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FE0" w:rsidRDefault="00511FE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11FE0" w:rsidRDefault="00511FE0">
      <w:pPr>
        <w:pStyle w:val="ConsPlusNormal"/>
        <w:jc w:val="both"/>
      </w:pPr>
    </w:p>
    <w:p w:rsidR="00511FE0" w:rsidRDefault="00511FE0">
      <w:pPr>
        <w:pStyle w:val="ConsPlusNormal"/>
        <w:jc w:val="right"/>
      </w:pPr>
      <w:r>
        <w:t>Утверждаю</w:t>
      </w:r>
    </w:p>
    <w:p w:rsidR="00511FE0" w:rsidRDefault="00511FE0">
      <w:pPr>
        <w:pStyle w:val="ConsPlusNormal"/>
        <w:jc w:val="right"/>
      </w:pPr>
      <w:r>
        <w:t>Главный государственный</w:t>
      </w:r>
    </w:p>
    <w:p w:rsidR="00511FE0" w:rsidRDefault="00511FE0">
      <w:pPr>
        <w:pStyle w:val="ConsPlusNormal"/>
        <w:jc w:val="right"/>
      </w:pPr>
      <w:r>
        <w:t>санитарный врач</w:t>
      </w:r>
    </w:p>
    <w:p w:rsidR="00511FE0" w:rsidRDefault="00511FE0">
      <w:pPr>
        <w:pStyle w:val="ConsPlusNormal"/>
        <w:jc w:val="right"/>
      </w:pPr>
      <w:r>
        <w:t>Российской Федерации</w:t>
      </w:r>
    </w:p>
    <w:p w:rsidR="00511FE0" w:rsidRDefault="00511FE0">
      <w:pPr>
        <w:pStyle w:val="ConsPlusNormal"/>
        <w:jc w:val="right"/>
      </w:pPr>
      <w:r>
        <w:t>Г.Г.ОНИЩЕНКО</w:t>
      </w:r>
    </w:p>
    <w:p w:rsidR="00511FE0" w:rsidRDefault="00511FE0">
      <w:pPr>
        <w:pStyle w:val="ConsPlusNormal"/>
        <w:jc w:val="right"/>
      </w:pPr>
      <w:r>
        <w:t>22 июня 2000 года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right"/>
      </w:pPr>
      <w:r>
        <w:t>Дата введения -</w:t>
      </w:r>
    </w:p>
    <w:p w:rsidR="00511FE0" w:rsidRDefault="00511FE0">
      <w:pPr>
        <w:pStyle w:val="ConsPlusNormal"/>
        <w:jc w:val="right"/>
      </w:pPr>
      <w:r>
        <w:t>1 января 2001 года</w:t>
      </w:r>
    </w:p>
    <w:p w:rsidR="00511FE0" w:rsidRDefault="00511FE0">
      <w:pPr>
        <w:pStyle w:val="ConsPlusNormal"/>
      </w:pPr>
    </w:p>
    <w:p w:rsidR="00511FE0" w:rsidRDefault="00511FE0">
      <w:pPr>
        <w:pStyle w:val="ConsPlusTitle"/>
        <w:jc w:val="center"/>
      </w:pPr>
      <w:r>
        <w:t>2.1.5. ВОДООТВЕДЕНИЕ НАСЕЛЕННЫХ МЕСТ,</w:t>
      </w:r>
    </w:p>
    <w:p w:rsidR="00511FE0" w:rsidRDefault="00511FE0">
      <w:pPr>
        <w:pStyle w:val="ConsPlusTitle"/>
        <w:jc w:val="center"/>
      </w:pPr>
      <w:r>
        <w:t>САНИТАРНАЯ ОХРАНА ВОДНЫХ ОБЪЕКТОВ</w:t>
      </w:r>
    </w:p>
    <w:p w:rsidR="00511FE0" w:rsidRDefault="00511FE0">
      <w:pPr>
        <w:pStyle w:val="ConsPlusTitle"/>
        <w:jc w:val="center"/>
      </w:pPr>
    </w:p>
    <w:p w:rsidR="00511FE0" w:rsidRDefault="00511FE0">
      <w:pPr>
        <w:pStyle w:val="ConsPlusTitle"/>
        <w:jc w:val="center"/>
      </w:pPr>
      <w:r>
        <w:t>ГИГИЕНИЧЕСКИЕ ТРЕБОВАНИЯ</w:t>
      </w:r>
    </w:p>
    <w:p w:rsidR="00511FE0" w:rsidRDefault="00511FE0">
      <w:pPr>
        <w:pStyle w:val="ConsPlusTitle"/>
        <w:jc w:val="center"/>
      </w:pPr>
      <w:r>
        <w:t>К ОХРАНЕ ПОВЕРХНОСТНЫХ ВОД</w:t>
      </w:r>
    </w:p>
    <w:p w:rsidR="00511FE0" w:rsidRDefault="00511FE0">
      <w:pPr>
        <w:pStyle w:val="ConsPlusTitle"/>
        <w:jc w:val="center"/>
      </w:pPr>
    </w:p>
    <w:p w:rsidR="00511FE0" w:rsidRDefault="00511FE0">
      <w:pPr>
        <w:pStyle w:val="ConsPlusTitle"/>
        <w:jc w:val="center"/>
      </w:pPr>
      <w:r>
        <w:t>САНИТАРНЫЕ ПРАВИЛА И НОРМЫ</w:t>
      </w:r>
    </w:p>
    <w:p w:rsidR="00511FE0" w:rsidRDefault="00511FE0">
      <w:pPr>
        <w:pStyle w:val="ConsPlusTitle"/>
        <w:jc w:val="center"/>
      </w:pPr>
      <w:r>
        <w:t>СанПиН 2.1.5.980-00</w:t>
      </w:r>
    </w:p>
    <w:p w:rsidR="00511FE0" w:rsidRDefault="00511FE0">
      <w:pPr>
        <w:pStyle w:val="ConsPlusNormal"/>
        <w:jc w:val="center"/>
      </w:pPr>
      <w:r>
        <w:t>Список изменяющих документов</w:t>
      </w:r>
    </w:p>
    <w:p w:rsidR="00511FE0" w:rsidRDefault="00511FE0">
      <w:pPr>
        <w:pStyle w:val="ConsPlusNormal"/>
        <w:jc w:val="center"/>
      </w:pPr>
      <w:r>
        <w:t xml:space="preserve">(с изм., внесенными </w:t>
      </w:r>
      <w:hyperlink r:id="rId6" w:history="1">
        <w:r>
          <w:rPr>
            <w:color w:val="0000FF"/>
          </w:rPr>
          <w:t>решением</w:t>
        </w:r>
      </w:hyperlink>
      <w:r>
        <w:t xml:space="preserve"> Верховного Суда РФ от 04.02.2011</w:t>
      </w:r>
    </w:p>
    <w:p w:rsidR="00511FE0" w:rsidRDefault="00511FE0">
      <w:pPr>
        <w:pStyle w:val="ConsPlusNormal"/>
        <w:jc w:val="center"/>
      </w:pPr>
      <w:r>
        <w:t xml:space="preserve">N ГКПИ10-1751, </w:t>
      </w:r>
      <w:hyperlink r:id="rId7" w:history="1">
        <w:r>
          <w:rPr>
            <w:color w:val="0000FF"/>
          </w:rPr>
          <w:t>Определением</w:t>
        </w:r>
      </w:hyperlink>
      <w:r>
        <w:t xml:space="preserve"> Верховного Суда РФ от 25.09.2014 N АПЛ14-393)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1. Разработаны НИИ экологии человека и гигиены окружающей среды им. А.Н. Сысина РАМН (чл.-корр. РАМН, профессор Красовский Г.Н.; профессор, д.м.н. Жолдакова З.И.), Московской медицинской академией им. И.М. Сеченова (профессор, д.м.н. Богданов М.В.), Российской медицинской академией последипломного образования (д.м.н. Плитман С.И.; к.м.н. Беспалько Л.Е.), Федеральным центром государственного санитарно-эпидемиологического надзора Минздрава России (Чибураев В.И., Кудрявцева Б.М., Недогибченко М.К.), Департаментом госсанэпиднадзора Минздрава России (Роговец А.И.).</w:t>
      </w:r>
    </w:p>
    <w:p w:rsidR="00511FE0" w:rsidRDefault="00511FE0">
      <w:pPr>
        <w:pStyle w:val="ConsPlusNormal"/>
        <w:ind w:firstLine="540"/>
        <w:jc w:val="both"/>
      </w:pPr>
      <w:r>
        <w:t>При подготовке настоящего документа были использованы материалы следующих авторов: к.б.н. Артемовой Т.З., к.м.н. Егоровой Н.А., к.м.н. Недачина А.Е., к.м.н. Синицыной О.О. (НИИ экологии человека и гигиены окружающей среды им. А.Н. Сысина РАМН), д.м.н. Горского А.А. (Федеральный центр ГСЭН Минздрава России), Трофимовича Е.М. (Новосибирский НИИ гигиены), Щербакова А.Б. (Центр ГСЭН в г. Москве) и Косятникова А.А. (Центр ГСЭН в Московской области).</w:t>
      </w:r>
    </w:p>
    <w:p w:rsidR="00511FE0" w:rsidRDefault="00511FE0">
      <w:pPr>
        <w:pStyle w:val="ConsPlusNormal"/>
        <w:ind w:firstLine="540"/>
        <w:jc w:val="both"/>
      </w:pPr>
      <w:r>
        <w:t>2. Утверждены Главным государственным санитарным врачом Российской Федерации 22 июня 2000 г.</w:t>
      </w:r>
    </w:p>
    <w:p w:rsidR="00511FE0" w:rsidRDefault="00511FE0">
      <w:pPr>
        <w:pStyle w:val="ConsPlusNormal"/>
        <w:ind w:firstLine="540"/>
        <w:jc w:val="both"/>
      </w:pPr>
      <w:r>
        <w:t xml:space="preserve">3. Введены взамен </w:t>
      </w:r>
      <w:hyperlink r:id="rId8" w:history="1">
        <w:r>
          <w:rPr>
            <w:color w:val="0000FF"/>
          </w:rPr>
          <w:t>СанПиН 4630-88</w:t>
        </w:r>
      </w:hyperlink>
      <w:r>
        <w:t xml:space="preserve"> "Охрана поверхностных вод от загрязнения".</w:t>
      </w:r>
    </w:p>
    <w:p w:rsidR="00511FE0" w:rsidRDefault="00511FE0">
      <w:pPr>
        <w:pStyle w:val="ConsPlusNormal"/>
        <w:ind w:firstLine="540"/>
        <w:jc w:val="both"/>
      </w:pPr>
      <w:r>
        <w:t>4. Не нуждаются в государственной регистрации, носят организационно-технический характер (письмо Минюста России от 01.11.00 N 9295-ЮД).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</w:t>
      </w:r>
    </w:p>
    <w:p w:rsidR="00511FE0" w:rsidRDefault="00511FE0">
      <w:pPr>
        <w:pStyle w:val="ConsPlusNormal"/>
        <w:jc w:val="center"/>
      </w:pPr>
      <w:r>
        <w:t>"О санитарно-эпидемиологическом благополучии населения"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 xml:space="preserve">"Государственные санитарно-эпидемиологические правила и нормативы (далее - санитарные правила) - нормативные правовые акты, устанавливающие санитарно-эпидемиологические требования (в т.ч. критерии безопасности и (или) безвредности факторов среды обитания для человека, гигиенические и иные нормативы), несоблюдение которых создает угрозу жизни или здоровью человека, а также угрозу возникновения и распространения заболеваний" </w:t>
      </w:r>
      <w:hyperlink r:id="rId10" w:history="1">
        <w:r>
          <w:rPr>
            <w:color w:val="0000FF"/>
          </w:rPr>
          <w:t>(статья 1)</w:t>
        </w:r>
      </w:hyperlink>
      <w:r>
        <w:t>.</w:t>
      </w:r>
    </w:p>
    <w:p w:rsidR="00511FE0" w:rsidRDefault="00511FE0">
      <w:pPr>
        <w:pStyle w:val="ConsPlusNormal"/>
        <w:ind w:firstLine="540"/>
        <w:jc w:val="both"/>
      </w:pPr>
      <w:r>
        <w:t xml:space="preserve">"Соблюдение санитарных правил является обязательным для граждан, индивидуальных предпринимателей и юридических лиц" </w:t>
      </w:r>
      <w:hyperlink r:id="rId11" w:history="1">
        <w:r>
          <w:rPr>
            <w:color w:val="0000FF"/>
          </w:rPr>
          <w:t>(статья 39)</w:t>
        </w:r>
      </w:hyperlink>
      <w:r>
        <w:t>.</w:t>
      </w:r>
    </w:p>
    <w:p w:rsidR="00511FE0" w:rsidRDefault="00511FE0">
      <w:pPr>
        <w:pStyle w:val="ConsPlusNormal"/>
        <w:ind w:firstLine="540"/>
        <w:jc w:val="both"/>
      </w:pPr>
      <w:r>
        <w:lastRenderedPageBreak/>
        <w:t xml:space="preserve">"За нарушение санитарного законодательства устанавливается дисциплинарная, административная и уголовная ответственность" </w:t>
      </w:r>
      <w:hyperlink r:id="rId12" w:history="1">
        <w:r>
          <w:rPr>
            <w:color w:val="0000FF"/>
          </w:rPr>
          <w:t>(статья 55)</w:t>
        </w:r>
      </w:hyperlink>
      <w:r>
        <w:t>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1. Область применения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1.1. Санитарно-эпидемиологические правила и нормативы "Гигиенические требования к охране поверхностных вод (далее - санитарные правила) устанавливают гигиенические требования:</w:t>
      </w:r>
    </w:p>
    <w:p w:rsidR="00511FE0" w:rsidRDefault="00511FE0">
      <w:pPr>
        <w:pStyle w:val="ConsPlusNormal"/>
        <w:ind w:firstLine="540"/>
        <w:jc w:val="both"/>
      </w:pPr>
      <w:r>
        <w:t>- к качеству воды водных объектов в пунктах питьевого, хозяйственно-бытового и рекреационного водопользования;</w:t>
      </w:r>
    </w:p>
    <w:p w:rsidR="00511FE0" w:rsidRDefault="00511FE0">
      <w:pPr>
        <w:pStyle w:val="ConsPlusNormal"/>
        <w:ind w:firstLine="540"/>
        <w:jc w:val="both"/>
      </w:pPr>
      <w:r>
        <w:t>- к условиям отведения сточных вод в водные объекты;</w:t>
      </w:r>
    </w:p>
    <w:p w:rsidR="00511FE0" w:rsidRDefault="00511FE0">
      <w:pPr>
        <w:pStyle w:val="ConsPlusNormal"/>
        <w:ind w:firstLine="540"/>
        <w:jc w:val="both"/>
      </w:pPr>
      <w:r>
        <w:t>- к размещению, проектированию, строительству, реконструкции и эксплуатации хозяйственных и других объектов, способных оказать влияние на состояние поверхностных вод, а также требования к организации контроля за качеством воды водных объектов.</w:t>
      </w:r>
    </w:p>
    <w:p w:rsidR="00511FE0" w:rsidRDefault="00511FE0">
      <w:pPr>
        <w:pStyle w:val="ConsPlusNormal"/>
        <w:ind w:firstLine="540"/>
        <w:jc w:val="both"/>
      </w:pPr>
      <w:r>
        <w:t xml:space="preserve">1.2. Требования настоящих санитарных правил распространяются на все поверхностные водные объекты на территории Российской Федерации, используемые или намечаемые к использованию для нужд населения, за исключением </w:t>
      </w:r>
      <w:hyperlink r:id="rId13" w:history="1">
        <w:r>
          <w:rPr>
            <w:color w:val="0000FF"/>
          </w:rPr>
          <w:t>прибрежных вод</w:t>
        </w:r>
      </w:hyperlink>
      <w:r>
        <w:t xml:space="preserve"> морей.</w:t>
      </w:r>
    </w:p>
    <w:p w:rsidR="00511FE0" w:rsidRDefault="00511FE0">
      <w:pPr>
        <w:pStyle w:val="ConsPlusNormal"/>
        <w:ind w:firstLine="540"/>
        <w:jc w:val="both"/>
      </w:pPr>
      <w:r>
        <w:t>1.3. Настоящие Санитарные правила являются обязательными для исполнения на территории Российской Федерации всеми юридическими и физическими лицами, деятельность которых связана с проектированием, строительством и эксплуатацией объектов, а также для организаций, осуществляющих государственное управление и государственный контроль в области охраны вод в соответствии с законодательством.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2. Нормативные ссылки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 xml:space="preserve">2.1.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"О санитарно-эпидемиологическом благополучии населения" от 30 марта 1999 г. N 52-ФЗ (Собрание законодательства Российской Федерации, 1999, N 14, ст. 1650).</w:t>
      </w:r>
    </w:p>
    <w:p w:rsidR="00511FE0" w:rsidRDefault="00511FE0">
      <w:pPr>
        <w:pStyle w:val="ConsPlusNormal"/>
        <w:ind w:firstLine="540"/>
        <w:jc w:val="both"/>
      </w:pPr>
      <w:r>
        <w:t xml:space="preserve">2.2. Водный </w:t>
      </w:r>
      <w:hyperlink r:id="rId15" w:history="1">
        <w:r>
          <w:rPr>
            <w:color w:val="0000FF"/>
          </w:rPr>
          <w:t>кодекс</w:t>
        </w:r>
      </w:hyperlink>
      <w:r>
        <w:t xml:space="preserve"> Российской Федерации от 16 ноября 1995 г. (Собрание законодательства Российской Федерации, 1995, N 47, ст. 4471).</w:t>
      </w:r>
    </w:p>
    <w:p w:rsidR="00511FE0" w:rsidRDefault="00511FE0">
      <w:pPr>
        <w:pStyle w:val="ConsPlusNormal"/>
        <w:ind w:firstLine="540"/>
        <w:jc w:val="both"/>
      </w:pPr>
      <w:r>
        <w:t>2.3. "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государственной санитарно-эпидемиологической службе Российской Федерации", утвержденное Постановлением Правительства Российской Федерации от 24 июля 2000 г. N 554.</w:t>
      </w:r>
    </w:p>
    <w:p w:rsidR="00511FE0" w:rsidRDefault="00511FE0">
      <w:pPr>
        <w:pStyle w:val="ConsPlusNormal"/>
        <w:ind w:firstLine="540"/>
        <w:jc w:val="both"/>
      </w:pPr>
      <w:r>
        <w:t>2.4. "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государственном санитарно-эпидемиологическом нормировании", утвержденное Постановлением Правительства Российской Федерации от 24 июля 2000 г. N 554.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3. Общие положения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3.1. Настоящие санитарные правила имеют целью обеспечить предотвращение и устранение загрязнения поверхностных вод, которое может привести к нарушению здоровья населения, развитию массовых инфекционных, паразитарных и неинфекционных заболеваний, а также к ухудшению условий водопользования населения.</w:t>
      </w:r>
    </w:p>
    <w:p w:rsidR="00511FE0" w:rsidRDefault="00511FE0">
      <w:pPr>
        <w:pStyle w:val="ConsPlusNormal"/>
        <w:ind w:firstLine="540"/>
        <w:jc w:val="both"/>
      </w:pPr>
      <w:r>
        <w:t>3.2. Водные объекты питьевого, хозяйственно-бытового и рекреационного водопользования считаются загрязненными, если показатели состава и свойства воды в пунктах водопользования изменились под прямым или косвенным влиянием хозяйственной деятельности, бытового использования и стали частично или полностью непригодными для водопользования населения.</w:t>
      </w:r>
    </w:p>
    <w:p w:rsidR="00511FE0" w:rsidRDefault="00511FE0">
      <w:pPr>
        <w:pStyle w:val="ConsPlusNormal"/>
        <w:ind w:firstLine="540"/>
        <w:jc w:val="both"/>
      </w:pPr>
      <w:r>
        <w:t>3.3. Пунктом водопользования является участок водного объекта, используемый населением для питьевого, хозяйственно-бытового водоснабжения, рекреации и спорта.</w:t>
      </w:r>
    </w:p>
    <w:p w:rsidR="00511FE0" w:rsidRDefault="00511FE0">
      <w:pPr>
        <w:pStyle w:val="ConsPlusNormal"/>
        <w:ind w:firstLine="540"/>
        <w:jc w:val="both"/>
      </w:pPr>
      <w:r>
        <w:t>3.4.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водоохранных мероприятий, осуществление контроля за использованием и охраной вод, принятие мер по предотвращению и ликвидации загрязнения водных объектов, в т.ч. и вследствие залпового или аварийного сброса.</w:t>
      </w:r>
    </w:p>
    <w:p w:rsidR="00511FE0" w:rsidRDefault="00511FE0">
      <w:pPr>
        <w:pStyle w:val="ConsPlusNormal"/>
        <w:ind w:firstLine="540"/>
        <w:jc w:val="both"/>
      </w:pPr>
      <w:r>
        <w:t xml:space="preserve">3.5. Государственный надзор за соблюдением требований санитарных правил осуществляется органами и учреждениями Государственной санитарно-эпидемиологической </w:t>
      </w:r>
      <w:r>
        <w:lastRenderedPageBreak/>
        <w:t>службы Российской Федерации в соответствии с действующим законодательством.</w:t>
      </w:r>
    </w:p>
    <w:p w:rsidR="00511FE0" w:rsidRDefault="00511FE0">
      <w:pPr>
        <w:pStyle w:val="ConsPlusNormal"/>
        <w:ind w:firstLine="540"/>
        <w:jc w:val="both"/>
      </w:pPr>
      <w:r>
        <w:t>3.6.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4. Требования к санитарной охране водных объектов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4.1. В целях охраны водных объектов от загрязнения не допускается:</w:t>
      </w:r>
    </w:p>
    <w:p w:rsidR="00511FE0" w:rsidRDefault="00511FE0">
      <w:pPr>
        <w:pStyle w:val="ConsPlusNormal"/>
        <w:ind w:firstLine="540"/>
        <w:jc w:val="both"/>
      </w:pPr>
      <w:r>
        <w:t>4.1.1. Сбрасывать в водные объекты сточные воды (производственные, хозяйственно-бытовые, поверхностно-ливневые и т.д.), которые:</w:t>
      </w:r>
    </w:p>
    <w:p w:rsidR="00511FE0" w:rsidRDefault="00511FE0">
      <w:pPr>
        <w:pStyle w:val="ConsPlusNormal"/>
        <w:ind w:firstLine="540"/>
        <w:jc w:val="both"/>
      </w:pPr>
      <w:r>
        <w:t>- могут быть устранены путем организации малоотходных производств, рациональной технологии, максимального использования в системах оборотного и повторного водоснабжения после соответствующей очистки и обеззараживания в промышленности, городском хозяйстве и для орошения в сельском хозяйстве;</w:t>
      </w:r>
    </w:p>
    <w:p w:rsidR="00511FE0" w:rsidRDefault="00511FE0">
      <w:pPr>
        <w:pStyle w:val="ConsPlusNormal"/>
        <w:ind w:firstLine="540"/>
        <w:jc w:val="both"/>
      </w:pPr>
      <w:r>
        <w:t>- содержат возбудителей инфекционных заболеваний бактериальной, вирусной и паразитарной природы. Сточные воды, опасные по эпидемиологическому критерию, могут сбрасываться в водные объекты только после соответствующей очистки и обеззараживания до числа термотолерантных колиформных бактерий КОЕ/100 мл &lt;= 100, числа общих колиформных бактерий КОЕ/100 мл &lt;= 500 и числа колифагов БОЕ/100 мл &lt;= 100;</w:t>
      </w:r>
    </w:p>
    <w:p w:rsidR="00511FE0" w:rsidRDefault="00511FE0">
      <w:pPr>
        <w:pStyle w:val="ConsPlusNormal"/>
        <w:ind w:firstLine="540"/>
        <w:jc w:val="both"/>
      </w:pPr>
      <w:r>
        <w:t>- содержат вещества (или продукты их трансформации), для которых не установлены гигиенические ПДК или ОДУ, а также отсутствуют методы их определения;</w:t>
      </w:r>
    </w:p>
    <w:p w:rsidR="00511FE0" w:rsidRDefault="00511FE0">
      <w:pPr>
        <w:pStyle w:val="ConsPlusNormal"/>
        <w:ind w:firstLine="540"/>
        <w:jc w:val="both"/>
      </w:pPr>
      <w:r>
        <w:t>- содержат чрезвычайно опасные вещества, для которых нормативы установлены с пометкой "отсутствие".</w:t>
      </w:r>
    </w:p>
    <w:p w:rsidR="00511FE0" w:rsidRDefault="00511FE0">
      <w:pPr>
        <w:pStyle w:val="ConsPlusNormal"/>
        <w:ind w:firstLine="540"/>
        <w:jc w:val="both"/>
      </w:pPr>
      <w:r>
        <w:t>4.1.2. Не допускается сброс промышленных, сельскохозяйственных, городских сточных вод, а также организованный сброс ливневых сточных вод:</w:t>
      </w:r>
    </w:p>
    <w:p w:rsidR="00511FE0" w:rsidRDefault="00511FE0">
      <w:pPr>
        <w:pStyle w:val="ConsPlusNormal"/>
        <w:ind w:firstLine="540"/>
        <w:jc w:val="both"/>
      </w:pPr>
      <w:r>
        <w:t>- в пределах первого пояса зон санитарной охраны источников хозяйственно-питьевого водоснабжения;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 xml:space="preserve">Абзац третий пункта 4.1.2 </w:t>
      </w:r>
      <w:hyperlink r:id="rId18" w:history="1">
        <w:r>
          <w:rPr>
            <w:color w:val="0000FF"/>
          </w:rPr>
          <w:t>решением</w:t>
        </w:r>
      </w:hyperlink>
      <w:r>
        <w:t xml:space="preserve"> Верховного Суда РФ от 04.02.2011 N ГКПИ10-1751 признан недействующим  в части, запрещающей сброс сточных вод и (или) дренажных вод в водные объекты, расположенные в черте населенного пункта.</w:t>
      </w:r>
    </w:p>
    <w:p w:rsidR="00511FE0" w:rsidRDefault="00511FE0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Определением</w:t>
        </w:r>
      </w:hyperlink>
      <w:r>
        <w:t xml:space="preserve"> Верховного Суда РФ от 29.03.2011 N КАС11-128 указанное решение оставлено без изменения.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>- в черте населенных пунктов;</w:t>
      </w:r>
    </w:p>
    <w:p w:rsidR="00511FE0" w:rsidRDefault="00511FE0">
      <w:pPr>
        <w:pStyle w:val="ConsPlusNormal"/>
        <w:ind w:firstLine="540"/>
        <w:jc w:val="both"/>
      </w:pPr>
      <w:r>
        <w:t>- в пределах первого и второго поясов округов санитарной охраны курортов, в местах туризма, спорта и массового отдыха населения;</w:t>
      </w:r>
    </w:p>
    <w:p w:rsidR="00511FE0" w:rsidRDefault="00511FE0">
      <w:pPr>
        <w:pStyle w:val="ConsPlusNormal"/>
        <w:ind w:firstLine="540"/>
        <w:jc w:val="both"/>
      </w:pPr>
      <w:r>
        <w:t>- в водные объекты, содержащие природные лечебные ресурсы;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>КонсультантПлюс: примечание.</w:t>
      </w:r>
    </w:p>
    <w:p w:rsidR="00511FE0" w:rsidRDefault="00511FE0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Определением</w:t>
        </w:r>
      </w:hyperlink>
      <w:r>
        <w:t xml:space="preserve"> Верховного Суда РФ от 25.09.2014 N АПЛ14-393  абзац шестой пункта 4.1.2 признан недействующим  в части, разрешающей сброс хозяйственными и иными объектами, которые введены в эксплуатацию или разрешение на строительство которых выдано после 31 декабря 2006 года, промышленных, сельскохозяйственных, городских сточных вод в пределах второго пояса зон санитарной охраны источников питьевого и хозяйственного-бытового водоснабжения.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>- в пределах второго пояса зон санитарной охраны источников хозяйственно-питьевого водоснабжения, если содержание в них загрязняющих веществ и микроорганизмов превышает установленные настоящими санитарными правилами гигиенические нормативы.</w:t>
      </w:r>
    </w:p>
    <w:p w:rsidR="00511FE0" w:rsidRDefault="00511FE0">
      <w:pPr>
        <w:pStyle w:val="ConsPlusNormal"/>
        <w:ind w:firstLine="540"/>
        <w:jc w:val="both"/>
      </w:pPr>
      <w:r>
        <w:t xml:space="preserve">4.1.3. Не допускается сбрасывать в водные объекты, на поверхность ледяного покрова и водосборную территорию пульпу, снег, кубовые осадки и другие отходы и мусор, </w:t>
      </w:r>
      <w:r>
        <w:lastRenderedPageBreak/>
        <w:t>формирующиеся на территории населенных мест и производственных площадок.</w:t>
      </w:r>
    </w:p>
    <w:p w:rsidR="00511FE0" w:rsidRDefault="00511FE0">
      <w:pPr>
        <w:pStyle w:val="ConsPlusNormal"/>
        <w:ind w:firstLine="540"/>
        <w:jc w:val="both"/>
      </w:pPr>
      <w:r>
        <w:t>4.1.4. Не допускается осуществлять молевой сплав леса, а также сплав древесины в пучках и кошелях без судовой тяги на водных объектах, используемых населением для питьевых, хозяйственно-бытовых и рекреационных целей.</w:t>
      </w:r>
    </w:p>
    <w:p w:rsidR="00511FE0" w:rsidRDefault="00511FE0">
      <w:pPr>
        <w:pStyle w:val="ConsPlusNormal"/>
        <w:ind w:firstLine="540"/>
        <w:jc w:val="both"/>
      </w:pPr>
      <w:r>
        <w:t>4.1.5. Не допускается производить мойку автотранспортных средств и других механизмов в водных объектах и на их берегах, а также проводить работы, которые могут явиться источником загрязнения вод.</w:t>
      </w:r>
    </w:p>
    <w:p w:rsidR="00511FE0" w:rsidRDefault="00511FE0">
      <w:pPr>
        <w:pStyle w:val="ConsPlusNormal"/>
        <w:ind w:firstLine="540"/>
        <w:jc w:val="both"/>
      </w:pPr>
      <w:r>
        <w:t>4.1.6. Не допускаются утечки от нефте- и продуктопроводов, нефтепромыслов, а также сброс мусора, неочищенных сточных, подсланевых, балластных вод и утечки других веществ с плавучих средств водного транспорта.</w:t>
      </w:r>
    </w:p>
    <w:p w:rsidR="00511FE0" w:rsidRDefault="00511FE0">
      <w:pPr>
        <w:pStyle w:val="ConsPlusNormal"/>
        <w:ind w:firstLine="540"/>
        <w:jc w:val="both"/>
      </w:pPr>
      <w:r>
        <w:t>4.2. Сточные воды, которые технически невозможно использовать в системах повторного, оборотного водоснабжения в промышленности, городском хозяйстве, для орошения в сельском хозяйстве и для других целей, допускается отводить в водные объекты после очистки в соответствии с требованиями настоящих санитарных правил к санитарной охране водных объектов и соблюдения нормативов качества воды в пунктах водопользования.</w:t>
      </w:r>
    </w:p>
    <w:p w:rsidR="00511FE0" w:rsidRDefault="00511FE0">
      <w:pPr>
        <w:pStyle w:val="ConsPlusNormal"/>
        <w:ind w:firstLine="540"/>
        <w:jc w:val="both"/>
      </w:pPr>
      <w:r>
        <w:t>4.3. Сброс сточных вод с судов допускается после очистки и обеззараживания на судовых установках, разрешенных к эксплуатации органами и учреждениями государственной санитарно-эпидемиологической службы, за пределами I и II поясов зон санитарной охраны источников централизованного питьевого водоснабжения и вне черты населенных мест.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11FE0" w:rsidRDefault="00511FE0">
      <w:pPr>
        <w:pStyle w:val="ConsPlusNormal"/>
        <w:ind w:firstLine="540"/>
        <w:jc w:val="both"/>
      </w:pPr>
      <w:r>
        <w:rPr>
          <w:color w:val="0A2666"/>
        </w:rPr>
        <w:t xml:space="preserve">Действующие </w:t>
      </w:r>
      <w:hyperlink r:id="rId21" w:history="1">
        <w:r>
          <w:rPr>
            <w:color w:val="0000FF"/>
          </w:rPr>
          <w:t>нормы</w:t>
        </w:r>
      </w:hyperlink>
      <w:r>
        <w:rPr>
          <w:color w:val="0A2666"/>
        </w:rPr>
        <w:t xml:space="preserve"> радиационной безопасности утв. Постановлением Главного государственного санитарного врача РФ от 07.07.2009 N 47.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 xml:space="preserve">4.4. Сброс, удаление и обезвреживание сточных вод, содержащих радионуклиды, должен осуществляться в соответствии с действующими нормами радиационной безопасности </w:t>
      </w:r>
      <w:hyperlink r:id="rId22" w:history="1">
        <w:r>
          <w:rPr>
            <w:color w:val="0000FF"/>
          </w:rPr>
          <w:t>НРБ-99</w:t>
        </w:r>
      </w:hyperlink>
      <w:r>
        <w:t>.</w:t>
      </w:r>
    </w:p>
    <w:p w:rsidR="00511FE0" w:rsidRDefault="00511FE0">
      <w:pPr>
        <w:pStyle w:val="ConsPlusNormal"/>
        <w:ind w:firstLine="540"/>
        <w:jc w:val="both"/>
      </w:pPr>
      <w:r>
        <w:t>4.5. Проведение строительных, дноуглубительных и взрывных работ, добыча полезных ископаемых, прокладка коммуникаций, гидротехническое строительство и любые другие работы, включая реабилитационные, на водоемах и в зонах санитарной охраны допускаются только при положительном заключении органов и учреждений государственной санитарно-эпидемиологической службы.</w:t>
      </w:r>
    </w:p>
    <w:p w:rsidR="00511FE0" w:rsidRDefault="00511FE0">
      <w:pPr>
        <w:pStyle w:val="ConsPlusNormal"/>
        <w:ind w:firstLine="540"/>
        <w:jc w:val="both"/>
      </w:pPr>
      <w:r>
        <w:t>4.6. Предоставление отдельных водоемов, водотоков или их участков в обособленное водопользование для конкретных хозяйственных целей, в т.ч. для охлаждения подогретых вод (пруды - охладители), создание лесотоварных баз и др. производится только вне I - II поясов зоны санитарной охраны источников.</w:t>
      </w:r>
    </w:p>
    <w:p w:rsidR="00511FE0" w:rsidRDefault="00511FE0">
      <w:pPr>
        <w:pStyle w:val="ConsPlusNormal"/>
        <w:ind w:firstLine="540"/>
        <w:jc w:val="both"/>
      </w:pPr>
      <w:r>
        <w:t>4.7. Отведение поверхностного стока с промплощадок и жилых зон через дождевую канализацию должно исключать поступление в нее хозяйственно-бытовых, производственных сточных вод и промышленных отходов. К отведению поверхностного стока в водные объекты предъявляются такие же требования, как к сточным водам.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5. Нормативы качества воды водных объектов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5.1. Настоящими Санитарными правилами установлены гигиенические нормативы состава и свойств воды в водных объектах для двух категорий водопользования.</w:t>
      </w:r>
    </w:p>
    <w:p w:rsidR="00511FE0" w:rsidRDefault="00511FE0">
      <w:pPr>
        <w:pStyle w:val="ConsPlusNormal"/>
        <w:ind w:firstLine="540"/>
        <w:jc w:val="both"/>
      </w:pPr>
      <w:r>
        <w:t>5.1.1. К первой категории водопользования относится использование водных объектов или их участков в качестве источника питьевого и хозяйственно-бытового водопользования, а также для водоснабжения предприятий пищевой промышленности.</w:t>
      </w:r>
    </w:p>
    <w:p w:rsidR="00511FE0" w:rsidRDefault="00511FE0">
      <w:pPr>
        <w:pStyle w:val="ConsPlusNormal"/>
        <w:ind w:firstLine="540"/>
        <w:jc w:val="both"/>
      </w:pPr>
      <w:r>
        <w:t>5.1.2. Ко второй категории водопользования относится использование водных объектов или их участков для рекреационного водопользования. 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мест.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11FE0" w:rsidRDefault="00511FE0">
      <w:pPr>
        <w:pStyle w:val="ConsPlusNormal"/>
        <w:ind w:firstLine="540"/>
        <w:jc w:val="both"/>
      </w:pPr>
      <w:r>
        <w:rPr>
          <w:color w:val="0A2666"/>
        </w:rPr>
        <w:t xml:space="preserve">Действующие </w:t>
      </w:r>
      <w:hyperlink r:id="rId23" w:history="1">
        <w:r>
          <w:rPr>
            <w:color w:val="0000FF"/>
          </w:rPr>
          <w:t>нормы</w:t>
        </w:r>
      </w:hyperlink>
      <w:r>
        <w:rPr>
          <w:color w:val="0A2666"/>
        </w:rPr>
        <w:t xml:space="preserve"> о предельно допустимых концентрациях химических веществ в воде </w:t>
      </w:r>
      <w:r>
        <w:rPr>
          <w:color w:val="0A2666"/>
        </w:rPr>
        <w:lastRenderedPageBreak/>
        <w:t>водных объектов, утв. Постановлением Главного государственного санитарного врача РФ от 30.04.2003 N 78.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 xml:space="preserve">5.2. Качество воды водных объектов должно соответствовать требованиям, указанным в </w:t>
      </w:r>
      <w:hyperlink w:anchor="P180" w:history="1">
        <w:r>
          <w:rPr>
            <w:color w:val="0000FF"/>
          </w:rPr>
          <w:t>Приложении 1</w:t>
        </w:r>
      </w:hyperlink>
      <w:r>
        <w:t>.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24" w:history="1">
        <w:r>
          <w:rPr>
            <w:color w:val="0000FF"/>
          </w:rPr>
          <w:t>ГН 2.1.5.689-98</w:t>
        </w:r>
      </w:hyperlink>
      <w:r>
        <w:t xml:space="preserve">, </w:t>
      </w:r>
      <w:hyperlink r:id="rId25" w:history="1">
        <w:r>
          <w:rPr>
            <w:color w:val="0000FF"/>
          </w:rPr>
          <w:t>ГН 2.1.5.690-98</w:t>
        </w:r>
      </w:hyperlink>
      <w:r>
        <w:t xml:space="preserve"> с дополнениями).</w:t>
      </w:r>
    </w:p>
    <w:p w:rsidR="00511FE0" w:rsidRDefault="00511FE0">
      <w:pPr>
        <w:pStyle w:val="ConsPlusNormal"/>
        <w:ind w:firstLine="540"/>
        <w:jc w:val="both"/>
      </w:pPr>
      <w:r>
        <w:t>5.3. 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 &lt;= 0,5 ПДК.</w:t>
      </w:r>
    </w:p>
    <w:p w:rsidR="00511FE0" w:rsidRDefault="00511FE0">
      <w:pPr>
        <w:pStyle w:val="ConsPlusNormal"/>
        <w:ind w:firstLine="540"/>
        <w:jc w:val="both"/>
      </w:pPr>
      <w:r>
        <w:t>5.4. 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т.ч. канцерогенных, сумма отношений концентраций каждого из них к соответствующим ПДК не должна превышать единицу:</w:t>
      </w:r>
    </w:p>
    <w:p w:rsidR="00511FE0" w:rsidRDefault="00511FE0">
      <w:pPr>
        <w:pStyle w:val="ConsPlusNormal"/>
      </w:pPr>
    </w:p>
    <w:p w:rsidR="00511FE0" w:rsidRDefault="00511FE0">
      <w:pPr>
        <w:pStyle w:val="ConsPlusNonformat"/>
        <w:jc w:val="both"/>
      </w:pPr>
      <w:r>
        <w:t xml:space="preserve">                    С1     С2         Сn</w:t>
      </w:r>
    </w:p>
    <w:p w:rsidR="00511FE0" w:rsidRDefault="00511FE0">
      <w:pPr>
        <w:pStyle w:val="ConsPlusNonformat"/>
        <w:jc w:val="both"/>
      </w:pPr>
      <w:r>
        <w:t xml:space="preserve">                   ---- + ---- +...+ ---- &lt;= 1,</w:t>
      </w:r>
    </w:p>
    <w:p w:rsidR="00511FE0" w:rsidRDefault="00511FE0">
      <w:pPr>
        <w:pStyle w:val="ConsPlusNonformat"/>
        <w:jc w:val="both"/>
      </w:pPr>
      <w:r>
        <w:t xml:space="preserve">                   ПДК1   ПДК2       ПДКn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где:</w:t>
      </w:r>
    </w:p>
    <w:p w:rsidR="00511FE0" w:rsidRDefault="00511FE0">
      <w:pPr>
        <w:pStyle w:val="ConsPlusNormal"/>
        <w:ind w:firstLine="540"/>
        <w:jc w:val="both"/>
      </w:pPr>
      <w:r>
        <w:t>С1, ..., Сn - концентрации n веществ, обнаруживаемые в воде водного объекта;</w:t>
      </w:r>
    </w:p>
    <w:p w:rsidR="00511FE0" w:rsidRDefault="00511FE0">
      <w:pPr>
        <w:pStyle w:val="ConsPlusNormal"/>
        <w:ind w:firstLine="540"/>
        <w:jc w:val="both"/>
      </w:pPr>
      <w:r>
        <w:t>ПДК1, ..., ПДКn - ПДК тех же веществ.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6. Гигиенические требования к размещению,</w:t>
      </w:r>
    </w:p>
    <w:p w:rsidR="00511FE0" w:rsidRDefault="00511FE0">
      <w:pPr>
        <w:pStyle w:val="ConsPlusNormal"/>
        <w:jc w:val="center"/>
      </w:pPr>
      <w:r>
        <w:t>проектированию, строительству, реконструкции и эксплуатации</w:t>
      </w:r>
    </w:p>
    <w:p w:rsidR="00511FE0" w:rsidRDefault="00511FE0">
      <w:pPr>
        <w:pStyle w:val="ConsPlusNormal"/>
        <w:jc w:val="center"/>
      </w:pPr>
      <w:r>
        <w:t>хозяйственных и других объектов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6.1. Соблюдение настоящих санитарных правил обязательно при размещении, проектировании, вводе в эксплуатацию и эксплуатации хозяйственных или других объектов и проведении любых работ, способных оказать влияние на качество воды водных объектов.</w:t>
      </w:r>
    </w:p>
    <w:p w:rsidR="00511FE0" w:rsidRDefault="00511FE0">
      <w:pPr>
        <w:pStyle w:val="ConsPlusNormal"/>
        <w:ind w:firstLine="540"/>
        <w:jc w:val="both"/>
      </w:pPr>
      <w:r>
        <w:t>6.2. Предпроектные и проектные материалы, представляемые в органы и учреждения государственной санитарно-эпидемиологической службы для заключения о соответствии их настоящим санитарным нормам и правилам, должны содержать:</w:t>
      </w:r>
    </w:p>
    <w:p w:rsidR="00511FE0" w:rsidRDefault="00511FE0">
      <w:pPr>
        <w:pStyle w:val="ConsPlusNormal"/>
        <w:ind w:firstLine="540"/>
        <w:jc w:val="both"/>
      </w:pPr>
      <w:r>
        <w:t>- обоснование выбора района, пункта, площадки (трассы) для строительства, включая природные особенности территории (гидрологические, гидрогеологические и др.);</w:t>
      </w:r>
    </w:p>
    <w:p w:rsidR="00511FE0" w:rsidRDefault="00511FE0">
      <w:pPr>
        <w:pStyle w:val="ConsPlusNormal"/>
        <w:ind w:firstLine="540"/>
        <w:jc w:val="both"/>
      </w:pPr>
      <w:r>
        <w:t>- данные о фоновом загрязнении водных объектов;</w:t>
      </w:r>
    </w:p>
    <w:p w:rsidR="00511FE0" w:rsidRDefault="00511FE0">
      <w:pPr>
        <w:pStyle w:val="ConsPlusNormal"/>
        <w:ind w:firstLine="540"/>
        <w:jc w:val="both"/>
      </w:pPr>
      <w:r>
        <w:t>- качественные и количественные характеристики сбросов вредных веществ в водные объекты с результатами опытно-промышленных испытаний новых технологий, данными эксплуатации действующего аналога, материалами зарубежного опыта по созданию подобного производства;</w:t>
      </w:r>
    </w:p>
    <w:p w:rsidR="00511FE0" w:rsidRDefault="00511FE0">
      <w:pPr>
        <w:pStyle w:val="ConsPlusNormal"/>
        <w:ind w:firstLine="540"/>
        <w:jc w:val="both"/>
      </w:pPr>
      <w:r>
        <w:t>- перечень и сроки выполнения водоохранных мероприятий, разрабатываемые на основе значений ПДК и ПДС вредных веществ и продуктов их трансформации с подтверждением их эффективности данными, полученными при эксплуатации отечественных и зарубежных аналогов;</w:t>
      </w:r>
    </w:p>
    <w:p w:rsidR="00511FE0" w:rsidRDefault="00511FE0">
      <w:pPr>
        <w:pStyle w:val="ConsPlusNormal"/>
        <w:ind w:firstLine="540"/>
        <w:jc w:val="both"/>
      </w:pPr>
      <w:r>
        <w:t>- данные о вероятности залповых и аварийных сбросов в водные объекты, меры по их предупреждению и планы действий при их возникновении;</w:t>
      </w:r>
    </w:p>
    <w:p w:rsidR="00511FE0" w:rsidRDefault="00511FE0">
      <w:pPr>
        <w:pStyle w:val="ConsPlusNormal"/>
        <w:ind w:firstLine="540"/>
        <w:jc w:val="both"/>
      </w:pPr>
      <w:r>
        <w:t>- расчеты ожидаемого (прогнозируемого) загрязнения водных объектов с учетом действующих, строящихся и намечаемых к строительству хозяйственных и иных объектов, а также рассредоточенных источников загрязнения, включая выпадение загрязнений из атмосферы;</w:t>
      </w:r>
    </w:p>
    <w:p w:rsidR="00511FE0" w:rsidRDefault="00511FE0">
      <w:pPr>
        <w:pStyle w:val="ConsPlusNormal"/>
        <w:ind w:firstLine="540"/>
        <w:jc w:val="both"/>
      </w:pPr>
      <w:r>
        <w:t>- предложения по организации производственного контроля за качеством воды водных объектов (включая перечень контролируемых показателей), подверженных влиянию строящегося (реконструируемого) объекта.</w:t>
      </w:r>
    </w:p>
    <w:p w:rsidR="00511FE0" w:rsidRDefault="00511FE0">
      <w:pPr>
        <w:pStyle w:val="ConsPlusNormal"/>
        <w:ind w:firstLine="540"/>
        <w:jc w:val="both"/>
      </w:pPr>
      <w:r>
        <w:t xml:space="preserve">6.3. Строительство хозяйственных, промышленных и других объектов, в т.ч. очистных сооружений, допускается по проектам, имеющим заключение органов и учреждений </w:t>
      </w:r>
      <w:r>
        <w:lastRenderedPageBreak/>
        <w:t>государственной санитарно-эпидемиологической службы об их соответствии настоящим санитарным нормам и правилам.</w:t>
      </w:r>
    </w:p>
    <w:p w:rsidR="00511FE0" w:rsidRDefault="00511FE0">
      <w:pPr>
        <w:pStyle w:val="ConsPlusNormal"/>
        <w:ind w:firstLine="540"/>
        <w:jc w:val="both"/>
      </w:pPr>
      <w:r>
        <w:t>6.4. Не допускается ввод в эксплуатацию новых и реконструируемых хозяйственных и других объектов, которые не обеспечены мероприятиями и сооружениями для предотвращения или устранения существующего загрязнения поверхностных вод, без опробования, испытания и проверки работы всего оборудования, включая лабораторный контроль за качеством водных объектов.</w:t>
      </w:r>
    </w:p>
    <w:p w:rsidR="00511FE0" w:rsidRDefault="00511FE0">
      <w:pPr>
        <w:pStyle w:val="ConsPlusNormal"/>
        <w:ind w:firstLine="540"/>
        <w:jc w:val="both"/>
      </w:pPr>
      <w:r>
        <w:t>6.5. Любое изменение технологических процессов, связанных с увеличением объема, изменением состава сточных вод, а также концентраций содержащихся в них веществ без заключения органов государственной санитарно-эпидемиологической службы не допускается.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 xml:space="preserve">Пункт 6.6 </w:t>
      </w:r>
      <w:hyperlink r:id="rId26" w:history="1">
        <w:r>
          <w:rPr>
            <w:color w:val="0000FF"/>
          </w:rPr>
          <w:t>решением</w:t>
        </w:r>
      </w:hyperlink>
      <w:r>
        <w:t xml:space="preserve"> Верховного Суда РФ от 04.02.2011 N ГКПИ10-1751 признан недействующим  в части, запрещающей сброс сточных вод и (или) дренажных вод в водные объекты, расположенные в черте населенного пункта.</w:t>
      </w:r>
    </w:p>
    <w:p w:rsidR="00511FE0" w:rsidRDefault="00511FE0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Определением</w:t>
        </w:r>
      </w:hyperlink>
      <w:r>
        <w:t xml:space="preserve"> Верховного Суда РФ от 29.03.2011 N КАС11-128 указанное решение оставлено без изменения.</w:t>
      </w: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1FE0" w:rsidRDefault="00511FE0">
      <w:pPr>
        <w:pStyle w:val="ConsPlusNormal"/>
        <w:ind w:firstLine="540"/>
        <w:jc w:val="both"/>
      </w:pPr>
      <w:r>
        <w:t>6.6. Место выпуска сточных вод населенного пункта должно быть расположено ниже по течению, за его пределами с учетом возможного обратного течения при нагонных явлениях. Место выпуска сточных вод в непроточные и малопроточные водные объекты должно определяться с учетом санитарных, метеорологических и гидрологических условий.</w:t>
      </w:r>
    </w:p>
    <w:p w:rsidR="00511FE0" w:rsidRDefault="00511FE0">
      <w:pPr>
        <w:pStyle w:val="ConsPlusNormal"/>
        <w:ind w:firstLine="540"/>
        <w:jc w:val="both"/>
      </w:pPr>
      <w:r>
        <w:t>6.7. Сброс сточных и дренажных вод в черте населенных мест через существующие выпуски допускается лишь в исключительных случаях при соответствующем технико-экономическом обосновании и по согласованию с органами государственной санитарно-эпидемиологической службы. В этом случае нормативные требования, предъявленные к составу и свойствам сточных вод, должны соответствовать требованиям, предъявляемым к воде водных объектов питьевого, хозяйственно-бытового и рекреационного водопользования.</w:t>
      </w:r>
    </w:p>
    <w:p w:rsidR="00511FE0" w:rsidRDefault="00511FE0">
      <w:pPr>
        <w:pStyle w:val="ConsPlusNormal"/>
        <w:ind w:firstLine="540"/>
        <w:jc w:val="both"/>
      </w:pPr>
      <w:r>
        <w:t xml:space="preserve">6.8. При проектировании сооружений обеззараживания сточных вод выбирается метод (хлорирование, ультрафиолетовая обработка, озонирование и др.) с учетом эффективности обеззараживания и сравнительной опасности продуктов трансформации в соответствии с </w:t>
      </w:r>
      <w:hyperlink r:id="rId28" w:history="1">
        <w:r>
          <w:rPr>
            <w:color w:val="0000FF"/>
          </w:rPr>
          <w:t>МУ 2.1.5.800-99</w:t>
        </w:r>
      </w:hyperlink>
      <w:r>
        <w:t>. Расчет допустимых сбросов сточных вод, подвергшихся обеззараживанию, должен быть выполнен с учетом количественного и качественного состава продуктов трансформации.</w:t>
      </w:r>
    </w:p>
    <w:p w:rsidR="00511FE0" w:rsidRDefault="00511FE0">
      <w:pPr>
        <w:pStyle w:val="ConsPlusNormal"/>
        <w:ind w:firstLine="540"/>
        <w:jc w:val="both"/>
      </w:pPr>
      <w:r>
        <w:t>6.9. В случае строительства очистных сооружений, в т.ч. сооружений биологической очистки сточных вод, водопользователи обязаны обеспечить проведение пусконаладочных работ в сроки, установленные приемочной комиссией. После выхода объекта на полную проектную мощность водопользователи обязаны обеспечить проведение лабораторных исследований качества воды водных объектов в створах, расположенных до и после выпуска сточных вод, и передать результаты исследований в органы государственной санитарно-эпидемиологической службы для подтверждения соответствия объекта настоящим санитарным правилам, согласования ПДС и перечня контролируемых показателей.</w:t>
      </w:r>
    </w:p>
    <w:p w:rsidR="00511FE0" w:rsidRDefault="00511FE0">
      <w:pPr>
        <w:pStyle w:val="ConsPlusNormal"/>
        <w:ind w:firstLine="540"/>
        <w:jc w:val="both"/>
      </w:pPr>
      <w:r>
        <w:t xml:space="preserve">6.10. Ввод в эксплуатацию объектов и сооружений допускается при наличии системы противоаварийных мер. В целях обеспечения безопасных условий водопользования населения на объектах и сооружениях, подверженных авариям, в т.ч. нефте- и продуктопроводах, нефте- и продуктохранилищах, нефтяных скважинах, буровых платформах, судах и других плавающих средствах, накопителях сточных вод, канализационных коллекторах и очистных сооружениях предприятий и т.п., должны разрабатываться и осуществляться противоаварийные мероприятия в соответствии с водным законодательством Российской Федерации, </w:t>
      </w:r>
      <w:hyperlink r:id="rId29" w:history="1">
        <w:r>
          <w:rPr>
            <w:color w:val="0000FF"/>
          </w:rPr>
          <w:t>МУ 1.1.724-98</w:t>
        </w:r>
      </w:hyperlink>
      <w:r>
        <w:t xml:space="preserve"> и с учетом рекомендаций, изложенных в международных картах химической безопасности. Меры предупреждения и ликвидации аварийного загрязнения водных объектов согласовываются органами и учреждениями государственной санитарно-эпидемиологической службы и утверждаются в установленном порядке.</w:t>
      </w:r>
    </w:p>
    <w:p w:rsidR="00511FE0" w:rsidRDefault="00511FE0">
      <w:pPr>
        <w:pStyle w:val="ConsPlusNormal"/>
        <w:ind w:firstLine="540"/>
        <w:jc w:val="both"/>
      </w:pPr>
      <w:r>
        <w:t xml:space="preserve">6.11. Для объектов, сбрасывающих сточные воды, устанавливаются нормативы предельно допустимых сбросов веществ в водные объекты (ПДС), которые утверждаются специально уполномоченными органами по охране окружающей природной среды только после </w:t>
      </w:r>
      <w:r>
        <w:lastRenderedPageBreak/>
        <w:t>согласования с органами и учреждениями государственной санитарно-эпидемиологической службы.</w:t>
      </w:r>
    </w:p>
    <w:p w:rsidR="00511FE0" w:rsidRDefault="00511FE0">
      <w:pPr>
        <w:pStyle w:val="ConsPlusNormal"/>
        <w:ind w:firstLine="540"/>
        <w:jc w:val="both"/>
      </w:pPr>
      <w:r>
        <w:t>6.11.1. ПДС устанавливаются для каждого выпуска сточных вод и каждого загрязняющего вещества, в т.ч. продуктов его трансформации, исходя из условия, что их концентрации не будут превышать гигиенические нормативы химических веществ и микроорганизмов в воде водного объекта в створе не далее 500 м от места выпуска.</w:t>
      </w:r>
    </w:p>
    <w:p w:rsidR="00511FE0" w:rsidRDefault="00511FE0">
      <w:pPr>
        <w:pStyle w:val="ConsPlusNormal"/>
        <w:ind w:firstLine="540"/>
        <w:jc w:val="both"/>
      </w:pPr>
      <w:r>
        <w:t>6.11.2. При расчете ПДС ассимилирующая способность водных объектов не должна учитываться.</w:t>
      </w:r>
    </w:p>
    <w:p w:rsidR="00511FE0" w:rsidRDefault="00511FE0">
      <w:pPr>
        <w:pStyle w:val="ConsPlusNormal"/>
        <w:ind w:firstLine="540"/>
        <w:jc w:val="both"/>
      </w:pPr>
      <w:r>
        <w:t>6.11.3. При наличии в сточных водах химических веществ, содержащихся в воде фонового створа (принятого дня расчета ПДС) на уровне ПДК, в расчетах ПДС не должны учитываться процессы разбавления.</w:t>
      </w:r>
    </w:p>
    <w:p w:rsidR="00511FE0" w:rsidRDefault="00511FE0">
      <w:pPr>
        <w:pStyle w:val="ConsPlusNormal"/>
        <w:ind w:firstLine="540"/>
        <w:jc w:val="both"/>
      </w:pPr>
      <w:r>
        <w:t>6.11.4. Временные сбросы (ВДС) химических веществ, устанавливаемые для действующих предприятий на период осуществления мер по достижению ПДС (на срок не более 5 лет), не должны создавать в расчетном створе концентрации, превышающие их максимально недействующие концентрации (МНК) по санитарно-токсикологическому признаку вредности.</w:t>
      </w:r>
    </w:p>
    <w:p w:rsidR="00511FE0" w:rsidRDefault="00511FE0">
      <w:pPr>
        <w:pStyle w:val="ConsPlusNormal"/>
        <w:ind w:firstLine="540"/>
        <w:jc w:val="both"/>
      </w:pPr>
      <w:r>
        <w:t>6.11.5. При сбросе сточных вод в систему водоотведения населенного пункта или предприятия ответственность за соблюдение нормативных требований к сбросу в водные объекты несет предприятие, сбрасывающее сточные воды в водный объект.</w:t>
      </w:r>
    </w:p>
    <w:p w:rsidR="00511FE0" w:rsidRDefault="00511FE0">
      <w:pPr>
        <w:pStyle w:val="ConsPlusNormal"/>
        <w:ind w:firstLine="540"/>
        <w:jc w:val="both"/>
      </w:pPr>
      <w:r>
        <w:t>6.12. Водопользователи обязаны:</w:t>
      </w:r>
    </w:p>
    <w:p w:rsidR="00511FE0" w:rsidRDefault="00511FE0">
      <w:pPr>
        <w:pStyle w:val="ConsPlusNormal"/>
        <w:ind w:firstLine="540"/>
        <w:jc w:val="both"/>
      </w:pPr>
      <w:r>
        <w:t>- проводить согласованные с органами и учреждениями государственной санитарно-эпидемиологической службы или по предписаниям указанных органов и учреждений организационно-технические, санитарно-эпидемиологические или иные мероприятия, направленные на соблюдение гигиенических нормативов качества воды водных объектов;</w:t>
      </w:r>
    </w:p>
    <w:p w:rsidR="00511FE0" w:rsidRDefault="00511FE0">
      <w:pPr>
        <w:pStyle w:val="ConsPlusNormal"/>
        <w:ind w:firstLine="540"/>
        <w:jc w:val="both"/>
      </w:pPr>
      <w:r>
        <w:t>- обеспечивать проведение работ по обоснованию безопасности и безвредности для здоровья человека материалов, реагентов, технологических процессов и устройств, используемых при очистке сточных вод, в канализационных, гидротехнических сооружениях и других технических объектах, которые могут привести к загрязнению поверхностных вод;</w:t>
      </w:r>
    </w:p>
    <w:p w:rsidR="00511FE0" w:rsidRDefault="00511FE0">
      <w:pPr>
        <w:pStyle w:val="ConsPlusNormal"/>
        <w:ind w:firstLine="540"/>
        <w:jc w:val="both"/>
      </w:pPr>
      <w:r>
        <w:t>- обеспечивать контроль состава сбрасываемых сточных вод и качества воды водных объектов;</w:t>
      </w:r>
    </w:p>
    <w:p w:rsidR="00511FE0" w:rsidRDefault="00511FE0">
      <w:pPr>
        <w:pStyle w:val="ConsPlusNormal"/>
        <w:ind w:firstLine="540"/>
        <w:jc w:val="both"/>
      </w:pPr>
      <w:r>
        <w:t>- своевременно, в установленном порядке, информировать органы и учреждения государственной санитарно-эпидемиологической службы об угрозе возникновения, а также при возникновении аварийных ситуаций, представляющих опасность для здоровья населения или условий водопользования.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7. Требования к организации надзора и контроля за качеством</w:t>
      </w:r>
    </w:p>
    <w:p w:rsidR="00511FE0" w:rsidRDefault="00511FE0">
      <w:pPr>
        <w:pStyle w:val="ConsPlusNormal"/>
        <w:jc w:val="center"/>
      </w:pPr>
      <w:r>
        <w:t>воды водных объектов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7.1. В соответствии с требованиями настоящих санитарных правил должен осуществляться государственный санитарно-эпидемиологический надзор и производственный контроль за составом сточных вод и качеством воды водных объектов питьевого, хозяйственно-бытового и рекреационного водопользования.</w:t>
      </w:r>
    </w:p>
    <w:p w:rsidR="00511FE0" w:rsidRDefault="00511FE0">
      <w:pPr>
        <w:pStyle w:val="ConsPlusNormal"/>
        <w:ind w:firstLine="540"/>
        <w:jc w:val="both"/>
      </w:pPr>
      <w:r>
        <w:t>7.2. Производственный контроль за составом сточных вод и качеством воды водных объектов обеспечивается организациями и предприятиями, иными хозяйствующими субъектами, являющимися водопользователями, независимо от подчиненности и форм собственности, в лабораториях, аккредитованных (аттестованных) в установленном порядке.</w:t>
      </w:r>
    </w:p>
    <w:p w:rsidR="00511FE0" w:rsidRDefault="00511FE0">
      <w:pPr>
        <w:pStyle w:val="ConsPlusNormal"/>
        <w:ind w:firstLine="540"/>
        <w:jc w:val="both"/>
      </w:pPr>
      <w:r>
        <w:t>7.3. Размещение пунктов контроля, перечень загрязняющих веществ, подлежащих контролю, а также периодичность проведения исследований и предоставления данных согласовываются с органами и учреждениями государственной санитарно-эпидемиологической службы.</w:t>
      </w:r>
    </w:p>
    <w:p w:rsidR="00511FE0" w:rsidRDefault="00511FE0">
      <w:pPr>
        <w:pStyle w:val="ConsPlusNormal"/>
        <w:ind w:firstLine="540"/>
        <w:jc w:val="both"/>
      </w:pPr>
      <w:r>
        <w:t xml:space="preserve">7.3.1. Перечень критериев для выбора приоритетных контролируемых показателей представлен в </w:t>
      </w:r>
      <w:hyperlink w:anchor="P277" w:history="1">
        <w:r>
          <w:rPr>
            <w:color w:val="0000FF"/>
          </w:rPr>
          <w:t>Приложении 2</w:t>
        </w:r>
      </w:hyperlink>
      <w:r>
        <w:t>.</w:t>
      </w:r>
    </w:p>
    <w:p w:rsidR="00511FE0" w:rsidRDefault="00511FE0">
      <w:pPr>
        <w:pStyle w:val="ConsPlusNormal"/>
        <w:ind w:firstLine="540"/>
        <w:jc w:val="both"/>
      </w:pPr>
      <w:r>
        <w:t>7.3.2. При установлении периодичности наблюдения должны быть учтены наименее благоприятные периоды (межень, паводки, максимальные попуски в водохранилищах и т.п.).</w:t>
      </w:r>
    </w:p>
    <w:p w:rsidR="00511FE0" w:rsidRDefault="00511FE0">
      <w:pPr>
        <w:pStyle w:val="ConsPlusNormal"/>
        <w:ind w:firstLine="540"/>
        <w:jc w:val="both"/>
      </w:pPr>
      <w:r>
        <w:t xml:space="preserve">7.4. Ближайший к месту выпуска сточных вод пункт производственного контроля за </w:t>
      </w:r>
      <w:r>
        <w:lastRenderedPageBreak/>
        <w:t>сосредоточенным сбросом устанавливается не далее 500 м по течению от места сброса сточных вод на водотоках и в радиусе 500 м от места сброса на акватории - на непроточных водоемах и водохранилищах. При сбросе сточных вод в черте населенных мест указанный пункт контроля должен быть расположен непосредственно у места сброса.</w:t>
      </w:r>
    </w:p>
    <w:p w:rsidR="00511FE0" w:rsidRDefault="00511FE0">
      <w:pPr>
        <w:pStyle w:val="ConsPlusNormal"/>
        <w:ind w:firstLine="540"/>
        <w:jc w:val="both"/>
      </w:pPr>
      <w:r>
        <w:t>7.5. В водохранилищах и нижнем бьефе плотины гидроэлектростанции, работающей в резком переменном режиме, при установлении пунктов контроля учитывается возможность воздействия на пункты водопользования обратного течения при смене режима работы или прекращении работы электростанции.</w:t>
      </w:r>
    </w:p>
    <w:p w:rsidR="00511FE0" w:rsidRDefault="00511FE0">
      <w:pPr>
        <w:pStyle w:val="ConsPlusNormal"/>
        <w:ind w:firstLine="540"/>
        <w:jc w:val="both"/>
      </w:pPr>
      <w:r>
        <w:t>7.6. Результаты производственного контроля качества воды водных объектов представляются в органы и учреждения государственной санитарно-эпидемиологической службы по согласованной форме. Обобщенные за год результаты исследований качества воды водных объектов представляются с анализом причин динамики изменений за последние два года и мероприятиями по снижению загрязнения с конкретными сроками их выполнения.</w:t>
      </w:r>
    </w:p>
    <w:p w:rsidR="00511FE0" w:rsidRDefault="00511FE0">
      <w:pPr>
        <w:pStyle w:val="ConsPlusNormal"/>
        <w:ind w:firstLine="540"/>
        <w:jc w:val="both"/>
      </w:pPr>
      <w:r>
        <w:t>7.7. Государственный санитарно-эпидемиологический надзор за качеством воды водных объектов осуществляют органы и учреждения государственной санитарно-эпидемиологической службы в плановом порядке и по санитарно-эпидемиологическим показаниям.</w:t>
      </w:r>
    </w:p>
    <w:p w:rsidR="00511FE0" w:rsidRDefault="00511FE0">
      <w:pPr>
        <w:pStyle w:val="ConsPlusNormal"/>
        <w:ind w:firstLine="540"/>
        <w:jc w:val="both"/>
      </w:pPr>
      <w:r>
        <w:t>7.8. Государственный контроль за эффективностью обеззараживания сточных вод осуществляется органами и учреждениями государственной санитарно-эпидемиологической службы выборочно, а также в случаях превышения гигиенических нормативов качества воды водных объектов в местах водопользования населения по микробиологическим и паразитологическим показателям, и повышения заболеваемости острыми кишечными инфекциями, инфекционным гепатитом А, паразитарными и другими инфекциями, распространяемыми водным путем.</w:t>
      </w:r>
    </w:p>
    <w:p w:rsidR="00511FE0" w:rsidRDefault="00511FE0">
      <w:pPr>
        <w:pStyle w:val="ConsPlusNormal"/>
        <w:ind w:firstLine="540"/>
        <w:jc w:val="both"/>
      </w:pPr>
      <w:r>
        <w:t>7.9. Контроль качества воды в трансграничных водных объектах осуществляется на основе межтерриториальных и международных соглашений с использованием согласованных критериев и методов оценки качества поверхностных вод.</w:t>
      </w:r>
    </w:p>
    <w:p w:rsidR="00511FE0" w:rsidRDefault="00511FE0">
      <w:pPr>
        <w:pStyle w:val="ConsPlusNormal"/>
        <w:ind w:firstLine="540"/>
        <w:jc w:val="both"/>
      </w:pPr>
      <w:r>
        <w:t>7.10. Водопользователи обязаны предоставлять информацию органам и учреждениям государственной санитарно-эпидемиологической службы и населению о загрязнении водных объектов и прогнозируемом ухудшении качества воды, а также о принятом решении о запрещении или ограничении водопользования, осуществляемых мероприятиях.</w:t>
      </w:r>
    </w:p>
    <w:p w:rsidR="00511FE0" w:rsidRDefault="00511FE0">
      <w:pPr>
        <w:sectPr w:rsidR="00511FE0" w:rsidSect="00DF12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right"/>
      </w:pPr>
      <w:r>
        <w:t>Приложение 1</w:t>
      </w:r>
    </w:p>
    <w:p w:rsidR="00511FE0" w:rsidRDefault="00511FE0">
      <w:pPr>
        <w:pStyle w:val="ConsPlusNormal"/>
        <w:jc w:val="right"/>
      </w:pPr>
    </w:p>
    <w:p w:rsidR="00511FE0" w:rsidRDefault="00511FE0">
      <w:pPr>
        <w:pStyle w:val="ConsPlusNormal"/>
        <w:jc w:val="right"/>
      </w:pPr>
      <w:r>
        <w:t>(обязательное)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bookmarkStart w:id="0" w:name="P180"/>
      <w:bookmarkEnd w:id="0"/>
      <w:r>
        <w:t>ОБЩИЕ ТРЕБОВАНИЯ</w:t>
      </w:r>
    </w:p>
    <w:p w:rsidR="00511FE0" w:rsidRDefault="00511FE0">
      <w:pPr>
        <w:pStyle w:val="ConsPlusNormal"/>
        <w:jc w:val="center"/>
      </w:pPr>
      <w:r>
        <w:t>К СОСТАВУ И СВОЙСТВАМ ВОДЫ ВОДНЫХ ОБЪЕКТОВ В КОНТРОЛЬНЫХ</w:t>
      </w:r>
    </w:p>
    <w:p w:rsidR="00511FE0" w:rsidRDefault="00511FE0">
      <w:pPr>
        <w:pStyle w:val="ConsPlusNormal"/>
        <w:jc w:val="center"/>
      </w:pPr>
      <w:r>
        <w:t>СТВОРАХ И МЕСТАХ ПИТЬЕВОГО, ХОЗЯЙСТВЕННО-БЫТОВОГО</w:t>
      </w:r>
    </w:p>
    <w:p w:rsidR="00511FE0" w:rsidRDefault="00511FE0">
      <w:pPr>
        <w:pStyle w:val="ConsPlusNormal"/>
        <w:jc w:val="center"/>
      </w:pPr>
      <w:r>
        <w:t>И РЕКРЕАЦИОННОГО ВОДОПОЛЬЗОВАНИЯ</w:t>
      </w:r>
    </w:p>
    <w:p w:rsidR="00511FE0" w:rsidRDefault="00511FE0">
      <w:pPr>
        <w:pStyle w:val="ConsPlusNormal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2778"/>
        <w:gridCol w:w="3118"/>
        <w:gridCol w:w="3061"/>
      </w:tblGrid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  <w:jc w:val="center"/>
            </w:pPr>
            <w:r>
              <w:t>Категории водопользования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  <w:jc w:val="center"/>
            </w:pPr>
            <w:r>
              <w:t>для питьевого и хозяйственно-бытового водоснабжения, а также для водоснабжения пищевых предприятий</w:t>
            </w:r>
          </w:p>
        </w:tc>
        <w:tc>
          <w:tcPr>
            <w:tcW w:w="3061" w:type="dxa"/>
          </w:tcPr>
          <w:p w:rsidR="00511FE0" w:rsidRDefault="00511FE0">
            <w:pPr>
              <w:pStyle w:val="ConsPlusNormal"/>
              <w:jc w:val="center"/>
            </w:pPr>
            <w:r>
              <w:t>для рекреационного водопользования, а также в черте населенных мест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11FE0" w:rsidRDefault="00511FE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511FE0" w:rsidRDefault="00511FE0">
            <w:pPr>
              <w:pStyle w:val="ConsPlusNormal"/>
              <w:jc w:val="center"/>
            </w:pPr>
            <w:r>
              <w:t>4</w:t>
            </w:r>
          </w:p>
        </w:tc>
      </w:tr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</w:pPr>
            <w:r>
              <w:t>1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</w:pPr>
            <w:r>
              <w:t xml:space="preserve">Взвешенные вещества </w:t>
            </w:r>
            <w:hyperlink w:anchor="P26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При сбросе сточных вод, производстве работ на водном объекте и в прибрежной зоне содержание взвешенных веществ в контрольном створе (пункте) не должно увеличиваться по сравнению с естественными условиями более чем на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>0,25 мг/куб. дм</w:t>
            </w:r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0,75 мг/куб. дм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Для водных объектов, содержащих в межень более 30 мг/куб. дм природных взвешенных веществ, допускается увеличение их содержания в воде в пределах 5%. Взвеси со скоростью выпадения более 0,4 мм/с для проточных водоемов и более 0,2 мм/с для водохранилищ к спуску запрещаются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Плавающие примеси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На поверхности воды не должны обнаруживаться пленки нефтепродуктов, масел, жиров и скопление других примесей</w:t>
            </w:r>
          </w:p>
        </w:tc>
      </w:tr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</w:pPr>
            <w:r>
              <w:t>3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</w:pPr>
            <w:r>
              <w:t>Окраска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должна обнаруживаться в столбике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>20 см</w:t>
            </w:r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10 см</w:t>
            </w:r>
          </w:p>
        </w:tc>
      </w:tr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</w:pPr>
            <w:r>
              <w:t>4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</w:pPr>
            <w:r>
              <w:t>Запахи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Вода не должна приобретать запахи интенсивностью более 2 баллов, обнаруживаемые: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>непосредственно или при последующем хлорировании или других способах обработки</w:t>
            </w:r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непосредственно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5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Температура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Летняя температура воды в результате сброса сточных вод не должна повышаться более чем на 3 град. C по сравнению со среднемесячной температурой воды самого жаркого месяца года за последние 10 лет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6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Водородный показатель (pH)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должен выходить за пределы 6,5 - 8,5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7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Минерализация воды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более 1000 мг/куб. дм, в т.ч.: хлоридов - 350; сульфатов - 500 мг/куб. дм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8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Растворенный кислород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должен быть менее 4 мг/куб. дм в любой период года, в пробе, отобранной до 12 часов дня</w:t>
            </w:r>
          </w:p>
        </w:tc>
      </w:tr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</w:pPr>
            <w:r>
              <w:t>9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</w:pPr>
            <w:r>
              <w:t>Биохимическое потребление кислорода (БПК5)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должно превышать при температуре 20 град. C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>2 мг O2/куб. дм</w:t>
            </w:r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4 мг O2/куб. дм</w:t>
            </w:r>
          </w:p>
        </w:tc>
      </w:tr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</w:pPr>
            <w:r>
              <w:t>10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</w:pPr>
            <w:r>
              <w:t>Химическое потребление кислорода (бихроматная окисляемость), ХПК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должно превышать: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>15 мг O2/куб. дм</w:t>
            </w:r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30 МГ O2/куб. дм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Химические вещества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должны содержаться в воде водных объектов в концентрациях, превышающих ПДК или ОДУ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12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Возбудители кишечных инфекций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Вода не должна содержать возбудителей кишечных инфекций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13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>Жизнеспособные яйца гельминтов (аскарид, власоглав, токсокар, фасциол), онкосферы тениид и жизнеспособные цисты патогенных кишечных простейших</w:t>
            </w:r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должны содержаться в 25 л воды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14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 xml:space="preserve">Термотолерантные колиформные бактерии </w:t>
            </w:r>
            <w:hyperlink w:anchor="P2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 xml:space="preserve">Не более 100 КОЕ/100 мл </w:t>
            </w:r>
            <w:hyperlink w:anchor="P2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Не более 100 КОЕ/100 мл</w:t>
            </w:r>
          </w:p>
        </w:tc>
      </w:tr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</w:pPr>
            <w:r>
              <w:t>15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</w:pPr>
            <w:r>
              <w:t xml:space="preserve">Общие колиформные бактерии </w:t>
            </w:r>
            <w:hyperlink w:anchor="P2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более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 xml:space="preserve">1000 КОЕ/100 мл </w:t>
            </w:r>
            <w:hyperlink w:anchor="P2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500 КОЕ/100 мл</w:t>
            </w:r>
          </w:p>
        </w:tc>
      </w:tr>
      <w:tr w:rsidR="00511FE0">
        <w:tc>
          <w:tcPr>
            <w:tcW w:w="660" w:type="dxa"/>
            <w:vMerge w:val="restart"/>
          </w:tcPr>
          <w:p w:rsidR="00511FE0" w:rsidRDefault="00511FE0">
            <w:pPr>
              <w:pStyle w:val="ConsPlusNormal"/>
            </w:pPr>
            <w:r>
              <w:t>16</w:t>
            </w:r>
          </w:p>
        </w:tc>
        <w:tc>
          <w:tcPr>
            <w:tcW w:w="2778" w:type="dxa"/>
            <w:vMerge w:val="restart"/>
          </w:tcPr>
          <w:p w:rsidR="00511FE0" w:rsidRDefault="00511FE0">
            <w:pPr>
              <w:pStyle w:val="ConsPlusNormal"/>
            </w:pPr>
            <w:r>
              <w:t xml:space="preserve">Колифаги </w:t>
            </w:r>
            <w:hyperlink w:anchor="P2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Не более</w:t>
            </w:r>
          </w:p>
        </w:tc>
      </w:tr>
      <w:tr w:rsidR="00511FE0">
        <w:tc>
          <w:tcPr>
            <w:tcW w:w="660" w:type="dxa"/>
            <w:vMerge/>
          </w:tcPr>
          <w:p w:rsidR="00511FE0" w:rsidRDefault="00511FE0"/>
        </w:tc>
        <w:tc>
          <w:tcPr>
            <w:tcW w:w="2778" w:type="dxa"/>
            <w:vMerge/>
          </w:tcPr>
          <w:p w:rsidR="00511FE0" w:rsidRDefault="00511FE0"/>
        </w:tc>
        <w:tc>
          <w:tcPr>
            <w:tcW w:w="3118" w:type="dxa"/>
          </w:tcPr>
          <w:p w:rsidR="00511FE0" w:rsidRDefault="00511FE0">
            <w:pPr>
              <w:pStyle w:val="ConsPlusNormal"/>
            </w:pPr>
            <w:r>
              <w:t xml:space="preserve">10 БОЕ/100 мл </w:t>
            </w:r>
            <w:hyperlink w:anchor="P26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061" w:type="dxa"/>
          </w:tcPr>
          <w:p w:rsidR="00511FE0" w:rsidRDefault="00511FE0">
            <w:pPr>
              <w:pStyle w:val="ConsPlusNormal"/>
            </w:pPr>
            <w:r>
              <w:t>10 БОЕ/100 мл</w:t>
            </w:r>
          </w:p>
        </w:tc>
      </w:tr>
      <w:tr w:rsidR="00511FE0">
        <w:tc>
          <w:tcPr>
            <w:tcW w:w="660" w:type="dxa"/>
          </w:tcPr>
          <w:p w:rsidR="00511FE0" w:rsidRDefault="00511FE0">
            <w:pPr>
              <w:pStyle w:val="ConsPlusNormal"/>
            </w:pPr>
            <w:r>
              <w:t>17</w:t>
            </w:r>
          </w:p>
        </w:tc>
        <w:tc>
          <w:tcPr>
            <w:tcW w:w="2778" w:type="dxa"/>
          </w:tcPr>
          <w:p w:rsidR="00511FE0" w:rsidRDefault="00511FE0">
            <w:pPr>
              <w:pStyle w:val="ConsPlusNormal"/>
            </w:pPr>
            <w:r>
              <w:t xml:space="preserve">Суммарная объемная активность радионуклидов при совместном присутствии </w:t>
            </w:r>
            <w:hyperlink w:anchor="P265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6179" w:type="dxa"/>
            <w:gridSpan w:val="2"/>
          </w:tcPr>
          <w:p w:rsidR="00511FE0" w:rsidRDefault="00511FE0">
            <w:pPr>
              <w:pStyle w:val="ConsPlusNormal"/>
            </w:pPr>
            <w:r>
              <w:t>SUM (Ai / YBi) &lt;= 1</w:t>
            </w:r>
          </w:p>
        </w:tc>
      </w:tr>
    </w:tbl>
    <w:p w:rsidR="00511FE0" w:rsidRDefault="00511FE0">
      <w:pPr>
        <w:sectPr w:rsidR="00511FE0">
          <w:pgSz w:w="16838" w:h="11905"/>
          <w:pgMar w:top="1701" w:right="1134" w:bottom="850" w:left="1134" w:header="0" w:footer="0" w:gutter="0"/>
          <w:cols w:space="720"/>
        </w:sectPr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--------------------------------</w:t>
      </w:r>
    </w:p>
    <w:p w:rsidR="00511FE0" w:rsidRDefault="00511FE0">
      <w:pPr>
        <w:pStyle w:val="ConsPlusNormal"/>
        <w:ind w:firstLine="540"/>
        <w:jc w:val="both"/>
      </w:pPr>
      <w:bookmarkStart w:id="1" w:name="P263"/>
      <w:bookmarkEnd w:id="1"/>
      <w:r>
        <w:t>&lt;*&gt; Содержание в воде взвешенных веществ неприродного происхождения (хлопья гидроксидов металлов, образующихся при обработке сточных вод, частички асбеста, стекловолокна, базальта, капрона, лавсана и т.д.) не допускается.</w:t>
      </w:r>
    </w:p>
    <w:p w:rsidR="00511FE0" w:rsidRDefault="00511FE0">
      <w:pPr>
        <w:pStyle w:val="ConsPlusNormal"/>
        <w:ind w:firstLine="540"/>
        <w:jc w:val="both"/>
      </w:pPr>
      <w:bookmarkStart w:id="2" w:name="P264"/>
      <w:bookmarkEnd w:id="2"/>
      <w:r>
        <w:t>&lt;**&gt; Для централизованного водоснабжения; при нецентрализованном питьевом водоснабжении вода подлежит обеззараживанию.</w:t>
      </w:r>
    </w:p>
    <w:p w:rsidR="00511FE0" w:rsidRDefault="00511FE0">
      <w:pPr>
        <w:pStyle w:val="ConsPlusNormal"/>
        <w:ind w:firstLine="540"/>
        <w:jc w:val="both"/>
      </w:pPr>
      <w:bookmarkStart w:id="3" w:name="P265"/>
      <w:bookmarkEnd w:id="3"/>
      <w:r>
        <w:t>&lt;***&gt; В случае превышения указанных уровней радиоактивного загрязнения контролируемой воды проводится дополнительный контроль радионуклидного загрязнения в соответствии с действующими нормами радиационной безопасности;</w:t>
      </w:r>
    </w:p>
    <w:p w:rsidR="00511FE0" w:rsidRDefault="00511FE0">
      <w:pPr>
        <w:pStyle w:val="ConsPlusNormal"/>
        <w:ind w:firstLine="540"/>
        <w:jc w:val="both"/>
      </w:pPr>
      <w:r>
        <w:t>Ai - удельная активность i-го радионуклида в воде;</w:t>
      </w:r>
    </w:p>
    <w:p w:rsidR="00511FE0" w:rsidRDefault="00511FE0">
      <w:pPr>
        <w:pStyle w:val="ConsPlusNormal"/>
        <w:ind w:firstLine="540"/>
        <w:jc w:val="both"/>
      </w:pPr>
      <w:r>
        <w:t>YBi - соответствующий уровень вмешательства для i-го радионуклида (</w:t>
      </w:r>
      <w:hyperlink r:id="rId30" w:history="1">
        <w:r>
          <w:rPr>
            <w:color w:val="0000FF"/>
          </w:rPr>
          <w:t>приложение П-2</w:t>
        </w:r>
      </w:hyperlink>
      <w:r>
        <w:t xml:space="preserve"> НРБ-99).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right"/>
      </w:pPr>
      <w:r>
        <w:t>Приложение 2</w:t>
      </w:r>
    </w:p>
    <w:p w:rsidR="00511FE0" w:rsidRDefault="00511FE0">
      <w:pPr>
        <w:pStyle w:val="ConsPlusNormal"/>
        <w:jc w:val="right"/>
      </w:pPr>
    </w:p>
    <w:p w:rsidR="00511FE0" w:rsidRDefault="00511FE0">
      <w:pPr>
        <w:pStyle w:val="ConsPlusNormal"/>
        <w:jc w:val="right"/>
      </w:pPr>
      <w:r>
        <w:t>(рекомендуемое)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bookmarkStart w:id="4" w:name="P277"/>
      <w:bookmarkEnd w:id="4"/>
      <w:r>
        <w:t>КРИТЕРИИ</w:t>
      </w:r>
    </w:p>
    <w:p w:rsidR="00511FE0" w:rsidRDefault="00511FE0">
      <w:pPr>
        <w:pStyle w:val="ConsPlusNormal"/>
        <w:jc w:val="center"/>
      </w:pPr>
      <w:r>
        <w:t>ВЫБОРА ПРИОРИТЕТНЫХ РЕГИОНАЛЬНЫХ ПОКАЗАТЕЛЕЙ ДЛЯ КОНТРОЛЯ</w:t>
      </w:r>
    </w:p>
    <w:p w:rsidR="00511FE0" w:rsidRDefault="00511FE0">
      <w:pPr>
        <w:pStyle w:val="ConsPlusNormal"/>
        <w:jc w:val="center"/>
      </w:pPr>
      <w:r>
        <w:t>КАЧЕСТВА ВОДЫ ВОДНЫХ ОБЪЕКТОВ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 xml:space="preserve">В основе выбора приоритетных региональных показателей лежит ориентация на вещества, в наибольшей степени опасные для здоровья населения и наиболее характерные для сбрасываемых в водные объекты региона сточных вод. Сущность их выбора сводится к последовательному исключению из общего перечня поступающих в водоем загрязнений тех веществ, которые не приоритетны для контроля. В итоге качество воды водного объекта на региональном уровне оценивается как по общим показателям </w:t>
      </w:r>
      <w:hyperlink w:anchor="P180" w:history="1">
        <w:r>
          <w:rPr>
            <w:color w:val="0000FF"/>
          </w:rPr>
          <w:t>(Приложение 1)</w:t>
        </w:r>
      </w:hyperlink>
      <w:r>
        <w:t>, единым для всех водоемов страны, так и по дополнительному перечню приоритетных загрязнений, специфичных только для данного региона. Выбор приоритетных показателей водного объекта осуществляется учреждениями государственной санитарно-эпидемиологической службы по критериям, информация о которых имеется в распоряжении санитарных врачей региона или может быть получена из материалов обследования источников загрязнения, а также результатов анализов стоков и воды водных объектов. К таким критериям относятся:</w:t>
      </w:r>
    </w:p>
    <w:p w:rsidR="00511FE0" w:rsidRDefault="00511FE0">
      <w:pPr>
        <w:pStyle w:val="ConsPlusNormal"/>
        <w:ind w:firstLine="540"/>
        <w:jc w:val="both"/>
      </w:pPr>
      <w:r>
        <w:t>- специфичность вещества для сточных вод, поступающих в водные объекты региона;</w:t>
      </w:r>
    </w:p>
    <w:p w:rsidR="00511FE0" w:rsidRDefault="00511FE0">
      <w:pPr>
        <w:pStyle w:val="ConsPlusNormal"/>
        <w:ind w:firstLine="540"/>
        <w:jc w:val="both"/>
      </w:pPr>
      <w:r>
        <w:t>- степень превышения ПДК вещества в воде водного объекта;</w:t>
      </w:r>
    </w:p>
    <w:p w:rsidR="00511FE0" w:rsidRDefault="00511FE0">
      <w:pPr>
        <w:pStyle w:val="ConsPlusNormal"/>
        <w:ind w:firstLine="540"/>
        <w:jc w:val="both"/>
      </w:pPr>
      <w:r>
        <w:t>- класс опасности и лимитирующий признак вредности (характеризуют одновременно кумуляцию, токсичность и способность вещества вызывать отдаленные эффекты);</w:t>
      </w:r>
    </w:p>
    <w:p w:rsidR="00511FE0" w:rsidRDefault="00511FE0">
      <w:pPr>
        <w:pStyle w:val="ConsPlusNormal"/>
        <w:ind w:firstLine="540"/>
        <w:jc w:val="both"/>
      </w:pPr>
      <w:r>
        <w:t>- канцерогенность;</w:t>
      </w:r>
    </w:p>
    <w:p w:rsidR="00511FE0" w:rsidRDefault="00511FE0">
      <w:pPr>
        <w:pStyle w:val="ConsPlusNormal"/>
        <w:ind w:firstLine="540"/>
        <w:jc w:val="both"/>
      </w:pPr>
      <w:r>
        <w:t>- частота обнаружения вещества в воде;</w:t>
      </w:r>
    </w:p>
    <w:p w:rsidR="00511FE0" w:rsidRDefault="00511FE0">
      <w:pPr>
        <w:pStyle w:val="ConsPlusNormal"/>
        <w:ind w:firstLine="540"/>
        <w:jc w:val="both"/>
      </w:pPr>
      <w:r>
        <w:t>- тенденция к росту концентраций вещества в воде при долговременном наблюдении;</w:t>
      </w:r>
    </w:p>
    <w:p w:rsidR="00511FE0" w:rsidRDefault="00511FE0">
      <w:pPr>
        <w:pStyle w:val="ConsPlusNormal"/>
        <w:ind w:firstLine="540"/>
        <w:jc w:val="both"/>
      </w:pPr>
      <w:r>
        <w:t>- биоразлагаемость;</w:t>
      </w:r>
    </w:p>
    <w:p w:rsidR="00511FE0" w:rsidRDefault="00511FE0">
      <w:pPr>
        <w:pStyle w:val="ConsPlusNormal"/>
        <w:ind w:firstLine="540"/>
        <w:jc w:val="both"/>
      </w:pPr>
      <w:r>
        <w:t>- степень контакта вещества с населением (по численности населения, использующего водоем как источник питьевого водоснабжения или для рекреационных целей).</w:t>
      </w:r>
    </w:p>
    <w:p w:rsidR="00511FE0" w:rsidRDefault="00511FE0">
      <w:pPr>
        <w:pStyle w:val="ConsPlusNormal"/>
        <w:ind w:firstLine="540"/>
        <w:jc w:val="both"/>
      </w:pPr>
      <w:r>
        <w:t>Гигиеническая надежность перечня приоритетных показателей повышается, если при его составлении учитываются дополнительные критерии, применение которых требует проведения специальных исследований в научных учреждениях или областных, или республиканских центрах государственного санитарно-эпидемиологического надзора.</w:t>
      </w:r>
    </w:p>
    <w:p w:rsidR="00511FE0" w:rsidRDefault="00511FE0">
      <w:pPr>
        <w:pStyle w:val="ConsPlusNormal"/>
        <w:ind w:firstLine="540"/>
        <w:jc w:val="both"/>
      </w:pPr>
      <w:r>
        <w:t xml:space="preserve">Исследования включают определение уровней и спектра загрязнения сточных вод с привлечением всех современных методов контроля: хромато-масс-спектрометрии, жидкостной и </w:t>
      </w:r>
      <w:r>
        <w:lastRenderedPageBreak/>
        <w:t>газовой хроматографии для более полного выявления органических соединений и продуктов их трансформации, атомно-адсорбционной спектрофотометрии для идентификации ионов тяжелых металлов, а также поиск информации о свойствах и биологическом действии веществ в справочных изданиях, в т.ч. выпускаемых ВОЗ, и компьютерных банках данных.</w:t>
      </w:r>
    </w:p>
    <w:p w:rsidR="00511FE0" w:rsidRDefault="00511FE0">
      <w:pPr>
        <w:pStyle w:val="ConsPlusNormal"/>
        <w:ind w:firstLine="540"/>
        <w:jc w:val="both"/>
      </w:pPr>
      <w:r>
        <w:t>К дополнительным критериям относятся:</w:t>
      </w:r>
    </w:p>
    <w:p w:rsidR="00511FE0" w:rsidRDefault="00511FE0">
      <w:pPr>
        <w:pStyle w:val="ConsPlusNormal"/>
        <w:ind w:firstLine="540"/>
        <w:jc w:val="both"/>
      </w:pPr>
      <w:r>
        <w:t>- биоаккумуляция;</w:t>
      </w:r>
    </w:p>
    <w:p w:rsidR="00511FE0" w:rsidRDefault="00511FE0">
      <w:pPr>
        <w:pStyle w:val="ConsPlusNormal"/>
        <w:ind w:firstLine="540"/>
        <w:jc w:val="both"/>
      </w:pPr>
      <w:r>
        <w:t>- стабильность (резистентность);</w:t>
      </w:r>
    </w:p>
    <w:p w:rsidR="00511FE0" w:rsidRDefault="00511FE0">
      <w:pPr>
        <w:pStyle w:val="ConsPlusNormal"/>
        <w:ind w:firstLine="540"/>
        <w:jc w:val="both"/>
      </w:pPr>
      <w:r>
        <w:t>- трансформация с образованием более токсичных соединений;</w:t>
      </w:r>
    </w:p>
    <w:p w:rsidR="00511FE0" w:rsidRDefault="00511FE0">
      <w:pPr>
        <w:pStyle w:val="ConsPlusNormal"/>
        <w:ind w:firstLine="540"/>
        <w:jc w:val="both"/>
      </w:pPr>
      <w:r>
        <w:t>- способность к образованию галогенсодержащих соединений при хлорировании;</w:t>
      </w:r>
    </w:p>
    <w:p w:rsidR="00511FE0" w:rsidRDefault="00511FE0">
      <w:pPr>
        <w:pStyle w:val="ConsPlusNormal"/>
        <w:ind w:firstLine="540"/>
        <w:jc w:val="both"/>
      </w:pPr>
      <w:r>
        <w:t>- способность к накоплению в донных отложениях;</w:t>
      </w:r>
    </w:p>
    <w:p w:rsidR="00511FE0" w:rsidRDefault="00511FE0">
      <w:pPr>
        <w:pStyle w:val="ConsPlusNormal"/>
        <w:ind w:firstLine="540"/>
        <w:jc w:val="both"/>
      </w:pPr>
      <w:r>
        <w:t>- кожно-резорбтивное действие;</w:t>
      </w:r>
    </w:p>
    <w:p w:rsidR="00511FE0" w:rsidRDefault="00511FE0">
      <w:pPr>
        <w:pStyle w:val="ConsPlusNormal"/>
        <w:ind w:firstLine="540"/>
        <w:jc w:val="both"/>
      </w:pPr>
      <w:r>
        <w:t>- сравнительная выраженность отдаленных эффектов - канцерогенного, мутагенного, тератогенного, эмбриотоксического, аллергенного и гонадотоксического;</w:t>
      </w:r>
    </w:p>
    <w:p w:rsidR="00511FE0" w:rsidRDefault="00511FE0">
      <w:pPr>
        <w:pStyle w:val="ConsPlusNormal"/>
        <w:ind w:firstLine="540"/>
        <w:jc w:val="both"/>
      </w:pPr>
      <w:r>
        <w:t>- комплексность воздействия на население из-за способности вещества к межсредовым переходам.</w:t>
      </w:r>
    </w:p>
    <w:p w:rsidR="00511FE0" w:rsidRDefault="00511FE0">
      <w:pPr>
        <w:pStyle w:val="ConsPlusNormal"/>
        <w:ind w:firstLine="540"/>
        <w:jc w:val="both"/>
      </w:pPr>
      <w:r>
        <w:t>Дополнительные критерии могут применяться выборочно в зависимости от физико-химических характеристик веществ, состава и свойств сточных вод и воды водных объектов, а также условий водопользования населения региона.</w:t>
      </w:r>
    </w:p>
    <w:p w:rsidR="00511FE0" w:rsidRDefault="00511FE0">
      <w:pPr>
        <w:pStyle w:val="ConsPlusNormal"/>
        <w:ind w:firstLine="540"/>
        <w:jc w:val="both"/>
      </w:pPr>
      <w:r>
        <w:t>Ориентация на приоритетные для данного региона загрязнения позволяет оптимизировать контроль качества воды водных объектов, сократив число определяемых показателей и сосредоточив основное внимание на веществах, действительно представляющих опасность для здоровья населения.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ТЕРМИНЫ И ОПРЕДЕЛЕНИЯ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Водопользование - юридически обусловленная деятельность граждан и юридических лиц, связанная с использованием водных объектов.</w:t>
      </w:r>
    </w:p>
    <w:p w:rsidR="00511FE0" w:rsidRDefault="00511FE0">
      <w:pPr>
        <w:pStyle w:val="ConsPlusNormal"/>
        <w:ind w:firstLine="540"/>
        <w:jc w:val="both"/>
      </w:pPr>
      <w:r>
        <w:t>Водопользователи - граждане, индивидуальные предприниматели, юридические лица, использующие водный объект для любых нужд (в т.ч. для сброса сточных вод).</w:t>
      </w:r>
    </w:p>
    <w:p w:rsidR="00511FE0" w:rsidRDefault="00511FE0">
      <w:pPr>
        <w:pStyle w:val="ConsPlusNormal"/>
        <w:ind w:firstLine="540"/>
        <w:jc w:val="both"/>
      </w:pPr>
      <w:r>
        <w:t>Госсанэпиднадзор - деятельность санэпидслужбы по предупреждению, обнаружению и пресечению нарушений законодательства Российской Федерации в области обеспечения санитарно-эпидемиологического благополучия населения в целях охраны здоровья населения и среды обитания.</w:t>
      </w:r>
    </w:p>
    <w:p w:rsidR="00511FE0" w:rsidRDefault="00511FE0">
      <w:pPr>
        <w:pStyle w:val="ConsPlusNormal"/>
        <w:ind w:firstLine="540"/>
        <w:jc w:val="both"/>
      </w:pPr>
      <w:r>
        <w:t>Допустимая суточная доза (ДСД) - это количество вещества в воде, воздухе, почве или продуктах питания, в пересчете на массу тела (мг/кг массы тела), которое может поступать в организм раздельно или комплексно ежедневно на протяжении всей жизни без заметного риска для здоровья.</w:t>
      </w:r>
    </w:p>
    <w:p w:rsidR="00511FE0" w:rsidRDefault="00511FE0">
      <w:pPr>
        <w:pStyle w:val="ConsPlusNormal"/>
        <w:ind w:firstLine="540"/>
        <w:jc w:val="both"/>
      </w:pPr>
      <w:r>
        <w:t>Зона рекреации водного объекта - водный объект или его участок с прилегающим к нему берегом, используемый для отдыха.</w:t>
      </w:r>
    </w:p>
    <w:p w:rsidR="00511FE0" w:rsidRDefault="00511FE0">
      <w:pPr>
        <w:pStyle w:val="ConsPlusNormal"/>
        <w:ind w:firstLine="540"/>
        <w:jc w:val="both"/>
      </w:pPr>
      <w:r>
        <w:t>Зона санитарной охраны - территория и акватория, на которых устанавливается особый санитарно-эпидемиологический режим для предотвращения ухудшения качества воды источников централизованного питьевого и хозяйственно-бытового водоснабжения и охраны водопроводных сооружений.</w:t>
      </w:r>
    </w:p>
    <w:p w:rsidR="00511FE0" w:rsidRDefault="00511FE0">
      <w:pPr>
        <w:pStyle w:val="ConsPlusNormal"/>
        <w:ind w:firstLine="540"/>
        <w:jc w:val="both"/>
      </w:pPr>
      <w:r>
        <w:t>Источник загрязнения вод - источник, вносящий в поверхностные или подземные воды загрязняющие вещества, микроорганизмы или тепло.</w:t>
      </w:r>
    </w:p>
    <w:p w:rsidR="00511FE0" w:rsidRDefault="00511FE0">
      <w:pPr>
        <w:pStyle w:val="ConsPlusNormal"/>
        <w:ind w:firstLine="540"/>
        <w:jc w:val="both"/>
      </w:pPr>
      <w:r>
        <w:t>Качество воды - характеристика состава и свойств воды, определяющая пригодность ее для конкретных видов водопользования.</w:t>
      </w:r>
    </w:p>
    <w:p w:rsidR="00511FE0" w:rsidRDefault="00511FE0">
      <w:pPr>
        <w:pStyle w:val="ConsPlusNormal"/>
        <w:ind w:firstLine="540"/>
        <w:jc w:val="both"/>
      </w:pPr>
      <w:r>
        <w:t>Контроль качества воды - проверка соответствия показателей качества воды установленным нормам и требованиям.</w:t>
      </w:r>
    </w:p>
    <w:p w:rsidR="00511FE0" w:rsidRDefault="00511FE0">
      <w:pPr>
        <w:pStyle w:val="ConsPlusNormal"/>
        <w:ind w:firstLine="540"/>
        <w:jc w:val="both"/>
      </w:pPr>
      <w:r>
        <w:t xml:space="preserve">Критерий качества воды - признак, по которому производится оценка качества воды по </w:t>
      </w:r>
      <w:r>
        <w:lastRenderedPageBreak/>
        <w:t>видам водопользования.</w:t>
      </w:r>
    </w:p>
    <w:p w:rsidR="00511FE0" w:rsidRDefault="00511FE0">
      <w:pPr>
        <w:pStyle w:val="ConsPlusNormal"/>
        <w:ind w:firstLine="540"/>
        <w:jc w:val="both"/>
      </w:pPr>
      <w:r>
        <w:t>Лимитирующий признак вредности в воде - признак, характеризующийся наименьшей безвредной концентрацией вещества в воде.</w:t>
      </w:r>
    </w:p>
    <w:p w:rsidR="00511FE0" w:rsidRDefault="00511FE0">
      <w:pPr>
        <w:pStyle w:val="ConsPlusNormal"/>
        <w:ind w:firstLine="540"/>
        <w:jc w:val="both"/>
      </w:pPr>
      <w:r>
        <w:t>Нецентрализованное питьевое и хозяйственно-бытовое водоснабжение - использование подземных или поверхностных водоисточников для питьевых и бытовых нужд при помощи водозаборных устройств без разводящей водопроводной сети.</w:t>
      </w:r>
    </w:p>
    <w:p w:rsidR="00511FE0" w:rsidRDefault="00511FE0">
      <w:pPr>
        <w:pStyle w:val="ConsPlusNormal"/>
        <w:ind w:firstLine="540"/>
        <w:jc w:val="both"/>
      </w:pPr>
      <w:r>
        <w:t>Нормы качества воды - установленные значения показателей качества воды по видам водопользования.</w:t>
      </w:r>
    </w:p>
    <w:p w:rsidR="00511FE0" w:rsidRDefault="00511FE0">
      <w:pPr>
        <w:pStyle w:val="ConsPlusNormal"/>
        <w:ind w:firstLine="540"/>
        <w:jc w:val="both"/>
      </w:pPr>
      <w:r>
        <w:t>Обеззараживание сточных вод - обработка сточных вод с целью удаления из них патогенных и санитарно-показательных микроорганизмов.</w:t>
      </w:r>
    </w:p>
    <w:p w:rsidR="00511FE0" w:rsidRDefault="00511FE0">
      <w:pPr>
        <w:pStyle w:val="ConsPlusNormal"/>
        <w:ind w:firstLine="540"/>
        <w:jc w:val="both"/>
      </w:pPr>
      <w:r>
        <w:t>Ориентировочный допустимый уровень (ОДУ) - временный гигиенический норматив, разрабатываемый на основе расчетных и экспресс - экспериментальных методов прогноза токсичности и применяемый только на стадии предупредительного санитарного надзора за проектируемыми или строящимися предприятиями, реконструируемыми очистными сооружениями.</w:t>
      </w:r>
    </w:p>
    <w:p w:rsidR="00511FE0" w:rsidRDefault="00511FE0">
      <w:pPr>
        <w:pStyle w:val="ConsPlusNormal"/>
        <w:ind w:firstLine="540"/>
        <w:jc w:val="both"/>
      </w:pPr>
      <w:r>
        <w:t>Охрана вод от загрязнения - система мер, направленных на предотвращение, ограничение и устранение последствий загрязнения.</w:t>
      </w:r>
    </w:p>
    <w:p w:rsidR="00511FE0" w:rsidRDefault="00511FE0">
      <w:pPr>
        <w:pStyle w:val="ConsPlusNormal"/>
        <w:ind w:firstLine="540"/>
        <w:jc w:val="both"/>
      </w:pPr>
      <w:r>
        <w:t>Предельно допустимая концентрация (ПДК) - максимальная концентрация вещества в воде, в которой вещество при ежедневном поступлении в организм в течение всей жизни не оказывает прямого или опосредованного влияния на здоровье населения в настоящем и последующих поколениях, а также не ухудшает гигиенические условия водопользования.</w:t>
      </w:r>
    </w:p>
    <w:p w:rsidR="00511FE0" w:rsidRDefault="00511FE0">
      <w:pPr>
        <w:pStyle w:val="ConsPlusNormal"/>
        <w:ind w:firstLine="540"/>
        <w:jc w:val="both"/>
      </w:pPr>
      <w:r>
        <w:t>Предельно допустимый сброс в водный объект (ПДС) - масса веществ или микроорганизмов в сточных водах, максимально допустимая к отведению с установленным режимом в данном пункте водного объекта в единицу времени с целью обеспечения норм качества воды в контрольном створе.</w:t>
      </w:r>
    </w:p>
    <w:p w:rsidR="00511FE0" w:rsidRDefault="00511FE0">
      <w:pPr>
        <w:pStyle w:val="ConsPlusNormal"/>
        <w:ind w:firstLine="540"/>
        <w:jc w:val="both"/>
      </w:pPr>
      <w:r>
        <w:t>Примечание. Количественным критерием ПДС служат ПДК веществ; ПДС устанавливается в расчетном створе без учета ассимилирующей способности водного объекта.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>Региональное нормирование подразумевает под собой установление безопасных уровней содержания химических веществ в объектах окружающей среды на основе ДСД с учетом реальной химической обстановки в результате хозяйственной деятельности (отрасли промышленности, применяемые в сельском хозяйстве ядохимикаты и т.п.) и других особенностей данного региона (например, характер питания).</w:t>
      </w:r>
    </w:p>
    <w:p w:rsidR="00511FE0" w:rsidRDefault="00511FE0">
      <w:pPr>
        <w:pStyle w:val="ConsPlusNormal"/>
        <w:ind w:firstLine="540"/>
        <w:jc w:val="both"/>
      </w:pPr>
      <w:r>
        <w:t>Рекреационное водопользование - использование водного объекта или его участка для купания, занятия спортом и отдыха.</w:t>
      </w:r>
    </w:p>
    <w:p w:rsidR="00511FE0" w:rsidRDefault="00511FE0">
      <w:pPr>
        <w:pStyle w:val="ConsPlusNormal"/>
        <w:ind w:firstLine="540"/>
        <w:jc w:val="both"/>
      </w:pPr>
      <w:r>
        <w:t>Санитарно-эпидемиологический контроль - деятельность санэпидслужбы по проверке соответствия санитарно-эпидемиологическим правилам, нормам и нормативам как неотъемлемая часть государственного санитарно-эпидемиологического надзора.</w:t>
      </w:r>
    </w:p>
    <w:p w:rsidR="00511FE0" w:rsidRDefault="00511FE0">
      <w:pPr>
        <w:pStyle w:val="ConsPlusNormal"/>
        <w:ind w:firstLine="540"/>
        <w:jc w:val="both"/>
      </w:pPr>
      <w:r>
        <w:t>Фоновый створ - контрольный пункт, расположенный выше по течению от сброса загрязняющих веществ.</w:t>
      </w:r>
    </w:p>
    <w:p w:rsidR="00511FE0" w:rsidRDefault="00511FE0">
      <w:pPr>
        <w:pStyle w:val="ConsPlusNormal"/>
        <w:ind w:firstLine="540"/>
        <w:jc w:val="both"/>
      </w:pPr>
      <w:r>
        <w:t>Централизованная система питьевого и хозяйственно-бытового водоснабжения - комплекс инженерных сооружений для забора, подготовки, транспортирования и подачи потребителю питьевой воды.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  <w:jc w:val="center"/>
      </w:pPr>
      <w:r>
        <w:t>БИБЛИОГРАФИЧЕСКИЕ ДАННЫЕ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  <w:ind w:firstLine="540"/>
        <w:jc w:val="both"/>
      </w:pPr>
      <w:r>
        <w:t xml:space="preserve">1. </w:t>
      </w:r>
      <w:hyperlink r:id="rId31" w:history="1">
        <w:r>
          <w:rPr>
            <w:color w:val="0000FF"/>
          </w:rPr>
          <w:t>СанПиН 2.1.4.559-96</w:t>
        </w:r>
      </w:hyperlink>
      <w:r>
        <w:t xml:space="preserve"> "Питьевая вода. Гигиенические требования к качеству воды централизованных систем питьевого водоснабжения. Контроль качества".</w:t>
      </w:r>
    </w:p>
    <w:p w:rsidR="00511FE0" w:rsidRDefault="00511FE0">
      <w:pPr>
        <w:pStyle w:val="ConsPlusNormal"/>
        <w:ind w:firstLine="540"/>
        <w:jc w:val="both"/>
      </w:pPr>
      <w:r>
        <w:t xml:space="preserve">2. </w:t>
      </w:r>
      <w:hyperlink r:id="rId32" w:history="1">
        <w:r>
          <w:rPr>
            <w:color w:val="0000FF"/>
          </w:rPr>
          <w:t>СанПиН 2.1.4.027-95</w:t>
        </w:r>
      </w:hyperlink>
      <w:r>
        <w:t xml:space="preserve"> "Зоны санитарной охраны источников водоснабжения и водопроводов хозяйственно-питьевого назначения".</w:t>
      </w:r>
    </w:p>
    <w:p w:rsidR="00511FE0" w:rsidRDefault="00511FE0">
      <w:pPr>
        <w:pStyle w:val="ConsPlusNormal"/>
        <w:ind w:firstLine="540"/>
        <w:jc w:val="both"/>
      </w:pPr>
      <w:r>
        <w:lastRenderedPageBreak/>
        <w:t>3. СанПиН 3.2.569-96 "Профилактика паразитарных болезней на территории Российской Федерации".</w:t>
      </w:r>
    </w:p>
    <w:p w:rsidR="00511FE0" w:rsidRDefault="00511FE0">
      <w:pPr>
        <w:pStyle w:val="ConsPlusNormal"/>
        <w:ind w:firstLine="540"/>
        <w:jc w:val="both"/>
      </w:pPr>
      <w:r>
        <w:t xml:space="preserve">4. </w:t>
      </w:r>
      <w:hyperlink r:id="rId33" w:history="1">
        <w:r>
          <w:rPr>
            <w:color w:val="0000FF"/>
          </w:rPr>
          <w:t>ГН 2.1.5.689-98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водопользования".</w:t>
      </w:r>
    </w:p>
    <w:p w:rsidR="00511FE0" w:rsidRDefault="00511FE0">
      <w:pPr>
        <w:pStyle w:val="ConsPlusNormal"/>
        <w:ind w:firstLine="540"/>
        <w:jc w:val="both"/>
      </w:pPr>
      <w:r>
        <w:t xml:space="preserve">5. </w:t>
      </w:r>
      <w:hyperlink r:id="rId34" w:history="1">
        <w:r>
          <w:rPr>
            <w:color w:val="0000FF"/>
          </w:rPr>
          <w:t>ГН 2.1.5.690-98</w:t>
        </w:r>
      </w:hyperlink>
      <w: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водопользования".</w:t>
      </w:r>
    </w:p>
    <w:p w:rsidR="00511FE0" w:rsidRDefault="00511FE0">
      <w:pPr>
        <w:pStyle w:val="ConsPlusNormal"/>
        <w:ind w:firstLine="540"/>
        <w:jc w:val="both"/>
      </w:pPr>
      <w:r>
        <w:t xml:space="preserve">6. </w:t>
      </w:r>
      <w:hyperlink r:id="rId35" w:history="1">
        <w:r>
          <w:rPr>
            <w:color w:val="0000FF"/>
          </w:rPr>
          <w:t>СП 2.1.5.761-99</w:t>
        </w:r>
      </w:hyperlink>
      <w:r>
        <w:t xml:space="preserve"> "Предельно допустимые концентрации (ПДК) и ориентировочные допустимые уровни (ОДУ) химических веществ в воде водных объектов хозяйственно-питьевого и культурно-бытового водопользования" (Дополнение N 1 к </w:t>
      </w:r>
      <w:hyperlink r:id="rId36" w:history="1">
        <w:r>
          <w:rPr>
            <w:color w:val="0000FF"/>
          </w:rPr>
          <w:t>ГН 2.1.5.689-98</w:t>
        </w:r>
      </w:hyperlink>
      <w:r>
        <w:t xml:space="preserve"> и </w:t>
      </w:r>
      <w:hyperlink r:id="rId37" w:history="1">
        <w:r>
          <w:rPr>
            <w:color w:val="0000FF"/>
          </w:rPr>
          <w:t>ГН 2.1.5.690-98</w:t>
        </w:r>
      </w:hyperlink>
      <w:r>
        <w:t>).</w:t>
      </w:r>
    </w:p>
    <w:p w:rsidR="00511FE0" w:rsidRDefault="00511FE0">
      <w:pPr>
        <w:pStyle w:val="ConsPlusNormal"/>
        <w:ind w:firstLine="540"/>
        <w:jc w:val="both"/>
      </w:pPr>
      <w:r>
        <w:t xml:space="preserve">7. </w:t>
      </w:r>
      <w:hyperlink r:id="rId38" w:history="1">
        <w:r>
          <w:rPr>
            <w:color w:val="0000FF"/>
          </w:rPr>
          <w:t>ГН 2.1.5.963а-00</w:t>
        </w:r>
      </w:hyperlink>
      <w:r>
        <w:t xml:space="preserve"> "Предельно допустимые концентрации (ПДК) химических веществ в воде водных объектов хозяйственно-питьевого и культурно-бытового водопользования" (Дополнение N 2 к </w:t>
      </w:r>
      <w:hyperlink r:id="rId39" w:history="1">
        <w:r>
          <w:rPr>
            <w:color w:val="0000FF"/>
          </w:rPr>
          <w:t>ГН 2.1.5.689-98</w:t>
        </w:r>
      </w:hyperlink>
      <w:r>
        <w:t>).</w:t>
      </w:r>
    </w:p>
    <w:p w:rsidR="00511FE0" w:rsidRDefault="00511FE0">
      <w:pPr>
        <w:pStyle w:val="ConsPlusNormal"/>
        <w:ind w:firstLine="540"/>
        <w:jc w:val="both"/>
      </w:pPr>
      <w:r>
        <w:t xml:space="preserve">8. </w:t>
      </w:r>
      <w:hyperlink r:id="rId40" w:history="1">
        <w:r>
          <w:rPr>
            <w:color w:val="0000FF"/>
          </w:rPr>
          <w:t>ГН 2.1.5.963б-00</w:t>
        </w:r>
      </w:hyperlink>
      <w:r>
        <w:t xml:space="preserve"> "Ориентировочные допустимые уровни (ОДУ) химических веществ в воде водных объектов хозяйственно-питьевого и культурно-бытового водопользования" (Дополнение N 2 к </w:t>
      </w:r>
      <w:hyperlink r:id="rId41" w:history="1">
        <w:r>
          <w:rPr>
            <w:color w:val="0000FF"/>
          </w:rPr>
          <w:t>ГН 2.1.5.690-98</w:t>
        </w:r>
      </w:hyperlink>
      <w:r>
        <w:t>).</w:t>
      </w:r>
    </w:p>
    <w:p w:rsidR="00511FE0" w:rsidRDefault="00511FE0">
      <w:pPr>
        <w:pStyle w:val="ConsPlusNormal"/>
        <w:ind w:firstLine="540"/>
        <w:jc w:val="both"/>
      </w:pPr>
      <w:r>
        <w:t xml:space="preserve">9. СН 2.6.1.758-99 "Нормы радиационной безопасности" </w:t>
      </w:r>
      <w:hyperlink r:id="rId42" w:history="1">
        <w:r>
          <w:rPr>
            <w:color w:val="0000FF"/>
          </w:rPr>
          <w:t>(НРБ-99)</w:t>
        </w:r>
      </w:hyperlink>
      <w:r>
        <w:t>.</w:t>
      </w:r>
    </w:p>
    <w:p w:rsidR="00511FE0" w:rsidRDefault="00511FE0">
      <w:pPr>
        <w:pStyle w:val="ConsPlusNormal"/>
        <w:ind w:firstLine="540"/>
        <w:jc w:val="both"/>
      </w:pPr>
      <w:r>
        <w:t>10. ГОСТ 2761-84 "Источники централизованного хозяйственно-питьевого водоснабжения. Гигиенические, технические требования и правила выбора".</w:t>
      </w:r>
    </w:p>
    <w:p w:rsidR="00511FE0" w:rsidRDefault="00511FE0">
      <w:pPr>
        <w:pStyle w:val="ConsPlusNormal"/>
        <w:ind w:firstLine="540"/>
        <w:jc w:val="both"/>
      </w:pPr>
      <w:r>
        <w:t xml:space="preserve">11. </w:t>
      </w:r>
      <w:hyperlink r:id="rId43" w:history="1">
        <w:r>
          <w:rPr>
            <w:color w:val="0000FF"/>
          </w:rPr>
          <w:t>ГОСТ 17.1.5.02-80</w:t>
        </w:r>
      </w:hyperlink>
      <w:r>
        <w:t xml:space="preserve"> "Гигиенические требования к зонам рекреации водных объектов".</w:t>
      </w:r>
    </w:p>
    <w:p w:rsidR="00511FE0" w:rsidRDefault="00511FE0">
      <w:pPr>
        <w:pStyle w:val="ConsPlusNormal"/>
        <w:ind w:firstLine="540"/>
        <w:jc w:val="both"/>
      </w:pPr>
      <w:r>
        <w:t>12. СНиП 2.04.03-85 "Канализация. Наружные сети и сооружения".</w:t>
      </w:r>
    </w:p>
    <w:p w:rsidR="00511FE0" w:rsidRDefault="00511FE0">
      <w:pPr>
        <w:pStyle w:val="ConsPlusNormal"/>
        <w:ind w:firstLine="540"/>
        <w:jc w:val="both"/>
      </w:pPr>
      <w:r>
        <w:t>13. "</w:t>
      </w:r>
      <w:hyperlink r:id="rId44" w:history="1">
        <w:r>
          <w:rPr>
            <w:color w:val="0000FF"/>
          </w:rPr>
          <w:t>Правила</w:t>
        </w:r>
      </w:hyperlink>
      <w:r>
        <w:t xml:space="preserve"> пользования системами коммунального водоснабжения и канализацией в Российской Федерации". N 167 от 12.02.99.</w:t>
      </w:r>
    </w:p>
    <w:p w:rsidR="00511FE0" w:rsidRDefault="00511FE0">
      <w:pPr>
        <w:pStyle w:val="ConsPlusNormal"/>
        <w:ind w:firstLine="540"/>
        <w:jc w:val="both"/>
      </w:pPr>
      <w:r>
        <w:t xml:space="preserve">14. "Организация и проведение санитарно-гигиенических мероприятий в зонах химических аварий". </w:t>
      </w:r>
      <w:hyperlink r:id="rId45" w:history="1">
        <w:r>
          <w:rPr>
            <w:color w:val="0000FF"/>
          </w:rPr>
          <w:t>МУ 1.1.724-98</w:t>
        </w:r>
      </w:hyperlink>
      <w:r>
        <w:t>.</w:t>
      </w:r>
    </w:p>
    <w:p w:rsidR="00511FE0" w:rsidRDefault="00511FE0">
      <w:pPr>
        <w:pStyle w:val="ConsPlusNormal"/>
        <w:ind w:firstLine="540"/>
        <w:jc w:val="both"/>
      </w:pPr>
      <w:r>
        <w:t xml:space="preserve">15. "Организация госсанэпиднадзора за обеззараживанием сточных вод". </w:t>
      </w:r>
      <w:hyperlink r:id="rId46" w:history="1">
        <w:r>
          <w:rPr>
            <w:color w:val="0000FF"/>
          </w:rPr>
          <w:t>МУ 2.1.5.800-99</w:t>
        </w:r>
      </w:hyperlink>
      <w:r>
        <w:t>.</w:t>
      </w:r>
    </w:p>
    <w:p w:rsidR="00511FE0" w:rsidRDefault="00511FE0">
      <w:pPr>
        <w:pStyle w:val="ConsPlusNormal"/>
      </w:pPr>
    </w:p>
    <w:p w:rsidR="00511FE0" w:rsidRDefault="00511FE0">
      <w:pPr>
        <w:pStyle w:val="ConsPlusNormal"/>
      </w:pPr>
    </w:p>
    <w:p w:rsidR="00511FE0" w:rsidRDefault="00511F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4B2" w:rsidRDefault="006F74B2">
      <w:bookmarkStart w:id="5" w:name="_GoBack"/>
      <w:bookmarkEnd w:id="5"/>
    </w:p>
    <w:sectPr w:rsidR="006F74B2" w:rsidSect="008378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FE0"/>
    <w:rsid w:val="00511FE0"/>
    <w:rsid w:val="006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1F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11F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11F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CE1D7E476183ABF741E087195B164C680E4BC43C0729FCB424F202E8788638B1D8E4B4A7FB8BFbCT2F" TargetMode="External"/><Relationship Id="rId18" Type="http://schemas.openxmlformats.org/officeDocument/2006/relationships/hyperlink" Target="consultantplus://offline/ref=8CE1D7E476183ABF741E087195B164C688EDBB4CC77EC2C14A162C2C80873C9C1AC7474B7FB8BEC2b2TCF" TargetMode="External"/><Relationship Id="rId26" Type="http://schemas.openxmlformats.org/officeDocument/2006/relationships/hyperlink" Target="consultantplus://offline/ref=8CE1D7E476183ABF741E087195B164C688EDBB4CC77EC2C14A162C2C80873C9C1AC7474B7FB8BEC2b2TCF" TargetMode="External"/><Relationship Id="rId39" Type="http://schemas.openxmlformats.org/officeDocument/2006/relationships/hyperlink" Target="consultantplus://offline/ref=8CE1D7E476183ABF741E016892B164C68AEEB84AC37CC2C14A162C2C80b8T7F" TargetMode="External"/><Relationship Id="rId21" Type="http://schemas.openxmlformats.org/officeDocument/2006/relationships/hyperlink" Target="consultantplus://offline/ref=8CE1D7E476183ABF741E087195B164C680ECB248C3729FCB424F202E8788638B1D8E4B4A7FB8BFbCT4F" TargetMode="External"/><Relationship Id="rId34" Type="http://schemas.openxmlformats.org/officeDocument/2006/relationships/hyperlink" Target="consultantplus://offline/ref=8CE1D7E476183ABF741E016892B164C68AEEB84BC77AC2C14A162C2C80b8T7F" TargetMode="External"/><Relationship Id="rId42" Type="http://schemas.openxmlformats.org/officeDocument/2006/relationships/hyperlink" Target="consultantplus://offline/ref=8CE1D7E476183ABF741E016892B164C68BE4B34AC07FC2C14A162C2C80b8T7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CE1D7E476183ABF741E087195B164C688E9B34EC079C2C14A162C2C80873C9C1AC7474B7FB8BEC2b2T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E1D7E476183ABF741E087195B164C68CECBF4BC7729FCB424F202E8788638B1D8E4B4A7FB8BFbCT5F" TargetMode="External"/><Relationship Id="rId29" Type="http://schemas.openxmlformats.org/officeDocument/2006/relationships/hyperlink" Target="consultantplus://offline/ref=8CE1D7E476183ABF741E016892B164C68AECBD4EC77AC2C14A162C2C80b8T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E1D7E476183ABF741E087195B164C688EDBB4CC77EC2C14A162C2C80873C9C1AC7474B7FB8BEC2b2TFF" TargetMode="External"/><Relationship Id="rId11" Type="http://schemas.openxmlformats.org/officeDocument/2006/relationships/hyperlink" Target="consultantplus://offline/ref=8CE1D7E476183ABF741E087195B164C688E4B24DC77BC2C14A162C2C80873C9C1AC7474B7FB8BCC5b2TFF" TargetMode="External"/><Relationship Id="rId24" Type="http://schemas.openxmlformats.org/officeDocument/2006/relationships/hyperlink" Target="consultantplus://offline/ref=8CE1D7E476183ABF741E016892B164C68AEEB84AC37CC2C14A162C2C80b8T7F" TargetMode="External"/><Relationship Id="rId32" Type="http://schemas.openxmlformats.org/officeDocument/2006/relationships/hyperlink" Target="consultantplus://offline/ref=8CE1D7E476183ABF741E016892B164C68BEBBD43C179C2C14A162C2C80b8T7F" TargetMode="External"/><Relationship Id="rId37" Type="http://schemas.openxmlformats.org/officeDocument/2006/relationships/hyperlink" Target="consultantplus://offline/ref=8CE1D7E476183ABF741E016892B164C68AEEB84BC77AC2C14A162C2C80b8T7F" TargetMode="External"/><Relationship Id="rId40" Type="http://schemas.openxmlformats.org/officeDocument/2006/relationships/hyperlink" Target="consultantplus://offline/ref=8CE1D7E476183ABF741E016892B164C68BE5BE4CC77FC2C14A162C2C80b8T7F" TargetMode="External"/><Relationship Id="rId45" Type="http://schemas.openxmlformats.org/officeDocument/2006/relationships/hyperlink" Target="consultantplus://offline/ref=8CE1D7E476183ABF741E016892B164C68AECBD4EC77AC2C14A162C2C80b8T7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E1D7E476183ABF741E087195B164C68CEBBE4ACD729FCB424F202Eb8T7F" TargetMode="External"/><Relationship Id="rId23" Type="http://schemas.openxmlformats.org/officeDocument/2006/relationships/hyperlink" Target="consultantplus://offline/ref=8CE1D7E476183ABF741E087195B164C688E9B24DC770C2C14A162C2C80873C9C1AC7474B7FB8BEC0b2TBF" TargetMode="External"/><Relationship Id="rId28" Type="http://schemas.openxmlformats.org/officeDocument/2006/relationships/hyperlink" Target="consultantplus://offline/ref=8CE1D7E476183ABF741E016892B164C68BE5BA49C079C2C14A162C2C80b8T7F" TargetMode="External"/><Relationship Id="rId36" Type="http://schemas.openxmlformats.org/officeDocument/2006/relationships/hyperlink" Target="consultantplus://offline/ref=8CE1D7E476183ABF741E016892B164C68AEEB84AC37CC2C14A162C2C80b8T7F" TargetMode="External"/><Relationship Id="rId10" Type="http://schemas.openxmlformats.org/officeDocument/2006/relationships/hyperlink" Target="consultantplus://offline/ref=8CE1D7E476183ABF741E087195B164C688E4B24DC77BC2C14A162C2C80873C9C1AC7474B7FB8BEC0b2T9F" TargetMode="External"/><Relationship Id="rId19" Type="http://schemas.openxmlformats.org/officeDocument/2006/relationships/hyperlink" Target="consultantplus://offline/ref=8CE1D7E476183ABF741E087195B164C688EDB943C47DC2C14A162C2C80873C9C1AC7474B7FB8BEC2b2TFF" TargetMode="External"/><Relationship Id="rId31" Type="http://schemas.openxmlformats.org/officeDocument/2006/relationships/hyperlink" Target="consultantplus://offline/ref=8CE1D7E476183ABF741E016892B164C68AEEBA4AC578C2C14A162C2C80b8T7F" TargetMode="External"/><Relationship Id="rId44" Type="http://schemas.openxmlformats.org/officeDocument/2006/relationships/hyperlink" Target="consultantplus://offline/ref=8CE1D7E476183ABF741E087195B164C688EBB84EC07DC2C14A162C2C80873C9C1AC7474B7FB8BEC1b2T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E1D7E476183ABF741E087195B164C688E4B24DC77BC2C14A162C2C80873C9C1AC7474B7FB8BCC5b2TEF" TargetMode="External"/><Relationship Id="rId14" Type="http://schemas.openxmlformats.org/officeDocument/2006/relationships/hyperlink" Target="consultantplus://offline/ref=8CE1D7E476183ABF741E087195B164C688E4B24DC77BC2C14A162C2C80b8T7F" TargetMode="External"/><Relationship Id="rId22" Type="http://schemas.openxmlformats.org/officeDocument/2006/relationships/hyperlink" Target="consultantplus://offline/ref=8CE1D7E476183ABF741E016892B164C68BE4B34AC07FC2C14A162C2C80b8T7F" TargetMode="External"/><Relationship Id="rId27" Type="http://schemas.openxmlformats.org/officeDocument/2006/relationships/hyperlink" Target="consultantplus://offline/ref=8CE1D7E476183ABF741E087195B164C688EDB943C47DC2C14A162C2C80873C9C1AC7474B7FB8BEC2b2TFF" TargetMode="External"/><Relationship Id="rId30" Type="http://schemas.openxmlformats.org/officeDocument/2006/relationships/hyperlink" Target="consultantplus://offline/ref=8CE1D7E476183ABF741E016892B164C68BE4B34AC07FC2C14A162C2C80873C9C1AC7474B7FBABAC8b2TCF" TargetMode="External"/><Relationship Id="rId35" Type="http://schemas.openxmlformats.org/officeDocument/2006/relationships/hyperlink" Target="consultantplus://offline/ref=8CE1D7E476183ABF741E016892B164C68BE5BB4DCC71C2C14A162C2C80b8T7F" TargetMode="External"/><Relationship Id="rId43" Type="http://schemas.openxmlformats.org/officeDocument/2006/relationships/hyperlink" Target="consultantplus://offline/ref=8CE1D7E476183ABF741E016397B164C688ECBE49C5729FCB424F202Eb8T7F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8CE1D7E476183ABF741E016397B164C68DECBB4ECE2F95C31B4322b2T9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CE1D7E476183ABF741E087195B164C688E4B24DC77BC2C14A162C2C80873C9C1AC7474B7FB8BDC8b2T0F" TargetMode="External"/><Relationship Id="rId17" Type="http://schemas.openxmlformats.org/officeDocument/2006/relationships/hyperlink" Target="consultantplus://offline/ref=8CE1D7E476183ABF741E087195B164C68CE9BC4BC2729FCB424F202E8788638B1D8E4B4A7FB9BFbCT5F" TargetMode="External"/><Relationship Id="rId25" Type="http://schemas.openxmlformats.org/officeDocument/2006/relationships/hyperlink" Target="consultantplus://offline/ref=8CE1D7E476183ABF741E016892B164C68AEEB84BC77AC2C14A162C2C80b8T7F" TargetMode="External"/><Relationship Id="rId33" Type="http://schemas.openxmlformats.org/officeDocument/2006/relationships/hyperlink" Target="consultantplus://offline/ref=8CE1D7E476183ABF741E016892B164C68AEEB84AC37CC2C14A162C2C80b8T7F" TargetMode="External"/><Relationship Id="rId38" Type="http://schemas.openxmlformats.org/officeDocument/2006/relationships/hyperlink" Target="consultantplus://offline/ref=8CE1D7E476183ABF741E016892B164C68BE5BE4CC77EC2C14A162C2C80b8T7F" TargetMode="External"/><Relationship Id="rId46" Type="http://schemas.openxmlformats.org/officeDocument/2006/relationships/hyperlink" Target="consultantplus://offline/ref=8CE1D7E476183ABF741E016892B164C68BE5BA49C079C2C14A162C2C80b8T7F" TargetMode="External"/><Relationship Id="rId20" Type="http://schemas.openxmlformats.org/officeDocument/2006/relationships/hyperlink" Target="consultantplus://offline/ref=8CE1D7E476183ABF741E087195B164C688E9B34EC079C2C14A162C2C80873C9C1AC7474B7FB8BEC2b2TCF" TargetMode="External"/><Relationship Id="rId41" Type="http://schemas.openxmlformats.org/officeDocument/2006/relationships/hyperlink" Target="consultantplus://offline/ref=8CE1D7E476183ABF741E016892B164C68AEEB84BC77AC2C14A162C2C80b8T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6698</Words>
  <Characters>38179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Анастасия Александровна</dc:creator>
  <cp:lastModifiedBy>Киселева Анастасия Александровна</cp:lastModifiedBy>
  <cp:revision>1</cp:revision>
  <dcterms:created xsi:type="dcterms:W3CDTF">2016-02-01T05:19:00Z</dcterms:created>
  <dcterms:modified xsi:type="dcterms:W3CDTF">2016-02-01T05:20:00Z</dcterms:modified>
</cp:coreProperties>
</file>