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7 июля 2011 г. N 553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ОФОРМЛЕНИЯ И ПРЕДСТАВЛЕНИЯ ЗАЯВЛЕНИЙ И ИНЫХ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НЕОБХОДИМЫХ ДЛЯ ПРЕДОСТАВЛЕНИЯ ГОСУДАРСТВЕННЫХ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МУНИЦИПАЛЬНЫХ УСЛУГ, В ФОРМЕ ЭЛЕКТРОННЫХ ДОКУМЕНТОВ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подписываются в соответствии с требованиями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электронной подписи" и </w:t>
      </w:r>
      <w:hyperlink r:id="rId7" w:history="1">
        <w:r>
          <w:rPr>
            <w:rFonts w:ascii="Calibri" w:hAnsi="Calibri" w:cs="Calibri"/>
            <w:color w:val="0000FF"/>
          </w:rPr>
          <w:t>статей 21.1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21.2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>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лично</w:t>
      </w:r>
      <w:proofErr w:type="gramEnd"/>
      <w:r>
        <w:rPr>
          <w:rFonts w:ascii="Calibri" w:hAnsi="Calibri" w:cs="Calibri"/>
        </w:rPr>
        <w:t xml:space="preserve"> или через законного представителя при посещении органа или организации;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посредством</w:t>
      </w:r>
      <w:proofErr w:type="gramEnd"/>
      <w:r>
        <w:rPr>
          <w:rFonts w:ascii="Calibri" w:hAnsi="Calibri" w:cs="Calibri"/>
        </w:rPr>
        <w:t xml:space="preserve"> многофункциональных центров предоставления государственных и муниципальных услуг;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посредством</w:t>
      </w:r>
      <w:proofErr w:type="gramEnd"/>
      <w:r>
        <w:rPr>
          <w:rFonts w:ascii="Calibri" w:hAnsi="Calibri" w:cs="Calibri"/>
        </w:rPr>
        <w:t xml:space="preserve"> Единого портала государственных и муниципальных услуг (функций) (без использования электронных носителей);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иным</w:t>
      </w:r>
      <w:proofErr w:type="gramEnd"/>
      <w:r>
        <w:rPr>
          <w:rFonts w:ascii="Calibri" w:hAnsi="Calibri" w:cs="Calibri"/>
        </w:rPr>
        <w:t xml:space="preserve"> способом, позволяющим передать в электронном виде заявления и иные документы.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Федеральным органам исполнительной власти в соответствии со сферами их ведения: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>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>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29DA" w:rsidRDefault="00372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729DA" w:rsidRDefault="003729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D28C3" w:rsidRDefault="00FD28C3">
      <w:bookmarkStart w:id="0" w:name="_GoBack"/>
      <w:bookmarkEnd w:id="0"/>
    </w:p>
    <w:sectPr w:rsidR="00FD28C3" w:rsidSect="0012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A"/>
    <w:rsid w:val="003729DA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9A5F-F21E-41D5-82E6-8E7A231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5522358FF858C11911F31325353B2590A8BAA364CFAED4856CC7137F11D3B61945Aa2v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45522358FF858C11911F31325353B2590A8BAA364CFAED4856CC7137F11D3B61945Aa2v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5522358FF858C11911F31325353B2590A89AF3241FAED4856CC7137aFv1F" TargetMode="External"/><Relationship Id="rId5" Type="http://schemas.openxmlformats.org/officeDocument/2006/relationships/hyperlink" Target="consultantplus://offline/ref=E945522358FF858C11911F31325353B2590E80A83D4DFAED4856CC7137aFv1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2015-06-10T05:47:00Z</dcterms:created>
  <dcterms:modified xsi:type="dcterms:W3CDTF">2015-06-10T05:47:00Z</dcterms:modified>
</cp:coreProperties>
</file>