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496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октября 2001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0" w:name="Par1"/>
            <w:bookmarkEnd w:id="0"/>
            <w:r>
              <w:rPr>
                <w:rFonts w:ascii="Calibri" w:hAnsi="Calibri" w:cs="Calibri"/>
              </w:rPr>
              <w:t>N 411</w:t>
            </w:r>
          </w:p>
        </w:tc>
      </w:tr>
    </w:tbl>
    <w:p w:rsidR="00A5496D" w:rsidRDefault="00A5496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Тюменская область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 ТЮМЕНСКОЙ ОБЛАСТИ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РАСПОРЯЖЕНИЯ И УПРАВЛЕНИЯ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ГОСУДАРСТВЕННЫМИ ЗЕМЛЯМИ ТЮМЕНСКОЙ ОБЛАСТИ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 областной Думой 28 сентября 2001 года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Тюменской области от 01.04.2002 </w:t>
      </w:r>
      <w:hyperlink r:id="rId5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10.06.2002 </w:t>
      </w:r>
      <w:hyperlink r:id="rId6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07.10.2002 </w:t>
      </w:r>
      <w:hyperlink r:id="rId7" w:history="1">
        <w:r>
          <w:rPr>
            <w:rFonts w:ascii="Calibri" w:hAnsi="Calibri" w:cs="Calibri"/>
            <w:color w:val="0000FF"/>
          </w:rPr>
          <w:t>N 84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11.03.2004 </w:t>
      </w:r>
      <w:hyperlink r:id="rId8" w:history="1">
        <w:r>
          <w:rPr>
            <w:rFonts w:ascii="Calibri" w:hAnsi="Calibri" w:cs="Calibri"/>
            <w:color w:val="0000FF"/>
          </w:rPr>
          <w:t>N 211</w:t>
        </w:r>
      </w:hyperlink>
      <w:r>
        <w:rPr>
          <w:rFonts w:ascii="Calibri" w:hAnsi="Calibri" w:cs="Calibri"/>
        </w:rPr>
        <w:t xml:space="preserve">, от 15.03.2004 </w:t>
      </w:r>
      <w:hyperlink r:id="rId9" w:history="1">
        <w:r>
          <w:rPr>
            <w:rFonts w:ascii="Calibri" w:hAnsi="Calibri" w:cs="Calibri"/>
            <w:color w:val="0000FF"/>
          </w:rPr>
          <w:t>N 212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23.09.2005 </w:t>
      </w:r>
      <w:hyperlink r:id="rId10" w:history="1">
        <w:r>
          <w:rPr>
            <w:rFonts w:ascii="Calibri" w:hAnsi="Calibri" w:cs="Calibri"/>
            <w:color w:val="0000FF"/>
          </w:rPr>
          <w:t>N 400</w:t>
        </w:r>
      </w:hyperlink>
      <w:r>
        <w:rPr>
          <w:rFonts w:ascii="Calibri" w:hAnsi="Calibri" w:cs="Calibri"/>
        </w:rPr>
        <w:t xml:space="preserve">, от 28.06.2006 </w:t>
      </w:r>
      <w:hyperlink r:id="rId11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10.11.2006 </w:t>
      </w:r>
      <w:hyperlink r:id="rId12" w:history="1">
        <w:r>
          <w:rPr>
            <w:rFonts w:ascii="Calibri" w:hAnsi="Calibri" w:cs="Calibri"/>
            <w:color w:val="0000FF"/>
          </w:rPr>
          <w:t>N 508</w:t>
        </w:r>
      </w:hyperlink>
      <w:r>
        <w:rPr>
          <w:rFonts w:ascii="Calibri" w:hAnsi="Calibri" w:cs="Calibri"/>
        </w:rPr>
        <w:t xml:space="preserve">, от 26.02.2008 </w:t>
      </w:r>
      <w:hyperlink r:id="rId13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07.11.2008 </w:t>
      </w:r>
      <w:hyperlink r:id="rId14" w:history="1">
        <w:r>
          <w:rPr>
            <w:rFonts w:ascii="Calibri" w:hAnsi="Calibri" w:cs="Calibri"/>
            <w:color w:val="0000FF"/>
          </w:rPr>
          <w:t>N 76</w:t>
        </w:r>
      </w:hyperlink>
      <w:r>
        <w:rPr>
          <w:rFonts w:ascii="Calibri" w:hAnsi="Calibri" w:cs="Calibri"/>
        </w:rPr>
        <w:t xml:space="preserve">, от 03.06.2009 </w:t>
      </w:r>
      <w:hyperlink r:id="rId15" w:history="1">
        <w:r>
          <w:rPr>
            <w:rFonts w:ascii="Calibri" w:hAnsi="Calibri" w:cs="Calibri"/>
            <w:color w:val="0000FF"/>
          </w:rPr>
          <w:t>N 35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07.10.2009 </w:t>
      </w:r>
      <w:hyperlink r:id="rId16" w:history="1">
        <w:r>
          <w:rPr>
            <w:rFonts w:ascii="Calibri" w:hAnsi="Calibri" w:cs="Calibri"/>
            <w:color w:val="0000FF"/>
          </w:rPr>
          <w:t>N 68</w:t>
        </w:r>
      </w:hyperlink>
      <w:r>
        <w:rPr>
          <w:rFonts w:ascii="Calibri" w:hAnsi="Calibri" w:cs="Calibri"/>
        </w:rPr>
        <w:t xml:space="preserve">, от 10.06.2010 </w:t>
      </w:r>
      <w:hyperlink r:id="rId17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08.07.2011 </w:t>
      </w:r>
      <w:hyperlink r:id="rId18" w:history="1">
        <w:r>
          <w:rPr>
            <w:rFonts w:ascii="Calibri" w:hAnsi="Calibri" w:cs="Calibri"/>
            <w:color w:val="0000FF"/>
          </w:rPr>
          <w:t>N 47</w:t>
        </w:r>
      </w:hyperlink>
      <w:r>
        <w:rPr>
          <w:rFonts w:ascii="Calibri" w:hAnsi="Calibri" w:cs="Calibri"/>
        </w:rPr>
        <w:t xml:space="preserve">, от 24.03.2014 </w:t>
      </w:r>
      <w:hyperlink r:id="rId19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02.12.2014 </w:t>
      </w:r>
      <w:hyperlink r:id="rId20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 xml:space="preserve">, от 26.12.2014 </w:t>
      </w:r>
      <w:hyperlink r:id="rId21" w:history="1">
        <w:r>
          <w:rPr>
            <w:rFonts w:ascii="Calibri" w:hAnsi="Calibri" w:cs="Calibri"/>
            <w:color w:val="0000FF"/>
          </w:rPr>
          <w:t>N 125</w:t>
        </w:r>
      </w:hyperlink>
      <w:r>
        <w:rPr>
          <w:rFonts w:ascii="Calibri" w:hAnsi="Calibri" w:cs="Calibri"/>
        </w:rPr>
        <w:t>,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25.02.2015 </w:t>
      </w:r>
      <w:hyperlink r:id="rId22" w:history="1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 xml:space="preserve">, от 31.03.2015 </w:t>
      </w:r>
      <w:hyperlink r:id="rId23" w:history="1">
        <w:r>
          <w:rPr>
            <w:rFonts w:ascii="Calibri" w:hAnsi="Calibri" w:cs="Calibri"/>
            <w:color w:val="0000FF"/>
          </w:rPr>
          <w:t>N 37</w:t>
        </w:r>
      </w:hyperlink>
      <w:r>
        <w:rPr>
          <w:rFonts w:ascii="Calibri" w:hAnsi="Calibri" w:cs="Calibri"/>
        </w:rPr>
        <w:t>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Статья 1. Отношения, регулируемые настоящим Законом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регулирует отношения между органами государственной власти Тюменской области, органами местного самоуправления, юридическими лицами и гражданами, возникающие при владении, пользовании и распоряжении земельными участками, принадлежащими Тюменской области на праве собственности, а также в случаях, предусмотренных федеральными законами, иными земельными участками, находящимися в Тюменской области (далее также - земельные отношения).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02.12.2014 N 110)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Отношения, возникающие при владении, пользовании и распоряжении землей, принадлежащей Тюменской области на праве собственности, регулируются гражданским, земельным и иным законодательством Российской Федерации, законами Тюменской области и настоящим Законом.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Статья 2. Участники земельных отношений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07.10.2002 N 84)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Участниками земельных отношений являются граждане, юридические лица, Российская Федерация, Тюменская область, другие субъекты Российской Федерации, муниципальные образования.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Права иностранных граждан, лиц без гражданства и иностранных юридических лиц на приобретение в собственность земельных участков определяются в соответствии с Земельным </w:t>
      </w:r>
      <w:hyperlink r:id="rId2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федеральными законами.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03.06.2009 N 35)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9"/>
      <w:bookmarkEnd w:id="3"/>
      <w:r>
        <w:rPr>
          <w:rFonts w:ascii="Calibri" w:hAnsi="Calibri" w:cs="Calibri"/>
        </w:rPr>
        <w:t>Статья 3. Объекты земельных отношений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Объектом земельных отношений выступают земельные участки и земельные доли (далее - земельные участки), принадлежащие Тюменской области на праве собственности.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03.06.2009 N 35)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Правовой статус земельного участка включает в себя разрешенное целевое использование и вид прав на земельный участок.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Земельные участки, отнесенные к государственной собственности Тюменской области и находящиеся в общедоступном, свободном пользовании, являются землями общего пользования.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Земельные участки и права на них, а также прочно связанные с ними объекты, перемещение которых без несоразмерного ущерба их назначению невозможно, находятся в обороте нераздельно, если иное не предусмотрено федеральным и областным законодательствами.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Земли, находящиеся в собственности Тюменской области, используются в соответствии с установленным для них разрешенным использованием.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Статья 4. Разграничение государственной собственности на землю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03.06.2009 N 35)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Разграничение государственной собственности на землю на собственность Российской Федерации (федеральную собственность), собственность Тюменской области и собственность муниципальных образований (муниципальную собственность) осуществляется в соответствии с Земельным </w:t>
      </w:r>
      <w:hyperlink r:id="rId3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федеральными законами.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Земельные участки, находящиеся в собственности Тюменской области, подлежат учету в реестре государственного имущества Тюменской области, ведение которого осуществляет уполномоченный орган исполнительной власти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5"/>
      <w:bookmarkEnd w:id="5"/>
      <w:r>
        <w:rPr>
          <w:rFonts w:ascii="Calibri" w:hAnsi="Calibri" w:cs="Calibri"/>
        </w:rPr>
        <w:t>Статья 5. Полномочия органов исполнительной власти Тюменской области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8"/>
      <w:bookmarkEnd w:id="6"/>
      <w:r>
        <w:rPr>
          <w:rFonts w:ascii="Calibri" w:hAnsi="Calibri" w:cs="Calibri"/>
        </w:rPr>
        <w:t>1. Органы исполнительной власти Тюменской области: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осуществляют подготовку документов, необходимых для регистрации права собственности Тюменской области на земельные участки, право собственности на которые возникает в силу федеральных нормативных правовых актов;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"а" 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28.06.2006 N 478)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 имени области управляют (владеют, пользуются и распоряжаются) землями, отнесенными к государственной собственности Тюменской области, в том числе передают земельные участки в собственность граждан и юридических лиц, предоставляют в пользование, осуществляют резервирование земель, изъятие земельных участков для нужд Тюменской области, в соответствии с федеральным и областным законодательствами;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Тюменской области от 23.09.2005 </w:t>
      </w:r>
      <w:hyperlink r:id="rId34" w:history="1">
        <w:r>
          <w:rPr>
            <w:rFonts w:ascii="Calibri" w:hAnsi="Calibri" w:cs="Calibri"/>
            <w:color w:val="0000FF"/>
          </w:rPr>
          <w:t>N 400</w:t>
        </w:r>
      </w:hyperlink>
      <w:r>
        <w:rPr>
          <w:rFonts w:ascii="Calibri" w:hAnsi="Calibri" w:cs="Calibri"/>
        </w:rPr>
        <w:t xml:space="preserve">, от 26.02.2008 </w:t>
      </w:r>
      <w:hyperlink r:id="rId35" w:history="1">
        <w:r>
          <w:rPr>
            <w:rFonts w:ascii="Calibri" w:hAnsi="Calibri" w:cs="Calibri"/>
            <w:color w:val="0000FF"/>
          </w:rPr>
          <w:t>N 3</w:t>
        </w:r>
      </w:hyperlink>
      <w:r>
        <w:rPr>
          <w:rFonts w:ascii="Calibri" w:hAnsi="Calibri" w:cs="Calibri"/>
        </w:rPr>
        <w:t>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готовят необходимые документы для переоформления прав на земельные участки, ранее предоставленные гражданам;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осуществляют перевод из одной категории в другую земель или земельных участков, находящихся в собственности Тюменской области, земель сельскохозяйственного назначения, за исключением находящихся в федеральной собственности;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Тюменской области от 23.09.2005 </w:t>
      </w:r>
      <w:hyperlink r:id="rId37" w:history="1">
        <w:r>
          <w:rPr>
            <w:rFonts w:ascii="Calibri" w:hAnsi="Calibri" w:cs="Calibri"/>
            <w:color w:val="0000FF"/>
          </w:rPr>
          <w:t>N 400</w:t>
        </w:r>
      </w:hyperlink>
      <w:r>
        <w:rPr>
          <w:rFonts w:ascii="Calibri" w:hAnsi="Calibri" w:cs="Calibri"/>
        </w:rPr>
        <w:t xml:space="preserve">, от 07.11.2008 </w:t>
      </w:r>
      <w:hyperlink r:id="rId38" w:history="1">
        <w:r>
          <w:rPr>
            <w:rFonts w:ascii="Calibri" w:hAnsi="Calibri" w:cs="Calibri"/>
            <w:color w:val="0000FF"/>
          </w:rPr>
          <w:t>N 76</w:t>
        </w:r>
      </w:hyperlink>
      <w:r>
        <w:rPr>
          <w:rFonts w:ascii="Calibri" w:hAnsi="Calibri" w:cs="Calibri"/>
        </w:rPr>
        <w:t>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осуществляют учет земельных участков, находящихся в собственности Тюменской области, в реестре государственного имущества Тюменской области;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"д" в ред.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03.06.2009 N 35)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утратил силу. - </w:t>
      </w:r>
      <w:hyperlink r:id="rId4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07.10.2009 N 68;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утратил силу с 1 апреля 2015 года. - </w:t>
      </w:r>
      <w:hyperlink r:id="rId4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25.02.2015 N 16;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з) утверждают средний уровень кадастровой стоимости земель по муниципальному району (городскому округу);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"з" 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утратил силу. - </w:t>
      </w:r>
      <w:hyperlink r:id="rId4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03.06.2009 N 35;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исключен. - </w:t>
      </w:r>
      <w:hyperlink r:id="rId4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23.09.2005 N 400;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к) устанавливают порядок и условия размещения объектов, виды которых установлены Правительством Российской Федерации в соответствии с </w:t>
      </w:r>
      <w:hyperlink r:id="rId45" w:history="1">
        <w:r>
          <w:rPr>
            <w:rFonts w:ascii="Calibri" w:hAnsi="Calibri" w:cs="Calibri"/>
            <w:color w:val="0000FF"/>
          </w:rPr>
          <w:t>частью 3 статьи 39.36</w:t>
        </w:r>
      </w:hyperlink>
      <w:r>
        <w:rPr>
          <w:rFonts w:ascii="Calibri" w:hAnsi="Calibri" w:cs="Calibri"/>
        </w:rPr>
        <w:t xml:space="preserve"> Земельного кодекса Российской Федерации;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"к"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устанавливают порядок определения размера арендной платы за земельные участки, находящиеся в государственной собственности Тюменской области, и земельные участки, государственная собственность на которые не разграничена, предоставленные в аренду без торгов, если иное не установлено федеральным законодательством;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"л" 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устанавливают порядок определения цены земельных участков, находящихся в собственности Тюменской области, и земельных участков, государственная собственность на которые не разграничена, при заключении договора купли-продажи таких земельных участков без проведения торгов, если иное не установлено федеральным законодательством;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"м" в ред.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н) устанавливают цену земельных участков в соответствии со </w:t>
      </w:r>
      <w:hyperlink r:id="rId49" w:history="1">
        <w:r>
          <w:rPr>
            <w:rFonts w:ascii="Calibri" w:hAnsi="Calibri" w:cs="Calibri"/>
            <w:color w:val="0000FF"/>
          </w:rPr>
          <w:t>статьей 2</w:t>
        </w:r>
      </w:hyperlink>
      <w:r>
        <w:rPr>
          <w:rFonts w:ascii="Calibri" w:hAnsi="Calibri" w:cs="Calibri"/>
        </w:rPr>
        <w:t xml:space="preserve"> Федерального закона "О введении в действие Земельного кодекса Российской Федерации";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"н" введен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26.02.2008 N 3)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н.1) устанавливают порядок осуществления муниципального земельного контроля;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"н.1" введен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02.12.2014 N 110)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н.2) устанавливают порядок определения платы по соглашению об установлении сервитута в отношении земельных участков, находящихся в собственности Тюменской области, и земельных участков, государственная собственность на которые не разграничена, если иное не установлено федеральным законодательством;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"н.2" введен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н.3) устанавливают порядок определения размера платы в случае увеличения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Тюменской области, земель или земельных участков, государственная собственность на которые не разграничена;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"н.3" введен </w:t>
      </w:r>
      <w:hyperlink r:id="rId5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4" w:history="1">
        <w:r>
          <w:rPr>
            <w:rFonts w:ascii="Calibri" w:hAnsi="Calibri" w:cs="Calibri"/>
            <w:color w:val="0000FF"/>
          </w:rPr>
          <w:t>о</w:t>
        </w:r>
      </w:hyperlink>
      <w:r>
        <w:rPr>
          <w:rFonts w:ascii="Calibri" w:hAnsi="Calibri" w:cs="Calibri"/>
        </w:rPr>
        <w:t xml:space="preserve">) осуществляют иные полномочия, возложенные на субъект Российской Федерации, органы государственной власти субъектов Российской Федерации, отнесенные к их ведению нормативными правовыми актами Российской Федерации, а также предусмотренные </w:t>
      </w:r>
      <w:hyperlink r:id="rId55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Тюменской области, настоящим Законом и другими законами Тюменской области, постановлениями Губернатора Тюменской области и постановлениями Правительства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(пункт 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Полномочия, предусмотренные </w:t>
      </w:r>
      <w:hyperlink w:anchor="Par58" w:history="1">
        <w:r>
          <w:rPr>
            <w:rFonts w:ascii="Calibri" w:hAnsi="Calibri" w:cs="Calibri"/>
            <w:color w:val="0000FF"/>
          </w:rPr>
          <w:t>частью 1</w:t>
        </w:r>
      </w:hyperlink>
      <w:r>
        <w:rPr>
          <w:rFonts w:ascii="Calibri" w:hAnsi="Calibri" w:cs="Calibri"/>
        </w:rPr>
        <w:t xml:space="preserve"> настоящей статьи, осуществляются Правительством Тюменской области, органами исполнительной власти Тюменской области в пределах их компетенции.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введена </w:t>
      </w:r>
      <w:hyperlink r:id="rId5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95"/>
      <w:bookmarkEnd w:id="7"/>
      <w:r>
        <w:rPr>
          <w:rFonts w:ascii="Calibri" w:hAnsi="Calibri" w:cs="Calibri"/>
        </w:rPr>
        <w:t>Статья 6. Распоряжение землями, находящимися в собственности Тюменской области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Передача земельных участков в собственность граждан и юридических лиц из состава земель, находящихся в собственности Тюменской области, осуществляется за плату или бесплатно. Бесплатное предоставление земельных участков осуществляется в случаях, прямо предусмотренных Земельным </w:t>
      </w:r>
      <w:hyperlink r:id="rId5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законами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 распоряжения земельными участками, находящимися в собственности </w:t>
      </w:r>
      <w:r>
        <w:rPr>
          <w:rFonts w:ascii="Calibri" w:hAnsi="Calibri" w:cs="Calibri"/>
        </w:rPr>
        <w:lastRenderedPageBreak/>
        <w:t>Тюменской области, в том числе сдача в аренду, предоставление в залог и в порядке отвода, выделение земельного участка для размещения и строительства объектов и на иных основаниях, предусмотренных действующим законодательством, устанавливается Правительством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Тюменской области от 11.03.2004 </w:t>
      </w:r>
      <w:hyperlink r:id="rId59" w:history="1">
        <w:r>
          <w:rPr>
            <w:rFonts w:ascii="Calibri" w:hAnsi="Calibri" w:cs="Calibri"/>
            <w:color w:val="0000FF"/>
          </w:rPr>
          <w:t>N 211</w:t>
        </w:r>
      </w:hyperlink>
      <w:r>
        <w:rPr>
          <w:rFonts w:ascii="Calibri" w:hAnsi="Calibri" w:cs="Calibri"/>
        </w:rPr>
        <w:t xml:space="preserve">, от 23.09.2005 </w:t>
      </w:r>
      <w:hyperlink r:id="rId60" w:history="1">
        <w:r>
          <w:rPr>
            <w:rFonts w:ascii="Calibri" w:hAnsi="Calibri" w:cs="Calibri"/>
            <w:color w:val="0000FF"/>
          </w:rPr>
          <w:t>N 400</w:t>
        </w:r>
      </w:hyperlink>
      <w:r>
        <w:rPr>
          <w:rFonts w:ascii="Calibri" w:hAnsi="Calibri" w:cs="Calibri"/>
        </w:rPr>
        <w:t>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1"/>
      <w:bookmarkEnd w:id="8"/>
      <w:r>
        <w:rPr>
          <w:rFonts w:ascii="Calibri" w:hAnsi="Calibri" w:cs="Calibri"/>
        </w:rPr>
        <w:t xml:space="preserve">Статья 7. Утратила силу. - </w:t>
      </w:r>
      <w:hyperlink r:id="rId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07.10.2009 N 68.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03"/>
      <w:bookmarkEnd w:id="9"/>
      <w:r>
        <w:rPr>
          <w:rFonts w:ascii="Calibri" w:hAnsi="Calibri" w:cs="Calibri"/>
        </w:rPr>
        <w:t>Статья 8. Разрешенное использование земельных участков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Разрешенное использование земельных участков определяется при их предоставлении уполномоченным органом исполнительной власти области на основе правил землепользования и застройки.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Перечень требований, включаемых в разрешенное использование земельных участков, устанавливается вне зависимости от прав на данный земельный участок при предоставлении (в том числе на торгах) земельного участка.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Тюменской области от 11.03.2004 </w:t>
      </w:r>
      <w:hyperlink r:id="rId63" w:history="1">
        <w:r>
          <w:rPr>
            <w:rFonts w:ascii="Calibri" w:hAnsi="Calibri" w:cs="Calibri"/>
            <w:color w:val="0000FF"/>
          </w:rPr>
          <w:t>N 211</w:t>
        </w:r>
      </w:hyperlink>
      <w:r>
        <w:rPr>
          <w:rFonts w:ascii="Calibri" w:hAnsi="Calibri" w:cs="Calibri"/>
        </w:rPr>
        <w:t xml:space="preserve">, от 23.09.2005 </w:t>
      </w:r>
      <w:hyperlink r:id="rId64" w:history="1">
        <w:r>
          <w:rPr>
            <w:rFonts w:ascii="Calibri" w:hAnsi="Calibri" w:cs="Calibri"/>
            <w:color w:val="0000FF"/>
          </w:rPr>
          <w:t>N 400</w:t>
        </w:r>
      </w:hyperlink>
      <w:r>
        <w:rPr>
          <w:rFonts w:ascii="Calibri" w:hAnsi="Calibri" w:cs="Calibri"/>
        </w:rPr>
        <w:t xml:space="preserve">, от 28.06.2006 </w:t>
      </w:r>
      <w:hyperlink r:id="rId65" w:history="1">
        <w:r>
          <w:rPr>
            <w:rFonts w:ascii="Calibri" w:hAnsi="Calibri" w:cs="Calibri"/>
            <w:color w:val="0000FF"/>
          </w:rPr>
          <w:t>N 478</w:t>
        </w:r>
      </w:hyperlink>
      <w:r>
        <w:rPr>
          <w:rFonts w:ascii="Calibri" w:hAnsi="Calibri" w:cs="Calibri"/>
        </w:rPr>
        <w:t>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Самовольное изменение разрешенного использования земельных участков не допускается.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11"/>
      <w:bookmarkEnd w:id="10"/>
      <w:r>
        <w:rPr>
          <w:rFonts w:ascii="Calibri" w:hAnsi="Calibri" w:cs="Calibri"/>
        </w:rPr>
        <w:t>Статья 9. Перевод земель из одной категории в другую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Перевод земель из одной категории в другую осуществляется в отношении земель, находящихся в государственной собственности области, уполномоченным органом исполнительной власти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Тюменской области от 01.04.2002 </w:t>
      </w:r>
      <w:hyperlink r:id="rId66" w:history="1">
        <w:r>
          <w:rPr>
            <w:rFonts w:ascii="Calibri" w:hAnsi="Calibri" w:cs="Calibri"/>
            <w:color w:val="0000FF"/>
          </w:rPr>
          <w:t>N 13</w:t>
        </w:r>
      </w:hyperlink>
      <w:r>
        <w:rPr>
          <w:rFonts w:ascii="Calibri" w:hAnsi="Calibri" w:cs="Calibri"/>
        </w:rPr>
        <w:t xml:space="preserve">, от 23.09.2005 </w:t>
      </w:r>
      <w:hyperlink r:id="rId67" w:history="1">
        <w:r>
          <w:rPr>
            <w:rFonts w:ascii="Calibri" w:hAnsi="Calibri" w:cs="Calibri"/>
            <w:color w:val="0000FF"/>
          </w:rPr>
          <w:t>N 400</w:t>
        </w:r>
      </w:hyperlink>
      <w:r>
        <w:rPr>
          <w:rFonts w:ascii="Calibri" w:hAnsi="Calibri" w:cs="Calibri"/>
        </w:rPr>
        <w:t xml:space="preserve">, от 07.11.2008 </w:t>
      </w:r>
      <w:hyperlink r:id="rId68" w:history="1">
        <w:r>
          <w:rPr>
            <w:rFonts w:ascii="Calibri" w:hAnsi="Calibri" w:cs="Calibri"/>
            <w:color w:val="0000FF"/>
          </w:rPr>
          <w:t>N 76</w:t>
        </w:r>
      </w:hyperlink>
      <w:r>
        <w:rPr>
          <w:rFonts w:ascii="Calibri" w:hAnsi="Calibri" w:cs="Calibri"/>
        </w:rPr>
        <w:t>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Перевод из одной категории в другую земель сельскохозяйственного назначения или земельных участков в составе таких земель, за исключением земель, находящихся в федеральной собственности, осуществляется уполномоченным органом исполнительной власти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введена </w:t>
      </w:r>
      <w:hyperlink r:id="rId6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Перевод лесных земель в нелесные или земельных участков в составе таких земель для использования их в целях, связанных с ведением лесного хозяйства и пользованием лесным фондом, осуществляется уполномоченным органом исполнительной власти Тюменской области в пределах компетенции, установленной федеральным законодательством.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введена </w:t>
      </w:r>
      <w:hyperlink r:id="rId7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20"/>
      <w:bookmarkEnd w:id="11"/>
      <w:r>
        <w:rPr>
          <w:rFonts w:ascii="Calibri" w:hAnsi="Calibri" w:cs="Calibri"/>
        </w:rPr>
        <w:t>Статья 10. Переход прав на земельный участок при переходе права собственности на здание, строение, сооружение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07.10.2002 N 84)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перехода прав на земельный участок, принадлежащий Тюменской области на праве собственности, при переходе права собственности на находящееся на этом земельном участке здание, строение, сооружение определяется федеральным законодательством.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26"/>
      <w:bookmarkEnd w:id="12"/>
      <w:r>
        <w:rPr>
          <w:rFonts w:ascii="Calibri" w:hAnsi="Calibri" w:cs="Calibri"/>
        </w:rPr>
        <w:t>Статья 11. Изъятие земельных участков для государственных или муниципальных нужд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Изъятие земельных участков для государственных или муниципальных нужд осуществляется в исключительных случаях, установленных федеральным законодательством.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Перечень организаций, имеющих право на обращение с ходатайством об изъятии </w:t>
      </w:r>
      <w:r>
        <w:rPr>
          <w:rFonts w:ascii="Calibri" w:hAnsi="Calibri" w:cs="Calibri"/>
        </w:rPr>
        <w:lastRenderedPageBreak/>
        <w:t xml:space="preserve">земельных участков для государственных нужд Тюменской области, в том числе для размещения объектов регионального значения, для ведения работ, связанных с пользованием участками недр местного значения, в соответствии с </w:t>
      </w:r>
      <w:hyperlink r:id="rId73" w:history="1">
        <w:r>
          <w:rPr>
            <w:rFonts w:ascii="Calibri" w:hAnsi="Calibri" w:cs="Calibri"/>
            <w:color w:val="0000FF"/>
          </w:rPr>
          <w:t>подпунктом 2 пункта 1 статьи 56.4</w:t>
        </w:r>
      </w:hyperlink>
      <w:r>
        <w:rPr>
          <w:rFonts w:ascii="Calibri" w:hAnsi="Calibri" w:cs="Calibri"/>
        </w:rPr>
        <w:t xml:space="preserve"> Земельного кодекса Российской Федерации, устанавливается Правительством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33"/>
      <w:bookmarkEnd w:id="13"/>
      <w:r>
        <w:rPr>
          <w:rFonts w:ascii="Calibri" w:hAnsi="Calibri" w:cs="Calibri"/>
        </w:rPr>
        <w:t>Статья 11.1. Резервирование земель для государственных или муниципальных нужд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7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26.02.2008 N 3)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Резервирование земель для государственных или муниципальных нужд осуществляется в случаях, предусмотренных федеральным законодательством.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Утратила силу с 1 апреля 2015 года. - </w:t>
      </w:r>
      <w:hyperlink r:id="rId7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25.02.2015 N 16.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Резервирование земель для нужд Тюменской области осуществляется Правительством Тюменской области в соответствии с порядком, установленным федеральным законодательством.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Утратила силу с 1 апреля 2015 года. - </w:t>
      </w:r>
      <w:hyperlink r:id="rId7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25.02.2015 N 16.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43"/>
      <w:bookmarkEnd w:id="14"/>
      <w:r>
        <w:rPr>
          <w:rFonts w:ascii="Calibri" w:hAnsi="Calibri" w:cs="Calibri"/>
        </w:rPr>
        <w:t xml:space="preserve">Статья 12. Утратила силу с 1 марта 2015 года. - </w:t>
      </w:r>
      <w:hyperlink r:id="rId7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25.02.2015 N 16.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45"/>
      <w:bookmarkEnd w:id="15"/>
      <w:r>
        <w:rPr>
          <w:rFonts w:ascii="Calibri" w:hAnsi="Calibri" w:cs="Calibri"/>
        </w:rPr>
        <w:t xml:space="preserve">Статья 13. Исключена. - </w:t>
      </w:r>
      <w:hyperlink r:id="rId7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23.09.2005 N 400.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47"/>
      <w:bookmarkEnd w:id="16"/>
      <w:r>
        <w:rPr>
          <w:rFonts w:ascii="Calibri" w:hAnsi="Calibri" w:cs="Calibri"/>
        </w:rPr>
        <w:t>Статья 14. Порядок управления и распоряжения земельными участками, государственная собственность на которые не разграничена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28.06.2006 N 478)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50"/>
      <w:bookmarkEnd w:id="17"/>
      <w:r>
        <w:rPr>
          <w:rFonts w:ascii="Calibri" w:hAnsi="Calibri" w:cs="Calibri"/>
        </w:rPr>
        <w:t xml:space="preserve">1. Распоряжение земельными участками, полномочия по распоряжению которыми отнесены к полномочиям органов государственной власти Тюменской области в соответствии с </w:t>
      </w:r>
      <w:hyperlink r:id="rId81" w:history="1">
        <w:r>
          <w:rPr>
            <w:rFonts w:ascii="Calibri" w:hAnsi="Calibri" w:cs="Calibri"/>
            <w:color w:val="0000FF"/>
          </w:rPr>
          <w:t>частями 2</w:t>
        </w:r>
      </w:hyperlink>
      <w:r>
        <w:rPr>
          <w:rFonts w:ascii="Calibri" w:hAnsi="Calibri" w:cs="Calibri"/>
        </w:rPr>
        <w:t xml:space="preserve"> - </w:t>
      </w:r>
      <w:hyperlink r:id="rId82" w:history="1">
        <w:r>
          <w:rPr>
            <w:rFonts w:ascii="Calibri" w:hAnsi="Calibri" w:cs="Calibri"/>
            <w:color w:val="0000FF"/>
          </w:rPr>
          <w:t>4 статьи 1</w:t>
        </w:r>
      </w:hyperlink>
      <w:r>
        <w:rPr>
          <w:rFonts w:ascii="Calibri" w:hAnsi="Calibri" w:cs="Calibri"/>
        </w:rPr>
        <w:t xml:space="preserve">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осуществляется на основании решения совместной комиссии, образованной при уполномоченном органе исполнительной власти Тюменской области, за исключением: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предоставления земельных участков членам садоводческого, огороднического или дачного некоммерческого объединения граждан, а также предоставления садоводческому, огородническому или дачному некоммерческому объединению граждан земельного участка, относящегося к имуществу общего пользования, в соответствии со </w:t>
      </w:r>
      <w:hyperlink r:id="rId83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от 25.10.2001 N 137-ФЗ "О введении в действие Земельного кодекса Российской Федерации";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предоставления земельных участков, в отношении которых приняты решения о предварительном согласовании предоставления земельных участков;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предоставления земельных участков, в отношении которых осуществлен государственный кадастровый учет, в порядке переоформления права на земельные участки, ранее предоставленные гражданам и юридическим лицам;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бесплатного предоставления земельных участков гражданам, имеющим трех и более детей;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предоставления земельных участков, в отношении которых приняты решения о проведении аукциона по продаже земельных участков или прав на заключение договоров аренды земельных участков;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предоставления земельных участков, на которых расположены здания, строения, сооружения, если в отношении таких участков осуществлен государственный кадастровый учет;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выдачи разрешений на использование земель и (или) земельных участков без предоставления земельных участков и установления сервитута;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заключения соглашений об установлении сервитута.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8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1.1 Уполномоченный орган исполнительной власти Тюменской области обеспечивает проведение работ по образованию земельных участков, указанных в </w:t>
      </w:r>
      <w:hyperlink w:anchor="Par150" w:history="1">
        <w:r>
          <w:rPr>
            <w:rFonts w:ascii="Calibri" w:hAnsi="Calibri" w:cs="Calibri"/>
            <w:color w:val="0000FF"/>
          </w:rPr>
          <w:t>абзаце первом части 1</w:t>
        </w:r>
      </w:hyperlink>
      <w:r>
        <w:rPr>
          <w:rFonts w:ascii="Calibri" w:hAnsi="Calibri" w:cs="Calibri"/>
        </w:rPr>
        <w:t xml:space="preserve"> настоящей статьи, включая подготовку схем расположения земельных участков на кадастровом плане территории, выполнение кадастровых работ (за исключением случаев, если в соответствии с нормативными правовыми актами Российской Федерации образование земельных участков, выполнение кадастровых работ осуществляется иными лицами), а также принятие мер по освобождению их от прав третьих лиц.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1.1 введена </w:t>
      </w:r>
      <w:hyperlink r:id="rId8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62"/>
      <w:bookmarkEnd w:id="18"/>
      <w:r>
        <w:rPr>
          <w:rFonts w:ascii="Calibri" w:hAnsi="Calibri" w:cs="Calibri"/>
        </w:rPr>
        <w:t>2.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уполномоченным органом исполнительной власти области на основании решения совместной комиссии, за исключением: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07.11.2008 N 76)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земель или земельных участков, необходимых для федеральных нужд;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- 4) исключены с 1 июля 2006 года. - </w:t>
      </w:r>
      <w:hyperlink r:id="rId8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28.06.2006 N 478;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иных случаев, установленных федеральным законодательством.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Содержание ходатайства о переводе земель из одной категории в другую и состав прилагаемых к нему документов в отношении земель сельскохозяйственного назначения, за исключением земель, находящихся в собственности Российской Федерации, устанавливаются Правительством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установленных федеральным законодательством,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уполномоченным органом исполнительной власти области на основании решения совместной комиссии.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07.11.2008 N 76)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8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23.09.2005 N 400)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состав комиссии, указанной в </w:t>
      </w:r>
      <w:hyperlink w:anchor="Par150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и </w:t>
      </w:r>
      <w:hyperlink w:anchor="Par16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статьи, включаются представители органов местного самоуправления, органов исполнительной власти Тюменской области. Состав и порядок работы комиссии определяются Правительством Тюменской области.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Тюменской области от 15.03.2004 </w:t>
      </w:r>
      <w:hyperlink r:id="rId90" w:history="1">
        <w:r>
          <w:rPr>
            <w:rFonts w:ascii="Calibri" w:hAnsi="Calibri" w:cs="Calibri"/>
            <w:color w:val="0000FF"/>
          </w:rPr>
          <w:t>N 212</w:t>
        </w:r>
      </w:hyperlink>
      <w:r>
        <w:rPr>
          <w:rFonts w:ascii="Calibri" w:hAnsi="Calibri" w:cs="Calibri"/>
        </w:rPr>
        <w:t xml:space="preserve">, от 23.09.2005 </w:t>
      </w:r>
      <w:hyperlink r:id="rId91" w:history="1">
        <w:r>
          <w:rPr>
            <w:rFonts w:ascii="Calibri" w:hAnsi="Calibri" w:cs="Calibri"/>
            <w:color w:val="0000FF"/>
          </w:rPr>
          <w:t>N 400</w:t>
        </w:r>
      </w:hyperlink>
      <w:r>
        <w:rPr>
          <w:rFonts w:ascii="Calibri" w:hAnsi="Calibri" w:cs="Calibri"/>
        </w:rPr>
        <w:t xml:space="preserve">, от 10.06.2010 </w:t>
      </w:r>
      <w:hyperlink r:id="rId92" w:history="1">
        <w:r>
          <w:rPr>
            <w:rFonts w:ascii="Calibri" w:hAnsi="Calibri" w:cs="Calibri"/>
            <w:color w:val="0000FF"/>
          </w:rPr>
          <w:t>N 33</w:t>
        </w:r>
      </w:hyperlink>
      <w:r>
        <w:rPr>
          <w:rFonts w:ascii="Calibri" w:hAnsi="Calibri" w:cs="Calibri"/>
        </w:rPr>
        <w:t xml:space="preserve">, от 25.02.2015 </w:t>
      </w:r>
      <w:hyperlink r:id="rId93" w:history="1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>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 с 1 июля 2006 года. - </w:t>
      </w:r>
      <w:hyperlink r:id="rId9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28.06.2006 N 478.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- 3) исключены с 1 июля 2006 года. - </w:t>
      </w:r>
      <w:hyperlink r:id="rId9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28.06.2006 N 478.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176"/>
      <w:bookmarkEnd w:id="19"/>
      <w:r>
        <w:rPr>
          <w:rFonts w:ascii="Calibri" w:hAnsi="Calibri" w:cs="Calibri"/>
        </w:rPr>
        <w:t>Статья 14.1. Цена приобретения земельного участка в собственность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9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02.12.2014 N 110)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Цена приобретения земельного участка в собственность в случаях, предусмотренных </w:t>
      </w:r>
      <w:hyperlink r:id="rId97" w:history="1">
        <w:r>
          <w:rPr>
            <w:rFonts w:ascii="Calibri" w:hAnsi="Calibri" w:cs="Calibri"/>
            <w:color w:val="0000FF"/>
          </w:rPr>
          <w:t>пунктами 3.1</w:t>
        </w:r>
      </w:hyperlink>
      <w:r>
        <w:rPr>
          <w:rFonts w:ascii="Calibri" w:hAnsi="Calibri" w:cs="Calibri"/>
        </w:rPr>
        <w:t xml:space="preserve"> и </w:t>
      </w:r>
      <w:hyperlink r:id="rId98" w:history="1">
        <w:r>
          <w:rPr>
            <w:rFonts w:ascii="Calibri" w:hAnsi="Calibri" w:cs="Calibri"/>
            <w:color w:val="0000FF"/>
          </w:rPr>
          <w:t>3.2 статьи 3</w:t>
        </w:r>
      </w:hyperlink>
      <w:r>
        <w:rPr>
          <w:rFonts w:ascii="Calibri" w:hAnsi="Calibri" w:cs="Calibri"/>
        </w:rPr>
        <w:t xml:space="preserve"> Федерального закона от 25.10.2001 N 137-ФЗ "О введении в действие Земельного кодекса Российской Федерации", устанавливается в размере пятнадцати процентов его кадастровой стоимости.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182"/>
      <w:bookmarkEnd w:id="20"/>
      <w:r>
        <w:rPr>
          <w:rFonts w:ascii="Calibri" w:hAnsi="Calibri" w:cs="Calibri"/>
        </w:rPr>
        <w:t>Статья 14.2. Предоставление земельных участков некоммерческой организации, созданной Тюменской областью или муниципальным образованием для освоения территорий в целях строительства и эксплуатации наемных домов социального использования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9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25.02.2015 N 16)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86"/>
      <w:bookmarkEnd w:id="21"/>
      <w:r>
        <w:rPr>
          <w:rFonts w:ascii="Calibri" w:hAnsi="Calibri" w:cs="Calibri"/>
        </w:rPr>
        <w:t xml:space="preserve">1. Земельные участки, находящиеся в государственной собственности Тюменской области или муниципальной собственности, а также земельные участки, государственная собственность на которые не разграничена, предоставляются некоммерческой организации, созданной Тюменской областью или муниципальным образованием для освоения территорий в целях строительства и </w:t>
      </w:r>
      <w:r>
        <w:rPr>
          <w:rFonts w:ascii="Calibri" w:hAnsi="Calibri" w:cs="Calibri"/>
        </w:rPr>
        <w:lastRenderedPageBreak/>
        <w:t>эксплуатации наемных домов социального использования, в аренду без проведения торгов.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Договор аренды земельных участков, указанных в </w:t>
      </w:r>
      <w:hyperlink w:anchor="Par18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заключается на срок, указанный в заявлении о предоставлении земельного участка в аренду, но не менее чем на двадцать лет и не более чем на сорок девять лет.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2" w:name="Par190"/>
      <w:bookmarkEnd w:id="22"/>
      <w:r>
        <w:rPr>
          <w:rFonts w:ascii="Calibri" w:hAnsi="Calibri" w:cs="Calibri"/>
        </w:rPr>
        <w:t>Статья 14.3. Предоставление земельных участков для размещения объектов социально-культурного и коммунально-бытового назначения, реализации масштабных инвестиционных проектов в аренду без проведения торгов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10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31.03.2015 N 37)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1" w:history="1">
        <w:r>
          <w:rPr>
            <w:rFonts w:ascii="Calibri" w:hAnsi="Calibri" w:cs="Calibri"/>
            <w:color w:val="0000FF"/>
          </w:rPr>
          <w:t>пунктом 3 части 2 статьи 39.6</w:t>
        </w:r>
      </w:hyperlink>
      <w:r>
        <w:rPr>
          <w:rFonts w:ascii="Calibri" w:hAnsi="Calibri" w:cs="Calibri"/>
        </w:rPr>
        <w:t xml:space="preserve"> Земельного кодекса Российской Федерации договор аренды земельного участка заключается без проведения торгов в случае предоставления земельного участка: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размещения объектов социально-культурного и коммунально-бытового назначения при условии, что указанные объекты относятся к объектам регионального значения, отображенным на схеме территориального планирования Тюменской области;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реализации масштабных инвестиционных проектов при условии соответствия указанных проектов показателям, предусмотренным в </w:t>
      </w:r>
      <w:hyperlink w:anchor="Par231" w:history="1">
        <w:r>
          <w:rPr>
            <w:rFonts w:ascii="Calibri" w:hAnsi="Calibri" w:cs="Calibri"/>
            <w:color w:val="0000FF"/>
          </w:rPr>
          <w:t>приложении</w:t>
        </w:r>
      </w:hyperlink>
      <w:r>
        <w:rPr>
          <w:rFonts w:ascii="Calibri" w:hAnsi="Calibri" w:cs="Calibri"/>
        </w:rPr>
        <w:t xml:space="preserve"> к настоящему Закону.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98"/>
      <w:bookmarkEnd w:id="23"/>
      <w:r>
        <w:rPr>
          <w:rFonts w:ascii="Calibri" w:hAnsi="Calibri" w:cs="Calibri"/>
        </w:rPr>
        <w:t xml:space="preserve">Статья 15. Исключена. - </w:t>
      </w:r>
      <w:hyperlink r:id="rId10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Тюменской области от 23.09.2005 N 400.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00"/>
      <w:bookmarkEnd w:id="24"/>
      <w:r>
        <w:rPr>
          <w:rFonts w:ascii="Calibri" w:hAnsi="Calibri" w:cs="Calibri"/>
        </w:rPr>
        <w:t>Статья 16. Порядок внесения изменений в настоящий Закон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10.06.2002 N 46)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принятия Земельного </w:t>
      </w:r>
      <w:hyperlink r:id="rId104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 и иных федеральных законов в случае противоречия им отдельных норм настоящего Закона последний подлежит приведению в соответствие с Земельным </w:t>
      </w:r>
      <w:hyperlink r:id="rId10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05"/>
      <w:bookmarkEnd w:id="25"/>
      <w:r>
        <w:rPr>
          <w:rFonts w:ascii="Calibri" w:hAnsi="Calibri" w:cs="Calibri"/>
        </w:rPr>
        <w:t>Статья 17. О приведении в соответствие с настоящим Законом нормативных правовых актов Тюменской области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10.06.2002 N 46)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Исполнительным органам государственной власти Тюменской области и органам местного самоуправления привести свои нормативные правовые акты в соответствие с настоящим Законом.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10"/>
      <w:bookmarkEnd w:id="26"/>
      <w:r>
        <w:rPr>
          <w:rFonts w:ascii="Calibri" w:hAnsi="Calibri" w:cs="Calibri"/>
        </w:rPr>
        <w:t>Статья 18. Вступление в силу настоящего Закона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Тюменской области от 10.06.2002 N 46)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вступает в силу со дня его официального опубликования, за исключением </w:t>
      </w:r>
      <w:hyperlink w:anchor="Par25" w:history="1">
        <w:r>
          <w:rPr>
            <w:rFonts w:ascii="Calibri" w:hAnsi="Calibri" w:cs="Calibri"/>
            <w:color w:val="0000FF"/>
          </w:rPr>
          <w:t>статей 1</w:t>
        </w:r>
      </w:hyperlink>
      <w:r>
        <w:rPr>
          <w:rFonts w:ascii="Calibri" w:hAnsi="Calibri" w:cs="Calibri"/>
        </w:rPr>
        <w:t xml:space="preserve"> - </w:t>
      </w:r>
      <w:hyperlink w:anchor="Par145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, которые вступают в силу со дня введения в действие Федерального </w:t>
      </w:r>
      <w:hyperlink r:id="rId10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17.07.2001 N 101-ФЗ "О разграничении государственной собственности на землю".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Вице-Губернатор области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В.В.ЯКУШЕВ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Тюмень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 октября 2001 года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411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7" w:name="Par225"/>
      <w:bookmarkEnd w:id="27"/>
      <w:r>
        <w:rPr>
          <w:rFonts w:ascii="Calibri" w:hAnsi="Calibri" w:cs="Calibri"/>
        </w:rPr>
        <w:lastRenderedPageBreak/>
        <w:t>Приложение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Закону Тюменской области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 порядке распоряжения и управления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государственными землями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Тюменской области"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231"/>
      <w:bookmarkEnd w:id="28"/>
      <w:r>
        <w:rPr>
          <w:rFonts w:ascii="Calibri" w:hAnsi="Calibri" w:cs="Calibri"/>
          <w:b/>
          <w:bCs/>
        </w:rPr>
        <w:t>ПОКАЗАТЕЛИ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ИНВЕСТИЦИОННОГО ПРОЕКТА, ПЛАНИРУЕМОГО К РЕАЛИЗАЦИИ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МУНИЦИПАЛЬНОМ ОБРАЗОВАНИИ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(введено </w:t>
      </w:r>
      <w:hyperlink r:id="rId10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Тюменской области от 31.03.2015 N 37)</w:t>
      </w: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5496D" w:rsidSect="00DB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3685"/>
        <w:gridCol w:w="2438"/>
      </w:tblGrid>
      <w:tr w:rsidR="00A549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населения в муниципальном образовании (тыс. чел.)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инвестиционного проекта (млн. руб.)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создаваемых рабочих мест</w:t>
            </w:r>
          </w:p>
        </w:tc>
      </w:tr>
      <w:tr w:rsidR="00A549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30</w:t>
            </w:r>
          </w:p>
        </w:tc>
      </w:tr>
      <w:tr w:rsidR="00A549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60 до 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25</w:t>
            </w:r>
          </w:p>
        </w:tc>
      </w:tr>
      <w:tr w:rsidR="00A549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40 до 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20</w:t>
            </w:r>
          </w:p>
        </w:tc>
      </w:tr>
      <w:tr w:rsidR="00A549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20 до 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15</w:t>
            </w:r>
          </w:p>
        </w:tc>
      </w:tr>
      <w:tr w:rsidR="00A549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10 до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10</w:t>
            </w:r>
          </w:p>
        </w:tc>
      </w:tr>
      <w:tr w:rsidR="00A5496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96D" w:rsidRDefault="00A54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</w:t>
            </w:r>
          </w:p>
        </w:tc>
      </w:tr>
    </w:tbl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96D" w:rsidRDefault="00A5496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D28C3" w:rsidRDefault="00FD28C3">
      <w:bookmarkStart w:id="29" w:name="_GoBack"/>
      <w:bookmarkEnd w:id="29"/>
    </w:p>
    <w:sectPr w:rsidR="00FD28C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6D"/>
    <w:rsid w:val="00A5496D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F38E-8414-4896-B962-272BE173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E72D32DD31EF0CAC7968ED7E8020DACD124A601509DDE418F577666EDBuFF" TargetMode="External"/><Relationship Id="rId21" Type="http://schemas.openxmlformats.org/officeDocument/2006/relationships/hyperlink" Target="consultantplus://offline/ref=A3E72D32DD31EF0CAC7976E068EC7ED5CA1E17681A09DFB740AA2C3B39B6D19DE72700A4E803970AC3609CDCu5F" TargetMode="External"/><Relationship Id="rId42" Type="http://schemas.openxmlformats.org/officeDocument/2006/relationships/hyperlink" Target="consultantplus://offline/ref=A3E72D32DD31EF0CAC7976E068EC7ED5CA1E17681305DEB64CAA2C3B39B6D19DE72700A4E803970AC3609CDCuAF" TargetMode="External"/><Relationship Id="rId47" Type="http://schemas.openxmlformats.org/officeDocument/2006/relationships/hyperlink" Target="consultantplus://offline/ref=A3E72D32DD31EF0CAC7976E068EC7ED5CA1E17681B01D3BB47AA2C3B39B6D19DE72700A4E803970AC3609FDCu1F" TargetMode="External"/><Relationship Id="rId63" Type="http://schemas.openxmlformats.org/officeDocument/2006/relationships/hyperlink" Target="consultantplus://offline/ref=A3E72D32DD31EF0CAC7976E068EC7ED5CA1E17681503DFB347AA2C3B39B6D19DE72700A4E803970AC3619EDCu3F" TargetMode="External"/><Relationship Id="rId68" Type="http://schemas.openxmlformats.org/officeDocument/2006/relationships/hyperlink" Target="consultantplus://offline/ref=A3E72D32DD31EF0CAC7976E068EC7ED5CA1E17681104DEB741AA2C3B39B6D19DE72700A4E803970AC3609FDCu0F" TargetMode="External"/><Relationship Id="rId84" Type="http://schemas.openxmlformats.org/officeDocument/2006/relationships/hyperlink" Target="consultantplus://offline/ref=A3E72D32DD31EF0CAC7976E068EC7ED5CA1E17681B01D3BB47AA2C3B39B6D19DE72700A4E803970AC3609CDCuAF" TargetMode="External"/><Relationship Id="rId89" Type="http://schemas.openxmlformats.org/officeDocument/2006/relationships/hyperlink" Target="consultantplus://offline/ref=A3E72D32DD31EF0CAC7976E068EC7ED5CA1E17681305DEB64CAA2C3B39B6D19DE72700A4E803970AC3609BDCu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E72D32DD31EF0CAC7976E068EC7ED5CA1E17681601DFB442AA2C3B39B6D19DE72700A4E803970AC3609EDCuAF" TargetMode="External"/><Relationship Id="rId29" Type="http://schemas.openxmlformats.org/officeDocument/2006/relationships/hyperlink" Target="consultantplus://offline/ref=A3E72D32DD31EF0CAC7976E068EC7ED5CA1E17681109D3B642AA2C3B39B6D19DE72700A4E803970AC3609FDCu3F" TargetMode="External"/><Relationship Id="rId107" Type="http://schemas.openxmlformats.org/officeDocument/2006/relationships/hyperlink" Target="consultantplus://offline/ref=A3E72D32DD31EF0CAC7976E068EC7ED5CA1E17681A08D2B44FF7263360BAD39AE87817A3A10F960AC361D9uDF" TargetMode="External"/><Relationship Id="rId11" Type="http://schemas.openxmlformats.org/officeDocument/2006/relationships/hyperlink" Target="consultantplus://offline/ref=A3E72D32DD31EF0CAC7976E068EC7ED5CA1E17681308D1B444AA2C3B39B6D19DE72700A4E803970AC3609EDCuAF" TargetMode="External"/><Relationship Id="rId24" Type="http://schemas.openxmlformats.org/officeDocument/2006/relationships/hyperlink" Target="consultantplus://offline/ref=A3E72D32DD31EF0CAC7976E068EC7ED5CA1E17681A09D6B340AA2C3B39B6D19DE72700A4E803970AC3609EDCuBF" TargetMode="External"/><Relationship Id="rId32" Type="http://schemas.openxmlformats.org/officeDocument/2006/relationships/hyperlink" Target="consultantplus://offline/ref=A3E72D32DD31EF0CAC7976E068EC7ED5CA1E17681305DEB64CAA2C3B39B6D19DE72700A4E803970AC3609FDCu5F" TargetMode="External"/><Relationship Id="rId37" Type="http://schemas.openxmlformats.org/officeDocument/2006/relationships/hyperlink" Target="consultantplus://offline/ref=A3E72D32DD31EF0CAC7976E068EC7ED5CA1E17681305DEB64CAA2C3B39B6D19DE72700A4E803970AC3609CDCu0F" TargetMode="External"/><Relationship Id="rId40" Type="http://schemas.openxmlformats.org/officeDocument/2006/relationships/hyperlink" Target="consultantplus://offline/ref=A3E72D32DD31EF0CAC7976E068EC7ED5CA1E17681601DFB442AA2C3B39B6D19DE72700A4E803970AC3609EDCuBF" TargetMode="External"/><Relationship Id="rId45" Type="http://schemas.openxmlformats.org/officeDocument/2006/relationships/hyperlink" Target="consultantplus://offline/ref=A3E72D32DD31EF0CAC7968ED7E8020DACD124A601509DDE418F577666EBFDBCAA06859E6AC07D9uEF" TargetMode="External"/><Relationship Id="rId53" Type="http://schemas.openxmlformats.org/officeDocument/2006/relationships/hyperlink" Target="consultantplus://offline/ref=A3E72D32DD31EF0CAC7976E068EC7ED5CA1E17681B01D3BB47AA2C3B39B6D19DE72700A4E803970AC3609FDCu5F" TargetMode="External"/><Relationship Id="rId58" Type="http://schemas.openxmlformats.org/officeDocument/2006/relationships/hyperlink" Target="consultantplus://offline/ref=A3E72D32DD31EF0CAC7968ED7E8020DACD124A601509DDE418F577666EDBuFF" TargetMode="External"/><Relationship Id="rId66" Type="http://schemas.openxmlformats.org/officeDocument/2006/relationships/hyperlink" Target="consultantplus://offline/ref=A3E72D32DD31EF0CAC7976E068EC7ED5CA1E17681A03D3B14FF7263360BAD39AE87817A3A10F960AC360D9u6F" TargetMode="External"/><Relationship Id="rId74" Type="http://schemas.openxmlformats.org/officeDocument/2006/relationships/hyperlink" Target="consultantplus://offline/ref=A3E72D32DD31EF0CAC7976E068EC7ED5CA1E17681008D6BA47AA2C3B39B6D19DE72700A4E803970AC3609CDCu0F" TargetMode="External"/><Relationship Id="rId79" Type="http://schemas.openxmlformats.org/officeDocument/2006/relationships/hyperlink" Target="consultantplus://offline/ref=A3E72D32DD31EF0CAC7976E068EC7ED5CA1E17681305DEB64CAA2C3B39B6D19DE72700A4E803970AC3609ADCuBF" TargetMode="External"/><Relationship Id="rId87" Type="http://schemas.openxmlformats.org/officeDocument/2006/relationships/hyperlink" Target="consultantplus://offline/ref=A3E72D32DD31EF0CAC7976E068EC7ED5CA1E17681308D1B444AA2C3B39B6D19DE72700A4E803970AC3609CDCu3F" TargetMode="External"/><Relationship Id="rId102" Type="http://schemas.openxmlformats.org/officeDocument/2006/relationships/hyperlink" Target="consultantplus://offline/ref=A3E72D32DD31EF0CAC7976E068EC7ED5CA1E17681305DEB64CAA2C3B39B6D19DE72700A4E803970AC36098DCu7F" TargetMode="External"/><Relationship Id="rId110" Type="http://schemas.openxmlformats.org/officeDocument/2006/relationships/fontTable" Target="fontTable.xml"/><Relationship Id="rId5" Type="http://schemas.openxmlformats.org/officeDocument/2006/relationships/hyperlink" Target="consultantplus://offline/ref=A3E72D32DD31EF0CAC7976E068EC7ED5CA1E17681A03D3B14FF7263360BAD39AE87817A3A10F960AC360D9u9F" TargetMode="External"/><Relationship Id="rId61" Type="http://schemas.openxmlformats.org/officeDocument/2006/relationships/hyperlink" Target="consultantplus://offline/ref=A3E72D32DD31EF0CAC7976E068EC7ED5CA1E17681601DFB442AA2C3B39B6D19DE72700A4E803970AC3609FDCu2F" TargetMode="External"/><Relationship Id="rId82" Type="http://schemas.openxmlformats.org/officeDocument/2006/relationships/hyperlink" Target="consultantplus://offline/ref=A3E72D32DD31EF0CAC7976E068EC7ED5CA1E17681A09DFB740AA2C3B39B6D19DE72700A4E803970AC3609FDCu7F" TargetMode="External"/><Relationship Id="rId90" Type="http://schemas.openxmlformats.org/officeDocument/2006/relationships/hyperlink" Target="consultantplus://offline/ref=A3E72D32DD31EF0CAC7976E068EC7ED5CA1E17681302D5B147AA2C3B39B6D19DE72700A4E803970AC3609FDCu5F" TargetMode="External"/><Relationship Id="rId95" Type="http://schemas.openxmlformats.org/officeDocument/2006/relationships/hyperlink" Target="consultantplus://offline/ref=A3E72D32DD31EF0CAC7976E068EC7ED5CA1E17681308D1B444AA2C3B39B6D19DE72700A4E803970AC3609CDCu0F" TargetMode="External"/><Relationship Id="rId19" Type="http://schemas.openxmlformats.org/officeDocument/2006/relationships/hyperlink" Target="consultantplus://offline/ref=A3E72D32DD31EF0CAC7976E068EC7ED5CA1E17681A01DFB447AA2C3B39B6D19DE72700A4E803970AC3609EDCuAF" TargetMode="External"/><Relationship Id="rId14" Type="http://schemas.openxmlformats.org/officeDocument/2006/relationships/hyperlink" Target="consultantplus://offline/ref=A3E72D32DD31EF0CAC7976E068EC7ED5CA1E17681104DEB741AA2C3B39B6D19DE72700A4E803970AC3609EDCuAF" TargetMode="External"/><Relationship Id="rId22" Type="http://schemas.openxmlformats.org/officeDocument/2006/relationships/hyperlink" Target="consultantplus://offline/ref=A3E72D32DD31EF0CAC7976E068EC7ED5CA1E17681B01D3BB47AA2C3B39B6D19DE72700A4E803970AC3609EDCuAF" TargetMode="External"/><Relationship Id="rId27" Type="http://schemas.openxmlformats.org/officeDocument/2006/relationships/hyperlink" Target="consultantplus://offline/ref=A3E72D32DD31EF0CAC7976E068EC7ED5CA1E17681109D3B642AA2C3B39B6D19DE72700A4E803970AC3609EDCuBF" TargetMode="External"/><Relationship Id="rId30" Type="http://schemas.openxmlformats.org/officeDocument/2006/relationships/hyperlink" Target="consultantplus://offline/ref=A3E72D32DD31EF0CAC7968ED7E8020DACD124A601509DDE418F577666EDBuFF" TargetMode="External"/><Relationship Id="rId35" Type="http://schemas.openxmlformats.org/officeDocument/2006/relationships/hyperlink" Target="consultantplus://offline/ref=A3E72D32DD31EF0CAC7976E068EC7ED5CA1E17681008D6BA47AA2C3B39B6D19DE72700A4E803970AC3609FDCu2F" TargetMode="External"/><Relationship Id="rId43" Type="http://schemas.openxmlformats.org/officeDocument/2006/relationships/hyperlink" Target="consultantplus://offline/ref=A3E72D32DD31EF0CAC7976E068EC7ED5CA1E17681109D3B642AA2C3B39B6D19DE72700A4E803970AC3609FDCuAF" TargetMode="External"/><Relationship Id="rId48" Type="http://schemas.openxmlformats.org/officeDocument/2006/relationships/hyperlink" Target="consultantplus://offline/ref=A3E72D32DD31EF0CAC7976E068EC7ED5CA1E17681B01D3BB47AA2C3B39B6D19DE72700A4E803970AC3609FDCu6F" TargetMode="External"/><Relationship Id="rId56" Type="http://schemas.openxmlformats.org/officeDocument/2006/relationships/hyperlink" Target="consultantplus://offline/ref=A3E72D32DD31EF0CAC7976E068EC7ED5CA1E17681305DEB64CAA2C3B39B6D19DE72700A4E803970AC3609DDCu0F" TargetMode="External"/><Relationship Id="rId64" Type="http://schemas.openxmlformats.org/officeDocument/2006/relationships/hyperlink" Target="consultantplus://offline/ref=A3E72D32DD31EF0CAC7976E068EC7ED5CA1E17681305DEB64CAA2C3B39B6D19DE72700A4E803970AC3609DDCuBF" TargetMode="External"/><Relationship Id="rId69" Type="http://schemas.openxmlformats.org/officeDocument/2006/relationships/hyperlink" Target="consultantplus://offline/ref=A3E72D32DD31EF0CAC7976E068EC7ED5CA1E17681305DEB64CAA2C3B39B6D19DE72700A4E803970AC3609ADCu1F" TargetMode="External"/><Relationship Id="rId77" Type="http://schemas.openxmlformats.org/officeDocument/2006/relationships/hyperlink" Target="consultantplus://offline/ref=A3E72D32DD31EF0CAC7976E068EC7ED5CA1E17681B01D3BB47AA2C3B39B6D19DE72700A4E803970AC3609CDCu7F" TargetMode="External"/><Relationship Id="rId100" Type="http://schemas.openxmlformats.org/officeDocument/2006/relationships/hyperlink" Target="consultantplus://offline/ref=A3E72D32DD31EF0CAC7976E068EC7ED5CA1E17681B02D3BB45AA2C3B39B6D19DE72700A4E803970AC3609EDCuBF" TargetMode="External"/><Relationship Id="rId105" Type="http://schemas.openxmlformats.org/officeDocument/2006/relationships/hyperlink" Target="consultantplus://offline/ref=A3E72D32DD31EF0CAC7968ED7E8020DACD124A601509DDE418F577666EDBuFF" TargetMode="External"/><Relationship Id="rId8" Type="http://schemas.openxmlformats.org/officeDocument/2006/relationships/hyperlink" Target="consultantplus://offline/ref=A3E72D32DD31EF0CAC7976E068EC7ED5CA1E17681503DFB347AA2C3B39B6D19DE72700A4E803970AC36097DCuAF" TargetMode="External"/><Relationship Id="rId51" Type="http://schemas.openxmlformats.org/officeDocument/2006/relationships/hyperlink" Target="consultantplus://offline/ref=A3E72D32DD31EF0CAC7976E068EC7ED5CA1E17681A09D6B340AA2C3B39B6D19DE72700A4E803970AC3609FDCu2F" TargetMode="External"/><Relationship Id="rId72" Type="http://schemas.openxmlformats.org/officeDocument/2006/relationships/hyperlink" Target="consultantplus://offline/ref=A3E72D32DD31EF0CAC7976E068EC7ED5CA1E17681B01D3BB47AA2C3B39B6D19DE72700A4E803970AC3609FDCuAF" TargetMode="External"/><Relationship Id="rId80" Type="http://schemas.openxmlformats.org/officeDocument/2006/relationships/hyperlink" Target="consultantplus://offline/ref=A3E72D32DD31EF0CAC7976E068EC7ED5CA1E17681308D1B444AA2C3B39B6D19DE72700A4E803970AC3609FDCu4F" TargetMode="External"/><Relationship Id="rId85" Type="http://schemas.openxmlformats.org/officeDocument/2006/relationships/hyperlink" Target="consultantplus://offline/ref=A3E72D32DD31EF0CAC7976E068EC7ED5CA1E17681B01D3BB47AA2C3B39B6D19DE72700A4E803970AC3609DDCuAF" TargetMode="External"/><Relationship Id="rId93" Type="http://schemas.openxmlformats.org/officeDocument/2006/relationships/hyperlink" Target="consultantplus://offline/ref=A3E72D32DD31EF0CAC7976E068EC7ED5CA1E17681B01D3BB47AA2C3B39B6D19DE72700A4E803970AC3609ADCu2F" TargetMode="External"/><Relationship Id="rId98" Type="http://schemas.openxmlformats.org/officeDocument/2006/relationships/hyperlink" Target="consultantplus://offline/ref=A3E72D32DD31EF0CAC7968ED7E8020DACD124A601A01DDE418F577666EBFDBCAA06859E6AC0E970CDCuA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E72D32DD31EF0CAC7976E068EC7ED5CA1E17681000D4BA4DAA2C3B39B6D19DE72700A4E803970AC3609EDCuAF" TargetMode="External"/><Relationship Id="rId17" Type="http://schemas.openxmlformats.org/officeDocument/2006/relationships/hyperlink" Target="consultantplus://offline/ref=A3E72D32DD31EF0CAC7976E068EC7ED5CA1E17681607D6B140AA2C3B39B6D19DE72700A4E803970AC3609EDCuAF" TargetMode="External"/><Relationship Id="rId25" Type="http://schemas.openxmlformats.org/officeDocument/2006/relationships/hyperlink" Target="consultantplus://offline/ref=A3E72D32DD31EF0CAC7976E068EC7ED5CA1E17681B05D3BA4FF7263360BAD39AE87817A3A10F960AC360D9u6F" TargetMode="External"/><Relationship Id="rId33" Type="http://schemas.openxmlformats.org/officeDocument/2006/relationships/hyperlink" Target="consultantplus://offline/ref=A3E72D32DD31EF0CAC7976E068EC7ED5CA1E17681308D1B444AA2C3B39B6D19DE72700A4E803970AC3609FDCu3F" TargetMode="External"/><Relationship Id="rId38" Type="http://schemas.openxmlformats.org/officeDocument/2006/relationships/hyperlink" Target="consultantplus://offline/ref=A3E72D32DD31EF0CAC7976E068EC7ED5CA1E17681104DEB741AA2C3B39B6D19DE72700A4E803970AC3609FDCu2F" TargetMode="External"/><Relationship Id="rId46" Type="http://schemas.openxmlformats.org/officeDocument/2006/relationships/hyperlink" Target="consultantplus://offline/ref=A3E72D32DD31EF0CAC7976E068EC7ED5CA1E17681B01D3BB47AA2C3B39B6D19DE72700A4E803970AC3609FDCu3F" TargetMode="External"/><Relationship Id="rId59" Type="http://schemas.openxmlformats.org/officeDocument/2006/relationships/hyperlink" Target="consultantplus://offline/ref=A3E72D32DD31EF0CAC7976E068EC7ED5CA1E17681503DFB347AA2C3B39B6D19DE72700A4E803970AC3619EDCu2F" TargetMode="External"/><Relationship Id="rId67" Type="http://schemas.openxmlformats.org/officeDocument/2006/relationships/hyperlink" Target="consultantplus://offline/ref=A3E72D32DD31EF0CAC7976E068EC7ED5CA1E17681305DEB64CAA2C3B39B6D19DE72700A4E803970AC3609ADCu3F" TargetMode="External"/><Relationship Id="rId103" Type="http://schemas.openxmlformats.org/officeDocument/2006/relationships/hyperlink" Target="consultantplus://offline/ref=A3E72D32DD31EF0CAC7976E068EC7ED5CA1E17681A08D2B44FF7263360BAD39AE87817A3A10F960AC361D9uDF" TargetMode="External"/><Relationship Id="rId108" Type="http://schemas.openxmlformats.org/officeDocument/2006/relationships/hyperlink" Target="consultantplus://offline/ref=A3E72D32DD31EF0CAC7968ED7E8020DACA154E60110B80EE10AC7B6469B084DDA72155E7AC0E92D0uBF" TargetMode="External"/><Relationship Id="rId20" Type="http://schemas.openxmlformats.org/officeDocument/2006/relationships/hyperlink" Target="consultantplus://offline/ref=A3E72D32DD31EF0CAC7976E068EC7ED5CA1E17681A09D6B340AA2C3B39B6D19DE72700A4E803970AC3609EDCuAF" TargetMode="External"/><Relationship Id="rId41" Type="http://schemas.openxmlformats.org/officeDocument/2006/relationships/hyperlink" Target="consultantplus://offline/ref=A3E72D32DD31EF0CAC7976E068EC7ED5CA1E17681B01D3BB47AA2C3B39B6D19DE72700A4E803970AC3609FDCu2F" TargetMode="External"/><Relationship Id="rId54" Type="http://schemas.openxmlformats.org/officeDocument/2006/relationships/hyperlink" Target="consultantplus://offline/ref=A3E72D32DD31EF0CAC7976E068EC7ED5CA1E17681008D6BA47AA2C3B39B6D19DE72700A4E803970AC3609FDCu7F" TargetMode="External"/><Relationship Id="rId62" Type="http://schemas.openxmlformats.org/officeDocument/2006/relationships/hyperlink" Target="consultantplus://offline/ref=A3E72D32DD31EF0CAC7976E068EC7ED5CA1E17681305DEB64CAA2C3B39B6D19DE72700A4E803970AC3609DDCuAF" TargetMode="External"/><Relationship Id="rId70" Type="http://schemas.openxmlformats.org/officeDocument/2006/relationships/hyperlink" Target="consultantplus://offline/ref=A3E72D32DD31EF0CAC7976E068EC7ED5CA1E17681305DEB64CAA2C3B39B6D19DE72700A4E803970AC3609ADCu6F" TargetMode="External"/><Relationship Id="rId75" Type="http://schemas.openxmlformats.org/officeDocument/2006/relationships/hyperlink" Target="consultantplus://offline/ref=A3E72D32DD31EF0CAC7976E068EC7ED5CA1E17681B01D3BB47AA2C3B39B6D19DE72700A4E803970AC3609CDCu1F" TargetMode="External"/><Relationship Id="rId83" Type="http://schemas.openxmlformats.org/officeDocument/2006/relationships/hyperlink" Target="consultantplus://offline/ref=A3E72D32DD31EF0CAC7968ED7E8020DACD124A601A01DDE418F577666EBFDBCAA06859E6AC0E960BDCu5F" TargetMode="External"/><Relationship Id="rId88" Type="http://schemas.openxmlformats.org/officeDocument/2006/relationships/hyperlink" Target="consultantplus://offline/ref=A3E72D32DD31EF0CAC7976E068EC7ED5CA1E17681104DEB741AA2C3B39B6D19DE72700A4E803970AC3609FDCuBF" TargetMode="External"/><Relationship Id="rId91" Type="http://schemas.openxmlformats.org/officeDocument/2006/relationships/hyperlink" Target="consultantplus://offline/ref=A3E72D32DD31EF0CAC7976E068EC7ED5CA1E17681305DEB64CAA2C3B39B6D19DE72700A4E803970AC36098DCu6F" TargetMode="External"/><Relationship Id="rId96" Type="http://schemas.openxmlformats.org/officeDocument/2006/relationships/hyperlink" Target="consultantplus://offline/ref=A3E72D32DD31EF0CAC7976E068EC7ED5CA1E17681A09D6B340AA2C3B39B6D19DE72700A4E803970AC3609FDCu0F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E72D32DD31EF0CAC7976E068EC7ED5CA1E17681A08D2B44FF7263360BAD39AE87817A3A10F960AC360D9u9F" TargetMode="External"/><Relationship Id="rId15" Type="http://schemas.openxmlformats.org/officeDocument/2006/relationships/hyperlink" Target="consultantplus://offline/ref=A3E72D32DD31EF0CAC7976E068EC7ED5CA1E17681109D3B642AA2C3B39B6D19DE72700A4E803970AC3609EDCuAF" TargetMode="External"/><Relationship Id="rId23" Type="http://schemas.openxmlformats.org/officeDocument/2006/relationships/hyperlink" Target="consultantplus://offline/ref=A3E72D32DD31EF0CAC7976E068EC7ED5CA1E17681B02D3BB45AA2C3B39B6D19DE72700A4E803970AC3609EDCuAF" TargetMode="External"/><Relationship Id="rId28" Type="http://schemas.openxmlformats.org/officeDocument/2006/relationships/hyperlink" Target="consultantplus://offline/ref=A3E72D32DD31EF0CAC7976E068EC7ED5CA1E17681109D3B642AA2C3B39B6D19DE72700A4E803970AC3609FDCu2F" TargetMode="External"/><Relationship Id="rId36" Type="http://schemas.openxmlformats.org/officeDocument/2006/relationships/hyperlink" Target="consultantplus://offline/ref=A3E72D32DD31EF0CAC7976E068EC7ED5CA1E17681305DEB64CAA2C3B39B6D19DE72700A4E803970AC3609CDCu3F" TargetMode="External"/><Relationship Id="rId49" Type="http://schemas.openxmlformats.org/officeDocument/2006/relationships/hyperlink" Target="consultantplus://offline/ref=A3E72D32DD31EF0CAC7968ED7E8020DACD124A601A01DDE418F577666EBFDBCAA06859E4DAuBF" TargetMode="External"/><Relationship Id="rId57" Type="http://schemas.openxmlformats.org/officeDocument/2006/relationships/hyperlink" Target="consultantplus://offline/ref=A3E72D32DD31EF0CAC7976E068EC7ED5CA1E17681305DEB64CAA2C3B39B6D19DE72700A4E803970AC3609DDCu6F" TargetMode="External"/><Relationship Id="rId106" Type="http://schemas.openxmlformats.org/officeDocument/2006/relationships/hyperlink" Target="consultantplus://offline/ref=A3E72D32DD31EF0CAC7976E068EC7ED5CA1E17681A08D2B44FF7263360BAD39AE87817A3A10F960AC361D9uDF" TargetMode="External"/><Relationship Id="rId10" Type="http://schemas.openxmlformats.org/officeDocument/2006/relationships/hyperlink" Target="consultantplus://offline/ref=A3E72D32DD31EF0CAC7976E068EC7ED5CA1E17681305DEB64CAA2C3B39B6D19DE72700A4E803970AC3609EDCuAF" TargetMode="External"/><Relationship Id="rId31" Type="http://schemas.openxmlformats.org/officeDocument/2006/relationships/hyperlink" Target="consultantplus://offline/ref=A3E72D32DD31EF0CAC7976E068EC7ED5CA1E17681305DEB64CAA2C3B39B6D19DE72700A4E803970AC3609FDCu6F" TargetMode="External"/><Relationship Id="rId44" Type="http://schemas.openxmlformats.org/officeDocument/2006/relationships/hyperlink" Target="consultantplus://offline/ref=A3E72D32DD31EF0CAC7976E068EC7ED5CA1E17681305DEB64CAA2C3B39B6D19DE72700A4E803970AC3609DDCu3F" TargetMode="External"/><Relationship Id="rId52" Type="http://schemas.openxmlformats.org/officeDocument/2006/relationships/hyperlink" Target="consultantplus://offline/ref=A3E72D32DD31EF0CAC7976E068EC7ED5CA1E17681B01D3BB47AA2C3B39B6D19DE72700A4E803970AC3609FDCu7F" TargetMode="External"/><Relationship Id="rId60" Type="http://schemas.openxmlformats.org/officeDocument/2006/relationships/hyperlink" Target="consultantplus://offline/ref=A3E72D32DD31EF0CAC7976E068EC7ED5CA1E17681305DEB64CAA2C3B39B6D19DE72700A4E803970AC3609DDCu4F" TargetMode="External"/><Relationship Id="rId65" Type="http://schemas.openxmlformats.org/officeDocument/2006/relationships/hyperlink" Target="consultantplus://offline/ref=A3E72D32DD31EF0CAC7976E068EC7ED5CA1E17681308D1B444AA2C3B39B6D19DE72700A4E803970AC3609FDCu6F" TargetMode="External"/><Relationship Id="rId73" Type="http://schemas.openxmlformats.org/officeDocument/2006/relationships/hyperlink" Target="consultantplus://offline/ref=A3E72D32DD31EF0CAC7968ED7E8020DACD124A601509DDE418F577666EBFDBCAA06859E6AF0ED9u7F" TargetMode="External"/><Relationship Id="rId78" Type="http://schemas.openxmlformats.org/officeDocument/2006/relationships/hyperlink" Target="consultantplus://offline/ref=A3E72D32DD31EF0CAC7976E068EC7ED5CA1E17681B01D3BB47AA2C3B39B6D19DE72700A4E803970AC3609CDCu4F" TargetMode="External"/><Relationship Id="rId81" Type="http://schemas.openxmlformats.org/officeDocument/2006/relationships/hyperlink" Target="consultantplus://offline/ref=A3E72D32DD31EF0CAC7976E068EC7ED5CA1E17681A09DFB740AA2C3B39B6D19DE72700A4E803970AC3609FDCu2F" TargetMode="External"/><Relationship Id="rId86" Type="http://schemas.openxmlformats.org/officeDocument/2006/relationships/hyperlink" Target="consultantplus://offline/ref=A3E72D32DD31EF0CAC7976E068EC7ED5CA1E17681104DEB741AA2C3B39B6D19DE72700A4E803970AC3609FDCu5F" TargetMode="External"/><Relationship Id="rId94" Type="http://schemas.openxmlformats.org/officeDocument/2006/relationships/hyperlink" Target="consultantplus://offline/ref=A3E72D32DD31EF0CAC7976E068EC7ED5CA1E17681308D1B444AA2C3B39B6D19DE72700A4E803970AC3609CDCu0F" TargetMode="External"/><Relationship Id="rId99" Type="http://schemas.openxmlformats.org/officeDocument/2006/relationships/hyperlink" Target="consultantplus://offline/ref=A3E72D32DD31EF0CAC7976E068EC7ED5CA1E17681B01D3BB47AA2C3B39B6D19DE72700A4E803970AC3609ADCu3F" TargetMode="External"/><Relationship Id="rId101" Type="http://schemas.openxmlformats.org/officeDocument/2006/relationships/hyperlink" Target="consultantplus://offline/ref=A3E72D32DD31EF0CAC7968ED7E8020DACD124A601509DDE418F577666EBFDBCAA06859E3ABD0u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E72D32DD31EF0CAC7976E068EC7ED5CA1E17681302D5B147AA2C3B39B6D19DE72700A4E803970AC3609EDCu5F" TargetMode="External"/><Relationship Id="rId13" Type="http://schemas.openxmlformats.org/officeDocument/2006/relationships/hyperlink" Target="consultantplus://offline/ref=A3E72D32DD31EF0CAC7976E068EC7ED5CA1E17681008D6BA47AA2C3B39B6D19DE72700A4E803970AC3609EDCuAF" TargetMode="External"/><Relationship Id="rId18" Type="http://schemas.openxmlformats.org/officeDocument/2006/relationships/hyperlink" Target="consultantplus://offline/ref=A3E72D32DD31EF0CAC7976E068EC7ED5CA1E17681706D4B44CAA2C3B39B6D19DE72700A4E803970AC3609EDCuAF" TargetMode="External"/><Relationship Id="rId39" Type="http://schemas.openxmlformats.org/officeDocument/2006/relationships/hyperlink" Target="consultantplus://offline/ref=A3E72D32DD31EF0CAC7976E068EC7ED5CA1E17681109D3B642AA2C3B39B6D19DE72700A4E803970AC3609FDCu4F" TargetMode="External"/><Relationship Id="rId109" Type="http://schemas.openxmlformats.org/officeDocument/2006/relationships/hyperlink" Target="consultantplus://offline/ref=A3E72D32DD31EF0CAC7976E068EC7ED5CA1E17681B02D3BB45AA2C3B39B6D19DE72700A4E803970AC3609FDCu6F" TargetMode="External"/><Relationship Id="rId34" Type="http://schemas.openxmlformats.org/officeDocument/2006/relationships/hyperlink" Target="consultantplus://offline/ref=A3E72D32DD31EF0CAC7976E068EC7ED5CA1E17681305DEB64CAA2C3B39B6D19DE72700A4E803970AC3609CDCu2F" TargetMode="External"/><Relationship Id="rId50" Type="http://schemas.openxmlformats.org/officeDocument/2006/relationships/hyperlink" Target="consultantplus://offline/ref=A3E72D32DD31EF0CAC7976E068EC7ED5CA1E17681008D6BA47AA2C3B39B6D19DE72700A4E803970AC3609FDCu6F" TargetMode="External"/><Relationship Id="rId55" Type="http://schemas.openxmlformats.org/officeDocument/2006/relationships/hyperlink" Target="consultantplus://offline/ref=A3E72D32DD31EF0CAC7976E068EC7ED5CA1E17681B02D0B444AA2C3B39B6D19DDEu7F" TargetMode="External"/><Relationship Id="rId76" Type="http://schemas.openxmlformats.org/officeDocument/2006/relationships/hyperlink" Target="consultantplus://offline/ref=A3E72D32DD31EF0CAC7976E068EC7ED5CA1E17681B01D3BB47AA2C3B39B6D19DE72700A4E803970AC3609CDCu6F" TargetMode="External"/><Relationship Id="rId97" Type="http://schemas.openxmlformats.org/officeDocument/2006/relationships/hyperlink" Target="consultantplus://offline/ref=A3E72D32DD31EF0CAC7968ED7E8020DACD124A601A01DDE418F577666EBFDBCAA06859E6AC0E970CDCuBF" TargetMode="External"/><Relationship Id="rId104" Type="http://schemas.openxmlformats.org/officeDocument/2006/relationships/hyperlink" Target="consultantplus://offline/ref=A3E72D32DD31EF0CAC7968ED7E8020DACD124A601509DDE418F577666EDBuFF" TargetMode="External"/><Relationship Id="rId7" Type="http://schemas.openxmlformats.org/officeDocument/2006/relationships/hyperlink" Target="consultantplus://offline/ref=A3E72D32DD31EF0CAC7976E068EC7ED5CA1E17681B05D3BA4FF7263360BAD39AE87817A3A10F960AC360D9u9F" TargetMode="External"/><Relationship Id="rId71" Type="http://schemas.openxmlformats.org/officeDocument/2006/relationships/hyperlink" Target="consultantplus://offline/ref=A3E72D32DD31EF0CAC7976E068EC7ED5CA1E17681B05D3BA4FF7263360BAD39AE87817A3A10F960AC361D9uCF" TargetMode="External"/><Relationship Id="rId92" Type="http://schemas.openxmlformats.org/officeDocument/2006/relationships/hyperlink" Target="consultantplus://offline/ref=A3E72D32DD31EF0CAC7976E068EC7ED5CA1E17681607D6B140AA2C3B39B6D19DE72700A4E803970AC3609FDCu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5394</Words>
  <Characters>30752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2015-06-10T05:46:00Z</dcterms:created>
  <dcterms:modified xsi:type="dcterms:W3CDTF">2015-06-10T05:46:00Z</dcterms:modified>
</cp:coreProperties>
</file>