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A26AD">
        <w:rPr>
          <w:rFonts w:ascii="Arial" w:eastAsia="Times New Roman" w:hAnsi="Arial" w:cs="Arial"/>
          <w:sz w:val="24"/>
          <w:szCs w:val="24"/>
          <w:lang w:eastAsia="ru-RU"/>
        </w:rPr>
        <w:t>Приложение 4 к Регламенту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AD" w:rsidRPr="00DA26AD" w:rsidRDefault="00DA26AD" w:rsidP="00DA26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A26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DA26AD" w:rsidRPr="00DA26AD" w:rsidRDefault="00DA26AD" w:rsidP="00DA26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A26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ВАГАЙСКОГО МУНИЦИПАЛЬНОГО РАЙОНА</w:t>
      </w:r>
    </w:p>
    <w:p w:rsidR="00DA26AD" w:rsidRPr="00DA26AD" w:rsidRDefault="00DA26AD" w:rsidP="00DA26AD">
      <w:pPr>
        <w:tabs>
          <w:tab w:val="left" w:pos="3324"/>
        </w:tabs>
        <w:spacing w:after="200" w:line="240" w:lineRule="auto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  <w:r w:rsidRPr="00DA26AD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055995" cy="0"/>
                <wp:effectExtent l="32385" t="38735" r="3619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F0DA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05pt" to="476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" strokeweight="4.75pt">
                <v:stroke linestyle="thickThin"/>
              </v:line>
            </w:pict>
          </mc:Fallback>
        </mc:AlternateContent>
      </w:r>
      <w:r w:rsidRPr="00DA26AD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ab/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26AD">
        <w:rPr>
          <w:rFonts w:ascii="Arial" w:eastAsia="Times New Roman" w:hAnsi="Arial" w:cs="Arial"/>
          <w:sz w:val="24"/>
          <w:szCs w:val="24"/>
          <w:lang w:eastAsia="ru-RU"/>
        </w:rPr>
        <w:t>________________ № _______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DA26AD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      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26AD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A26AD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DA26AD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организации, 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A26A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A26AD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юридический адрес - для юридических лиц, 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A26A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A26AD">
        <w:rPr>
          <w:rFonts w:ascii="Arial" w:eastAsia="Times New Roman" w:hAnsi="Arial" w:cs="Arial"/>
          <w:sz w:val="20"/>
          <w:szCs w:val="20"/>
          <w:lang w:eastAsia="ru-RU"/>
        </w:rPr>
        <w:t xml:space="preserve">Ф. И. О., место жительства - для физических лиц) 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DA26AD" w:rsidRPr="00DA26AD" w:rsidRDefault="00DA26AD" w:rsidP="00DA26A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A26AD">
        <w:rPr>
          <w:rFonts w:ascii="Arial" w:eastAsia="Times New Roman" w:hAnsi="Arial" w:cs="Arial"/>
          <w:sz w:val="20"/>
          <w:szCs w:val="20"/>
          <w:lang w:eastAsia="ru-RU"/>
        </w:rPr>
        <w:t>Об отказе в предоставлении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A26AD">
        <w:rPr>
          <w:rFonts w:ascii="Arial" w:eastAsia="Times New Roman" w:hAnsi="Arial" w:cs="Arial"/>
          <w:sz w:val="20"/>
          <w:szCs w:val="20"/>
          <w:lang w:eastAsia="ru-RU"/>
        </w:rPr>
        <w:t>сведений ИСОГД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6AD" w:rsidRPr="00DA26AD" w:rsidRDefault="00DA26AD" w:rsidP="00DA26AD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6AD" w:rsidRPr="00DA26AD" w:rsidRDefault="00DA26AD" w:rsidP="00DA26AD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A26AD">
        <w:rPr>
          <w:rFonts w:ascii="Arial" w:eastAsia="Times New Roman" w:hAnsi="Arial" w:cs="Arial"/>
          <w:sz w:val="24"/>
          <w:szCs w:val="24"/>
          <w:lang w:eastAsia="ru-RU"/>
        </w:rPr>
        <w:t>Настоящим сообщаем, что Вам отказано в предоставлении сведений ИСОГД по следующему основанию: ________________________________________________________________________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26A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A26AD">
        <w:rPr>
          <w:rFonts w:ascii="Arial" w:eastAsia="Times New Roman" w:hAnsi="Arial" w:cs="Arial"/>
          <w:sz w:val="20"/>
          <w:szCs w:val="20"/>
          <w:lang w:eastAsia="ru-RU"/>
        </w:rPr>
        <w:t xml:space="preserve">(указывается основание для отказа в соответствии с </w:t>
      </w:r>
      <w:hyperlink r:id="rId4" w:history="1">
        <w:r w:rsidRPr="00DA26AD">
          <w:rPr>
            <w:rFonts w:ascii="Arial" w:eastAsia="Times New Roman" w:hAnsi="Arial" w:cs="Arial"/>
            <w:sz w:val="20"/>
            <w:szCs w:val="20"/>
            <w:lang w:eastAsia="ru-RU"/>
          </w:rPr>
          <w:t>пунктом 2.1</w:t>
        </w:r>
      </w:hyperlink>
      <w:r w:rsidRPr="00DA26AD">
        <w:rPr>
          <w:rFonts w:ascii="Arial" w:eastAsia="Times New Roman" w:hAnsi="Arial" w:cs="Arial"/>
          <w:sz w:val="20"/>
          <w:szCs w:val="20"/>
          <w:lang w:eastAsia="ru-RU"/>
        </w:rPr>
        <w:t>5. Регламента соответственно и краткое описание фактического обстоятельства)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DA26AD" w:rsidRPr="00DA26AD" w:rsidRDefault="00DA26AD" w:rsidP="00DA2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26AD">
        <w:rPr>
          <w:rFonts w:ascii="Arial" w:eastAsia="Times New Roman" w:hAnsi="Arial" w:cs="Arial"/>
          <w:sz w:val="24"/>
          <w:szCs w:val="24"/>
          <w:lang w:eastAsia="ru-RU"/>
        </w:rPr>
        <w:t>Отказ в предоставлении сведений ИСОГД может быть обжалован в досудебном (внесудебном) или судебном порядке.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6AD" w:rsidRPr="00DA26AD" w:rsidRDefault="00DA26AD" w:rsidP="00DA26AD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26AD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26AD">
        <w:rPr>
          <w:rFonts w:ascii="Arial" w:eastAsia="Times New Roman" w:hAnsi="Arial" w:cs="Arial"/>
          <w:sz w:val="24"/>
          <w:szCs w:val="24"/>
          <w:lang w:eastAsia="ru-RU"/>
        </w:rPr>
        <w:t>Администрации (или Структурного подразделения)         ________________________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DA26AD">
        <w:rPr>
          <w:rFonts w:ascii="Arial" w:eastAsia="Times New Roman" w:hAnsi="Arial" w:cs="Arial"/>
          <w:sz w:val="20"/>
          <w:szCs w:val="20"/>
          <w:lang w:eastAsia="ru-RU"/>
        </w:rPr>
        <w:t xml:space="preserve">Подпись, Ф. И. О. </w:t>
      </w:r>
    </w:p>
    <w:p w:rsidR="00DA26AD" w:rsidRPr="00DA26AD" w:rsidRDefault="00DA26AD" w:rsidP="00DA26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598" w:rsidRDefault="008C6598">
      <w:bookmarkStart w:id="0" w:name="_GoBack"/>
      <w:bookmarkEnd w:id="0"/>
    </w:p>
    <w:sectPr w:rsidR="008C6598" w:rsidSect="008D6C39">
      <w:footerReference w:type="even" r:id="rId5"/>
      <w:pgSz w:w="11906" w:h="16838"/>
      <w:pgMar w:top="89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FC" w:rsidRDefault="00DA26AD" w:rsidP="008D6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04FC" w:rsidRDefault="00DA26A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AD"/>
    <w:rsid w:val="008C6598"/>
    <w:rsid w:val="00D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61192-533F-4533-8755-5A1DE672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26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DA26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DA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consultantplus://offline/ref=8E69FEA0640753069AD88B670F9A80C2892439829AF7D747843DD8ADCE33ADF6A65286B4D329A34D0C21B337C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2015-05-06T04:13:00Z</dcterms:created>
  <dcterms:modified xsi:type="dcterms:W3CDTF">2015-05-06T04:13:00Z</dcterms:modified>
</cp:coreProperties>
</file>