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от</w:t>
      </w:r>
      <w:proofErr w:type="gramEnd"/>
      <w:r>
        <w:rPr>
          <w:rFonts w:ascii="Calibri" w:hAnsi="Calibri" w:cs="Calibri"/>
          <w:b/>
          <w:bCs/>
        </w:rPr>
        <w:t xml:space="preserve"> 9 июня 2006 г. N 363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ИНФОРМАЦИОННОМ ОБЕСПЕЧЕНИИ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ГРАДОСТРОИТЕЛЬНОЙ ДЕЯТЕЛЬНОСТИ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 исполнение </w:t>
      </w:r>
      <w:hyperlink r:id="rId5" w:history="1">
        <w:r>
          <w:rPr>
            <w:rFonts w:ascii="Calibri" w:hAnsi="Calibri" w:cs="Calibri"/>
            <w:color w:val="0000FF"/>
          </w:rPr>
          <w:t>статьи 57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 Правительство Российской Федерации постановляет: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36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об информационном обеспечении градостроительной деятельности и ввести его в действие с 1 июля 2006 г.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1"/>
      <w:bookmarkEnd w:id="1"/>
      <w:r>
        <w:rPr>
          <w:rFonts w:ascii="Calibri" w:hAnsi="Calibri" w:cs="Calibri"/>
        </w:rPr>
        <w:t>2. Установить максимальный размер платы: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>) за предоставление сведений, содержащихся в одном разделе информационной системы обеспечения градостроительной деятельности, - в размере 1000 рублей;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</w:t>
      </w:r>
      <w:proofErr w:type="gramEnd"/>
      <w:r>
        <w:rPr>
          <w:rFonts w:ascii="Calibri" w:hAnsi="Calibri" w:cs="Calibri"/>
        </w:rPr>
        <w:t>) за предоставление копии одного документа, содержащегося в информационной системе обеспечения градостроительной деятельности, - в размере 100 рублей.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Размер платы за предоставление сведений, содержащихся в информационной системе обеспечения градостроительной деятельности, устанавливается органами местного самоуправления на основании </w:t>
      </w:r>
      <w:hyperlink r:id="rId6" w:history="1">
        <w:r>
          <w:rPr>
            <w:rFonts w:ascii="Calibri" w:hAnsi="Calibri" w:cs="Calibri"/>
            <w:color w:val="0000FF"/>
          </w:rPr>
          <w:t>методики</w:t>
        </w:r>
      </w:hyperlink>
      <w:r>
        <w:rPr>
          <w:rFonts w:ascii="Calibri" w:hAnsi="Calibri" w:cs="Calibri"/>
        </w:rPr>
        <w:t xml:space="preserve"> определения размера платы за предоставление сведений, содержащихся в информационной системе обеспечения градостроительной деятельности, утверждаемой Министерством экономического развития и торговли Российской Федерации, и не должен превышать максимальный размер платы, установленный </w:t>
      </w:r>
      <w:hyperlink w:anchor="Par11" w:history="1">
        <w:r>
          <w:rPr>
            <w:rFonts w:ascii="Calibri" w:hAnsi="Calibri" w:cs="Calibri"/>
            <w:color w:val="0000FF"/>
          </w:rPr>
          <w:t>пунктом 2</w:t>
        </w:r>
      </w:hyperlink>
      <w:r>
        <w:rPr>
          <w:rFonts w:ascii="Calibri" w:hAnsi="Calibri" w:cs="Calibri"/>
        </w:rPr>
        <w:t xml:space="preserve"> настоящего Постановления.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Органам, на которые возложено ведение государственного градостроительного кадастра и мониторинга объектов градостроительной деятельности, до 1 июля 2006 г. принять меры по передаче в органы местного самоуправления городских округов или муниципальных районов сведений государственного градостроительного кадастра в объеме, необходимом для ведения информационных систем обеспечения градостроительной деятельности.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Министерству регионального развития Российской Федерации по согласованию с Министерством экономического развития и торговли Российской Федерации разработать и утвердить: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 xml:space="preserve">) </w:t>
      </w:r>
      <w:hyperlink r:id="rId7" w:history="1">
        <w:r>
          <w:rPr>
            <w:rFonts w:ascii="Calibri" w:hAnsi="Calibri" w:cs="Calibri"/>
            <w:color w:val="0000FF"/>
          </w:rPr>
          <w:t>классификаторы</w:t>
        </w:r>
      </w:hyperlink>
      <w:r>
        <w:rPr>
          <w:rFonts w:ascii="Calibri" w:hAnsi="Calibri" w:cs="Calibri"/>
        </w:rPr>
        <w:t>, справочники и иные методические и нормативно-технические документы, обеспечивающие единство технологии, программных, лингвистических, правовых и организационных средств автоматизированных информационных систем обеспечения градостроительной деятельности;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</w:t>
      </w:r>
      <w:proofErr w:type="gramEnd"/>
      <w:r>
        <w:rPr>
          <w:rFonts w:ascii="Calibri" w:hAnsi="Calibri" w:cs="Calibri"/>
        </w:rPr>
        <w:t xml:space="preserve">) </w:t>
      </w:r>
      <w:hyperlink r:id="rId8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присвоения регистрационных и идентификационных номеров;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hyperlink r:id="rId9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и </w:t>
      </w:r>
      <w:hyperlink r:id="rId10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к ведению книг, входящих в состав разделов информационной системы обеспечения градостроительной деятельности, номенклатуру таких книг, а также </w:t>
      </w:r>
      <w:hyperlink r:id="rId11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присвоения номеров книгам, входящим в состав разделов информационной системы обеспечения градостроительной деятельности;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</w:t>
      </w:r>
      <w:hyperlink r:id="rId12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инвентаризации и передачи в информационные системы обеспечения градостроительной деятельности сведений, не включенных в градостроительные кадастры соответствующего уровня, о документах и материалах развития территорий, их застройке, земельных участках, объектах капитального строительства и иных необходимых для градостроительной деятельности сведений, содержащихся в документах, принятых органами государственной власти или органами местного самоуправления, и копий этих документов.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Признать </w:t>
      </w:r>
      <w:hyperlink r:id="rId1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11 марта 1999 г. N 271 "Об утверждении Положения о ведении государственного градостроительного кадастра и мониторинга объектов градостроительной деятельности в Российской Федерации" (Собрание законодательства Российской Федерации, 1999, N 11, ст. 1308) утратившим силу с 1 июля 2006 г.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М.ФРАДКОВ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1"/>
      <w:bookmarkEnd w:id="2"/>
      <w:r>
        <w:rPr>
          <w:rFonts w:ascii="Calibri" w:hAnsi="Calibri" w:cs="Calibri"/>
        </w:rPr>
        <w:t>Утверждено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9 июня 2006 г. N 363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6"/>
      <w:bookmarkEnd w:id="3"/>
      <w:r>
        <w:rPr>
          <w:rFonts w:ascii="Calibri" w:hAnsi="Calibri" w:cs="Calibri"/>
          <w:b/>
          <w:bCs/>
        </w:rPr>
        <w:t>ПОЛОЖЕНИЕ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ИНФОРМАЦИОННОМ ОБЕСПЕЧЕНИИ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ГРАДОСТРОИТЕЛЬНОЙ ДЕЯТЕЛЬНОСТИ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определяет структуру, порядок формирования и ведения информационной системы обеспечения градостроительной деятельности (далее - информационная система), а также порядок предоставления сведений, содержащихся в информационной системе, по запросам органов государственной власти, органов местного самоуправления, физических и юридических лиц.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Информационную систему ведут органы местного самоуправления городского округа или муниципального района. Информационная система может быть автоматизированной.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Информационная система представляет собой систематизированный в соответствии с кадастровым делением территории Российской Федерации свод документированных сведений, указанных в </w:t>
      </w:r>
      <w:hyperlink r:id="rId14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- </w:t>
      </w:r>
      <w:hyperlink r:id="rId15" w:history="1">
        <w:r>
          <w:rPr>
            <w:rFonts w:ascii="Calibri" w:hAnsi="Calibri" w:cs="Calibri"/>
            <w:color w:val="0000FF"/>
          </w:rPr>
          <w:t>"з" пункта 1 части 4 статьи 56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Федерации, а также дел о застроенных и подлежащих застройке земельных участках и иных документов, материалов, карт, схем и чертежей, содержащих информацию о развитии территорий, их застройке, земельных участках, объектах капитального строительства и иную информацию, необходимую для градостроительной деятельности, осуществляемой на территории городского округа или муниципального района.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настоящем Положении под актуализированными документами, материалами, картами, схемами и чертежами понимаются документы, материалы, карты, схемы и чертежи, размещенные в информационной системе, со всеми внесенными в них изменениями, состоявшимися на каждый определенный момент.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Информационная система состоит: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из</w:t>
      </w:r>
      <w:proofErr w:type="gramEnd"/>
      <w:r>
        <w:rPr>
          <w:rFonts w:ascii="Calibri" w:hAnsi="Calibri" w:cs="Calibri"/>
        </w:rPr>
        <w:t xml:space="preserve"> основных разделов, в которых содержится информация, предусмотренная </w:t>
      </w:r>
      <w:hyperlink r:id="rId16" w:history="1">
        <w:r>
          <w:rPr>
            <w:rFonts w:ascii="Calibri" w:hAnsi="Calibri" w:cs="Calibri"/>
            <w:color w:val="0000FF"/>
          </w:rPr>
          <w:t>частью 4 статьи 56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Федерации;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из</w:t>
      </w:r>
      <w:proofErr w:type="gramEnd"/>
      <w:r>
        <w:rPr>
          <w:rFonts w:ascii="Calibri" w:hAnsi="Calibri" w:cs="Calibri"/>
        </w:rPr>
        <w:t xml:space="preserve"> дополнительных разделов, в которых содержится иная информация, имеющая отношение к градостроительной деятельности.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Информационная система имеет 9 основных разделов.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Раздел I "Документы территориального планирования Российской Федерации в части, касающейся территории муниципального образования" содержит сведения, предусмотренные </w:t>
      </w:r>
      <w:hyperlink r:id="rId17" w:history="1">
        <w:r>
          <w:rPr>
            <w:rFonts w:ascii="Calibri" w:hAnsi="Calibri" w:cs="Calibri"/>
            <w:color w:val="0000FF"/>
          </w:rPr>
          <w:t>подпунктом "а" пункта 1 части 4 статьи 56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Федерации, и состоит из общей и специальной частей, а также книг, в которых хранятся копии размещенных в информационной системе документов и материалов о территориальном планировании Российской Федерации.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Общая часть раздела I содержит наименования и реквизиты актуализированных документов территориального планирования Российской Федерации, предусмотренных </w:t>
      </w:r>
      <w:hyperlink r:id="rId18" w:history="1">
        <w:r>
          <w:rPr>
            <w:rFonts w:ascii="Calibri" w:hAnsi="Calibri" w:cs="Calibri"/>
            <w:color w:val="0000FF"/>
          </w:rPr>
          <w:t>частью 5 статьи 10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Федерации, в части, касающейся территории муниципального образования, и номера книг, в которых хранятся копии документов и материалов (далее - номера книг).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Специальная часть раздела I содержит: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наименования</w:t>
      </w:r>
      <w:proofErr w:type="gramEnd"/>
      <w:r>
        <w:rPr>
          <w:rFonts w:ascii="Calibri" w:hAnsi="Calibri" w:cs="Calibri"/>
        </w:rPr>
        <w:t xml:space="preserve"> и реквизиты актуализированных карт (схем), содержащихся в картах (схемах) территориального планирования Российской Федерации, предусмотренных </w:t>
      </w:r>
      <w:hyperlink r:id="rId19" w:history="1">
        <w:r>
          <w:rPr>
            <w:rFonts w:ascii="Calibri" w:hAnsi="Calibri" w:cs="Calibri"/>
            <w:color w:val="0000FF"/>
          </w:rPr>
          <w:t>частью 6 статьи 10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Федерации, в части, касающейся территории муниципального образования;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номера</w:t>
      </w:r>
      <w:proofErr w:type="gramEnd"/>
      <w:r>
        <w:rPr>
          <w:rFonts w:ascii="Calibri" w:hAnsi="Calibri" w:cs="Calibri"/>
        </w:rPr>
        <w:t xml:space="preserve"> книг и регистрационные номера, присвоенные документам и материалам, копии которых хранятся в этих книгах (далее - регистрационные номера);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ссылки</w:t>
      </w:r>
      <w:proofErr w:type="gramEnd"/>
      <w:r>
        <w:rPr>
          <w:rFonts w:ascii="Calibri" w:hAnsi="Calibri" w:cs="Calibri"/>
        </w:rPr>
        <w:t xml:space="preserve"> на подраздел, содержащий актуализированные документы, </w:t>
      </w:r>
      <w:hyperlink w:anchor="Par90" w:history="1">
        <w:r>
          <w:rPr>
            <w:rFonts w:ascii="Calibri" w:hAnsi="Calibri" w:cs="Calibri"/>
            <w:color w:val="0000FF"/>
          </w:rPr>
          <w:t>раздела</w:t>
        </w:r>
      </w:hyperlink>
      <w:r>
        <w:rPr>
          <w:rFonts w:ascii="Calibri" w:hAnsi="Calibri" w:cs="Calibri"/>
        </w:rPr>
        <w:t xml:space="preserve"> "Геодезические и картографические материалы".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Раздел II "Документы территориального планирования субъекта Российской Федерации в части, касающейся территории муниципального образования" содержит сведения, предусмотренные </w:t>
      </w:r>
      <w:hyperlink r:id="rId20" w:history="1">
        <w:r>
          <w:rPr>
            <w:rFonts w:ascii="Calibri" w:hAnsi="Calibri" w:cs="Calibri"/>
            <w:color w:val="0000FF"/>
          </w:rPr>
          <w:t>подпунктом "б" пункта 1 части 4 статьи 56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Федерации, и состоит из общей и специальной частей, а также книг, в которых хранятся копии размещенных в информационной системе документов и материалов о территориальном планировании субъекта Российской Федерации.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Общая часть раздела II содержит наименования и реквизиты актуализированных документов территориального планирования соответствующего субъекта Российской Федерации, предусмотренных </w:t>
      </w:r>
      <w:hyperlink r:id="rId21" w:history="1">
        <w:r>
          <w:rPr>
            <w:rFonts w:ascii="Calibri" w:hAnsi="Calibri" w:cs="Calibri"/>
            <w:color w:val="0000FF"/>
          </w:rPr>
          <w:t>частью 5 статьи 14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Федерации, в части, касающейся территории муниципального образования, и номера книг.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Специальная часть раздела II содержит: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наименования</w:t>
      </w:r>
      <w:proofErr w:type="gramEnd"/>
      <w:r>
        <w:rPr>
          <w:rFonts w:ascii="Calibri" w:hAnsi="Calibri" w:cs="Calibri"/>
        </w:rPr>
        <w:t xml:space="preserve"> и реквизиты актуализированных карт (схем), содержащихся в картах (схемах) территориального планирования соответствующего субъекта Российской Федерации, предусмотренных </w:t>
      </w:r>
      <w:hyperlink r:id="rId22" w:history="1">
        <w:r>
          <w:rPr>
            <w:rFonts w:ascii="Calibri" w:hAnsi="Calibri" w:cs="Calibri"/>
            <w:color w:val="0000FF"/>
          </w:rPr>
          <w:t>частью 6 статьи 14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Федерации, в части, касающейся территории муниципального образования;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номера</w:t>
      </w:r>
      <w:proofErr w:type="gramEnd"/>
      <w:r>
        <w:rPr>
          <w:rFonts w:ascii="Calibri" w:hAnsi="Calibri" w:cs="Calibri"/>
        </w:rPr>
        <w:t xml:space="preserve"> книг и регистрационные номера;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ссылки</w:t>
      </w:r>
      <w:proofErr w:type="gramEnd"/>
      <w:r>
        <w:rPr>
          <w:rFonts w:ascii="Calibri" w:hAnsi="Calibri" w:cs="Calibri"/>
        </w:rPr>
        <w:t xml:space="preserve"> на подраздел, содержащий актуализированные карты (схемы), </w:t>
      </w:r>
      <w:hyperlink w:anchor="Par90" w:history="1">
        <w:r>
          <w:rPr>
            <w:rFonts w:ascii="Calibri" w:hAnsi="Calibri" w:cs="Calibri"/>
            <w:color w:val="0000FF"/>
          </w:rPr>
          <w:t>раздела</w:t>
        </w:r>
      </w:hyperlink>
      <w:r>
        <w:rPr>
          <w:rFonts w:ascii="Calibri" w:hAnsi="Calibri" w:cs="Calibri"/>
        </w:rPr>
        <w:t xml:space="preserve"> "Геодезические и картографические материалы".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Раздел III "Документы территориального планирования муниципального образования, материалы по их обоснованию" содержит сведения, предусмотренные </w:t>
      </w:r>
      <w:hyperlink r:id="rId23" w:history="1">
        <w:r>
          <w:rPr>
            <w:rFonts w:ascii="Calibri" w:hAnsi="Calibri" w:cs="Calibri"/>
            <w:color w:val="0000FF"/>
          </w:rPr>
          <w:t>подпунктом "в" пункта 1 части 4 статьи 56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Федерации, и состоит из общей и специальной частей, а также книг, в которых хранятся копии документов и материалов о территориальном планировании муниципального образования.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Общая часть раздела III содержит наименования и реквизиты актуализированных документов территориального планирования, предусмотренных </w:t>
      </w:r>
      <w:hyperlink r:id="rId24" w:history="1">
        <w:r>
          <w:rPr>
            <w:rFonts w:ascii="Calibri" w:hAnsi="Calibri" w:cs="Calibri"/>
            <w:color w:val="0000FF"/>
          </w:rPr>
          <w:t>частями 3</w:t>
        </w:r>
      </w:hyperlink>
      <w:r>
        <w:rPr>
          <w:rFonts w:ascii="Calibri" w:hAnsi="Calibri" w:cs="Calibri"/>
        </w:rPr>
        <w:t xml:space="preserve"> и </w:t>
      </w:r>
      <w:hyperlink r:id="rId25" w:history="1">
        <w:r>
          <w:rPr>
            <w:rFonts w:ascii="Calibri" w:hAnsi="Calibri" w:cs="Calibri"/>
            <w:color w:val="0000FF"/>
          </w:rPr>
          <w:t>6 статьи 19</w:t>
        </w:r>
      </w:hyperlink>
      <w:r>
        <w:rPr>
          <w:rFonts w:ascii="Calibri" w:hAnsi="Calibri" w:cs="Calibri"/>
        </w:rPr>
        <w:t xml:space="preserve"> и </w:t>
      </w:r>
      <w:hyperlink r:id="rId26" w:history="1">
        <w:r>
          <w:rPr>
            <w:rFonts w:ascii="Calibri" w:hAnsi="Calibri" w:cs="Calibri"/>
            <w:color w:val="0000FF"/>
          </w:rPr>
          <w:t>частями 5</w:t>
        </w:r>
      </w:hyperlink>
      <w:r>
        <w:rPr>
          <w:rFonts w:ascii="Calibri" w:hAnsi="Calibri" w:cs="Calibri"/>
        </w:rPr>
        <w:t xml:space="preserve"> и </w:t>
      </w:r>
      <w:hyperlink r:id="rId27" w:history="1">
        <w:r>
          <w:rPr>
            <w:rFonts w:ascii="Calibri" w:hAnsi="Calibri" w:cs="Calibri"/>
            <w:color w:val="0000FF"/>
          </w:rPr>
          <w:t>8 статьи 23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 для муниципального района и </w:t>
      </w:r>
      <w:hyperlink r:id="rId28" w:history="1">
        <w:r>
          <w:rPr>
            <w:rFonts w:ascii="Calibri" w:hAnsi="Calibri" w:cs="Calibri"/>
            <w:color w:val="0000FF"/>
          </w:rPr>
          <w:t>частями 5</w:t>
        </w:r>
      </w:hyperlink>
      <w:r>
        <w:rPr>
          <w:rFonts w:ascii="Calibri" w:hAnsi="Calibri" w:cs="Calibri"/>
        </w:rPr>
        <w:t xml:space="preserve"> и </w:t>
      </w:r>
      <w:hyperlink r:id="rId29" w:history="1">
        <w:r>
          <w:rPr>
            <w:rFonts w:ascii="Calibri" w:hAnsi="Calibri" w:cs="Calibri"/>
            <w:color w:val="0000FF"/>
          </w:rPr>
          <w:t>8 статьи 23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 - для городского округа, и номера книг.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Специальная часть раздела III содержит: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наименования и реквизиты актуализированных карт (схем), содержащихся в документах территориального планирования муниципального образования, предусмотренных </w:t>
      </w:r>
      <w:hyperlink r:id="rId30" w:history="1">
        <w:r>
          <w:rPr>
            <w:rFonts w:ascii="Calibri" w:hAnsi="Calibri" w:cs="Calibri"/>
            <w:color w:val="0000FF"/>
          </w:rPr>
          <w:t>частью 4</w:t>
        </w:r>
      </w:hyperlink>
      <w:r>
        <w:rPr>
          <w:rFonts w:ascii="Calibri" w:hAnsi="Calibri" w:cs="Calibri"/>
        </w:rPr>
        <w:t xml:space="preserve"> и </w:t>
      </w:r>
      <w:hyperlink r:id="rId31" w:history="1">
        <w:r>
          <w:rPr>
            <w:rFonts w:ascii="Calibri" w:hAnsi="Calibri" w:cs="Calibri"/>
            <w:color w:val="0000FF"/>
          </w:rPr>
          <w:t>7 статьи 19</w:t>
        </w:r>
      </w:hyperlink>
      <w:r>
        <w:rPr>
          <w:rFonts w:ascii="Calibri" w:hAnsi="Calibri" w:cs="Calibri"/>
        </w:rPr>
        <w:t xml:space="preserve"> и </w:t>
      </w:r>
      <w:hyperlink r:id="rId32" w:history="1">
        <w:r>
          <w:rPr>
            <w:rFonts w:ascii="Calibri" w:hAnsi="Calibri" w:cs="Calibri"/>
            <w:color w:val="0000FF"/>
          </w:rPr>
          <w:t>частями 6</w:t>
        </w:r>
      </w:hyperlink>
      <w:r>
        <w:rPr>
          <w:rFonts w:ascii="Calibri" w:hAnsi="Calibri" w:cs="Calibri"/>
        </w:rPr>
        <w:t xml:space="preserve"> и </w:t>
      </w:r>
      <w:hyperlink r:id="rId33" w:history="1">
        <w:r>
          <w:rPr>
            <w:rFonts w:ascii="Calibri" w:hAnsi="Calibri" w:cs="Calibri"/>
            <w:color w:val="0000FF"/>
          </w:rPr>
          <w:t>9 статьи 23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 для муниципального района и </w:t>
      </w:r>
      <w:hyperlink r:id="rId34" w:history="1">
        <w:r>
          <w:rPr>
            <w:rFonts w:ascii="Calibri" w:hAnsi="Calibri" w:cs="Calibri"/>
            <w:color w:val="0000FF"/>
          </w:rPr>
          <w:t>частями 6</w:t>
        </w:r>
      </w:hyperlink>
      <w:r>
        <w:rPr>
          <w:rFonts w:ascii="Calibri" w:hAnsi="Calibri" w:cs="Calibri"/>
        </w:rPr>
        <w:t xml:space="preserve"> и </w:t>
      </w:r>
      <w:hyperlink r:id="rId35" w:history="1">
        <w:r>
          <w:rPr>
            <w:rFonts w:ascii="Calibri" w:hAnsi="Calibri" w:cs="Calibri"/>
            <w:color w:val="0000FF"/>
          </w:rPr>
          <w:t>9 статьи 23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 - для городского округа;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номера</w:t>
      </w:r>
      <w:proofErr w:type="gramEnd"/>
      <w:r>
        <w:rPr>
          <w:rFonts w:ascii="Calibri" w:hAnsi="Calibri" w:cs="Calibri"/>
        </w:rPr>
        <w:t xml:space="preserve"> книг и регистрационные номера;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ссылки</w:t>
      </w:r>
      <w:proofErr w:type="gramEnd"/>
      <w:r>
        <w:rPr>
          <w:rFonts w:ascii="Calibri" w:hAnsi="Calibri" w:cs="Calibri"/>
        </w:rPr>
        <w:t xml:space="preserve"> на подраздел, содержащий актуализированные карты (схемы), </w:t>
      </w:r>
      <w:hyperlink w:anchor="Par90" w:history="1">
        <w:r>
          <w:rPr>
            <w:rFonts w:ascii="Calibri" w:hAnsi="Calibri" w:cs="Calibri"/>
            <w:color w:val="0000FF"/>
          </w:rPr>
          <w:t>раздела</w:t>
        </w:r>
      </w:hyperlink>
      <w:r>
        <w:rPr>
          <w:rFonts w:ascii="Calibri" w:hAnsi="Calibri" w:cs="Calibri"/>
        </w:rPr>
        <w:t xml:space="preserve"> "Геодезические и картографические материалы".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Раздел IV "Правила землепользования и застройки, внесение в них изменений" содержит сведения, предусмотренные </w:t>
      </w:r>
      <w:hyperlink r:id="rId36" w:history="1">
        <w:r>
          <w:rPr>
            <w:rFonts w:ascii="Calibri" w:hAnsi="Calibri" w:cs="Calibri"/>
            <w:color w:val="0000FF"/>
          </w:rPr>
          <w:t>подпунктом "г" пункта 1 части 4 статьи 56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Федерации, и состоит из общей и специальной частей, а также книг, в которых хранятся копии документов и </w:t>
      </w:r>
      <w:proofErr w:type="gramStart"/>
      <w:r>
        <w:rPr>
          <w:rFonts w:ascii="Calibri" w:hAnsi="Calibri" w:cs="Calibri"/>
        </w:rPr>
        <w:t>материалов правил землепользования</w:t>
      </w:r>
      <w:proofErr w:type="gramEnd"/>
      <w:r>
        <w:rPr>
          <w:rFonts w:ascii="Calibri" w:hAnsi="Calibri" w:cs="Calibri"/>
        </w:rPr>
        <w:t xml:space="preserve"> и застройки.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Общая часть раздела IV содержит наименования и реквизиты актуализированных документов, включенных в правила землепользования и застройки, предусмотренных </w:t>
      </w:r>
      <w:hyperlink r:id="rId37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 и </w:t>
      </w:r>
      <w:hyperlink r:id="rId38" w:history="1">
        <w:r>
          <w:rPr>
            <w:rFonts w:ascii="Calibri" w:hAnsi="Calibri" w:cs="Calibri"/>
            <w:color w:val="0000FF"/>
          </w:rPr>
          <w:t>3 части 2 статьи 30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Федерации, и номера книг.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Специальная часть раздела IV содержит: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наименования</w:t>
      </w:r>
      <w:proofErr w:type="gramEnd"/>
      <w:r>
        <w:rPr>
          <w:rFonts w:ascii="Calibri" w:hAnsi="Calibri" w:cs="Calibri"/>
        </w:rPr>
        <w:t xml:space="preserve"> и реквизиты актуализированных карт градостроительного зонирования, включенных в правила землепользования и застройки, предусмотренных </w:t>
      </w:r>
      <w:hyperlink r:id="rId39" w:history="1">
        <w:r>
          <w:rPr>
            <w:rFonts w:ascii="Calibri" w:hAnsi="Calibri" w:cs="Calibri"/>
            <w:color w:val="0000FF"/>
          </w:rPr>
          <w:t>частями 4</w:t>
        </w:r>
      </w:hyperlink>
      <w:r>
        <w:rPr>
          <w:rFonts w:ascii="Calibri" w:hAnsi="Calibri" w:cs="Calibri"/>
        </w:rPr>
        <w:t xml:space="preserve"> и </w:t>
      </w:r>
      <w:hyperlink r:id="rId40" w:history="1">
        <w:r>
          <w:rPr>
            <w:rFonts w:ascii="Calibri" w:hAnsi="Calibri" w:cs="Calibri"/>
            <w:color w:val="0000FF"/>
          </w:rPr>
          <w:t>5 статьи 30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Федерации;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номера</w:t>
      </w:r>
      <w:proofErr w:type="gramEnd"/>
      <w:r>
        <w:rPr>
          <w:rFonts w:ascii="Calibri" w:hAnsi="Calibri" w:cs="Calibri"/>
        </w:rPr>
        <w:t xml:space="preserve"> книг и регистрационные номера;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ссылки</w:t>
      </w:r>
      <w:proofErr w:type="gramEnd"/>
      <w:r>
        <w:rPr>
          <w:rFonts w:ascii="Calibri" w:hAnsi="Calibri" w:cs="Calibri"/>
        </w:rPr>
        <w:t xml:space="preserve"> на подраздел, содержащий актуализированные карты, </w:t>
      </w:r>
      <w:hyperlink w:anchor="Par90" w:history="1">
        <w:r>
          <w:rPr>
            <w:rFonts w:ascii="Calibri" w:hAnsi="Calibri" w:cs="Calibri"/>
            <w:color w:val="0000FF"/>
          </w:rPr>
          <w:t>раздела</w:t>
        </w:r>
      </w:hyperlink>
      <w:r>
        <w:rPr>
          <w:rFonts w:ascii="Calibri" w:hAnsi="Calibri" w:cs="Calibri"/>
        </w:rPr>
        <w:t xml:space="preserve"> "Геодезические и картографические материалы".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Раздел V "Документация по планировке территорий" содержит сведения, предусмотренные </w:t>
      </w:r>
      <w:hyperlink r:id="rId41" w:history="1">
        <w:r>
          <w:rPr>
            <w:rFonts w:ascii="Calibri" w:hAnsi="Calibri" w:cs="Calibri"/>
            <w:color w:val="0000FF"/>
          </w:rPr>
          <w:t>подпунктом "д" пункта 1 части 4 статьи 56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Федерации, и состоит из общей и специальной частей, а также книг, в которых хранятся копии документов и материалов по планировке территорий.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Общая часть раздела V содержит наименования и реквизиты актуализированных документов по планировке территории, предусмотренных </w:t>
      </w:r>
      <w:hyperlink r:id="rId42" w:history="1">
        <w:r>
          <w:rPr>
            <w:rFonts w:ascii="Calibri" w:hAnsi="Calibri" w:cs="Calibri"/>
            <w:color w:val="0000FF"/>
          </w:rPr>
          <w:t>пунктом 2 части 3</w:t>
        </w:r>
      </w:hyperlink>
      <w:r>
        <w:rPr>
          <w:rFonts w:ascii="Calibri" w:hAnsi="Calibri" w:cs="Calibri"/>
        </w:rPr>
        <w:t xml:space="preserve"> и </w:t>
      </w:r>
      <w:hyperlink r:id="rId43" w:history="1">
        <w:r>
          <w:rPr>
            <w:rFonts w:ascii="Calibri" w:hAnsi="Calibri" w:cs="Calibri"/>
            <w:color w:val="0000FF"/>
          </w:rPr>
          <w:t>частью 6 статьи 42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Федерации, и номера книг.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Специальная часть раздела V содержит: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наименования</w:t>
      </w:r>
      <w:proofErr w:type="gramEnd"/>
      <w:r>
        <w:rPr>
          <w:rFonts w:ascii="Calibri" w:hAnsi="Calibri" w:cs="Calibri"/>
        </w:rPr>
        <w:t xml:space="preserve"> и реквизиты актуализированных схем и чертежей планировки территории, содержащихся в документах по планировке территории, предусмотренных </w:t>
      </w:r>
      <w:hyperlink r:id="rId44" w:history="1">
        <w:r>
          <w:rPr>
            <w:rFonts w:ascii="Calibri" w:hAnsi="Calibri" w:cs="Calibri"/>
            <w:color w:val="0000FF"/>
          </w:rPr>
          <w:t>пунктом 1 части 3</w:t>
        </w:r>
      </w:hyperlink>
      <w:r>
        <w:rPr>
          <w:rFonts w:ascii="Calibri" w:hAnsi="Calibri" w:cs="Calibri"/>
        </w:rPr>
        <w:t xml:space="preserve"> и </w:t>
      </w:r>
      <w:hyperlink r:id="rId45" w:history="1">
        <w:r>
          <w:rPr>
            <w:rFonts w:ascii="Calibri" w:hAnsi="Calibri" w:cs="Calibri"/>
            <w:color w:val="0000FF"/>
          </w:rPr>
          <w:t>частью 5 статьи 42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Федерации;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номера</w:t>
      </w:r>
      <w:proofErr w:type="gramEnd"/>
      <w:r>
        <w:rPr>
          <w:rFonts w:ascii="Calibri" w:hAnsi="Calibri" w:cs="Calibri"/>
        </w:rPr>
        <w:t xml:space="preserve"> книг и регистрационные номера;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ссылки</w:t>
      </w:r>
      <w:proofErr w:type="gramEnd"/>
      <w:r>
        <w:rPr>
          <w:rFonts w:ascii="Calibri" w:hAnsi="Calibri" w:cs="Calibri"/>
        </w:rPr>
        <w:t xml:space="preserve"> на подраздел, содержащий актуализированные документы, </w:t>
      </w:r>
      <w:hyperlink w:anchor="Par90" w:history="1">
        <w:r>
          <w:rPr>
            <w:rFonts w:ascii="Calibri" w:hAnsi="Calibri" w:cs="Calibri"/>
            <w:color w:val="0000FF"/>
          </w:rPr>
          <w:t>раздела</w:t>
        </w:r>
      </w:hyperlink>
      <w:r>
        <w:rPr>
          <w:rFonts w:ascii="Calibri" w:hAnsi="Calibri" w:cs="Calibri"/>
        </w:rPr>
        <w:t xml:space="preserve"> "Геодезические и картографические материалы".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Раздел VI "Изученность природных и техногенных условий" содержит сведения, предусмотренные </w:t>
      </w:r>
      <w:hyperlink r:id="rId46" w:history="1">
        <w:r>
          <w:rPr>
            <w:rFonts w:ascii="Calibri" w:hAnsi="Calibri" w:cs="Calibri"/>
            <w:color w:val="0000FF"/>
          </w:rPr>
          <w:t>подпунктом "е" пункта 1 части 4 статьи 56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Федерации, и состоит из общей и специальной частей.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Общая часть раздела VI содержит сведения о проведенных инженерных изысканиях с указанием номера, присвоенного материалам и (или) данным при их размещении в государственном фонде материалов и данных инженерных изысканий.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Специальная часть раздела VI содержит ссылку на соответствующий подраздел, содержащий графическое отображение сведений об изученности природных и техногенных условий на актуализированной карте (схеме), </w:t>
      </w:r>
      <w:hyperlink w:anchor="Par90" w:history="1">
        <w:r>
          <w:rPr>
            <w:rFonts w:ascii="Calibri" w:hAnsi="Calibri" w:cs="Calibri"/>
            <w:color w:val="0000FF"/>
          </w:rPr>
          <w:t>раздела</w:t>
        </w:r>
      </w:hyperlink>
      <w:r>
        <w:rPr>
          <w:rFonts w:ascii="Calibri" w:hAnsi="Calibri" w:cs="Calibri"/>
        </w:rPr>
        <w:t xml:space="preserve"> "Геодезические и картографические материалы".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Раздел VII "Изъятие и резервирование земельных участков для государственных или муниципальных нужд" содержит сведения, предусмотренные </w:t>
      </w:r>
      <w:hyperlink r:id="rId47" w:history="1">
        <w:r>
          <w:rPr>
            <w:rFonts w:ascii="Calibri" w:hAnsi="Calibri" w:cs="Calibri"/>
            <w:color w:val="0000FF"/>
          </w:rPr>
          <w:t>подпунктом "ж" пункта 1 части 4 статьи 56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Федерации, и состоит из общей и специальной частей, а также книг, содержащих копии документов об изъятии и резервировании земельных участков для государственных или муниципальных нужд.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Общая часть раздела VII содержит наименования и реквизиты актуализированных документов об изъятии и резервировании земельных участков, принятых органами государственной власти или органами местного самоуправления, и номера книг.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Специальная часть раздела VII содержит ссылку на соответствующий подраздел, содержащий графическое отображение сведений об изъятии и резервировании земельных участков для государственных или муниципальных нужд на актуализированной карте (схеме), </w:t>
      </w:r>
      <w:hyperlink w:anchor="Par90" w:history="1">
        <w:r>
          <w:rPr>
            <w:rFonts w:ascii="Calibri" w:hAnsi="Calibri" w:cs="Calibri"/>
            <w:color w:val="0000FF"/>
          </w:rPr>
          <w:t>раздела</w:t>
        </w:r>
      </w:hyperlink>
      <w:r>
        <w:rPr>
          <w:rFonts w:ascii="Calibri" w:hAnsi="Calibri" w:cs="Calibri"/>
        </w:rPr>
        <w:t xml:space="preserve"> "Геодезические и картографические материалы".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Раздел VIII "Застроенные и подлежащие застройке земельные участки" состоит из общей части, а также дел о застроенных и подлежащих застройке земельных участках.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Общая часть раздела VIII содержит: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наименования</w:t>
      </w:r>
      <w:proofErr w:type="gramEnd"/>
      <w:r>
        <w:rPr>
          <w:rFonts w:ascii="Calibri" w:hAnsi="Calibri" w:cs="Calibri"/>
        </w:rPr>
        <w:t xml:space="preserve"> и реквизиты актуализированных документов, предусмотренных </w:t>
      </w:r>
      <w:hyperlink r:id="rId48" w:history="1">
        <w:r>
          <w:rPr>
            <w:rFonts w:ascii="Calibri" w:hAnsi="Calibri" w:cs="Calibri"/>
            <w:color w:val="0000FF"/>
          </w:rPr>
          <w:t>частями 5</w:t>
        </w:r>
      </w:hyperlink>
      <w:r>
        <w:rPr>
          <w:rFonts w:ascii="Calibri" w:hAnsi="Calibri" w:cs="Calibri"/>
        </w:rPr>
        <w:t xml:space="preserve"> и </w:t>
      </w:r>
      <w:hyperlink r:id="rId49" w:history="1">
        <w:r>
          <w:rPr>
            <w:rFonts w:ascii="Calibri" w:hAnsi="Calibri" w:cs="Calibri"/>
            <w:color w:val="0000FF"/>
          </w:rPr>
          <w:t>6 статьи 56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Федерации;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ссылку</w:t>
      </w:r>
      <w:proofErr w:type="gramEnd"/>
      <w:r>
        <w:rPr>
          <w:rFonts w:ascii="Calibri" w:hAnsi="Calibri" w:cs="Calibri"/>
        </w:rPr>
        <w:t xml:space="preserve"> на соответствующий подраздел, содержащий графическое отображение сведений из карт, схем, чертежей, документов и материалов, хранящихся в делах о застроенных и подлежащих застройке земельных участках, на актуализированных карте, схеме, чертеже, </w:t>
      </w:r>
      <w:hyperlink w:anchor="Par90" w:history="1">
        <w:r>
          <w:rPr>
            <w:rFonts w:ascii="Calibri" w:hAnsi="Calibri" w:cs="Calibri"/>
            <w:color w:val="0000FF"/>
          </w:rPr>
          <w:t>раздела</w:t>
        </w:r>
      </w:hyperlink>
      <w:r>
        <w:rPr>
          <w:rFonts w:ascii="Calibri" w:hAnsi="Calibri" w:cs="Calibri"/>
        </w:rPr>
        <w:t xml:space="preserve"> "Геодезические и картографические материалы";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номера</w:t>
      </w:r>
      <w:proofErr w:type="gramEnd"/>
      <w:r>
        <w:rPr>
          <w:rFonts w:ascii="Calibri" w:hAnsi="Calibri" w:cs="Calibri"/>
        </w:rPr>
        <w:t xml:space="preserve"> книг, в которых хранятся дела о застроенных и подлежащих застройке земельных участках.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каждое дело о застроенных и подлежащих застройке земельных участках открывается отдельная книга о застроенных и подлежащих застройке земельных участках.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90"/>
      <w:bookmarkEnd w:id="4"/>
      <w:r>
        <w:rPr>
          <w:rFonts w:ascii="Calibri" w:hAnsi="Calibri" w:cs="Calibri"/>
        </w:rPr>
        <w:lastRenderedPageBreak/>
        <w:t xml:space="preserve">Раздел IX "Геодезические и картографические материалы" содержит сведения, предусмотренные </w:t>
      </w:r>
      <w:hyperlink r:id="rId50" w:history="1">
        <w:r>
          <w:rPr>
            <w:rFonts w:ascii="Calibri" w:hAnsi="Calibri" w:cs="Calibri"/>
            <w:color w:val="0000FF"/>
          </w:rPr>
          <w:t>подпунктом "з" пункта 1 части 4 статьи 56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Федерации, и состоит из 8 подразделов. Каждый подраздел раздела "Геодезические и картографические материалы" содержит актуализированные карты, схемы, чертежи соответствующих разделов информационной системы.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Дополнительные разделы информационной системы создаются и ведутся по решению органа местного самоуправления. Сведения, документы и материалы, содержащиеся в дополнительных разделах информационной системы, не могут дублировать сведения, документы и материалы, содержащиеся (подлежащие размещению) в основных разделах информационной системы.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Сведения, подлежащие размещению в информационной системе и полученные в соответствии с </w:t>
      </w:r>
      <w:hyperlink r:id="rId51" w:history="1">
        <w:r>
          <w:rPr>
            <w:rFonts w:ascii="Calibri" w:hAnsi="Calibri" w:cs="Calibri"/>
            <w:color w:val="0000FF"/>
          </w:rPr>
          <w:t>частью 2 статьи 57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 от органов государственной власти или органов местного самоуправления, регистрируются в книге учета сведений в день их поступления. В течение 14 дней с даты регистрации указанные сведения должны быть размещены в информационной системе.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Внесение изменений в сведения, содержащиеся в информационной системе, осуществляется на основании информации, поступившей от органов государственной власти или органов местного самоуправления.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Копии документов и материалов, на основании которых в сведения, содержащиеся в информационной системе, вносились изменения, помещаются в ранее открытые книги соответствующих разделов информационной системы.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Сведения, содержащиеся в информационной системе, хранятся на бумажных и электронных носителях.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несоответствии записей на бумажном и электронном носителях приоритет имеют записи на бумажном носителе.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Каждой записи, содержащейся в общей части разделов информационной системы, и каждому документу, копия которого хранится в книге, присваивается регистрационный номер. </w:t>
      </w:r>
      <w:hyperlink r:id="rId52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присвоения регистрационных номеров указанным записям и документам, содержащимся в информационной системе, устанавливается Министерством регионального развития Российской Федерации по согласованию с Министерством экономического развития и торговли Российской Федерации.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Каждой записи, содержащейся в специальной части разделов информационной системы, присваивается идентификационный номер. </w:t>
      </w:r>
      <w:hyperlink r:id="rId53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присвоения идентификационных номеров указанным записям информационной системы устанавливается Министерством регионального развития Российской Федерации по согласованию с Министерством экономического развития и торговли Российской Федерации.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Сведения, содержащиеся в информационной системе, являются открытыми и общедоступными, за исключением сведений, отнесенных в соответствии с федеральными </w:t>
      </w:r>
      <w:hyperlink r:id="rId54" w:history="1">
        <w:r>
          <w:rPr>
            <w:rFonts w:ascii="Calibri" w:hAnsi="Calibri" w:cs="Calibri"/>
            <w:color w:val="0000FF"/>
          </w:rPr>
          <w:t>законами</w:t>
        </w:r>
      </w:hyperlink>
      <w:r>
        <w:rPr>
          <w:rFonts w:ascii="Calibri" w:hAnsi="Calibri" w:cs="Calibri"/>
        </w:rPr>
        <w:t xml:space="preserve"> к категории ограниченного доступа.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Предоставление сведений, содержащихся в информационной системе, осуществляется на основании запроса органа государственной власти, органа местного самоуправления, физического или юридического лица, заинтересованного в получении сведений информационной системы (далее - заинтересованные лица).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Заинтересованное лицо подает в орган местного самоуправления городского округа или муниципального района письменный запрос с указанием своего наименования (имени) и места нахождения (места жительства).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запросе указывается раздел информационной системы, запрашиваемые сведения о развитии территории, застройке территории, земельном участке и объекте капитального строительства, форма предоставления сведений, содержащихся в информационной системе, и способ их доставки.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Орган местного самоуправления исходя из объема запрашиваемых сведений, содержащихся в информационной системе, и с учетом установленных размеров платы за предоставление указанных сведений определяет общий размер платы за предоставление таких сведений.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Бесплатно сведения, содержащиеся в информационной системе, предоставляются по запросам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организаций (органов) по учету объектов недвижимого имущества, учету государственного и муниципального имущества, а в случаях, предусмотренных федеральными законами, по запросам физических и юридических лиц.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Оплата предоставления сведений, содержащихся в информационной системе, осуществляется заинтересованным лицом через банк или иную кредитную организацию путем наличного или безналичного расчета и зачисляется в доход бюджета соответствующего муниципального образования.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Внесение платы в безналичной форме подтверждается копией платежного поручения с отметкой банка или иной кредитной организации о его исполнении. Внесение платы наличными средствами подтверждается квитанцией установленной формы.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Сведения, содержащиеся в информационной системе, выдаются (направляются) заинтересованному лицу в срок, не превышающий 14 дней с даты представления документа, подтверждающего внесение платы за предоставление указанных сведений.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Дата выдачи (направления) сведений, содержащихся в информационной системе, и их содержание фиксируются в порядке, установленном органом местного самоуправления.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Сведения, содержащиеся в информационной системе, предоставляются на бумажных и (или) электронных носителях в текстовой и (или) графической формах.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Технологии и программные, лингвистические, правовые и организационные средства ведения автоматизированной информационной системы должны обеспечивать: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обмен</w:t>
      </w:r>
      <w:proofErr w:type="gramEnd"/>
      <w:r>
        <w:rPr>
          <w:rFonts w:ascii="Calibri" w:hAnsi="Calibri" w:cs="Calibri"/>
        </w:rPr>
        <w:t xml:space="preserve"> документированными сведениями, содержащимися в информационной системе, и сведениями, содержащимися в автоматизированной системе ведения государственного земельного кадастра, а также материалами и данными, содержащимися в государственном картографо-геодезическом фонде Российской Федерации;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поиск</w:t>
      </w:r>
      <w:proofErr w:type="gramEnd"/>
      <w:r>
        <w:rPr>
          <w:rFonts w:ascii="Calibri" w:hAnsi="Calibri" w:cs="Calibri"/>
        </w:rPr>
        <w:t xml:space="preserve"> информации по адресу объекта капитального строительства, координатам земельного участка, кадастровому номеру земельного участка, наименованию и реквизитам документа;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хранение</w:t>
      </w:r>
      <w:proofErr w:type="gramEnd"/>
      <w:r>
        <w:rPr>
          <w:rFonts w:ascii="Calibri" w:hAnsi="Calibri" w:cs="Calibri"/>
        </w:rPr>
        <w:t>, обеспечение резервного копирования и защиту сведений, содержащихся в информационной системе;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актуализацию</w:t>
      </w:r>
      <w:proofErr w:type="gramEnd"/>
      <w:r>
        <w:rPr>
          <w:rFonts w:ascii="Calibri" w:hAnsi="Calibri" w:cs="Calibri"/>
        </w:rPr>
        <w:t xml:space="preserve"> сведений, содержащихся в информационной системе, посредством регистрации и учета новых документов, а также перевода в архивный режим хранения документов, которые в установленном порядке признаны недействующими;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составление</w:t>
      </w:r>
      <w:proofErr w:type="gramEnd"/>
      <w:r>
        <w:rPr>
          <w:rFonts w:ascii="Calibri" w:hAnsi="Calibri" w:cs="Calibri"/>
        </w:rPr>
        <w:t xml:space="preserve"> аналитических отчетов по запросам заинтересованных лиц;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ведение</w:t>
      </w:r>
      <w:proofErr w:type="gramEnd"/>
      <w:r>
        <w:rPr>
          <w:rFonts w:ascii="Calibri" w:hAnsi="Calibri" w:cs="Calibri"/>
        </w:rPr>
        <w:t xml:space="preserve"> журнала операций, произведенных со сведениями информационной системы.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В целях обеспечения единства технологии и программных, лингвистических, правовых и организационных средств автоматизированных систем Министерством регионального развития Российской Федерации по согласованию с Министерством экономического развития и торговли Российской Федерации разрабатываются и утверждаются </w:t>
      </w:r>
      <w:hyperlink r:id="rId55" w:history="1">
        <w:r>
          <w:rPr>
            <w:rFonts w:ascii="Calibri" w:hAnsi="Calibri" w:cs="Calibri"/>
            <w:color w:val="0000FF"/>
          </w:rPr>
          <w:t>классификаторы</w:t>
        </w:r>
      </w:hyperlink>
      <w:r>
        <w:rPr>
          <w:rFonts w:ascii="Calibri" w:hAnsi="Calibri" w:cs="Calibri"/>
        </w:rPr>
        <w:t>, справочники и иные методические и нормативно-технические документы.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18"/>
      <w:bookmarkEnd w:id="5"/>
      <w:r>
        <w:rPr>
          <w:rFonts w:ascii="Calibri" w:hAnsi="Calibri" w:cs="Calibri"/>
        </w:rPr>
        <w:t xml:space="preserve">19. Уплаченная сумма, зачисленная в доход бюджета соответствующего муниципального образования, подлежит возврату в случае отказа органа местного самоуправления в предоставлении сведений, содержащихся в информационной системе, по основанию, предусмотренному </w:t>
      </w:r>
      <w:hyperlink w:anchor="Par122" w:history="1">
        <w:r>
          <w:rPr>
            <w:rFonts w:ascii="Calibri" w:hAnsi="Calibri" w:cs="Calibri"/>
            <w:color w:val="0000FF"/>
          </w:rPr>
          <w:t>пунктом 22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Возврат средств, внесенных в счет оплаты предоставления сведений, содержащихся в информационной системе, в случае, указанном в </w:t>
      </w:r>
      <w:hyperlink w:anchor="Par118" w:history="1">
        <w:r>
          <w:rPr>
            <w:rFonts w:ascii="Calibri" w:hAnsi="Calibri" w:cs="Calibri"/>
            <w:color w:val="0000FF"/>
          </w:rPr>
          <w:t>пункте 19</w:t>
        </w:r>
      </w:hyperlink>
      <w:r>
        <w:rPr>
          <w:rFonts w:ascii="Calibri" w:hAnsi="Calibri" w:cs="Calibri"/>
        </w:rPr>
        <w:t xml:space="preserve"> настоящего Положения, осуществляется на основании письменного заявления заинтересованного лица о возврате уплаченной суммы, поданного в орган местного самоуправления.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Орган местного самоуправления в течение 14 дней с даты регистрации заявления заинтересованного лица принимает решение о возврате уплаченной суммы.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Возврат уплаченной суммы осуществляется в соответствии с </w:t>
      </w:r>
      <w:hyperlink r:id="rId56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>, установленными Министерством финансов Российской Федерации.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22"/>
      <w:bookmarkEnd w:id="6"/>
      <w:r>
        <w:rPr>
          <w:rFonts w:ascii="Calibri" w:hAnsi="Calibri" w:cs="Calibri"/>
        </w:rPr>
        <w:t xml:space="preserve">22. В предоставлении сведений, содержащихся в информационной системе, может быть отказано по причине установленного в соответствии с законодательством Российской Федерации </w:t>
      </w:r>
      <w:r>
        <w:rPr>
          <w:rFonts w:ascii="Calibri" w:hAnsi="Calibri" w:cs="Calibri"/>
        </w:rPr>
        <w:lastRenderedPageBreak/>
        <w:t>запрета в предоставлении указанных сведений заинтересованному лицу.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 отказе в предоставлении сведений, содержащихся в информационной системе, заинтересованное лицо получает письменное уведомление с указанием причин отказа.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Отказ в выдаче сведений, содержащихся в информационной системе, может быть обжалован в судебном порядке.</w:t>
      </w: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73147" w:rsidRDefault="00873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73147" w:rsidRDefault="0087314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C6598" w:rsidRDefault="008C6598">
      <w:bookmarkStart w:id="7" w:name="_GoBack"/>
      <w:bookmarkEnd w:id="7"/>
    </w:p>
    <w:sectPr w:rsidR="008C6598" w:rsidSect="00E53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47"/>
    <w:rsid w:val="00873147"/>
    <w:rsid w:val="008C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6CA87-90FA-4F9D-BF00-F5AFD289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4D3BA28264945EFA3010E76D5849CDB69B60C461F403C237A27C0C2PCEBE" TargetMode="External"/><Relationship Id="rId18" Type="http://schemas.openxmlformats.org/officeDocument/2006/relationships/hyperlink" Target="consultantplus://offline/ref=D4D3BA28264945EFA3010E76D5849CDB6AB30D491E4F6129727ECCC0CCEBD4A7E625A998E23A3ADFP2EBE" TargetMode="External"/><Relationship Id="rId26" Type="http://schemas.openxmlformats.org/officeDocument/2006/relationships/hyperlink" Target="consultantplus://offline/ref=D4D3BA28264945EFA3010E76D5849CDB6AB30D491E4F6129727ECCC0CCEBD4A7E625A998E23A38D9P2EEE" TargetMode="External"/><Relationship Id="rId39" Type="http://schemas.openxmlformats.org/officeDocument/2006/relationships/hyperlink" Target="consultantplus://offline/ref=D4D3BA28264945EFA3010E76D5849CDB6AB30D491E4F6129727ECCC0CCEBD4A7E625A998E23A3FD5P2EBE" TargetMode="External"/><Relationship Id="rId21" Type="http://schemas.openxmlformats.org/officeDocument/2006/relationships/hyperlink" Target="consultantplus://offline/ref=D4D3BA28264945EFA3010E76D5849CDB6AB30D491E4F6129727ECCC0CCEBD4A7E625A998E23A3AD4P2ECE" TargetMode="External"/><Relationship Id="rId34" Type="http://schemas.openxmlformats.org/officeDocument/2006/relationships/hyperlink" Target="consultantplus://offline/ref=D4D3BA28264945EFA3010E76D5849CDB6AB30D491E4F6129727ECCC0CCEBD4A7E625A998E23A38D9P2EDE" TargetMode="External"/><Relationship Id="rId42" Type="http://schemas.openxmlformats.org/officeDocument/2006/relationships/hyperlink" Target="consultantplus://offline/ref=D4D3BA28264945EFA3010E76D5849CDB6AB30D491E4F6129727ECCC0CCEBD4A7E625A998E23A3DD8P2EBE" TargetMode="External"/><Relationship Id="rId47" Type="http://schemas.openxmlformats.org/officeDocument/2006/relationships/hyperlink" Target="consultantplus://offline/ref=D4D3BA28264945EFA3010E76D5849CDB6AB30D491E4F6129727ECCC0CCEBD4A7E625A998E23A32DCP2E3E" TargetMode="External"/><Relationship Id="rId50" Type="http://schemas.openxmlformats.org/officeDocument/2006/relationships/hyperlink" Target="consultantplus://offline/ref=D4D3BA28264945EFA3010E76D5849CDB6AB30D491E4F6129727ECCC0CCEBD4A7E625A998E23A32DFP2EAE" TargetMode="External"/><Relationship Id="rId55" Type="http://schemas.openxmlformats.org/officeDocument/2006/relationships/hyperlink" Target="consultantplus://offline/ref=D4D3BA28264945EFA3010E76D5849CDB6CB60F481E403C237A27C0C2CBE48BB0E16CA599E23A3APDE9E" TargetMode="External"/><Relationship Id="rId7" Type="http://schemas.openxmlformats.org/officeDocument/2006/relationships/hyperlink" Target="consultantplus://offline/ref=D4D3BA28264945EFA3010E76D5849CDB6CB60F481E403C237A27C0C2CBE48BB0E16CA599E23A3APDE9E" TargetMode="External"/><Relationship Id="rId12" Type="http://schemas.openxmlformats.org/officeDocument/2006/relationships/hyperlink" Target="consultantplus://offline/ref=D4D3BA28264945EFA3010E76D5849CDB6CB6094014403C237A27C0C2CBE48BB0E16CA599E23A3APDECE" TargetMode="External"/><Relationship Id="rId17" Type="http://schemas.openxmlformats.org/officeDocument/2006/relationships/hyperlink" Target="consultantplus://offline/ref=D4D3BA28264945EFA3010E76D5849CDB6AB30D491E4F6129727ECCC0CCEBD4A7E625A998E23A32DCP2E9E" TargetMode="External"/><Relationship Id="rId25" Type="http://schemas.openxmlformats.org/officeDocument/2006/relationships/hyperlink" Target="consultantplus://offline/ref=D4D3BA28264945EFA3010E76D5849CDB6AB30D491E4F6129727ECCC0CCEBD4A7E625A998E23A39D5P2EFE" TargetMode="External"/><Relationship Id="rId33" Type="http://schemas.openxmlformats.org/officeDocument/2006/relationships/hyperlink" Target="consultantplus://offline/ref=D4D3BA28264945EFA3010E76D5849CDB6AB30D491E4F6129727ECCC0CCEBD4A7E625A998E23A38DBP2EFE" TargetMode="External"/><Relationship Id="rId38" Type="http://schemas.openxmlformats.org/officeDocument/2006/relationships/hyperlink" Target="consultantplus://offline/ref=D4D3BA28264945EFA3010E76D5849CDB6AB30D491E4F6129727ECCC0CCEBD4A7E625A998E23A3FDAP2E9E" TargetMode="External"/><Relationship Id="rId46" Type="http://schemas.openxmlformats.org/officeDocument/2006/relationships/hyperlink" Target="consultantplus://offline/ref=D4D3BA28264945EFA3010E76D5849CDB6AB30D491E4F6129727ECCC0CCEBD4A7E625A998E23A32DCP2E2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4D3BA28264945EFA3010E76D5849CDB6AB30D491E4F6129727ECCC0CCEBD4A7E625A998E23A32DCP2EBE" TargetMode="External"/><Relationship Id="rId20" Type="http://schemas.openxmlformats.org/officeDocument/2006/relationships/hyperlink" Target="consultantplus://offline/ref=D4D3BA28264945EFA3010E76D5849CDB6AB30D491E4F6129727ECCC0CCEBD4A7E625A998E23A32DCP2EEE" TargetMode="External"/><Relationship Id="rId29" Type="http://schemas.openxmlformats.org/officeDocument/2006/relationships/hyperlink" Target="consultantplus://offline/ref=D4D3BA28264945EFA3010E76D5849CDB6AB30D491E4F6129727ECCC0CCEBD4A7E625A998E23A38D8P2E3E" TargetMode="External"/><Relationship Id="rId41" Type="http://schemas.openxmlformats.org/officeDocument/2006/relationships/hyperlink" Target="consultantplus://offline/ref=D4D3BA28264945EFA3010E76D5849CDB6AB30D491E4F6129727ECCC0CCEBD4A7E625A998E23A32DCP2EDE" TargetMode="External"/><Relationship Id="rId54" Type="http://schemas.openxmlformats.org/officeDocument/2006/relationships/hyperlink" Target="consultantplus://offline/ref=D4D3BA28264945EFA3010E76D5849CDB62B7074916403C237A27C0C2PCEB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4D3BA28264945EFA3010E76D5849CDB6DB30B4814403C237A27C0C2CBE48BB0E16CA599E23A3APDEDE" TargetMode="External"/><Relationship Id="rId11" Type="http://schemas.openxmlformats.org/officeDocument/2006/relationships/hyperlink" Target="consultantplus://offline/ref=D4D3BA28264945EFA3010E76D5849CDB6CB60F481E403C237A27C0C2CBE48BB0E16CA599E23E38PDEBE" TargetMode="External"/><Relationship Id="rId24" Type="http://schemas.openxmlformats.org/officeDocument/2006/relationships/hyperlink" Target="consultantplus://offline/ref=D4D3BA28264945EFA3010E76D5849CDB6AB30D491E4F6129727ECCC0CCEBD4A7E625A998E23A39DAP2EEE" TargetMode="External"/><Relationship Id="rId32" Type="http://schemas.openxmlformats.org/officeDocument/2006/relationships/hyperlink" Target="consultantplus://offline/ref=D4D3BA28264945EFA3010E76D5849CDB6AB30D491E4F6129727ECCC0CCEBD4A7E625A998E23A38D9P2EDE" TargetMode="External"/><Relationship Id="rId37" Type="http://schemas.openxmlformats.org/officeDocument/2006/relationships/hyperlink" Target="consultantplus://offline/ref=D4D3BA28264945EFA3010E76D5849CDB6AB30D491E4F6129727ECCC0CCEBD4A7E625A998E23A3FDAP2EBE" TargetMode="External"/><Relationship Id="rId40" Type="http://schemas.openxmlformats.org/officeDocument/2006/relationships/hyperlink" Target="consultantplus://offline/ref=D4D3BA28264945EFA3010E76D5849CDB6AB30D491E4F6129727ECCC0CCEBD4A7E625A998E23A3FD5P2E8E" TargetMode="External"/><Relationship Id="rId45" Type="http://schemas.openxmlformats.org/officeDocument/2006/relationships/hyperlink" Target="consultantplus://offline/ref=D4D3BA28264945EFA3010E76D5849CDB6AB30D491E4F6129727ECCC0CCEBD4A7E625A998E23A3DD8P2E9E" TargetMode="External"/><Relationship Id="rId53" Type="http://schemas.openxmlformats.org/officeDocument/2006/relationships/hyperlink" Target="consultantplus://offline/ref=D4D3BA28264945EFA3010E76D5849CDB6CB60F481E403C237A27C0C2CBE48BB0E16CA599E23E39PDEFE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D4D3BA28264945EFA3010E76D5849CDB6AB30D491E4F6129727ECCC0CCEBD4A7E625A99BE2P3E8E" TargetMode="External"/><Relationship Id="rId15" Type="http://schemas.openxmlformats.org/officeDocument/2006/relationships/hyperlink" Target="consultantplus://offline/ref=D4D3BA28264945EFA3010E76D5849CDB6AB30D491E4F6129727ECCC0CCEBD4A7E625A998E23A32DFP2EAE" TargetMode="External"/><Relationship Id="rId23" Type="http://schemas.openxmlformats.org/officeDocument/2006/relationships/hyperlink" Target="consultantplus://offline/ref=D4D3BA28264945EFA3010E76D5849CDB6AB30D491E4F6129727ECCC0CCEBD4A7E625A998E23A32DCP2EFE" TargetMode="External"/><Relationship Id="rId28" Type="http://schemas.openxmlformats.org/officeDocument/2006/relationships/hyperlink" Target="consultantplus://offline/ref=D4D3BA28264945EFA3010E76D5849CDB6AB30D491E4F6129727ECCC0CCEBD4A7E625A998E23A38D9P2EEE" TargetMode="External"/><Relationship Id="rId36" Type="http://schemas.openxmlformats.org/officeDocument/2006/relationships/hyperlink" Target="consultantplus://offline/ref=D4D3BA28264945EFA3010E76D5849CDB6AB30D491E4F6129727ECCC0CCEBD4A7E625A998E23A32DCP2ECE" TargetMode="External"/><Relationship Id="rId49" Type="http://schemas.openxmlformats.org/officeDocument/2006/relationships/hyperlink" Target="consultantplus://offline/ref=D4D3BA28264945EFA3010E76D5849CDB6AB30D491E4F6129727ECCC0CCEBD4A7E625A998E23A32DEP2EDE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D4D3BA28264945EFA3010E76D5849CDB6CB60F481E403C237A27C0C2CBE48BB0E16CA599E23939PDEBE" TargetMode="External"/><Relationship Id="rId19" Type="http://schemas.openxmlformats.org/officeDocument/2006/relationships/hyperlink" Target="consultantplus://offline/ref=D4D3BA28264945EFA3010E76D5849CDB6AB30D491E4F6129727ECCC0CCEBD4A7E625A998E23A3ADFP2EEE" TargetMode="External"/><Relationship Id="rId31" Type="http://schemas.openxmlformats.org/officeDocument/2006/relationships/hyperlink" Target="consultantplus://offline/ref=D4D3BA28264945EFA3010E76D5849CDB6AB30D491E4F6129727ECCC0CCEBD4A7E625A998E23A39D4P2EAE" TargetMode="External"/><Relationship Id="rId44" Type="http://schemas.openxmlformats.org/officeDocument/2006/relationships/hyperlink" Target="consultantplus://offline/ref=D4D3BA28264945EFA3010E76D5849CDB6AB30D491E4F6129727ECCC0CCEBD4A7E625A998E23A3DD9P2EDE" TargetMode="External"/><Relationship Id="rId52" Type="http://schemas.openxmlformats.org/officeDocument/2006/relationships/hyperlink" Target="consultantplus://offline/ref=D4D3BA28264945EFA3010E76D5849CDB6CB60F481E403C237A27C0C2CBE48BB0E16CA599E23E3APDEA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4D3BA28264945EFA3010E76D5849CDB6CB60F481E403C237A27C0C2CBE48BB0E16CA599E2393CPDEFE" TargetMode="External"/><Relationship Id="rId14" Type="http://schemas.openxmlformats.org/officeDocument/2006/relationships/hyperlink" Target="consultantplus://offline/ref=D4D3BA28264945EFA3010E76D5849CDB6AB30D491E4F6129727ECCC0CCEBD4A7E625A998E23A32DCP2E9E" TargetMode="External"/><Relationship Id="rId22" Type="http://schemas.openxmlformats.org/officeDocument/2006/relationships/hyperlink" Target="consultantplus://offline/ref=D4D3BA28264945EFA3010E76D5849CDB6AB30D491E4F6129727ECCC0CCEBD4A7E625A998E23A3AD4P2E3E" TargetMode="External"/><Relationship Id="rId27" Type="http://schemas.openxmlformats.org/officeDocument/2006/relationships/hyperlink" Target="consultantplus://offline/ref=D4D3BA28264945EFA3010E76D5849CDB6AB30D491E4F6129727ECCC0CCEBD4A7E625A998E23A38D8P2E3E" TargetMode="External"/><Relationship Id="rId30" Type="http://schemas.openxmlformats.org/officeDocument/2006/relationships/hyperlink" Target="consultantplus://offline/ref=D4D3BA28264945EFA3010E76D5849CDB6AB30D491E4F6129727ECCC0CCEBD4A7E625A998E23A39DAP2EDE" TargetMode="External"/><Relationship Id="rId35" Type="http://schemas.openxmlformats.org/officeDocument/2006/relationships/hyperlink" Target="consultantplus://offline/ref=D4D3BA28264945EFA3010E76D5849CDB6AB30D491E4F6129727ECCC0CCEBD4A7E625A998E23A38DBP2EFE" TargetMode="External"/><Relationship Id="rId43" Type="http://schemas.openxmlformats.org/officeDocument/2006/relationships/hyperlink" Target="consultantplus://offline/ref=D4D3BA28264945EFA3010E76D5849CDB6AB30D491E4F6129727ECCC0CCEBD4A7E625A998E23A3DDBP2EBE" TargetMode="External"/><Relationship Id="rId48" Type="http://schemas.openxmlformats.org/officeDocument/2006/relationships/hyperlink" Target="consultantplus://offline/ref=D4D3BA28264945EFA3010E76D5849CDB6AB30D491E4F6129727ECCC0CCEBD4A7E625A998E23A32DFP2E9E" TargetMode="External"/><Relationship Id="rId56" Type="http://schemas.openxmlformats.org/officeDocument/2006/relationships/hyperlink" Target="consultantplus://offline/ref=D4D3BA28264945EFA3010E76D5849CDB6DB40F4813403C237A27C0C2PCEBE" TargetMode="External"/><Relationship Id="rId8" Type="http://schemas.openxmlformats.org/officeDocument/2006/relationships/hyperlink" Target="consultantplus://offline/ref=D4D3BA28264945EFA3010E76D5849CDB6CB60F481E403C237A27C0C2CBE48BB0E16CA599E23E3APDEBE" TargetMode="External"/><Relationship Id="rId51" Type="http://schemas.openxmlformats.org/officeDocument/2006/relationships/hyperlink" Target="consultantplus://offline/ref=D4D3BA28264945EFA3010E76D5849CDB6AB30D491E4F6129727ECCC0CCEBD4A7E625A998E23A32D9P2E8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4315</Words>
  <Characters>24598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Плесовских Олеся Александровна</dc:creator>
  <cp:keywords/>
  <dc:description/>
  <cp:lastModifiedBy>Плесовских Олеся Александровна</cp:lastModifiedBy>
  <cp:revision>1</cp:revision>
  <dcterms:created xsi:type="dcterms:W3CDTF">2015-05-06T04:04:00Z</dcterms:created>
  <dcterms:modified xsi:type="dcterms:W3CDTF">2015-05-06T04:04:00Z</dcterms:modified>
</cp:coreProperties>
</file>