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сентября 2013 г. N 30038</w:t>
      </w:r>
    </w:p>
    <w:p w:rsidR="001C3CF9" w:rsidRDefault="001C3C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августа 2013 г. N 1014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ОСНОВНЫМ ОБЩЕОБРАЗОВАТЕЛЬНЫМ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27 октября 2011 г.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г., регистрационный N 22946).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Министра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августа 2013 г. N 1014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ПОРЯДОК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</w:t>
      </w:r>
      <w:proofErr w:type="gramStart"/>
      <w:r>
        <w:rPr>
          <w:rFonts w:ascii="Calibri" w:hAnsi="Calibri" w:cs="Calibri"/>
          <w:b/>
          <w:bCs/>
        </w:rPr>
        <w:t>ПО</w:t>
      </w:r>
      <w:proofErr w:type="gramEnd"/>
      <w:r>
        <w:rPr>
          <w:rFonts w:ascii="Calibri" w:hAnsi="Calibri" w:cs="Calibri"/>
          <w:b/>
          <w:bCs/>
        </w:rPr>
        <w:t xml:space="preserve"> ОСНОВНЫМ ОБЩЕОБРАЗОВАТЕЛЬНЫМ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ПРОГРАММАМ - ОБРАЗОВАТЕЛЬНЫМ ПРОГРАММАМ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ДОШКОЛЬНОГО ОБРАЗОВАНИЯ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I. Общие положения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</w:t>
      </w:r>
      <w:r>
        <w:rPr>
          <w:rFonts w:ascii="Calibri" w:hAnsi="Calibri" w:cs="Calibri"/>
        </w:rPr>
        <w:lastRenderedPageBreak/>
        <w:t xml:space="preserve">образования, в том числе особенности организации образовательной деятельности для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с ограниченными возможностями здоровья.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II. Организация и осуществление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образовательной деятельности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Формы получения дошкольного образования и формы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</w:t>
      </w:r>
      <w:hyperlink r:id="rId8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дошкольного образования, если иное не установлено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1 статьи 15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Содержание дошкольного образования определяется образовательной программой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</w:t>
      </w:r>
      <w:hyperlink r:id="rId13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Образовательные программы дошкольного образования разрабатываются и утверждаются </w:t>
      </w:r>
      <w:r>
        <w:rPr>
          <w:rFonts w:ascii="Calibri" w:hAnsi="Calibri" w:cs="Calibri"/>
        </w:rPr>
        <w:lastRenderedPageBreak/>
        <w:t>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4" w:history="1">
        <w:r>
          <w:rPr>
            <w:rFonts w:ascii="Calibri" w:hAnsi="Calibri" w:cs="Calibri"/>
            <w:color w:val="0000FF"/>
          </w:rPr>
          <w:t>Часть 6 статьи 12</w:t>
        </w:r>
      </w:hyperlink>
      <w:r>
        <w:rPr>
          <w:rFonts w:ascii="Calibri" w:hAnsi="Calibri" w:cs="Calibri"/>
        </w:rPr>
        <w:t xml:space="preserve">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образовательных организациях образовательная деятельность осуществляется на </w:t>
      </w:r>
      <w:hyperlink r:id="rId15" w:history="1">
        <w:r>
          <w:rPr>
            <w:rFonts w:ascii="Calibri" w:hAnsi="Calibri" w:cs="Calibri"/>
            <w:color w:val="0000FF"/>
          </w:rPr>
          <w:t>государственном языке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3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2 статьи 64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образовательной организации могут быть организованы также:</w:t>
      </w:r>
      <w:proofErr w:type="gramEnd"/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</w:t>
      </w:r>
      <w:r>
        <w:rPr>
          <w:rFonts w:ascii="Calibri" w:hAnsi="Calibri" w:cs="Calibri"/>
        </w:rPr>
        <w:lastRenderedPageBreak/>
        <w:t>возрасте от 2 месяцев до 3 лет;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Родители </w:t>
      </w:r>
      <w:hyperlink r:id="rId18" w:history="1">
        <w:r>
          <w:rPr>
            <w:rFonts w:ascii="Calibri" w:hAnsi="Calibri" w:cs="Calibri"/>
            <w:color w:val="0000FF"/>
          </w:rPr>
          <w:t>(законные представители)</w:t>
        </w:r>
      </w:hyperlink>
      <w:r>
        <w:rPr>
          <w:rFonts w:ascii="Calibri" w:hAnsi="Calibri" w:cs="Calibri"/>
        </w:rPr>
        <w:t xml:space="preserve">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Calibri" w:hAnsi="Calibri" w:cs="Calibri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Часть 3 статьи 64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94"/>
      <w:bookmarkEnd w:id="5"/>
      <w:r>
        <w:rPr>
          <w:rFonts w:ascii="Calibri" w:hAnsi="Calibri" w:cs="Calibri"/>
        </w:rPr>
        <w:t>III. Особенности организации образовательной деятельности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20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инвалида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2" w:history="1">
        <w:r>
          <w:rPr>
            <w:rFonts w:ascii="Calibri" w:hAnsi="Calibri" w:cs="Calibri"/>
            <w:color w:val="0000FF"/>
          </w:rPr>
          <w:t>Часть 10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</w:t>
      </w:r>
      <w:r>
        <w:rPr>
          <w:rFonts w:ascii="Calibri" w:hAnsi="Calibri" w:cs="Calibri"/>
        </w:rPr>
        <w:lastRenderedPageBreak/>
        <w:t>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Calibri" w:hAnsi="Calibri" w:cs="Calibri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3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для детей с ограниченными возможностями здоровья по зрению: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ребенку необходимую помощь;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шрифт) или аудиофайлы;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для детей с ограниченными возможностями здоровья по слуху: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Часть 4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5" w:history="1">
        <w:r>
          <w:rPr>
            <w:rFonts w:ascii="Calibri" w:hAnsi="Calibri" w:cs="Calibri"/>
            <w:color w:val="0000FF"/>
          </w:rPr>
          <w:t>Часть 11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</w:t>
      </w:r>
      <w:hyperlink r:id="rId26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обучение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7" w:history="1">
        <w:r>
          <w:rPr>
            <w:rFonts w:ascii="Calibri" w:hAnsi="Calibri" w:cs="Calibri"/>
            <w:color w:val="0000FF"/>
          </w:rPr>
          <w:t>Часть 5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 </w:t>
      </w:r>
      <w:hyperlink r:id="rId28" w:history="1">
        <w:r>
          <w:rPr>
            <w:rFonts w:ascii="Calibri" w:hAnsi="Calibri" w:cs="Calibri"/>
            <w:color w:val="0000FF"/>
          </w:rPr>
          <w:t>Часть 6 статьи 41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3CF9" w:rsidRDefault="001C3CF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67533" w:rsidRDefault="00367533">
      <w:bookmarkStart w:id="6" w:name="_GoBack"/>
      <w:bookmarkEnd w:id="6"/>
    </w:p>
    <w:sectPr w:rsidR="00367533" w:rsidSect="000F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F9"/>
    <w:rsid w:val="001C3CF9"/>
    <w:rsid w:val="003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A7EEF833A4EF9592606BC994FA56E2D8EF38211DCADF9C67F557BFEDCDE97FB052E2455F609DEx6j3M" TargetMode="External"/><Relationship Id="rId13" Type="http://schemas.openxmlformats.org/officeDocument/2006/relationships/hyperlink" Target="consultantplus://offline/ref=160A7EEF833A4EF9592606BC994FA56E2D8EF38211DCADF9C67F557BFEDCDE97FB052E2455F609DEx6j3M" TargetMode="External"/><Relationship Id="rId18" Type="http://schemas.openxmlformats.org/officeDocument/2006/relationships/hyperlink" Target="consultantplus://offline/ref=160A7EEF833A4EF9592606BC994FA56E2582F18213D0F0F3CE265979F9D38180FC4C222555F609xDjBM" TargetMode="External"/><Relationship Id="rId26" Type="http://schemas.openxmlformats.org/officeDocument/2006/relationships/hyperlink" Target="consultantplus://offline/ref=160A7EEF833A4EF9592606BC994FA56E2582F18213D0F0F3CE265979F9D38180FC4C222555F609xDjB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0A7EEF833A4EF9592606BC994FA56E2D8CF48011D9ADF9C67F557BFEDCDE97FB052E2455F709DCx6jFM" TargetMode="External"/><Relationship Id="rId7" Type="http://schemas.openxmlformats.org/officeDocument/2006/relationships/hyperlink" Target="consultantplus://offline/ref=160A7EEF833A4EF9592606BC994FA56E2D89F28413DFADF9C67F557BFExDjCM" TargetMode="External"/><Relationship Id="rId12" Type="http://schemas.openxmlformats.org/officeDocument/2006/relationships/hyperlink" Target="consultantplus://offline/ref=160A7EEF833A4EF9592606BC994FA56E2D8CF48011D9ADF9C67F557BFEDCDE97FB052E2455F60BDAx6j0M" TargetMode="External"/><Relationship Id="rId17" Type="http://schemas.openxmlformats.org/officeDocument/2006/relationships/hyperlink" Target="consultantplus://offline/ref=160A7EEF833A4EF9592606BC994FA56E2D8CF48011D9ADF9C67F557BFEDCDE97FB052E2455F601D8x6j2M" TargetMode="External"/><Relationship Id="rId25" Type="http://schemas.openxmlformats.org/officeDocument/2006/relationships/hyperlink" Target="consultantplus://offline/ref=160A7EEF833A4EF9592606BC994FA56E2D8CF48011D9ADF9C67F557BFEDCDE97FB052E2455F709DBx6j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0A7EEF833A4EF9592606BC994FA56E2D8CF48011D9ADF9C67F557BFEDCDE97FB052E2455F60BDAx6j5M" TargetMode="External"/><Relationship Id="rId20" Type="http://schemas.openxmlformats.org/officeDocument/2006/relationships/hyperlink" Target="consultantplus://offline/ref=160A7EEF833A4EF9592606BC994FA56E2D8FFF8212D9ADF9C67F557BFEDCDE97FB052E2455F609DEx6j1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A7EEF833A4EF9592606BC994FA56E2D8CF48011D9ADF9C67F557BFEDCDE97FB052E2455F60BDBx6jFM" TargetMode="External"/><Relationship Id="rId11" Type="http://schemas.openxmlformats.org/officeDocument/2006/relationships/hyperlink" Target="consultantplus://offline/ref=160A7EEF833A4EF9592606BC994FA56E2D8CF48011D9ADF9C67F557BFEDCDE97FB052E2455F60BD8x6j0M" TargetMode="External"/><Relationship Id="rId24" Type="http://schemas.openxmlformats.org/officeDocument/2006/relationships/hyperlink" Target="consultantplus://offline/ref=160A7EEF833A4EF9592606BC994FA56E2D8CF48011D9ADF9C67F557BFEDCDE97FB052E2455F709DBx6j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0A7EEF833A4EF9592606BC994FA56E2D8DF58211DFADF9C67F557BFEDCDE97FB052E2455F609DFx6jEM" TargetMode="External"/><Relationship Id="rId23" Type="http://schemas.openxmlformats.org/officeDocument/2006/relationships/hyperlink" Target="consultantplus://offline/ref=160A7EEF833A4EF9592606BC994FA56E2D8CF48011D9ADF9C67F557BFEDCDE97FB052E2455F709DBx6j7M" TargetMode="External"/><Relationship Id="rId28" Type="http://schemas.openxmlformats.org/officeDocument/2006/relationships/hyperlink" Target="consultantplus://offline/ref=160A7EEF833A4EF9592606BC994FA56E2D8CF48011D9ADF9C67F557BFEDCDE97FB052E2455F60CD7x6j0M" TargetMode="External"/><Relationship Id="rId10" Type="http://schemas.openxmlformats.org/officeDocument/2006/relationships/hyperlink" Target="consultantplus://offline/ref=160A7EEF833A4EF9592606BC994FA56E2D8CF48011D9ADF9C67F557BFEDCDE97FB052E2455F60BD8x6jFM" TargetMode="External"/><Relationship Id="rId19" Type="http://schemas.openxmlformats.org/officeDocument/2006/relationships/hyperlink" Target="consultantplus://offline/ref=160A7EEF833A4EF9592606BC994FA56E2D8CF48011D9ADF9C67F557BFEDCDE97FB052E2455F601D8x6j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A7EEF833A4EF9592606BC994FA56E2D8CF48011D9ADF9C67F557BFExDjCM" TargetMode="External"/><Relationship Id="rId14" Type="http://schemas.openxmlformats.org/officeDocument/2006/relationships/hyperlink" Target="consultantplus://offline/ref=160A7EEF833A4EF9592606BC994FA56E2D8CF48011D9ADF9C67F557BFEDCDE97FB052E2455F60BDDx6j0M" TargetMode="External"/><Relationship Id="rId22" Type="http://schemas.openxmlformats.org/officeDocument/2006/relationships/hyperlink" Target="consultantplus://offline/ref=160A7EEF833A4EF9592606BC994FA56E2D8CF48011D9ADF9C67F557BFEDCDE97FB052E2455F709DBx6j0M" TargetMode="External"/><Relationship Id="rId27" Type="http://schemas.openxmlformats.org/officeDocument/2006/relationships/hyperlink" Target="consultantplus://offline/ref=160A7EEF833A4EF9592606BC994FA56E2D8CF48011D9ADF9C67F557BFEDCDE97FB052E2455F60CD7x6j1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2873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Shanaurova</cp:lastModifiedBy>
  <cp:revision>1</cp:revision>
  <dcterms:created xsi:type="dcterms:W3CDTF">2015-02-26T12:35:00Z</dcterms:created>
  <dcterms:modified xsi:type="dcterms:W3CDTF">2015-02-26T12:36:00Z</dcterms:modified>
</cp:coreProperties>
</file>