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A6F" w:rsidRPr="004B27EA" w:rsidRDefault="00303A6F" w:rsidP="00303A6F">
      <w:pPr>
        <w:keepNext w:val="0"/>
        <w:shd w:val="clear" w:color="auto" w:fill="auto"/>
        <w:suppressAutoHyphens w:val="0"/>
        <w:spacing w:before="100" w:beforeAutospacing="1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75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4"/>
        <w:gridCol w:w="555"/>
        <w:gridCol w:w="2325"/>
        <w:gridCol w:w="330"/>
        <w:gridCol w:w="1590"/>
        <w:gridCol w:w="225"/>
        <w:gridCol w:w="1785"/>
        <w:gridCol w:w="2506"/>
      </w:tblGrid>
      <w:tr w:rsidR="00303A6F" w:rsidRPr="004B27EA" w:rsidTr="00540DDE">
        <w:trPr>
          <w:tblCellSpacing w:w="0" w:type="dxa"/>
        </w:trPr>
        <w:tc>
          <w:tcPr>
            <w:tcW w:w="9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Омутинского муниципального района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9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СВЕДЕНИЯ О ЗАЯВИТЕЛЕ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Фамилия, имя, отчество 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наличии)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FB50AF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Иванов Иван Иванович 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документа, удостоверяющего личность</w:t>
            </w:r>
          </w:p>
        </w:tc>
        <w:tc>
          <w:tcPr>
            <w:tcW w:w="21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Паспорт гражданина РФ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Серия и номер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Дата выдачи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7100 808080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01.01.2024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Кем выдан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УМВД России по Тюменской области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Фамилия, имя, отчество 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наличии)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Иванова Мария Ивановна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документа, удостоверяющего личность</w:t>
            </w:r>
          </w:p>
        </w:tc>
        <w:tc>
          <w:tcPr>
            <w:tcW w:w="21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Паспорт гражданина РФ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Серия и номер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Дата выдачи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7100 808081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01.01.2022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Кем выдан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УМВД России по Тюменской области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Почтовый адрес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627070, Тюменская область, Омутинский р-н, с.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Омутинское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ул.Тестовая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, 1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Телефон для связи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8-800-800-0101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Адрес электронной почты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FB50AF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  <w:t>test@mail.ru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Дополнительный адрес электронной почты или (и) номер телефона для связи &lt;1&gt;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9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СВЕДЕНИЯ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Прошу перечислить средства социальной выплаты в целях обеспечения жилыми помещениями взамен предоставления земельного участка в собственность бесплатно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Родители (одинокая (-</w:t>
            </w:r>
            <w:proofErr w:type="spellStart"/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ий</w:t>
            </w:r>
            <w:proofErr w:type="spellEnd"/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) мать/отец)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Фамилия, имя, отчество (при наличии)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FB50AF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Иванов Иван Иванович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Иванова Мария Ивановна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Дети (в том числе усыновленные, пасынки и падчерицы)</w:t>
            </w:r>
          </w:p>
        </w:tc>
        <w:tc>
          <w:tcPr>
            <w:tcW w:w="3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Фамилия, имя, отчество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наличии)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Дата рождения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Иванов Михаил Иванович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01.01.2020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Иванов Дмитрий Иванович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01.01.2020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Иванова Ольга Ивановна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01.05.2022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5.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выплата предоставляется на &lt;2&gt;: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цены договора купли-продажи жилого помещения на первичном рынке жилья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244C36" w:rsidRDefault="00244C36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  <w:t>V</w:t>
            </w: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цены договора купли-продажи жилого помещения на вторичном рынке жилья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244C36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на оплату цены договора купли-продажи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расходов, связанных с капитальным ремонтом жилого помещения либо реконструкцией объекта индивидуального жилищного строительства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помещение, либо оплату цены договора уступки прав требований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уплату первоначального взноса при получении ипотечного жилищного кредита или займа, выданного юридическим лицом, созданным Правительством Тюменской области и осуществляющим предоставление ипотечных займов, на приобретение жилого помещения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на уплату первоначального взноса при получении ипотечного кредита на приобретение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уплату первоначального взноса при получении ипотечного жилищного кредита или займа, выданного юридическим лицом, созданным Правительством Тюменской области и осуществляющим предоставление ипотечных займов: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цены договора уступки прав требований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займов, на приобретение жилого помещения, за исключением иных процентов, штрафов, комиссий и пеней за просрочку исполнения обязательств по такому кредиту или займу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на погашение суммы основного долга (части суммы основного долга) и (или) уплату процентов по ипотечному кредиту, за исключением иных процентов, штрафов, комиссий и пеней за просрочку исполнения обязательств по такому кредиту, выданному на приобретение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займов: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помещение, за исключением иных процентов, штрафов, комиссий и пеней за просрочку исполнения обязательств по такому кредиту или займу;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цены договора уступки прав требований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помещение, за исключением иных процентов, штрафов, комиссий и пеней за просрочку исполнения обязательств по такому кредиту или займу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займов, на строительство жилого дома, за исключением иных процентов, штрафов, комиссий и пеней за просрочку исполнения обязательств по такому кредиту или займу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6.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Реквизиты счета, на который будут перечисляться средства социальной выплаты: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 банка, в котором открыт лицевой счет: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FB50AF" w:rsidRDefault="00D075E4" w:rsidP="00D075E4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8A6AEF">
              <w:rPr>
                <w:color w:val="333333"/>
                <w:sz w:val="24"/>
                <w:shd w:val="clear" w:color="auto" w:fill="FFFFFF"/>
              </w:rPr>
              <w:t>ЗАПАДНО-СИБИРСКОЕ</w:t>
            </w:r>
            <w:proofErr w:type="gramEnd"/>
            <w:r w:rsidRPr="008A6AEF">
              <w:rPr>
                <w:color w:val="333333"/>
                <w:sz w:val="24"/>
                <w:shd w:val="clear" w:color="auto" w:fill="FFFFFF"/>
              </w:rPr>
              <w:t xml:space="preserve"> ОТДЕЛЕНИЕ№8647 ПАО СБЕРБАНК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ИНН: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D075E4" w:rsidP="00D075E4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D075E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hd w:val="clear" w:color="auto" w:fill="FFFFFF"/>
                <w:lang w:eastAsia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hd w:val="clear" w:color="auto" w:fill="FFFFFF"/>
                <w:lang w:eastAsia="ru-RU" w:bidi="ar-SA"/>
              </w:rPr>
              <w:t>20</w:t>
            </w:r>
            <w:r w:rsidRPr="00D075E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hd w:val="clear" w:color="auto" w:fill="FFFFFF"/>
                <w:lang w:eastAsia="ru-RU" w:bidi="ar-SA"/>
              </w:rPr>
              <w:t>7083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hd w:val="clear" w:color="auto" w:fill="FFFFFF"/>
                <w:lang w:eastAsia="ru-RU" w:bidi="ar-SA"/>
              </w:rPr>
              <w:t>3</w:t>
            </w:r>
            <w:r w:rsidRPr="00D075E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hd w:val="clear" w:color="auto" w:fill="FFFFFF"/>
                <w:lang w:eastAsia="ru-RU" w:bidi="ar-SA"/>
              </w:rPr>
              <w:t>93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КПП: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D075E4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722001001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Расчетный счет банка: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D075E4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D075E4"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  <w:t>408</w:t>
            </w:r>
            <w:r w:rsidRPr="00D075E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17800000000000000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Корреспондентский счет: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D075E4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D075E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30101810800000000651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БИК: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D075E4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8A6AEF">
              <w:rPr>
                <w:bCs/>
                <w:color w:val="333333"/>
                <w:sz w:val="21"/>
                <w:szCs w:val="21"/>
                <w:shd w:val="clear" w:color="auto" w:fill="FFFFFF"/>
              </w:rPr>
              <w:t>047102651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Лицевой счет получателя &lt;3&gt;</w:t>
            </w:r>
          </w:p>
        </w:tc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D075E4" w:rsidP="00D075E4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D075E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40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5</w:t>
            </w:r>
            <w:r w:rsidRPr="00D075E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0000000000000000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7.</w:t>
            </w:r>
          </w:p>
        </w:tc>
        <w:tc>
          <w:tcPr>
            <w:tcW w:w="480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Наименование, ИНН продавца (застройщика) жилого помещения (земельного участка) &lt;4&gt;</w:t>
            </w:r>
          </w:p>
        </w:tc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8.</w:t>
            </w:r>
          </w:p>
        </w:tc>
        <w:tc>
          <w:tcPr>
            <w:tcW w:w="480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Фамилия, имя, отчество (при наличии) продавца (застройщика) жилого помещения (земельного участка) &lt;5&gt;</w:t>
            </w:r>
          </w:p>
        </w:tc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9.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Способ предоставления результатов рассмотрения заявления: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6A6C7F" w:rsidRDefault="006A6C7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  <w:t>V</w:t>
            </w:r>
          </w:p>
        </w:tc>
        <w:tc>
          <w:tcPr>
            <w:tcW w:w="4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10.</w:t>
            </w: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Способ уведомления о результате оказания государственной услуги &lt;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6&gt;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6A6C7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 телефону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11.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Примечание 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&lt;7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&gt;: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12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дату подачи настоящего заявления </w:t>
            </w:r>
            <w:r w:rsidRPr="004B27EA">
              <w:rPr>
                <w:rFonts w:eastAsia="Times New Roman"/>
                <w:kern w:val="0"/>
                <w:sz w:val="20"/>
                <w:szCs w:val="20"/>
                <w:lang w:eastAsia="ru-RU" w:bidi="ar-SA"/>
              </w:rPr>
              <w:t>&lt;8&gt;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: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1) все члены семьи являются гражданами Российской Федерации;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2) родители (одинокая мать/отец) проживают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3) многодетная семья проживает по месту жительства в Тюменской области;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4) многодетная семья (семья) либо один из членов многодетной семьи (семьи) состоит на учете в качестве нуждающейся (нуждающегося) в жилом помещении (с учетом особенностей, установленных частью 2 статьи 2 Закона Тюменской области от 28.12.2015 № 150 «О внесении изменений в статьи 2 и 3 Закона Тюменской области «О бесплатном предоставлении земельных участков гражданам, имеющим трех и более детей»;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5) многодетной семье (семье) садовые земельные участки либо земельные участки для индивидуального жилищного строительства бесплатно не предоставлялись;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6) в отношении несовершеннолетних детей, указанных в настоящем заявлении, родители (одинокая мать/отец) не лишены родительских прав;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7) в отношении усыновленных детей, указанных в настоящем заявлении, не отменено усыновление.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>13.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Правильность сообщенных сведений подтверждаем (-ю).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Предупреждены об ответственности за представление недостоверных сведений.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Ознакомлены с Законом Тюменской области от 05.10.2011 № 64 «О бесплатном предоставлении земельных участков гражданам, имеющим трех и более детей» и постановлением Правительства Тюменской области от 10.10.2011 № 340-п «Об утверждении Положения о бесплатном предоставлении земельных участков гражданам, имеющим трех и более детей».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Даем согласие на обработку своих персональных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 &lt;9&gt;.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14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К заявлению прилагаются: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1. </w:t>
            </w:r>
            <w:r w:rsidR="006A6C7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копия </w:t>
            </w:r>
            <w:proofErr w:type="gramStart"/>
            <w:r w:rsidR="006A6C7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паспорта 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на</w:t>
            </w:r>
            <w:proofErr w:type="gramEnd"/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6A6C7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л. в 1 экз.;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2. </w:t>
            </w:r>
            <w:r w:rsidR="006A6C7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копия договора купли-продажи </w:t>
            </w:r>
            <w:bookmarkStart w:id="0" w:name="_GoBack"/>
            <w:bookmarkEnd w:id="0"/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</w:t>
            </w:r>
            <w:r w:rsidR="006A6C7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л. в 1 экз.;</w:t>
            </w:r>
          </w:p>
          <w:p w:rsidR="00303A6F" w:rsidRPr="004B27EA" w:rsidRDefault="00303A6F" w:rsidP="006A6C7F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3. 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15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68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Подпись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Дата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2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02" w:type="dxa"/>
              <w:left w:w="62" w:type="dxa"/>
              <w:bottom w:w="0" w:type="dxa"/>
              <w:right w:w="0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___________________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</w:t>
            </w:r>
          </w:p>
        </w:tc>
        <w:tc>
          <w:tcPr>
            <w:tcW w:w="348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02" w:type="dxa"/>
              <w:left w:w="0" w:type="dxa"/>
              <w:bottom w:w="0" w:type="dxa"/>
              <w:right w:w="62" w:type="dxa"/>
            </w:tcMar>
            <w:hideMark/>
          </w:tcPr>
          <w:p w:rsidR="00303A6F" w:rsidRPr="00CA4E43" w:rsidRDefault="00CA4E43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u w:val="single"/>
                <w:lang w:eastAsia="ru-RU" w:bidi="ar-SA"/>
              </w:rPr>
            </w:pPr>
            <w:r w:rsidRPr="00CA4E43">
              <w:rPr>
                <w:rFonts w:eastAsia="Times New Roman"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>Иванов И.И.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16"/>
                <w:szCs w:val="16"/>
                <w:lang w:eastAsia="ru-RU" w:bidi="ar-SA"/>
              </w:rPr>
              <w:t>(Инициалы, фамилия)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0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2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___________________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102" w:type="dxa"/>
              <w:right w:w="62" w:type="dxa"/>
            </w:tcMar>
            <w:hideMark/>
          </w:tcPr>
          <w:p w:rsidR="00303A6F" w:rsidRPr="00CA4E43" w:rsidRDefault="00CA4E43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u w:val="single"/>
                <w:lang w:eastAsia="ru-RU" w:bidi="ar-SA"/>
              </w:rPr>
            </w:pPr>
            <w:r w:rsidRPr="00CA4E43">
              <w:rPr>
                <w:rFonts w:eastAsia="Times New Roman"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>Иванова М.И.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16"/>
                <w:szCs w:val="16"/>
                <w:lang w:eastAsia="ru-RU" w:bidi="ar-SA"/>
              </w:rPr>
              <w:t>(Инициалы, фамилия)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CA4E43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"</w:t>
            </w:r>
            <w:r w:rsidR="00CA4E4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31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" </w:t>
            </w:r>
            <w:r w:rsidR="00CA4E4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марта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CA4E4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2024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г.</w:t>
            </w:r>
          </w:p>
        </w:tc>
      </w:tr>
    </w:tbl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lastRenderedPageBreak/>
        <w:t>--------------------------------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&lt;1&gt; Указывается в качестве дополнительного способа информирования заявителя.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&lt;2&gt; Указывается цель на которую предоставляется социальная выплата.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 xml:space="preserve">&lt;3&gt; Указывается один из следующих счетов: счет продавца (застройщика) жилого помещения, счет </w:t>
      </w:r>
      <w:proofErr w:type="spellStart"/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эскроу</w:t>
      </w:r>
      <w:proofErr w:type="spellEnd"/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; банковский счет заемщика; банковский счет заимодавца; банковский счет заявителя, открытый в кредитной организации.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&lt;4&gt; Указывается в случае, если продавцом (застройщиком) жилищного помещения (земельного участка) является юридическое лицо и в случае направления социальной выплаты на цели, предусмотренные пунктами 1, 1.1, 2, 3, 3.1, 4 части 3 статьи 3.2 Закона Тюменской области от 05.10.2011 № 64 «О бесплатном предоставлении земельных участков гражданам, имеющим трех и более детей».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&lt;5&gt; Указывается в случае, если продавцом (застройщиком) жилищного помещения (земельного участка) является физическое лицо и в случае направления социальной выплаты на цели, предусмотренные пунктами 1, 1.1, 2, 3, 3.1, 4 части 3 статьи 3.2 Закона Тюменской области от 05.10.2011 № 64 «О бесплатном предоставлении земельных участков гражданам, имеющим трех и более детей».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&lt;6&gt; Указывается способ уведомления о результате оказания муниципальной услуги (по телефону, посредством направления электронного сообщения, иной вариант).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&lt;7&gt; Заполняется по желанию заявителя.</w:t>
      </w:r>
    </w:p>
    <w:p w:rsidR="00303A6F" w:rsidRPr="004B27EA" w:rsidRDefault="00303A6F" w:rsidP="00303A6F">
      <w:pPr>
        <w:keepNext w:val="0"/>
        <w:suppressAutoHyphens w:val="0"/>
        <w:spacing w:before="100" w:beforeAutospacing="1" w:after="142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kern w:val="0"/>
          <w:sz w:val="16"/>
          <w:szCs w:val="16"/>
          <w:lang w:eastAsia="ru-RU" w:bidi="ar-SA"/>
        </w:rPr>
        <w:t>&lt;8&gt;, &lt;9&gt; Положения, предусмотренные пунктами 12, 13 настоящего Заявления, применяются в части, не противоречащей положениям Закона Тюменской области от 05.10.2011 № 64 «О бесплатном предоставлении земельных участков гражданам, имеющим трех и более детей» и постановления Правительства Тюменской области от 10.10.2011 № 340-п «Об утверждении Положения о бесплатном предоставлении земельных участков гражданам, имеющим трех и более детей».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03A6F" w:rsidRPr="004B27EA" w:rsidRDefault="00303A6F" w:rsidP="00303A6F">
      <w:pPr>
        <w:keepNext w:val="0"/>
        <w:shd w:val="clear" w:color="auto" w:fill="auto"/>
        <w:suppressAutoHyphens w:val="0"/>
        <w:spacing w:before="100" w:beforeAutospacing="1" w:line="276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03A6F" w:rsidRPr="004B27EA" w:rsidRDefault="00303A6F" w:rsidP="00303A6F">
      <w:pPr>
        <w:keepNext w:val="0"/>
        <w:shd w:val="clear" w:color="auto" w:fill="auto"/>
        <w:suppressAutoHyphens w:val="0"/>
        <w:spacing w:before="100" w:beforeAutospacing="1" w:line="276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20"/>
          <w:szCs w:val="20"/>
          <w:lang w:eastAsia="ru-RU" w:bidi="ar-SA"/>
        </w:rPr>
        <w:t>Заполняется при подписании заявления</w:t>
      </w:r>
    </w:p>
    <w:p w:rsidR="00303A6F" w:rsidRPr="004B27EA" w:rsidRDefault="00303A6F" w:rsidP="00303A6F">
      <w:pPr>
        <w:keepNext w:val="0"/>
        <w:shd w:val="clear" w:color="auto" w:fill="auto"/>
        <w:suppressAutoHyphens w:val="0"/>
        <w:spacing w:before="100" w:beforeAutospacing="1" w:line="276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20"/>
          <w:szCs w:val="20"/>
          <w:lang w:eastAsia="ru-RU" w:bidi="ar-SA"/>
        </w:rPr>
        <w:t>представителем заявителя</w:t>
      </w:r>
    </w:p>
    <w:p w:rsidR="00303A6F" w:rsidRPr="004B27EA" w:rsidRDefault="00303A6F" w:rsidP="00303A6F">
      <w:pPr>
        <w:keepNext w:val="0"/>
        <w:shd w:val="clear" w:color="auto" w:fill="auto"/>
        <w:suppressAutoHyphens w:val="0"/>
        <w:spacing w:before="100" w:beforeAutospacing="1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75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98"/>
        <w:gridCol w:w="7852"/>
      </w:tblGrid>
      <w:tr w:rsidR="00303A6F" w:rsidRPr="004B27EA" w:rsidTr="00540DDE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Представитель по доверенности 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(фамилия, имя, отчество представителя заявителя без сокращений) 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(номер и дата выдачи доверенности) </w:t>
            </w:r>
          </w:p>
        </w:tc>
      </w:tr>
    </w:tbl>
    <w:p w:rsidR="00303A6F" w:rsidRPr="004B27EA" w:rsidRDefault="00303A6F" w:rsidP="00303A6F">
      <w:pPr>
        <w:keepNext w:val="0"/>
        <w:shd w:val="clear" w:color="auto" w:fill="auto"/>
        <w:suppressAutoHyphens w:val="0"/>
        <w:spacing w:before="100" w:beforeAutospacing="1" w:line="276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FA50B4" w:rsidRDefault="00FA50B4"/>
    <w:sectPr w:rsidR="00FA5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C4"/>
    <w:rsid w:val="00244C36"/>
    <w:rsid w:val="00303A6F"/>
    <w:rsid w:val="006A6C7F"/>
    <w:rsid w:val="00CA4E43"/>
    <w:rsid w:val="00D075E4"/>
    <w:rsid w:val="00DE30C4"/>
    <w:rsid w:val="00F71CE0"/>
    <w:rsid w:val="00FA50B4"/>
    <w:rsid w:val="00FB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2C7A4-E745-4C69-8A60-D2B49A2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A6F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Борисовна</dc:creator>
  <cp:keywords/>
  <dc:description/>
  <cp:lastModifiedBy>Соловьева Елена Борисовна</cp:lastModifiedBy>
  <cp:revision>7</cp:revision>
  <dcterms:created xsi:type="dcterms:W3CDTF">2025-03-31T08:46:00Z</dcterms:created>
  <dcterms:modified xsi:type="dcterms:W3CDTF">2025-04-01T11:10:00Z</dcterms:modified>
</cp:coreProperties>
</file>