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C7" w:rsidRDefault="00F31DC7">
      <w:pPr>
        <w:pStyle w:val="ConsPlusTitlePage"/>
      </w:pPr>
      <w:r>
        <w:t xml:space="preserve">Документ предоставлен </w:t>
      </w:r>
      <w:hyperlink r:id="rId5">
        <w:r>
          <w:rPr>
            <w:color w:val="0000FF"/>
          </w:rPr>
          <w:t>КонсультантПлюс</w:t>
        </w:r>
      </w:hyperlink>
      <w:r>
        <w:br/>
      </w:r>
    </w:p>
    <w:p w:rsidR="00F31DC7" w:rsidRDefault="00F31DC7">
      <w:pPr>
        <w:pStyle w:val="ConsPlusNormal"/>
        <w:jc w:val="both"/>
        <w:outlineLvl w:val="0"/>
      </w:pPr>
    </w:p>
    <w:p w:rsidR="00F31DC7" w:rsidRDefault="00F31DC7">
      <w:pPr>
        <w:pStyle w:val="ConsPlusTitle"/>
        <w:jc w:val="center"/>
        <w:outlineLvl w:val="0"/>
      </w:pPr>
      <w:r>
        <w:t>АДМИНИСТРАЦИЯ УВАТСКОГО МУНИЦИПАЛЬНОГО РАЙОНА</w:t>
      </w:r>
    </w:p>
    <w:p w:rsidR="00F31DC7" w:rsidRDefault="00F31DC7">
      <w:pPr>
        <w:pStyle w:val="ConsPlusTitle"/>
        <w:jc w:val="center"/>
      </w:pPr>
    </w:p>
    <w:p w:rsidR="00F31DC7" w:rsidRDefault="00F31DC7">
      <w:pPr>
        <w:pStyle w:val="ConsPlusTitle"/>
        <w:jc w:val="center"/>
      </w:pPr>
      <w:r>
        <w:t>ПОСТАНОВЛЕНИЕ</w:t>
      </w:r>
    </w:p>
    <w:p w:rsidR="00F31DC7" w:rsidRDefault="00F31DC7">
      <w:pPr>
        <w:pStyle w:val="ConsPlusTitle"/>
        <w:jc w:val="center"/>
      </w:pPr>
      <w:r>
        <w:t>от 24 октября 2023 г. N 243</w:t>
      </w:r>
    </w:p>
    <w:p w:rsidR="00F31DC7" w:rsidRDefault="00F31DC7">
      <w:pPr>
        <w:pStyle w:val="ConsPlusTitle"/>
        <w:jc w:val="center"/>
      </w:pPr>
    </w:p>
    <w:p w:rsidR="00F31DC7" w:rsidRDefault="00F31DC7">
      <w:pPr>
        <w:pStyle w:val="ConsPlusTitle"/>
        <w:jc w:val="center"/>
      </w:pPr>
      <w:r>
        <w:t>ОБ УТВЕРЖДЕНИИ АДМИНИСТРАТИВНОГО РЕГЛАМЕНТА ПРЕДОСТАВЛЕНИЯ</w:t>
      </w:r>
    </w:p>
    <w:p w:rsidR="00F31DC7" w:rsidRDefault="00F31DC7">
      <w:pPr>
        <w:pStyle w:val="ConsPlusTitle"/>
        <w:jc w:val="center"/>
      </w:pPr>
      <w:r>
        <w:t>МУНИЦИПАЛЬНОЙ УСЛУГИ "РАССМОТРЕНИЕ ЗАЯВЛЕНИЙ И ПРИНЯТИЕ</w:t>
      </w:r>
    </w:p>
    <w:p w:rsidR="00F31DC7" w:rsidRDefault="00F31DC7">
      <w:pPr>
        <w:pStyle w:val="ConsPlusTitle"/>
        <w:jc w:val="center"/>
      </w:pPr>
      <w:r>
        <w:t>РЕШЕНИЙ О ПРЕДОСТАВЛЕНИИ ЗЕМЕЛЬНОГО УЧАСТКА ГРАЖДАНАМ</w:t>
      </w:r>
    </w:p>
    <w:p w:rsidR="00F31DC7" w:rsidRDefault="00F31DC7">
      <w:pPr>
        <w:pStyle w:val="ConsPlusTitle"/>
        <w:jc w:val="center"/>
      </w:pPr>
      <w:r>
        <w:t>ДЛЯ ИНДИВИДУАЛЬНОГО ЖИЛИЩНОГО СТРОИТЕЛЬСТВА, ВЕДЕНИЯ ЛИЧНОГО</w:t>
      </w:r>
    </w:p>
    <w:p w:rsidR="00F31DC7" w:rsidRDefault="00F31DC7">
      <w:pPr>
        <w:pStyle w:val="ConsPlusTitle"/>
        <w:jc w:val="center"/>
      </w:pPr>
      <w:r>
        <w:t>ПОДСОБНОГО ХОЗЯЙСТВА, САДОВОДСТВА ДЛЯ СОБСТВЕННЫХ НУЖД,</w:t>
      </w:r>
    </w:p>
    <w:p w:rsidR="00F31DC7" w:rsidRDefault="00F31DC7">
      <w:pPr>
        <w:pStyle w:val="ConsPlusTitle"/>
        <w:jc w:val="center"/>
      </w:pPr>
      <w:r>
        <w:t>ГРАЖДАНАМ И КРЕСТЬЯНСКИМ (ФЕРМЕРСКИМ) ХОЗЯЙСТВАМ</w:t>
      </w:r>
    </w:p>
    <w:p w:rsidR="00F31DC7" w:rsidRDefault="00F31DC7">
      <w:pPr>
        <w:pStyle w:val="ConsPlusTitle"/>
        <w:jc w:val="center"/>
      </w:pPr>
      <w:r>
        <w:t>ДЛЯ ОСУЩЕСТВЛЕНИЯ КРЕСТЬЯНСКИМ (ФЕРМЕРСКИМ) ХОЗЯЙСТВОМ</w:t>
      </w:r>
    </w:p>
    <w:p w:rsidR="00F31DC7" w:rsidRDefault="00F31DC7">
      <w:pPr>
        <w:pStyle w:val="ConsPlusTitle"/>
        <w:jc w:val="center"/>
      </w:pPr>
      <w:r>
        <w:t>ЕГО ДЕЯТЕЛЬНОСТИ"</w:t>
      </w:r>
    </w:p>
    <w:p w:rsidR="00F31DC7" w:rsidRDefault="00F31D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D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DC7" w:rsidRDefault="00F31D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DC7" w:rsidRDefault="00F31D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DC7" w:rsidRDefault="00F31DC7">
            <w:pPr>
              <w:pStyle w:val="ConsPlusNormal"/>
              <w:jc w:val="center"/>
            </w:pPr>
            <w:r>
              <w:rPr>
                <w:color w:val="392C69"/>
              </w:rPr>
              <w:t>Список изменяющих документов</w:t>
            </w:r>
          </w:p>
          <w:p w:rsidR="00F31DC7" w:rsidRDefault="00F31DC7">
            <w:pPr>
              <w:pStyle w:val="ConsPlusNormal"/>
              <w:jc w:val="center"/>
            </w:pPr>
            <w:r>
              <w:rPr>
                <w:color w:val="392C69"/>
              </w:rPr>
              <w:t>(в ред. постановлений Администрации Уватского муниципального района</w:t>
            </w:r>
          </w:p>
          <w:p w:rsidR="00F31DC7" w:rsidRDefault="00F31DC7">
            <w:pPr>
              <w:pStyle w:val="ConsPlusNormal"/>
              <w:jc w:val="center"/>
            </w:pPr>
            <w:r>
              <w:rPr>
                <w:color w:val="392C69"/>
              </w:rPr>
              <w:t xml:space="preserve">от 04.06.2024 </w:t>
            </w:r>
            <w:hyperlink r:id="rId6">
              <w:r>
                <w:rPr>
                  <w:color w:val="0000FF"/>
                </w:rPr>
                <w:t>N 102</w:t>
              </w:r>
            </w:hyperlink>
            <w:r>
              <w:rPr>
                <w:color w:val="392C69"/>
              </w:rPr>
              <w:t xml:space="preserve">, от 13.08.2024 </w:t>
            </w:r>
            <w:hyperlink r:id="rId7">
              <w:r>
                <w:rPr>
                  <w:color w:val="0000FF"/>
                </w:rPr>
                <w:t>N 143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DC7" w:rsidRDefault="00F31DC7">
            <w:pPr>
              <w:pStyle w:val="ConsPlusNormal"/>
            </w:pPr>
          </w:p>
        </w:tc>
      </w:tr>
    </w:tbl>
    <w:p w:rsidR="00F31DC7" w:rsidRDefault="00F31DC7">
      <w:pPr>
        <w:pStyle w:val="ConsPlusNormal"/>
        <w:jc w:val="both"/>
      </w:pPr>
    </w:p>
    <w:p w:rsidR="00F31DC7" w:rsidRDefault="00F31DC7">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Уватского муниципального района от 03.06.2016 N 100 "О разработке и утверждении административных регламентов предоставления муниципальных услуг",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 на основании </w:t>
      </w:r>
      <w:hyperlink r:id="rId11">
        <w:r>
          <w:rPr>
            <w:color w:val="0000FF"/>
          </w:rPr>
          <w:t>Устава</w:t>
        </w:r>
      </w:hyperlink>
      <w:r>
        <w:t xml:space="preserve"> Уватского муниципального района:</w:t>
      </w:r>
    </w:p>
    <w:p w:rsidR="00F31DC7" w:rsidRDefault="00F31DC7">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F31DC7" w:rsidRDefault="00F31DC7">
      <w:pPr>
        <w:pStyle w:val="ConsPlusNormal"/>
        <w:spacing w:before="220"/>
        <w:ind w:firstLine="540"/>
        <w:jc w:val="both"/>
      </w:pPr>
      <w:r>
        <w:t xml:space="preserve">2. Установить, что в соответствии с Федеральным </w:t>
      </w:r>
      <w:hyperlink r:id="rId12">
        <w:r>
          <w:rPr>
            <w:color w:val="0000FF"/>
          </w:rPr>
          <w:t>законом</w:t>
        </w:r>
      </w:hyperlink>
      <w:r>
        <w:t xml:space="preserve"> от 14.03.2022 N 58-ФЗ "О внесении изменений в отдельные законодательные акты Российской Федерации" в 2024 году положения административного регламента применяются с учетом требований </w:t>
      </w:r>
      <w:hyperlink r:id="rId13">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31DC7" w:rsidRDefault="00F31DC7">
      <w:pPr>
        <w:pStyle w:val="ConsPlusNormal"/>
        <w:jc w:val="both"/>
      </w:pPr>
      <w:r>
        <w:t xml:space="preserve">(п. 2 в ред. </w:t>
      </w:r>
      <w:hyperlink r:id="rId14">
        <w:r>
          <w:rPr>
            <w:color w:val="0000FF"/>
          </w:rPr>
          <w:t>постановления</w:t>
        </w:r>
      </w:hyperlink>
      <w:r>
        <w:t xml:space="preserve"> Администрации Уватского муниципального района от 04.06.2024 N 102)</w:t>
      </w:r>
    </w:p>
    <w:p w:rsidR="00F31DC7" w:rsidRDefault="00F31DC7">
      <w:pPr>
        <w:pStyle w:val="ConsPlusNormal"/>
        <w:spacing w:before="220"/>
        <w:ind w:firstLine="540"/>
        <w:jc w:val="both"/>
      </w:pPr>
      <w:r>
        <w:t xml:space="preserve">3. Признать утратившим силу </w:t>
      </w:r>
      <w:hyperlink r:id="rId15">
        <w:r>
          <w:rPr>
            <w:color w:val="0000FF"/>
          </w:rPr>
          <w:t>постановление</w:t>
        </w:r>
      </w:hyperlink>
      <w:r>
        <w:t xml:space="preserve"> Администрации Уватского муниципального района от 11.04.2023 N 92 "Об утверждении административного регламента по 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F31DC7" w:rsidRDefault="00F31DC7">
      <w:pPr>
        <w:pStyle w:val="ConsPlusNormal"/>
        <w:spacing w:before="220"/>
        <w:ind w:firstLine="540"/>
        <w:jc w:val="both"/>
      </w:pPr>
      <w:r>
        <w:t xml:space="preserve">4. Положения административного регламента, регулирующие предоставление муниципальной услуги государственным автономным учреждением Тюменской области </w:t>
      </w:r>
      <w:r>
        <w:lastRenderedPageBreak/>
        <w:t>"Многофункциональный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F31DC7" w:rsidRDefault="00F31DC7">
      <w:pPr>
        <w:pStyle w:val="ConsPlusNormal"/>
        <w:spacing w:before="220"/>
        <w:ind w:firstLine="540"/>
        <w:jc w:val="both"/>
      </w:pPr>
      <w:r>
        <w:t>5. Управлению имущественных отношений и земельных ресурсов Администрации Уватского муниципального района Тюменской области (Е.С. Батина) в течение 4 (четырех) рабочих дней со дня принятия настоящего постановления разместить в региональном реестре муниципальных услуг (функций)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F31DC7" w:rsidRDefault="00F31DC7">
      <w:pPr>
        <w:pStyle w:val="ConsPlusNormal"/>
        <w:spacing w:before="220"/>
        <w:ind w:firstLine="540"/>
        <w:jc w:val="both"/>
      </w:pPr>
      <w:r>
        <w:t>6.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rsidR="00F31DC7" w:rsidRDefault="00F31DC7">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F31DC7" w:rsidRDefault="00F31DC7">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F31DC7" w:rsidRDefault="00F31DC7">
      <w:pPr>
        <w:pStyle w:val="ConsPlusNormal"/>
        <w:spacing w:before="220"/>
        <w:ind w:firstLine="540"/>
        <w:jc w:val="both"/>
      </w:pPr>
      <w:r>
        <w:t>7. Настоящее постановление вступает в силу со дня его обнародования.</w:t>
      </w:r>
    </w:p>
    <w:p w:rsidR="00F31DC7" w:rsidRDefault="00F31DC7">
      <w:pPr>
        <w:pStyle w:val="ConsPlusNormal"/>
        <w:spacing w:before="220"/>
        <w:ind w:firstLine="540"/>
        <w:jc w:val="both"/>
      </w:pPr>
      <w:r>
        <w:t>8.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F31DC7" w:rsidRDefault="00F31DC7">
      <w:pPr>
        <w:pStyle w:val="ConsPlusNormal"/>
        <w:jc w:val="both"/>
      </w:pPr>
    </w:p>
    <w:p w:rsidR="00F31DC7" w:rsidRDefault="00F31DC7">
      <w:pPr>
        <w:pStyle w:val="ConsPlusNormal"/>
        <w:jc w:val="right"/>
      </w:pPr>
      <w:r>
        <w:t>Глава</w:t>
      </w:r>
    </w:p>
    <w:p w:rsidR="00F31DC7" w:rsidRDefault="00F31DC7">
      <w:pPr>
        <w:pStyle w:val="ConsPlusNormal"/>
        <w:jc w:val="right"/>
      </w:pPr>
      <w:r>
        <w:t>В.И.ЕЛИЗАРОВ</w:t>
      </w: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right"/>
        <w:outlineLvl w:val="0"/>
      </w:pPr>
      <w:r>
        <w:t>Приложение</w:t>
      </w:r>
    </w:p>
    <w:p w:rsidR="00F31DC7" w:rsidRDefault="00F31DC7">
      <w:pPr>
        <w:pStyle w:val="ConsPlusNormal"/>
        <w:jc w:val="right"/>
      </w:pPr>
      <w:r>
        <w:t>к постановлению администрации</w:t>
      </w:r>
    </w:p>
    <w:p w:rsidR="00F31DC7" w:rsidRDefault="00F31DC7">
      <w:pPr>
        <w:pStyle w:val="ConsPlusNormal"/>
        <w:jc w:val="right"/>
      </w:pPr>
      <w:r>
        <w:t>Уватского муниципального района</w:t>
      </w:r>
    </w:p>
    <w:p w:rsidR="00F31DC7" w:rsidRDefault="00F31DC7">
      <w:pPr>
        <w:pStyle w:val="ConsPlusNormal"/>
        <w:jc w:val="right"/>
      </w:pPr>
      <w:r>
        <w:t>от 24 октября 2023 г. N 243</w:t>
      </w:r>
    </w:p>
    <w:p w:rsidR="00F31DC7" w:rsidRDefault="00F31DC7">
      <w:pPr>
        <w:pStyle w:val="ConsPlusNormal"/>
        <w:jc w:val="both"/>
      </w:pPr>
    </w:p>
    <w:p w:rsidR="00F31DC7" w:rsidRDefault="00F31DC7">
      <w:pPr>
        <w:pStyle w:val="ConsPlusTitle"/>
        <w:jc w:val="center"/>
      </w:pPr>
      <w:bookmarkStart w:id="0" w:name="P43"/>
      <w:bookmarkEnd w:id="0"/>
      <w:r>
        <w:t>АДМИНИСТРАТИВНЫЙ РЕГЛАМЕНТ</w:t>
      </w:r>
    </w:p>
    <w:p w:rsidR="00F31DC7" w:rsidRDefault="00F31DC7">
      <w:pPr>
        <w:pStyle w:val="ConsPlusTitle"/>
        <w:jc w:val="center"/>
      </w:pPr>
      <w:r>
        <w:t>ПО ПРЕДОСТАВЛЕНИЮ МУНИЦИПАЛЬНОЙ УСЛУГИ "РАССМОТРЕНИЕ</w:t>
      </w:r>
    </w:p>
    <w:p w:rsidR="00F31DC7" w:rsidRDefault="00F31DC7">
      <w:pPr>
        <w:pStyle w:val="ConsPlusTitle"/>
        <w:jc w:val="center"/>
      </w:pPr>
      <w:r>
        <w:t>ЗАЯВЛЕНИЙ И ПРИНЯТИЕ РЕШЕНИЙ О ПРЕДОСТАВЛЕНИИ ЗЕМЕЛЬНОГО</w:t>
      </w:r>
    </w:p>
    <w:p w:rsidR="00F31DC7" w:rsidRDefault="00F31DC7">
      <w:pPr>
        <w:pStyle w:val="ConsPlusTitle"/>
        <w:jc w:val="center"/>
      </w:pPr>
      <w:r>
        <w:t>УЧАСТКА ГРАЖДАНАМ ДЛЯ ИНДИВИДУАЛЬНОГО ЖИЛИЩНОГО</w:t>
      </w:r>
    </w:p>
    <w:p w:rsidR="00F31DC7" w:rsidRDefault="00F31DC7">
      <w:pPr>
        <w:pStyle w:val="ConsPlusTitle"/>
        <w:jc w:val="center"/>
      </w:pPr>
      <w:r>
        <w:t>СТРОИТЕЛЬСТВА, ВЕДЕНИЯ ЛИЧНОГО ПОДСОБНОГО ХОЗЯЙСТВА,</w:t>
      </w:r>
    </w:p>
    <w:p w:rsidR="00F31DC7" w:rsidRDefault="00F31DC7">
      <w:pPr>
        <w:pStyle w:val="ConsPlusTitle"/>
        <w:jc w:val="center"/>
      </w:pPr>
      <w:r>
        <w:t>САДОВОДСТВА ДЛЯ СОБСТВЕННЫХ НУЖД, ГРАЖДАНАМ И КРЕСТЬЯНСКИМ</w:t>
      </w:r>
    </w:p>
    <w:p w:rsidR="00F31DC7" w:rsidRDefault="00F31DC7">
      <w:pPr>
        <w:pStyle w:val="ConsPlusTitle"/>
        <w:jc w:val="center"/>
      </w:pPr>
      <w:r>
        <w:t>(ФЕРМЕРСКИМ) ХОЗЯЙСТВАМ ДЛЯ ОСУЩЕСТВЛЕНИЯ КРЕСТЬЯНСКИМ</w:t>
      </w:r>
    </w:p>
    <w:p w:rsidR="00F31DC7" w:rsidRDefault="00F31DC7">
      <w:pPr>
        <w:pStyle w:val="ConsPlusTitle"/>
        <w:jc w:val="center"/>
      </w:pPr>
      <w:r>
        <w:t>(ФЕРМЕРСКИМ) ХОЗЯЙСТВОМ ЕГО ДЕЯТЕЛЬНОСТИ"</w:t>
      </w:r>
    </w:p>
    <w:p w:rsidR="00F31DC7" w:rsidRDefault="00F31D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D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DC7" w:rsidRDefault="00F31D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DC7" w:rsidRDefault="00F31D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DC7" w:rsidRDefault="00F31DC7">
            <w:pPr>
              <w:pStyle w:val="ConsPlusNormal"/>
              <w:jc w:val="center"/>
            </w:pPr>
            <w:r>
              <w:rPr>
                <w:color w:val="392C69"/>
              </w:rPr>
              <w:t>Список изменяющих документов</w:t>
            </w:r>
          </w:p>
          <w:p w:rsidR="00F31DC7" w:rsidRDefault="00F31DC7">
            <w:pPr>
              <w:pStyle w:val="ConsPlusNormal"/>
              <w:jc w:val="center"/>
            </w:pPr>
            <w:r>
              <w:rPr>
                <w:color w:val="392C69"/>
              </w:rPr>
              <w:t>(в ред. постановлений Администрации Уватского муниципального района</w:t>
            </w:r>
          </w:p>
          <w:p w:rsidR="00F31DC7" w:rsidRDefault="00F31DC7">
            <w:pPr>
              <w:pStyle w:val="ConsPlusNormal"/>
              <w:jc w:val="center"/>
            </w:pPr>
            <w:r>
              <w:rPr>
                <w:color w:val="392C69"/>
              </w:rPr>
              <w:t xml:space="preserve">от 04.06.2024 </w:t>
            </w:r>
            <w:hyperlink r:id="rId16">
              <w:r>
                <w:rPr>
                  <w:color w:val="0000FF"/>
                </w:rPr>
                <w:t>N 102</w:t>
              </w:r>
            </w:hyperlink>
            <w:r>
              <w:rPr>
                <w:color w:val="392C69"/>
              </w:rPr>
              <w:t xml:space="preserve">, от 13.08.2024 </w:t>
            </w:r>
            <w:hyperlink r:id="rId17">
              <w:r>
                <w:rPr>
                  <w:color w:val="0000FF"/>
                </w:rPr>
                <w:t>N 143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DC7" w:rsidRDefault="00F31DC7">
            <w:pPr>
              <w:pStyle w:val="ConsPlusNormal"/>
            </w:pPr>
          </w:p>
        </w:tc>
      </w:tr>
    </w:tbl>
    <w:p w:rsidR="00F31DC7" w:rsidRDefault="00F31DC7">
      <w:pPr>
        <w:pStyle w:val="ConsPlusNormal"/>
        <w:jc w:val="both"/>
      </w:pPr>
    </w:p>
    <w:p w:rsidR="00F31DC7" w:rsidRDefault="00F31DC7">
      <w:pPr>
        <w:pStyle w:val="ConsPlusTitle"/>
        <w:jc w:val="center"/>
        <w:outlineLvl w:val="1"/>
      </w:pPr>
      <w:r>
        <w:t>I. ОБЩИЕ ПОЛОЖЕНИЯ</w:t>
      </w:r>
    </w:p>
    <w:p w:rsidR="00F31DC7" w:rsidRDefault="00F31DC7">
      <w:pPr>
        <w:pStyle w:val="ConsPlusNormal"/>
        <w:jc w:val="both"/>
      </w:pPr>
    </w:p>
    <w:p w:rsidR="00F31DC7" w:rsidRDefault="00F31DC7">
      <w:pPr>
        <w:pStyle w:val="ConsPlusTitle"/>
        <w:ind w:firstLine="540"/>
        <w:jc w:val="both"/>
        <w:outlineLvl w:val="2"/>
      </w:pPr>
      <w:r>
        <w:t>1.1. Предмет регулирования</w:t>
      </w:r>
    </w:p>
    <w:p w:rsidR="00F31DC7" w:rsidRDefault="00F31DC7">
      <w:pPr>
        <w:pStyle w:val="ConsPlusNormal"/>
        <w:spacing w:before="220"/>
        <w:ind w:firstLine="540"/>
        <w:jc w:val="both"/>
      </w:pPr>
      <w: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8">
        <w:r>
          <w:rPr>
            <w:color w:val="0000FF"/>
          </w:rPr>
          <w:t>законом</w:t>
        </w:r>
      </w:hyperlink>
      <w:r>
        <w:t xml:space="preserve"> от 24.07.2002 N 101-ФЗ "Об обороте земель сельскохозяйственного назначения")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
    <w:p w:rsidR="00F31DC7" w:rsidRDefault="00F31DC7">
      <w:pPr>
        <w:pStyle w:val="ConsPlusNormal"/>
        <w:jc w:val="both"/>
      </w:pPr>
    </w:p>
    <w:p w:rsidR="00F31DC7" w:rsidRDefault="00F31DC7">
      <w:pPr>
        <w:pStyle w:val="ConsPlusTitle"/>
        <w:ind w:firstLine="540"/>
        <w:jc w:val="both"/>
        <w:outlineLvl w:val="2"/>
      </w:pPr>
      <w:r>
        <w:t>1.2. Круг заявителей</w:t>
      </w:r>
    </w:p>
    <w:p w:rsidR="00F31DC7" w:rsidRDefault="00F31DC7">
      <w:pPr>
        <w:pStyle w:val="ConsPlusNormal"/>
        <w:spacing w:before="220"/>
        <w:ind w:firstLine="540"/>
        <w:jc w:val="both"/>
      </w:pPr>
      <w:r>
        <w:t>1.2.1. В качестве заявителей могут выступать граждане, крестьянские (фермерские) хозяйства,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31DC7" w:rsidRDefault="00F31DC7">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F31DC7" w:rsidRDefault="00F31DC7">
      <w:pPr>
        <w:pStyle w:val="ConsPlusNormal"/>
        <w:jc w:val="both"/>
      </w:pPr>
    </w:p>
    <w:p w:rsidR="00F31DC7" w:rsidRDefault="00F31DC7">
      <w:pPr>
        <w:pStyle w:val="ConsPlusTitle"/>
        <w:ind w:firstLine="540"/>
        <w:jc w:val="both"/>
        <w:outlineLvl w:val="2"/>
      </w:pPr>
      <w: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F31DC7" w:rsidRDefault="00F31DC7">
      <w:pPr>
        <w:pStyle w:val="ConsPlusNormal"/>
        <w:spacing w:before="220"/>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635">
        <w:r>
          <w:rPr>
            <w:color w:val="0000FF"/>
          </w:rPr>
          <w:t>приложении N 4</w:t>
        </w:r>
      </w:hyperlink>
      <w: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F31DC7" w:rsidRDefault="00F31DC7">
      <w:pPr>
        <w:pStyle w:val="ConsPlusNormal"/>
        <w:spacing w:before="220"/>
        <w:ind w:firstLine="540"/>
        <w:jc w:val="both"/>
      </w:pPr>
      <w:r>
        <w:t>1.3.2. Вариантами предоставления муниципальной услуги являются:</w:t>
      </w:r>
    </w:p>
    <w:p w:rsidR="00F31DC7" w:rsidRDefault="00F31DC7">
      <w:pPr>
        <w:pStyle w:val="ConsPlusNormal"/>
        <w:spacing w:before="220"/>
        <w:ind w:firstLine="540"/>
        <w:jc w:val="both"/>
      </w:pPr>
      <w:r>
        <w:t>а) предварительное согласование предоставления земельного участка;</w:t>
      </w:r>
    </w:p>
    <w:p w:rsidR="00F31DC7" w:rsidRDefault="00F31DC7">
      <w:pPr>
        <w:pStyle w:val="ConsPlusNormal"/>
        <w:spacing w:before="220"/>
        <w:ind w:firstLine="540"/>
        <w:jc w:val="both"/>
      </w:pPr>
      <w:r>
        <w:t>б) подготовка проекта договора купли-продажи либо проекта договора аренды земельного участка;</w:t>
      </w:r>
    </w:p>
    <w:p w:rsidR="00F31DC7" w:rsidRDefault="00F31DC7">
      <w:pPr>
        <w:pStyle w:val="ConsPlusNormal"/>
        <w:spacing w:before="220"/>
        <w:ind w:firstLine="540"/>
        <w:jc w:val="both"/>
      </w:pPr>
      <w:r>
        <w:t>в) отказ в предварительном согласовании предоставления земельного участка либо в предоставлении земельного участка;</w:t>
      </w:r>
    </w:p>
    <w:p w:rsidR="00F31DC7" w:rsidRDefault="00F31DC7">
      <w:pPr>
        <w:pStyle w:val="ConsPlusNormal"/>
        <w:spacing w:before="220"/>
        <w:ind w:firstLine="540"/>
        <w:jc w:val="both"/>
      </w:pPr>
      <w:r>
        <w:t>г) отказ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F31DC7" w:rsidRDefault="00F31DC7">
      <w:pPr>
        <w:pStyle w:val="ConsPlusNormal"/>
        <w:spacing w:before="220"/>
        <w:ind w:firstLine="540"/>
        <w:jc w:val="both"/>
      </w:pPr>
      <w:r>
        <w:t xml:space="preserve">д) отказ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w:t>
      </w:r>
      <w:r>
        <w:lastRenderedPageBreak/>
        <w:t>хозяйств о намерении участвовать в аукционе).</w:t>
      </w:r>
    </w:p>
    <w:p w:rsidR="00F31DC7" w:rsidRDefault="00F31DC7">
      <w:pPr>
        <w:pStyle w:val="ConsPlusNormal"/>
        <w:jc w:val="both"/>
      </w:pPr>
    </w:p>
    <w:p w:rsidR="00F31DC7" w:rsidRDefault="00F31DC7">
      <w:pPr>
        <w:pStyle w:val="ConsPlusTitle"/>
        <w:jc w:val="center"/>
        <w:outlineLvl w:val="1"/>
      </w:pPr>
      <w:r>
        <w:t>II. СТАНДАРТ ПРЕДОСТАВЛЕНИЯ МУНИЦИПАЛЬНОЙ УСЛУГИ</w:t>
      </w:r>
    </w:p>
    <w:p w:rsidR="00F31DC7" w:rsidRDefault="00F31DC7">
      <w:pPr>
        <w:pStyle w:val="ConsPlusNormal"/>
        <w:jc w:val="both"/>
      </w:pPr>
    </w:p>
    <w:p w:rsidR="00F31DC7" w:rsidRDefault="00F31DC7">
      <w:pPr>
        <w:pStyle w:val="ConsPlusTitle"/>
        <w:ind w:firstLine="540"/>
        <w:jc w:val="both"/>
        <w:outlineLvl w:val="2"/>
      </w:pPr>
      <w:r>
        <w:t>2.1. Наименование муниципальной услуги</w:t>
      </w:r>
    </w:p>
    <w:p w:rsidR="00F31DC7" w:rsidRDefault="00F31DC7">
      <w:pPr>
        <w:pStyle w:val="ConsPlusNormal"/>
        <w:spacing w:before="220"/>
        <w:ind w:firstLine="540"/>
        <w:jc w:val="both"/>
      </w:pPr>
      <w: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31DC7" w:rsidRDefault="00F31DC7">
      <w:pPr>
        <w:pStyle w:val="ConsPlusNormal"/>
        <w:jc w:val="both"/>
      </w:pPr>
    </w:p>
    <w:p w:rsidR="00F31DC7" w:rsidRDefault="00F31DC7">
      <w:pPr>
        <w:pStyle w:val="ConsPlusTitle"/>
        <w:ind w:firstLine="540"/>
        <w:jc w:val="both"/>
        <w:outlineLvl w:val="2"/>
      </w:pPr>
      <w:r>
        <w:t>2.2. Наименование органа, предоставляющего муниципальную услугу</w:t>
      </w:r>
    </w:p>
    <w:p w:rsidR="00F31DC7" w:rsidRDefault="00F31DC7">
      <w:pPr>
        <w:pStyle w:val="ConsPlusNormal"/>
        <w:spacing w:before="220"/>
        <w:ind w:firstLine="540"/>
        <w:jc w:val="both"/>
      </w:pPr>
      <w:r>
        <w:t>2.2.1. Предоставление муниципальной услуги осуществляется Администрацией.</w:t>
      </w:r>
    </w:p>
    <w:p w:rsidR="00F31DC7" w:rsidRDefault="00F31DC7">
      <w:pPr>
        <w:pStyle w:val="ConsPlusNormal"/>
        <w:spacing w:before="220"/>
        <w:ind w:firstLine="540"/>
        <w:jc w:val="both"/>
      </w:pPr>
      <w:r>
        <w:t>2.2.2. Структурным подразделением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F31DC7" w:rsidRDefault="00F31DC7">
      <w:pPr>
        <w:pStyle w:val="ConsPlusNormal"/>
        <w:spacing w:before="220"/>
        <w:ind w:firstLine="540"/>
        <w:jc w:val="both"/>
      </w:pPr>
      <w: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F31DC7" w:rsidRDefault="00F31DC7">
      <w:pPr>
        <w:pStyle w:val="ConsPlusNormal"/>
        <w:jc w:val="both"/>
      </w:pPr>
    </w:p>
    <w:p w:rsidR="00F31DC7" w:rsidRDefault="00F31DC7">
      <w:pPr>
        <w:pStyle w:val="ConsPlusTitle"/>
        <w:ind w:firstLine="540"/>
        <w:jc w:val="both"/>
        <w:outlineLvl w:val="2"/>
      </w:pPr>
      <w:r>
        <w:t>2.3. Описание результата предоставления муниципальной услуги</w:t>
      </w:r>
    </w:p>
    <w:p w:rsidR="00F31DC7" w:rsidRDefault="00F31DC7">
      <w:pPr>
        <w:pStyle w:val="ConsPlusNormal"/>
        <w:spacing w:before="220"/>
        <w:ind w:firstLine="540"/>
        <w:jc w:val="both"/>
      </w:pPr>
      <w:r>
        <w:t>2.3.1. Результатом предоставления муниципальной услуги является:</w:t>
      </w:r>
    </w:p>
    <w:p w:rsidR="00F31DC7" w:rsidRDefault="00F31DC7">
      <w:pPr>
        <w:pStyle w:val="ConsPlusNormal"/>
        <w:spacing w:before="220"/>
        <w:ind w:firstLine="540"/>
        <w:jc w:val="both"/>
      </w:pPr>
      <w:r>
        <w:t>а) решение о предварительном согласовании предоставления земельного участка;</w:t>
      </w:r>
    </w:p>
    <w:p w:rsidR="00F31DC7" w:rsidRDefault="00F31DC7">
      <w:pPr>
        <w:pStyle w:val="ConsPlusNormal"/>
        <w:spacing w:before="220"/>
        <w:ind w:firstLine="540"/>
        <w:jc w:val="both"/>
      </w:pPr>
      <w:r>
        <w:t>б) решение об отказе в предварительном согласовании предоставления земельного участка либо об отказе в предоставлении земельного участка;</w:t>
      </w:r>
    </w:p>
    <w:p w:rsidR="00F31DC7" w:rsidRDefault="00F31DC7">
      <w:pPr>
        <w:pStyle w:val="ConsPlusNormal"/>
        <w:spacing w:before="220"/>
        <w:ind w:firstLine="540"/>
        <w:jc w:val="both"/>
      </w:pPr>
      <w:r>
        <w:t>в) 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F31DC7" w:rsidRDefault="00F31DC7">
      <w:pPr>
        <w:pStyle w:val="ConsPlusNormal"/>
        <w:spacing w:before="220"/>
        <w:ind w:firstLine="540"/>
        <w:jc w:val="both"/>
      </w:pPr>
      <w:r>
        <w:t>г)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rsidR="00F31DC7" w:rsidRDefault="00F31DC7">
      <w:pPr>
        <w:pStyle w:val="ConsPlusNormal"/>
        <w:spacing w:before="220"/>
        <w:ind w:firstLine="540"/>
        <w:jc w:val="both"/>
      </w:pPr>
      <w:r>
        <w:t>д) проект договора купли-продажи либо проект договора аренды земельного участка.</w:t>
      </w:r>
    </w:p>
    <w:p w:rsidR="00F31DC7" w:rsidRDefault="00F31DC7">
      <w:pPr>
        <w:pStyle w:val="ConsPlusNormal"/>
        <w:jc w:val="both"/>
      </w:pPr>
    </w:p>
    <w:p w:rsidR="00F31DC7" w:rsidRDefault="00F31DC7">
      <w:pPr>
        <w:pStyle w:val="ConsPlusTitle"/>
        <w:ind w:firstLine="540"/>
        <w:jc w:val="both"/>
        <w:outlineLvl w:val="2"/>
      </w:pPr>
      <w:r>
        <w:t>2.4. Срок предоставления муниципальной услуги</w:t>
      </w:r>
    </w:p>
    <w:p w:rsidR="00F31DC7" w:rsidRDefault="00F31DC7">
      <w:pPr>
        <w:pStyle w:val="ConsPlusNormal"/>
        <w:spacing w:before="220"/>
        <w:ind w:firstLine="540"/>
        <w:jc w:val="both"/>
      </w:pPr>
      <w:r>
        <w:t>а) 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и размещения его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Уватского муниципального района (а при его отсутствии - на официальном сайте муниципального образования) в информационно-телекоммуникационной сети "Интернет" - в течение 20 календарных дней.</w:t>
      </w:r>
    </w:p>
    <w:p w:rsidR="00F31DC7" w:rsidRDefault="00F31DC7">
      <w:pPr>
        <w:pStyle w:val="ConsPlusNormal"/>
        <w:spacing w:before="220"/>
        <w:ind w:firstLine="540"/>
        <w:jc w:val="both"/>
      </w:pPr>
      <w:r>
        <w:t xml:space="preserve">б) срок с даты поступления заявления о предварительном согласовании предоставления </w:t>
      </w:r>
      <w:r>
        <w:lastRenderedPageBreak/>
        <w:t xml:space="preserve">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w:t>
      </w:r>
      <w:hyperlink r:id="rId19">
        <w:r>
          <w:rPr>
            <w:color w:val="0000FF"/>
          </w:rPr>
          <w:t>пунктом 8 статьи 39.15</w:t>
        </w:r>
      </w:hyperlink>
      <w:r>
        <w:t xml:space="preserve"> или </w:t>
      </w:r>
      <w:hyperlink r:id="rId20">
        <w:r>
          <w:rPr>
            <w:color w:val="0000FF"/>
          </w:rPr>
          <w:t>статьей 39.16</w:t>
        </w:r>
      </w:hyperlink>
      <w:r>
        <w:t xml:space="preserve"> Земельного кодекса Российской Федерации - в течение 20 календарных дней.</w:t>
      </w:r>
    </w:p>
    <w:p w:rsidR="00F31DC7" w:rsidRDefault="00F31DC7">
      <w:pPr>
        <w:pStyle w:val="ConsPlusNormal"/>
        <w:spacing w:before="220"/>
        <w:ind w:firstLine="540"/>
        <w:jc w:val="both"/>
      </w:pPr>
      <w:r>
        <w:t>в) срок со дня поступления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в течение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 в течение 60 календарных дней;</w:t>
      </w:r>
    </w:p>
    <w:p w:rsidR="00F31DC7" w:rsidRDefault="00F31DC7">
      <w:pPr>
        <w:pStyle w:val="ConsPlusNormal"/>
        <w:spacing w:before="220"/>
        <w:ind w:firstLine="540"/>
        <w:jc w:val="both"/>
      </w:pPr>
      <w:r>
        <w:t xml:space="preserve">г) срок со дня поступления заявления о предварительном согласовании предоставления земельного участка или о предоставлении земельного участка по день принятия и направления (выдачи) заявителю решения о предварительном согласовании предоставления земельного участка в соответствии со </w:t>
      </w:r>
      <w:hyperlink r:id="rId21">
        <w:r>
          <w:rPr>
            <w:color w:val="0000FF"/>
          </w:rPr>
          <w:t>статьей 39.15</w:t>
        </w:r>
      </w:hyperlink>
      <w: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случае, если в течение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 в течение 60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F31DC7" w:rsidRDefault="00F31DC7">
      <w:pPr>
        <w:pStyle w:val="ConsPlusNormal"/>
        <w:spacing w:before="220"/>
        <w:ind w:firstLine="540"/>
        <w:jc w:val="both"/>
      </w:pPr>
      <w:r>
        <w:t>д)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 в течение 7 календарных дней.</w:t>
      </w:r>
    </w:p>
    <w:p w:rsidR="00F31DC7" w:rsidRDefault="00F31DC7">
      <w:pPr>
        <w:pStyle w:val="ConsPlusNormal"/>
        <w:spacing w:before="220"/>
        <w:ind w:firstLine="540"/>
        <w:jc w:val="both"/>
      </w:pPr>
      <w:r>
        <w:t>е)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предварительном согласовании предоставления земельного участка - в течение 7 календарных дней.</w:t>
      </w:r>
    </w:p>
    <w:p w:rsidR="00F31DC7" w:rsidRDefault="00F31DC7">
      <w:pPr>
        <w:pStyle w:val="ConsPlusNormal"/>
        <w:jc w:val="both"/>
      </w:pPr>
    </w:p>
    <w:p w:rsidR="00F31DC7" w:rsidRDefault="00F31DC7">
      <w:pPr>
        <w:pStyle w:val="ConsPlusTitle"/>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F31DC7" w:rsidRDefault="00F31DC7">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t>
      </w:r>
      <w:hyperlink r:id="rId23">
        <w:r>
          <w:rPr>
            <w:color w:val="0000FF"/>
          </w:rPr>
          <w:t>www.uvatregion.ru</w:t>
        </w:r>
      </w:hyperlink>
      <w:r>
        <w:t xml:space="preserve"> в электронном региональном реестре муниципальных услуг в соответствии с </w:t>
      </w:r>
      <w:hyperlink r:id="rId24">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F31DC7" w:rsidRDefault="00F31DC7">
      <w:pPr>
        <w:pStyle w:val="ConsPlusNormal"/>
        <w:jc w:val="both"/>
      </w:pPr>
      <w:r>
        <w:t xml:space="preserve">(в ред. </w:t>
      </w:r>
      <w:hyperlink r:id="rId25">
        <w:r>
          <w:rPr>
            <w:color w:val="0000FF"/>
          </w:rPr>
          <w:t>постановления</w:t>
        </w:r>
      </w:hyperlink>
      <w:r>
        <w:t xml:space="preserve"> Администрации Уватского муниципального района от 13.08.2024 N 143)</w:t>
      </w:r>
    </w:p>
    <w:p w:rsidR="00F31DC7" w:rsidRDefault="00F31DC7">
      <w:pPr>
        <w:pStyle w:val="ConsPlusNormal"/>
        <w:jc w:val="both"/>
      </w:pPr>
    </w:p>
    <w:p w:rsidR="00F31DC7" w:rsidRDefault="00F31DC7">
      <w:pPr>
        <w:pStyle w:val="ConsPlusTitle"/>
        <w:ind w:firstLine="540"/>
        <w:jc w:val="both"/>
        <w:outlineLvl w:val="2"/>
      </w:pPr>
      <w:bookmarkStart w:id="1" w:name="P103"/>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31DC7" w:rsidRDefault="00F31DC7">
      <w:pPr>
        <w:pStyle w:val="ConsPlusNormal"/>
        <w:spacing w:before="220"/>
        <w:ind w:firstLine="540"/>
        <w:jc w:val="both"/>
      </w:pPr>
      <w:r>
        <w:lastRenderedPageBreak/>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t>
      </w:r>
      <w:hyperlink r:id="rId26">
        <w:r>
          <w:rPr>
            <w:color w:val="0000FF"/>
          </w:rPr>
          <w:t>www.uslugi.admtyumen.ru</w:t>
        </w:r>
      </w:hyperlink>
      <w:r>
        <w:t>) (далее - Региональный портал), личного обращения в МФЦ:</w:t>
      </w:r>
    </w:p>
    <w:p w:rsidR="00F31DC7" w:rsidRDefault="00F31DC7">
      <w:pPr>
        <w:pStyle w:val="ConsPlusNormal"/>
        <w:spacing w:before="220"/>
        <w:ind w:firstLine="540"/>
        <w:jc w:val="both"/>
      </w:pPr>
      <w:r>
        <w:t xml:space="preserve">2.6.1.1. </w:t>
      </w:r>
      <w:hyperlink w:anchor="P351">
        <w:r>
          <w:rPr>
            <w:color w:val="0000FF"/>
          </w:rPr>
          <w:t>Заявление</w:t>
        </w:r>
      </w:hyperlink>
      <w:r>
        <w:t xml:space="preserve"> о предварительном согласовании по форме, установленной приложением N 1 к настоящему Регламенту.</w:t>
      </w:r>
    </w:p>
    <w:p w:rsidR="00F31DC7" w:rsidRDefault="00F31DC7">
      <w:pPr>
        <w:pStyle w:val="ConsPlusNormal"/>
        <w:spacing w:before="220"/>
        <w:ind w:firstLine="540"/>
        <w:jc w:val="both"/>
      </w:pPr>
      <w:bookmarkStart w:id="2" w:name="P106"/>
      <w:bookmarkEnd w:id="2"/>
      <w:r>
        <w:t>2.6.1.2. К заявлению о предварительном согласовании прилагаются:</w:t>
      </w:r>
    </w:p>
    <w:p w:rsidR="00F31DC7" w:rsidRDefault="00F31DC7">
      <w:pPr>
        <w:pStyle w:val="ConsPlusNormal"/>
        <w:spacing w:before="220"/>
        <w:ind w:firstLine="540"/>
        <w:jc w:val="both"/>
      </w:pPr>
      <w:r>
        <w:t xml:space="preserve">а) документы, подтверждающие право заявителя на приобретение земельного участка без проведения торгов и предусмотренные </w:t>
      </w:r>
      <w:hyperlink r:id="rId27">
        <w:r>
          <w:rPr>
            <w:color w:val="0000FF"/>
          </w:rPr>
          <w:t>перечнем</w:t>
        </w:r>
      </w:hyperlink>
      <w:r>
        <w:t>, установленным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02.09.2020 N П/0321), за исключением документов, которые должны быть представлены в порядке межведомственного информационного взаимодействия;</w:t>
      </w:r>
    </w:p>
    <w:p w:rsidR="00F31DC7" w:rsidRDefault="00F31DC7">
      <w:pPr>
        <w:pStyle w:val="ConsPlusNormal"/>
        <w:spacing w:before="220"/>
        <w:ind w:firstLine="540"/>
        <w:jc w:val="both"/>
      </w:pPr>
      <w: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31DC7" w:rsidRDefault="00F31DC7">
      <w:pPr>
        <w:pStyle w:val="ConsPlusNormal"/>
        <w:spacing w:before="220"/>
        <w:ind w:firstLine="540"/>
        <w:jc w:val="both"/>
      </w:pPr>
      <w:r>
        <w:t>в)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31DC7" w:rsidRDefault="00F31DC7">
      <w:pPr>
        <w:pStyle w:val="ConsPlusNormal"/>
        <w:spacing w:before="220"/>
        <w:ind w:firstLine="540"/>
        <w:jc w:val="both"/>
      </w:pPr>
      <w:r>
        <w:t>г)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F31DC7" w:rsidRDefault="00F31DC7">
      <w:pPr>
        <w:pStyle w:val="ConsPlusNormal"/>
        <w:spacing w:before="220"/>
        <w:ind w:firstLine="540"/>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1DC7" w:rsidRDefault="00F31DC7">
      <w:pPr>
        <w:pStyle w:val="ConsPlusNormal"/>
        <w:spacing w:before="220"/>
        <w:ind w:firstLine="540"/>
        <w:jc w:val="both"/>
      </w:pPr>
      <w: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31DC7" w:rsidRDefault="00F31DC7">
      <w:pPr>
        <w:pStyle w:val="ConsPlusNormal"/>
        <w:spacing w:before="220"/>
        <w:ind w:firstLine="540"/>
        <w:jc w:val="both"/>
      </w:pPr>
      <w:r>
        <w:t xml:space="preserve">2.6.1.3. </w:t>
      </w:r>
      <w:hyperlink w:anchor="P465">
        <w:r>
          <w:rPr>
            <w:color w:val="0000FF"/>
          </w:rPr>
          <w:t>Заявление</w:t>
        </w:r>
      </w:hyperlink>
      <w:r>
        <w:t xml:space="preserve"> о предоставлении земельного участка по форме, установленной приложением N 2 к настоящему Регламенту.</w:t>
      </w:r>
    </w:p>
    <w:p w:rsidR="00F31DC7" w:rsidRDefault="00F31DC7">
      <w:pPr>
        <w:pStyle w:val="ConsPlusNormal"/>
        <w:spacing w:before="220"/>
        <w:ind w:firstLine="540"/>
        <w:jc w:val="both"/>
      </w:pPr>
      <w:bookmarkStart w:id="3" w:name="P114"/>
      <w:bookmarkEnd w:id="3"/>
      <w:r>
        <w:t>2.6.1.4. К заявлению о предоставлении земельного участка прилагаются:</w:t>
      </w:r>
    </w:p>
    <w:p w:rsidR="00F31DC7" w:rsidRDefault="00F31DC7">
      <w:pPr>
        <w:pStyle w:val="ConsPlusNormal"/>
        <w:spacing w:before="220"/>
        <w:ind w:firstLine="540"/>
        <w:jc w:val="both"/>
      </w:pPr>
      <w:bookmarkStart w:id="4" w:name="P115"/>
      <w:bookmarkEnd w:id="4"/>
      <w:r>
        <w:t xml:space="preserve">а) документы, подтверждающие право заявителя на приобретение земельного участка без проведения торгов и предусмотренные </w:t>
      </w:r>
      <w:hyperlink r:id="rId28">
        <w:r>
          <w:rPr>
            <w:color w:val="0000FF"/>
          </w:rPr>
          <w:t>перечнем</w:t>
        </w:r>
      </w:hyperlink>
      <w:r>
        <w:t xml:space="preserve">, установленным Приказом Росреестра от </w:t>
      </w:r>
      <w:r>
        <w:lastRenderedPageBreak/>
        <w:t>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F31DC7" w:rsidRDefault="00F31DC7">
      <w:pPr>
        <w:pStyle w:val="ConsPlusNormal"/>
        <w:spacing w:before="220"/>
        <w:ind w:firstLine="540"/>
        <w:jc w:val="both"/>
      </w:pPr>
      <w:r>
        <w:t>б)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F31DC7" w:rsidRDefault="00F31DC7">
      <w:pPr>
        <w:pStyle w:val="ConsPlusNormal"/>
        <w:spacing w:before="220"/>
        <w:ind w:firstLine="540"/>
        <w:jc w:val="both"/>
      </w:pPr>
      <w: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1DC7" w:rsidRDefault="00F31DC7">
      <w:pPr>
        <w:pStyle w:val="ConsPlusNormal"/>
        <w:spacing w:before="220"/>
        <w:ind w:firstLine="540"/>
        <w:jc w:val="both"/>
      </w:pPr>
      <w:bookmarkStart w:id="5" w:name="P118"/>
      <w:bookmarkEnd w:id="5"/>
      <w:r>
        <w:t>г)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31DC7" w:rsidRDefault="00F31DC7">
      <w:pPr>
        <w:pStyle w:val="ConsPlusNormal"/>
        <w:spacing w:before="220"/>
        <w:ind w:firstLine="540"/>
        <w:jc w:val="both"/>
      </w:pPr>
      <w:r>
        <w:t xml:space="preserve">Предоставление документов, указанных в </w:t>
      </w:r>
      <w:hyperlink w:anchor="P115">
        <w:r>
          <w:rPr>
            <w:color w:val="0000FF"/>
          </w:rPr>
          <w:t>подпунктах "а"</w:t>
        </w:r>
      </w:hyperlink>
      <w:r>
        <w:t xml:space="preserve"> - </w:t>
      </w:r>
      <w:hyperlink w:anchor="P118">
        <w:r>
          <w:rPr>
            <w:color w:val="0000FF"/>
          </w:rPr>
          <w:t>"г"</w:t>
        </w:r>
      </w:hyperlink>
      <w:r>
        <w:t xml:space="preserve"> настоящего пункта,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1DC7" w:rsidRDefault="00F31DC7">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w:t>
      </w:r>
    </w:p>
    <w:p w:rsidR="00F31DC7" w:rsidRDefault="00F31DC7">
      <w:pPr>
        <w:pStyle w:val="ConsPlusNormal"/>
        <w:jc w:val="both"/>
      </w:pPr>
    </w:p>
    <w:p w:rsidR="00F31DC7" w:rsidRDefault="00F31DC7">
      <w:pPr>
        <w:pStyle w:val="ConsPlusTitle"/>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31DC7" w:rsidRDefault="00F31DC7">
      <w:pPr>
        <w:pStyle w:val="ConsPlusNormal"/>
        <w:spacing w:before="220"/>
        <w:ind w:firstLine="540"/>
        <w:jc w:val="both"/>
      </w:pPr>
      <w:bookmarkStart w:id="6" w:name="P123"/>
      <w:bookmarkEnd w:id="6"/>
      <w: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следующих запросов:</w:t>
      </w:r>
    </w:p>
    <w:p w:rsidR="00F31DC7" w:rsidRDefault="00F31DC7">
      <w:pPr>
        <w:pStyle w:val="ConsPlusNormal"/>
        <w:spacing w:before="220"/>
        <w:ind w:firstLine="540"/>
        <w:jc w:val="both"/>
      </w:pPr>
      <w:r>
        <w:t>2.7.1.1. В Федеральную налоговую службу о предоставлении:</w:t>
      </w:r>
    </w:p>
    <w:p w:rsidR="00F31DC7" w:rsidRDefault="00F31DC7">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F31DC7" w:rsidRDefault="00F31DC7">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F31DC7" w:rsidRDefault="00F31DC7">
      <w:pPr>
        <w:pStyle w:val="ConsPlusNormal"/>
        <w:spacing w:before="220"/>
        <w:ind w:firstLine="540"/>
        <w:jc w:val="both"/>
      </w:pPr>
      <w:r>
        <w:t>2.7.1.2. В Федеральную службу государственной регистрации, кадастра и картографии о предоставлении:</w:t>
      </w:r>
    </w:p>
    <w:p w:rsidR="00F31DC7" w:rsidRDefault="00F31DC7">
      <w:pPr>
        <w:pStyle w:val="ConsPlusNormal"/>
        <w:spacing w:before="220"/>
        <w:ind w:firstLine="540"/>
        <w:jc w:val="both"/>
      </w:pPr>
      <w:r>
        <w:t>а) сведений из Единого государственного реестра недвижимости.</w:t>
      </w:r>
    </w:p>
    <w:p w:rsidR="00F31DC7" w:rsidRDefault="00F31DC7">
      <w:pPr>
        <w:pStyle w:val="ConsPlusNormal"/>
        <w:spacing w:before="220"/>
        <w:ind w:firstLine="540"/>
        <w:jc w:val="both"/>
      </w:pPr>
      <w:r>
        <w:lastRenderedPageBreak/>
        <w:t>2.7.1.3. В органы опеки и попечительства о предоставлении:</w:t>
      </w:r>
    </w:p>
    <w:p w:rsidR="00F31DC7" w:rsidRDefault="00F31DC7">
      <w:pPr>
        <w:pStyle w:val="ConsPlusNormal"/>
        <w:spacing w:before="220"/>
        <w:ind w:firstLine="540"/>
        <w:jc w:val="both"/>
      </w:pPr>
      <w:r>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F31DC7" w:rsidRDefault="00F31DC7">
      <w:pPr>
        <w:pStyle w:val="ConsPlusNormal"/>
        <w:spacing w:before="220"/>
        <w:ind w:firstLine="540"/>
        <w:jc w:val="both"/>
      </w:pPr>
      <w:r>
        <w:t>2.7.1.4. В Управление Министерства внутренних дел России по Тюменской области о предоставлении:</w:t>
      </w:r>
    </w:p>
    <w:p w:rsidR="00F31DC7" w:rsidRDefault="00F31DC7">
      <w:pPr>
        <w:pStyle w:val="ConsPlusNormal"/>
        <w:spacing w:before="220"/>
        <w:ind w:firstLine="540"/>
        <w:jc w:val="both"/>
      </w:pPr>
      <w:r>
        <w:t>а)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31DC7" w:rsidRDefault="00F31DC7">
      <w:pPr>
        <w:pStyle w:val="ConsPlusNormal"/>
        <w:spacing w:before="220"/>
        <w:ind w:firstLine="540"/>
        <w:jc w:val="both"/>
      </w:pPr>
      <w:r>
        <w:t xml:space="preserve">2.7.2. Документы, указанные в </w:t>
      </w:r>
      <w:hyperlink w:anchor="P123">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F31DC7" w:rsidRDefault="00F31DC7">
      <w:pPr>
        <w:pStyle w:val="ConsPlusNormal"/>
        <w:jc w:val="both"/>
      </w:pPr>
    </w:p>
    <w:p w:rsidR="00F31DC7" w:rsidRDefault="00F31DC7">
      <w:pPr>
        <w:pStyle w:val="ConsPlusTitle"/>
        <w:ind w:firstLine="540"/>
        <w:jc w:val="both"/>
        <w:outlineLvl w:val="2"/>
      </w:pPr>
      <w:bookmarkStart w:id="7" w:name="P135"/>
      <w:bookmarkEnd w:id="7"/>
      <w:r>
        <w:t>2.8. Исчерпывающий перечень оснований для отказа в приеме документов, необходимых для предоставления муниципальной услуги</w:t>
      </w:r>
    </w:p>
    <w:p w:rsidR="00F31DC7" w:rsidRDefault="00F31DC7">
      <w:pPr>
        <w:pStyle w:val="ConsPlusNormal"/>
        <w:spacing w:before="220"/>
        <w:ind w:firstLine="540"/>
        <w:jc w:val="both"/>
      </w:pPr>
      <w:r>
        <w:t>2.8.1. Основаниями для возврата заявления о предварительном согласовании, необходимого для предоставления муниципальной услуги, являются:</w:t>
      </w:r>
    </w:p>
    <w:p w:rsidR="00F31DC7" w:rsidRDefault="00F31DC7">
      <w:pPr>
        <w:pStyle w:val="ConsPlusNormal"/>
        <w:spacing w:before="220"/>
        <w:ind w:firstLine="540"/>
        <w:jc w:val="both"/>
      </w:pPr>
      <w:r>
        <w:t xml:space="preserve">а) несоответствие заявления требованиям (не указанию в заявлении необходимых сведений, предусмотренных в </w:t>
      </w:r>
      <w:hyperlink r:id="rId29">
        <w:r>
          <w:rPr>
            <w:color w:val="0000FF"/>
          </w:rPr>
          <w:t>части 1 статьи 39.15</w:t>
        </w:r>
      </w:hyperlink>
      <w:r>
        <w:t xml:space="preserve"> Земельного кодекса Российской Федерации);</w:t>
      </w:r>
    </w:p>
    <w:p w:rsidR="00F31DC7" w:rsidRDefault="00F31DC7">
      <w:pPr>
        <w:pStyle w:val="ConsPlusNormal"/>
        <w:spacing w:before="220"/>
        <w:ind w:firstLine="540"/>
        <w:jc w:val="both"/>
      </w:pPr>
      <w:r>
        <w:t>б) заявление подано не в администрацию;</w:t>
      </w:r>
    </w:p>
    <w:p w:rsidR="00F31DC7" w:rsidRDefault="00F31DC7">
      <w:pPr>
        <w:pStyle w:val="ConsPlusNormal"/>
        <w:spacing w:before="220"/>
        <w:ind w:firstLine="540"/>
        <w:jc w:val="both"/>
      </w:pPr>
      <w:r>
        <w:t xml:space="preserve">в) к заявлению не приложены документы, указанные в </w:t>
      </w:r>
      <w:hyperlink w:anchor="P106">
        <w:r>
          <w:rPr>
            <w:color w:val="0000FF"/>
          </w:rPr>
          <w:t>пункте 2.6.1.2 главы 2.6</w:t>
        </w:r>
      </w:hyperlink>
      <w:r>
        <w:t xml:space="preserve"> настоящего Регламента.</w:t>
      </w:r>
    </w:p>
    <w:p w:rsidR="00F31DC7" w:rsidRDefault="00F31DC7">
      <w:pPr>
        <w:pStyle w:val="ConsPlusNormal"/>
        <w:spacing w:before="220"/>
        <w:ind w:firstLine="540"/>
        <w:jc w:val="both"/>
      </w:pPr>
      <w:r>
        <w:t>2.8.2. Основаниями для возврата заявления о предоставлении земельного участка, необходимого для предоставления муниципальной услуги, являются:</w:t>
      </w:r>
    </w:p>
    <w:p w:rsidR="00F31DC7" w:rsidRDefault="00F31DC7">
      <w:pPr>
        <w:pStyle w:val="ConsPlusNormal"/>
        <w:spacing w:before="220"/>
        <w:ind w:firstLine="540"/>
        <w:jc w:val="both"/>
      </w:pPr>
      <w:r>
        <w:t xml:space="preserve">а) несоответствие заявления требованиям (не указанию в заявлении необходимых сведений, предусмотренных в </w:t>
      </w:r>
      <w:hyperlink r:id="rId30">
        <w:r>
          <w:rPr>
            <w:color w:val="0000FF"/>
          </w:rPr>
          <w:t>части 1 статьи 39.17</w:t>
        </w:r>
      </w:hyperlink>
      <w:r>
        <w:t xml:space="preserve"> Земельного кодекса Российской Федерации);</w:t>
      </w:r>
    </w:p>
    <w:p w:rsidR="00F31DC7" w:rsidRDefault="00F31DC7">
      <w:pPr>
        <w:pStyle w:val="ConsPlusNormal"/>
        <w:spacing w:before="220"/>
        <w:ind w:firstLine="540"/>
        <w:jc w:val="both"/>
      </w:pPr>
      <w:r>
        <w:t>б) заявление подано не в администрацию;</w:t>
      </w:r>
    </w:p>
    <w:p w:rsidR="00F31DC7" w:rsidRDefault="00F31DC7">
      <w:pPr>
        <w:pStyle w:val="ConsPlusNormal"/>
        <w:spacing w:before="220"/>
        <w:ind w:firstLine="540"/>
        <w:jc w:val="both"/>
      </w:pPr>
      <w:r>
        <w:t xml:space="preserve">в) к заявлению не приложены документы, указанные в </w:t>
      </w:r>
      <w:hyperlink w:anchor="P114">
        <w:r>
          <w:rPr>
            <w:color w:val="0000FF"/>
          </w:rPr>
          <w:t>пункте 2.6.1.4 главы 2.6</w:t>
        </w:r>
      </w:hyperlink>
      <w:r>
        <w:t xml:space="preserve"> настоящего Регламента.</w:t>
      </w:r>
    </w:p>
    <w:p w:rsidR="00F31DC7" w:rsidRDefault="00F31DC7">
      <w:pPr>
        <w:pStyle w:val="ConsPlusNormal"/>
        <w:spacing w:before="220"/>
        <w:ind w:firstLine="540"/>
        <w:jc w:val="both"/>
      </w:pPr>
      <w:r>
        <w:t xml:space="preserve">2.8.3. Выявление в результате проверки несоблюдения условий признания действительности квалифицированной подписи, установленных </w:t>
      </w:r>
      <w:hyperlink r:id="rId31">
        <w:r>
          <w:rPr>
            <w:color w:val="0000FF"/>
          </w:rPr>
          <w:t>статьей 11</w:t>
        </w:r>
      </w:hyperlink>
      <w:r>
        <w:t xml:space="preserve"> Федерального закона от 06.04.2011 N 63-ФЗ "Об электронной подписи" (далее - Федеральный закон N 63-ФЗ).</w:t>
      </w:r>
    </w:p>
    <w:p w:rsidR="00F31DC7" w:rsidRDefault="00F31DC7">
      <w:pPr>
        <w:pStyle w:val="ConsPlusNormal"/>
        <w:jc w:val="both"/>
      </w:pPr>
    </w:p>
    <w:p w:rsidR="00F31DC7" w:rsidRDefault="00F31DC7">
      <w:pPr>
        <w:pStyle w:val="ConsPlusTitle"/>
        <w:ind w:firstLine="540"/>
        <w:jc w:val="both"/>
        <w:outlineLvl w:val="2"/>
      </w:pPr>
      <w: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F31DC7" w:rsidRDefault="00F31DC7">
      <w:pPr>
        <w:pStyle w:val="ConsPlusNormal"/>
        <w:spacing w:before="220"/>
        <w:ind w:firstLine="540"/>
        <w:jc w:val="both"/>
      </w:pPr>
      <w:bookmarkStart w:id="8" w:name="P147"/>
      <w:bookmarkEnd w:id="8"/>
      <w:r>
        <w:t>2.9.1. Основания для отказа в предварительном согласовании:</w:t>
      </w:r>
    </w:p>
    <w:p w:rsidR="00F31DC7" w:rsidRDefault="00F31DC7">
      <w:pPr>
        <w:pStyle w:val="ConsPlusNormal"/>
        <w:spacing w:before="220"/>
        <w:ind w:firstLine="540"/>
        <w:jc w:val="both"/>
      </w:pPr>
      <w:r>
        <w:t xml:space="preserve">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2">
        <w:r>
          <w:rPr>
            <w:color w:val="0000FF"/>
          </w:rPr>
          <w:t>пункте 16 статьи 11.10</w:t>
        </w:r>
      </w:hyperlink>
      <w:r>
        <w:t xml:space="preserve"> Земельного кодекса Российской Федерации;</w:t>
      </w:r>
    </w:p>
    <w:p w:rsidR="00F31DC7" w:rsidRDefault="00F31DC7">
      <w:pPr>
        <w:pStyle w:val="ConsPlusNormal"/>
        <w:spacing w:before="220"/>
        <w:ind w:firstLine="540"/>
        <w:jc w:val="both"/>
      </w:pPr>
      <w:r>
        <w:t xml:space="preserve">б) земельный участок, который предстоит образовать, не может быть предоставлен заявителю по основаниям, указанным в </w:t>
      </w:r>
      <w:hyperlink r:id="rId33">
        <w:r>
          <w:rPr>
            <w:color w:val="0000FF"/>
          </w:rPr>
          <w:t>подпунктах 1</w:t>
        </w:r>
      </w:hyperlink>
      <w:r>
        <w:t xml:space="preserve"> - </w:t>
      </w:r>
      <w:hyperlink r:id="rId34">
        <w:r>
          <w:rPr>
            <w:color w:val="0000FF"/>
          </w:rPr>
          <w:t>13</w:t>
        </w:r>
      </w:hyperlink>
      <w:r>
        <w:t xml:space="preserve">, </w:t>
      </w:r>
      <w:hyperlink r:id="rId35">
        <w:r>
          <w:rPr>
            <w:color w:val="0000FF"/>
          </w:rPr>
          <w:t>14.1</w:t>
        </w:r>
      </w:hyperlink>
      <w:r>
        <w:t xml:space="preserve"> - </w:t>
      </w:r>
      <w:hyperlink r:id="rId36">
        <w:r>
          <w:rPr>
            <w:color w:val="0000FF"/>
          </w:rPr>
          <w:t>19</w:t>
        </w:r>
      </w:hyperlink>
      <w:r>
        <w:t xml:space="preserve">, </w:t>
      </w:r>
      <w:hyperlink r:id="rId37">
        <w:r>
          <w:rPr>
            <w:color w:val="0000FF"/>
          </w:rPr>
          <w:t>22</w:t>
        </w:r>
      </w:hyperlink>
      <w:r>
        <w:t xml:space="preserve"> и </w:t>
      </w:r>
      <w:hyperlink r:id="rId38">
        <w:r>
          <w:rPr>
            <w:color w:val="0000FF"/>
          </w:rPr>
          <w:t>23 статьи 39.16</w:t>
        </w:r>
      </w:hyperlink>
      <w:r>
        <w:t xml:space="preserve"> </w:t>
      </w:r>
      <w:r>
        <w:lastRenderedPageBreak/>
        <w:t>Земельного кодекса Российской Федерации;</w:t>
      </w:r>
    </w:p>
    <w:p w:rsidR="00F31DC7" w:rsidRDefault="00F31DC7">
      <w:pPr>
        <w:pStyle w:val="ConsPlusNormal"/>
        <w:spacing w:before="220"/>
        <w:ind w:firstLine="540"/>
        <w:jc w:val="both"/>
      </w:pPr>
      <w:r>
        <w:t xml:space="preserve">в) земельный участок, границы которого подлежат уточнению в соответствии с Федеральным </w:t>
      </w:r>
      <w:hyperlink r:id="rId3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40">
        <w:r>
          <w:rPr>
            <w:color w:val="0000FF"/>
          </w:rPr>
          <w:t>подпунктах 1</w:t>
        </w:r>
      </w:hyperlink>
      <w:r>
        <w:t xml:space="preserve"> - </w:t>
      </w:r>
      <w:hyperlink r:id="rId41">
        <w:r>
          <w:rPr>
            <w:color w:val="0000FF"/>
          </w:rPr>
          <w:t>23 статьи 39.16</w:t>
        </w:r>
      </w:hyperlink>
      <w:r>
        <w:t xml:space="preserve"> Земельного кодекса Российской Федерации.</w:t>
      </w:r>
    </w:p>
    <w:p w:rsidR="00F31DC7" w:rsidRDefault="00F31DC7">
      <w:pPr>
        <w:pStyle w:val="ConsPlusNormal"/>
        <w:spacing w:before="220"/>
        <w:ind w:firstLine="540"/>
        <w:jc w:val="both"/>
      </w:pPr>
      <w:bookmarkStart w:id="9" w:name="P151"/>
      <w:bookmarkEnd w:id="9"/>
      <w:r>
        <w:t>2.9.2. Основания для отказа в предоставлении земельного участка:</w:t>
      </w:r>
    </w:p>
    <w:p w:rsidR="00F31DC7" w:rsidRDefault="00F31DC7">
      <w:pPr>
        <w:pStyle w:val="ConsPlusNormal"/>
        <w:spacing w:before="220"/>
        <w:ind w:firstLine="540"/>
        <w:jc w:val="both"/>
      </w:pPr>
      <w: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1DC7" w:rsidRDefault="00F31DC7">
      <w:pPr>
        <w:pStyle w:val="ConsPlusNormal"/>
        <w:spacing w:before="220"/>
        <w:ind w:firstLine="540"/>
        <w:jc w:val="both"/>
      </w:pPr>
      <w: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r>
          <w:rPr>
            <w:color w:val="0000FF"/>
          </w:rPr>
          <w:t>подпунктом 10 пункта 2 статьи 39.10</w:t>
        </w:r>
      </w:hyperlink>
      <w:r>
        <w:t xml:space="preserve"> Земельного кодекса Российской Федерации;</w:t>
      </w:r>
    </w:p>
    <w:p w:rsidR="00F31DC7" w:rsidRDefault="00F31DC7">
      <w:pPr>
        <w:pStyle w:val="ConsPlusNormal"/>
        <w:spacing w:before="220"/>
        <w:ind w:firstLine="540"/>
        <w:jc w:val="both"/>
      </w:pPr>
      <w: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1DC7" w:rsidRDefault="00F31DC7">
      <w:pPr>
        <w:pStyle w:val="ConsPlusNormal"/>
        <w:spacing w:before="220"/>
        <w:ind w:firstLine="540"/>
        <w:jc w:val="both"/>
      </w:pPr>
      <w:r>
        <w:t>г)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31DC7" w:rsidRDefault="00F31DC7">
      <w:pPr>
        <w:pStyle w:val="ConsPlusNormal"/>
        <w:spacing w:before="220"/>
        <w:ind w:firstLine="540"/>
        <w:jc w:val="both"/>
      </w:pPr>
      <w: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r>
          <w:rPr>
            <w:color w:val="0000FF"/>
          </w:rPr>
          <w:t>статьей 39.36</w:t>
        </w:r>
      </w:hyperlink>
      <w: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r>
          <w:rPr>
            <w:color w:val="0000FF"/>
          </w:rPr>
          <w:t>частью 11 статьи 55.32</w:t>
        </w:r>
      </w:hyperlink>
      <w:r>
        <w:t xml:space="preserve"> Градостроительного кодекса Российской Федерации;</w:t>
      </w:r>
    </w:p>
    <w:p w:rsidR="00F31DC7" w:rsidRDefault="00F31DC7">
      <w:pPr>
        <w:pStyle w:val="ConsPlusNormal"/>
        <w:spacing w:before="220"/>
        <w:ind w:firstLine="540"/>
        <w:jc w:val="both"/>
      </w:pPr>
      <w:r>
        <w:t xml:space="preserve">е)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r>
          <w:rPr>
            <w:color w:val="0000FF"/>
          </w:rPr>
          <w:t>статьей 39.36</w:t>
        </w:r>
      </w:hyperlink>
      <w:r>
        <w:t xml:space="preserve"> Земельного кодекса, либо с заявлением о предоставлении земельного участка обратился правообладатель этих здания, сооружения, </w:t>
      </w:r>
      <w:r>
        <w:lastRenderedPageBreak/>
        <w:t>помещений в них, этого объекта незавершенного строительства;</w:t>
      </w:r>
    </w:p>
    <w:p w:rsidR="00F31DC7" w:rsidRDefault="00F31DC7">
      <w:pPr>
        <w:pStyle w:val="ConsPlusNormal"/>
        <w:spacing w:before="220"/>
        <w:ind w:firstLine="540"/>
        <w:jc w:val="both"/>
      </w:pPr>
      <w:r>
        <w:t>ж)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1DC7" w:rsidRDefault="00F31DC7">
      <w:pPr>
        <w:pStyle w:val="ConsPlusNormal"/>
        <w:spacing w:before="220"/>
        <w:ind w:firstLine="540"/>
        <w:jc w:val="both"/>
      </w:pPr>
      <w:r>
        <w:t>з)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1DC7" w:rsidRDefault="00F31DC7">
      <w:pPr>
        <w:pStyle w:val="ConsPlusNormal"/>
        <w:spacing w:before="220"/>
        <w:ind w:firstLine="540"/>
        <w:jc w:val="both"/>
      </w:pPr>
      <w: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1DC7" w:rsidRDefault="00F31DC7">
      <w:pPr>
        <w:pStyle w:val="ConsPlusNormal"/>
        <w:jc w:val="both"/>
      </w:pPr>
      <w:r>
        <w:t xml:space="preserve">(пп. "и" в ред. </w:t>
      </w:r>
      <w:hyperlink r:id="rId46">
        <w:r>
          <w:rPr>
            <w:color w:val="0000FF"/>
          </w:rPr>
          <w:t>постановления</w:t>
        </w:r>
      </w:hyperlink>
      <w:r>
        <w:t xml:space="preserve"> Администрации Уватского муниципального района от 04.06.2024 N 102)</w:t>
      </w:r>
    </w:p>
    <w:p w:rsidR="00F31DC7" w:rsidRDefault="00F31DC7">
      <w:pPr>
        <w:pStyle w:val="ConsPlusNormal"/>
        <w:spacing w:before="220"/>
        <w:ind w:firstLine="540"/>
        <w:jc w:val="both"/>
      </w:pPr>
      <w:r>
        <w:t>к)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31DC7" w:rsidRDefault="00F31DC7">
      <w:pPr>
        <w:pStyle w:val="ConsPlusNormal"/>
        <w:spacing w:before="220"/>
        <w:ind w:firstLine="540"/>
        <w:jc w:val="both"/>
      </w:pPr>
      <w:r>
        <w:t>л)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31DC7" w:rsidRDefault="00F31DC7">
      <w:pPr>
        <w:pStyle w:val="ConsPlusNormal"/>
        <w:spacing w:before="220"/>
        <w:ind w:firstLine="540"/>
        <w:jc w:val="both"/>
      </w:pPr>
      <w:r>
        <w:t xml:space="preserve">м)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r>
          <w:rPr>
            <w:color w:val="0000FF"/>
          </w:rPr>
          <w:t>пунктом 19 статьи 39.11</w:t>
        </w:r>
      </w:hyperlink>
      <w:r>
        <w:t xml:space="preserve"> Земельного кодекса Российской Федерации;</w:t>
      </w:r>
    </w:p>
    <w:p w:rsidR="00F31DC7" w:rsidRDefault="00F31DC7">
      <w:pPr>
        <w:pStyle w:val="ConsPlusNormal"/>
        <w:spacing w:before="220"/>
        <w:ind w:firstLine="540"/>
        <w:jc w:val="both"/>
      </w:pPr>
      <w:r>
        <w:t xml:space="preserve">н) в отношении земельного участка, указанного в заявлении о его предоставлении, поступило предусмотренное </w:t>
      </w:r>
      <w:hyperlink r:id="rId4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0">
        <w:r>
          <w:rPr>
            <w:color w:val="0000FF"/>
          </w:rPr>
          <w:t>пунктом 8 статьи 39.11</w:t>
        </w:r>
      </w:hyperlink>
      <w:r>
        <w:t xml:space="preserve"> Земельного кодекса Российской Федерации;</w:t>
      </w:r>
    </w:p>
    <w:p w:rsidR="00F31DC7" w:rsidRDefault="00F31DC7">
      <w:pPr>
        <w:pStyle w:val="ConsPlusNormal"/>
        <w:spacing w:before="220"/>
        <w:ind w:firstLine="540"/>
        <w:jc w:val="both"/>
      </w:pPr>
      <w:r>
        <w:t xml:space="preserve">о) в отношении земельного участка, указанного в заявлении о его предоставлении, </w:t>
      </w:r>
      <w:r>
        <w:lastRenderedPageBreak/>
        <w:t xml:space="preserve">опубликовано и размещено в соответствии с </w:t>
      </w:r>
      <w:hyperlink r:id="rId5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31DC7" w:rsidRDefault="00F31DC7">
      <w:pPr>
        <w:pStyle w:val="ConsPlusNormal"/>
        <w:spacing w:before="220"/>
        <w:ind w:firstLine="540"/>
        <w:jc w:val="both"/>
      </w:pPr>
      <w:r>
        <w:t>п)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1DC7" w:rsidRDefault="00F31DC7">
      <w:pPr>
        <w:pStyle w:val="ConsPlusNormal"/>
        <w:spacing w:before="220"/>
        <w:ind w:firstLine="540"/>
        <w:jc w:val="both"/>
      </w:pPr>
      <w:r>
        <w:t>р)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1DC7" w:rsidRDefault="00F31DC7">
      <w:pPr>
        <w:pStyle w:val="ConsPlusNormal"/>
        <w:spacing w:before="220"/>
        <w:ind w:firstLine="540"/>
        <w:jc w:val="both"/>
      </w:pPr>
      <w:r>
        <w:t xml:space="preserve">с)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r>
          <w:rPr>
            <w:color w:val="0000FF"/>
          </w:rPr>
          <w:t>подпунктом 10 пункта 2 статьи 39.10</w:t>
        </w:r>
      </w:hyperlink>
      <w:r>
        <w:t xml:space="preserve"> Земельного кодекса Российской Федерации;</w:t>
      </w:r>
    </w:p>
    <w:p w:rsidR="00F31DC7" w:rsidRDefault="00F31DC7">
      <w:pPr>
        <w:pStyle w:val="ConsPlusNormal"/>
        <w:spacing w:before="220"/>
        <w:ind w:firstLine="540"/>
        <w:jc w:val="both"/>
      </w:pPr>
      <w:r>
        <w:t xml:space="preserve">т)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3">
        <w:r>
          <w:rPr>
            <w:color w:val="0000FF"/>
          </w:rPr>
          <w:t>пунктом 6 статьи 39.10</w:t>
        </w:r>
      </w:hyperlink>
      <w:r>
        <w:t xml:space="preserve"> Земельного кодекса Российской Федерации;</w:t>
      </w:r>
    </w:p>
    <w:p w:rsidR="00F31DC7" w:rsidRDefault="00F31DC7">
      <w:pPr>
        <w:pStyle w:val="ConsPlusNormal"/>
        <w:spacing w:before="220"/>
        <w:ind w:firstLine="540"/>
        <w:jc w:val="both"/>
      </w:pPr>
      <w:r>
        <w:t>у)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1DC7" w:rsidRDefault="00F31DC7">
      <w:pPr>
        <w:pStyle w:val="ConsPlusNormal"/>
        <w:spacing w:before="220"/>
        <w:ind w:firstLine="540"/>
        <w:jc w:val="both"/>
      </w:pPr>
      <w:r>
        <w:t>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31DC7" w:rsidRDefault="00F31DC7">
      <w:pPr>
        <w:pStyle w:val="ConsPlusNormal"/>
        <w:spacing w:before="220"/>
        <w:ind w:firstLine="540"/>
        <w:jc w:val="both"/>
      </w:pPr>
      <w:r>
        <w:t>х) предоставление земельного участка на заявленном виде прав не допускается;</w:t>
      </w:r>
    </w:p>
    <w:p w:rsidR="00F31DC7" w:rsidRDefault="00F31DC7">
      <w:pPr>
        <w:pStyle w:val="ConsPlusNormal"/>
        <w:spacing w:before="220"/>
        <w:ind w:firstLine="540"/>
        <w:jc w:val="both"/>
      </w:pPr>
      <w:r>
        <w:t>ц) в отношении земельного участка, указанного в заявлении о его предоставлении, не установлен вид разрешенного использования;</w:t>
      </w:r>
    </w:p>
    <w:p w:rsidR="00F31DC7" w:rsidRDefault="00F31DC7">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F31DC7" w:rsidRDefault="00F31DC7">
      <w:pPr>
        <w:pStyle w:val="ConsPlusNormal"/>
        <w:spacing w:before="220"/>
        <w:ind w:firstLine="540"/>
        <w:jc w:val="both"/>
      </w:pPr>
      <w:r>
        <w:t>ш)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неуказанное в этом решении лицо;</w:t>
      </w:r>
    </w:p>
    <w:p w:rsidR="00F31DC7" w:rsidRDefault="00F31DC7">
      <w:pPr>
        <w:pStyle w:val="ConsPlusNormal"/>
        <w:spacing w:before="220"/>
        <w:ind w:firstLine="540"/>
        <w:jc w:val="both"/>
      </w:pPr>
      <w:r>
        <w:t xml:space="preserve">щ)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1DC7" w:rsidRDefault="00F31DC7">
      <w:pPr>
        <w:pStyle w:val="ConsPlusNormal"/>
        <w:spacing w:before="220"/>
        <w:ind w:firstLine="540"/>
        <w:jc w:val="both"/>
      </w:pPr>
      <w:r>
        <w:t xml:space="preserve">э) границы земельного участка, указанного в заявлении о его предоставлении, подлежат уточнению в соответствии с Федеральным </w:t>
      </w:r>
      <w:hyperlink r:id="rId54">
        <w:r>
          <w:rPr>
            <w:color w:val="0000FF"/>
          </w:rPr>
          <w:t>законом</w:t>
        </w:r>
      </w:hyperlink>
      <w:r>
        <w:t xml:space="preserve"> "О государственной регистрации недвижимости";</w:t>
      </w:r>
    </w:p>
    <w:p w:rsidR="00F31DC7" w:rsidRDefault="00F31DC7">
      <w:pPr>
        <w:pStyle w:val="ConsPlusNormal"/>
        <w:spacing w:before="220"/>
        <w:ind w:firstLine="540"/>
        <w:jc w:val="both"/>
      </w:pPr>
      <w:r>
        <w:t>ю)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1DC7" w:rsidRDefault="00F31DC7">
      <w:pPr>
        <w:pStyle w:val="ConsPlusNormal"/>
        <w:spacing w:before="220"/>
        <w:ind w:firstLine="540"/>
        <w:jc w:val="both"/>
      </w:pPr>
      <w:r>
        <w:t xml:space="preserve">я)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r>
          <w:rPr>
            <w:color w:val="0000FF"/>
          </w:rPr>
          <w:t>частью 3 статьи 14</w:t>
        </w:r>
      </w:hyperlink>
      <w:r>
        <w:t xml:space="preserve"> указанного Федерального закона.</w:t>
      </w:r>
    </w:p>
    <w:p w:rsidR="00F31DC7" w:rsidRDefault="00F31DC7">
      <w:pPr>
        <w:pStyle w:val="ConsPlusNormal"/>
        <w:spacing w:before="220"/>
        <w:ind w:firstLine="540"/>
        <w:jc w:val="both"/>
      </w:pPr>
      <w:bookmarkStart w:id="10" w:name="P181"/>
      <w:bookmarkEnd w:id="10"/>
      <w:r>
        <w:t>2.9.3. 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31DC7" w:rsidRDefault="00F31DC7">
      <w:pPr>
        <w:pStyle w:val="ConsPlusNormal"/>
        <w:jc w:val="both"/>
      </w:pPr>
    </w:p>
    <w:p w:rsidR="00F31DC7" w:rsidRDefault="00F31DC7">
      <w:pPr>
        <w:pStyle w:val="ConsPlusTitle"/>
        <w:ind w:firstLine="540"/>
        <w:jc w:val="both"/>
        <w:outlineLvl w:val="2"/>
      </w:pPr>
      <w:r>
        <w:t>2.10. Способы, размер и основания взимания платы за предоставление муниципальной услуги</w:t>
      </w:r>
    </w:p>
    <w:p w:rsidR="00F31DC7" w:rsidRDefault="00F31DC7">
      <w:pPr>
        <w:pStyle w:val="ConsPlusNormal"/>
        <w:spacing w:before="220"/>
        <w:ind w:firstLine="540"/>
        <w:jc w:val="both"/>
      </w:pPr>
      <w:r>
        <w:t>Муниципальная услуга предоставляется на безвозмездной основе.</w:t>
      </w:r>
    </w:p>
    <w:p w:rsidR="00F31DC7" w:rsidRDefault="00F31DC7">
      <w:pPr>
        <w:pStyle w:val="ConsPlusNormal"/>
        <w:jc w:val="both"/>
      </w:pPr>
    </w:p>
    <w:p w:rsidR="00F31DC7" w:rsidRDefault="00F31DC7">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1DC7" w:rsidRDefault="00F31DC7">
      <w:pPr>
        <w:pStyle w:val="ConsPlusNormal"/>
        <w:spacing w:before="220"/>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F31DC7" w:rsidRDefault="00F31DC7">
      <w:pPr>
        <w:pStyle w:val="ConsPlusNormal"/>
        <w:jc w:val="both"/>
      </w:pPr>
    </w:p>
    <w:p w:rsidR="00F31DC7" w:rsidRDefault="00F31DC7">
      <w:pPr>
        <w:pStyle w:val="ConsPlusTitle"/>
        <w:ind w:firstLine="540"/>
        <w:jc w:val="both"/>
        <w:outlineLvl w:val="2"/>
      </w:pPr>
      <w: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1DC7" w:rsidRDefault="00F31DC7">
      <w:pPr>
        <w:pStyle w:val="ConsPlusNormal"/>
        <w:spacing w:before="220"/>
        <w:ind w:firstLine="540"/>
        <w:jc w:val="both"/>
      </w:pPr>
      <w:r>
        <w:t>2.12.1. Время ожидания в очереди при подаче заявления о предоставлении муниципальной услуги не должно превышать 15 минут.</w:t>
      </w:r>
    </w:p>
    <w:p w:rsidR="00F31DC7" w:rsidRDefault="00F31DC7">
      <w:pPr>
        <w:pStyle w:val="ConsPlusNormal"/>
        <w:spacing w:before="220"/>
        <w:ind w:firstLine="540"/>
        <w:jc w:val="both"/>
      </w:pPr>
      <w:r>
        <w:t xml:space="preserve">2.12.2. Время ожидания в очереди при получении результата муниципальной услуги не </w:t>
      </w:r>
      <w:r>
        <w:lastRenderedPageBreak/>
        <w:t>должно превышать 15 минут.</w:t>
      </w:r>
    </w:p>
    <w:p w:rsidR="00F31DC7" w:rsidRDefault="00F31DC7">
      <w:pPr>
        <w:pStyle w:val="ConsPlusNormal"/>
        <w:jc w:val="both"/>
      </w:pPr>
    </w:p>
    <w:p w:rsidR="00F31DC7" w:rsidRDefault="00F31DC7">
      <w:pPr>
        <w:pStyle w:val="ConsPlusTitle"/>
        <w:ind w:firstLine="540"/>
        <w:jc w:val="both"/>
        <w:outlineLvl w:val="2"/>
      </w:pPr>
      <w:bookmarkStart w:id="11" w:name="P193"/>
      <w:bookmarkEnd w:id="11"/>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31DC7" w:rsidRDefault="00F31DC7">
      <w:pPr>
        <w:pStyle w:val="ConsPlusNormal"/>
        <w:spacing w:before="220"/>
        <w:ind w:firstLine="540"/>
        <w:jc w:val="both"/>
      </w:pPr>
      <w:r>
        <w:t>2.13.1. Регистрация заявления о предоставлении муниципальной услуги при личном обращении заявителя не должна превышать 15 минут.</w:t>
      </w:r>
    </w:p>
    <w:p w:rsidR="00F31DC7" w:rsidRDefault="00F31DC7">
      <w:pPr>
        <w:pStyle w:val="ConsPlusNormal"/>
        <w:spacing w:before="220"/>
        <w:ind w:firstLine="540"/>
        <w:jc w:val="both"/>
      </w:pPr>
      <w:r>
        <w:t>2.13.2. 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F31DC7" w:rsidRDefault="00F31DC7">
      <w:pPr>
        <w:pStyle w:val="ConsPlusNormal"/>
        <w:jc w:val="both"/>
      </w:pPr>
    </w:p>
    <w:p w:rsidR="00F31DC7" w:rsidRDefault="00F31DC7">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1DC7" w:rsidRDefault="00F31DC7">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5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F31DC7" w:rsidRDefault="00F31DC7">
      <w:pPr>
        <w:pStyle w:val="ConsPlusNormal"/>
        <w:jc w:val="both"/>
      </w:pPr>
    </w:p>
    <w:p w:rsidR="00F31DC7" w:rsidRDefault="00F31DC7">
      <w:pPr>
        <w:pStyle w:val="ConsPlusTitle"/>
        <w:ind w:firstLine="540"/>
        <w:jc w:val="both"/>
        <w:outlineLvl w:val="2"/>
      </w:pPr>
      <w:r>
        <w:t>2.15. Показатели доступности и качества муниципальной услуги</w:t>
      </w:r>
    </w:p>
    <w:p w:rsidR="00F31DC7" w:rsidRDefault="00F31DC7">
      <w:pPr>
        <w:pStyle w:val="ConsPlusNormal"/>
        <w:spacing w:before="220"/>
        <w:ind w:firstLine="540"/>
        <w:jc w:val="both"/>
      </w:pPr>
      <w:r>
        <w:t>2.15.1. Показателями доступности муниципальной услуги являются:</w:t>
      </w:r>
    </w:p>
    <w:p w:rsidR="00F31DC7" w:rsidRDefault="00F31DC7">
      <w:pPr>
        <w:pStyle w:val="ConsPlusNormal"/>
        <w:spacing w:before="220"/>
        <w:ind w:firstLine="540"/>
        <w:jc w:val="both"/>
      </w:pPr>
      <w:r>
        <w:t>а)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31DC7" w:rsidRDefault="00F31DC7">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F31DC7" w:rsidRDefault="00F31DC7">
      <w:pPr>
        <w:pStyle w:val="ConsPlusNormal"/>
        <w:spacing w:before="220"/>
        <w:ind w:firstLine="540"/>
        <w:jc w:val="both"/>
      </w:pPr>
      <w:r>
        <w:t>в) соблюдение режима работы Администрации, МФЦ при предоставлении муниципальной услуги;</w:t>
      </w:r>
    </w:p>
    <w:p w:rsidR="00F31DC7" w:rsidRDefault="00F31DC7">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1DC7" w:rsidRDefault="00F31DC7">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F31DC7" w:rsidRDefault="00F31DC7">
      <w:pPr>
        <w:pStyle w:val="ConsPlusNormal"/>
        <w:spacing w:before="220"/>
        <w:ind w:firstLine="540"/>
        <w:jc w:val="both"/>
      </w:pPr>
      <w:r>
        <w:t>2.15.2. Показателями качества муниципальной услуги являются:</w:t>
      </w:r>
    </w:p>
    <w:p w:rsidR="00F31DC7" w:rsidRDefault="00F31DC7">
      <w:pPr>
        <w:pStyle w:val="ConsPlusNormal"/>
        <w:spacing w:before="220"/>
        <w:ind w:firstLine="540"/>
        <w:jc w:val="both"/>
      </w:pPr>
      <w:r>
        <w:t>а) соблюдение сроков и последовательности административных процедур, установленных настоящим Регламентом;</w:t>
      </w:r>
    </w:p>
    <w:p w:rsidR="00F31DC7" w:rsidRDefault="00F31DC7">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F31DC7" w:rsidRDefault="00F31DC7">
      <w:pPr>
        <w:pStyle w:val="ConsPlusNormal"/>
        <w:spacing w:before="220"/>
        <w:ind w:firstLine="540"/>
        <w:jc w:val="both"/>
      </w:pPr>
      <w:r>
        <w:t xml:space="preserve">в) количество взаимодействий Заявителя с сотрудниками Администрации и МФЦ при </w:t>
      </w:r>
      <w:r>
        <w:lastRenderedPageBreak/>
        <w:t>предоставлении муниципальной услуги и их продолжительность.</w:t>
      </w:r>
    </w:p>
    <w:p w:rsidR="00F31DC7" w:rsidRDefault="00F31DC7">
      <w:pPr>
        <w:pStyle w:val="ConsPlusNormal"/>
        <w:jc w:val="both"/>
      </w:pPr>
    </w:p>
    <w:p w:rsidR="00F31DC7" w:rsidRDefault="00F31DC7">
      <w:pPr>
        <w:pStyle w:val="ConsPlusTitle"/>
        <w:ind w:firstLine="540"/>
        <w:jc w:val="both"/>
        <w:outlineLvl w:val="2"/>
      </w:pPr>
      <w:r>
        <w:t>2.16.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DC7" w:rsidRDefault="00F31DC7">
      <w:pPr>
        <w:pStyle w:val="ConsPlusNormal"/>
        <w:jc w:val="both"/>
      </w:pPr>
      <w:r>
        <w:t xml:space="preserve">(в ред. </w:t>
      </w:r>
      <w:hyperlink r:id="rId58">
        <w:r>
          <w:rPr>
            <w:color w:val="0000FF"/>
          </w:rPr>
          <w:t>постановления</w:t>
        </w:r>
      </w:hyperlink>
      <w:r>
        <w:t xml:space="preserve"> Администрации Уватского муниципального района от 13.08.2024 N 143)</w:t>
      </w:r>
    </w:p>
    <w:p w:rsidR="00F31DC7" w:rsidRDefault="00F31DC7">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F31DC7" w:rsidRDefault="00F31DC7">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hyperlink r:id="rId59">
        <w:r>
          <w:rPr>
            <w:color w:val="0000FF"/>
          </w:rPr>
          <w:t>www.gosuslugi.ru</w:t>
        </w:r>
      </w:hyperlink>
      <w:r>
        <w:t>) (далее - Единый портал) или Региональном портале;</w:t>
      </w:r>
    </w:p>
    <w:p w:rsidR="00F31DC7" w:rsidRDefault="00F31DC7">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60">
        <w:r>
          <w:rPr>
            <w:color w:val="0000FF"/>
          </w:rPr>
          <w:t>www.mfcto.ru</w:t>
        </w:r>
      </w:hyperlink>
      <w:r>
        <w:t>), в том числе с использованием мобильного приложения;</w:t>
      </w:r>
    </w:p>
    <w:p w:rsidR="00F31DC7" w:rsidRDefault="00F31DC7">
      <w:pPr>
        <w:pStyle w:val="ConsPlusNormal"/>
        <w:spacing w:before="220"/>
        <w:ind w:firstLine="540"/>
        <w:jc w:val="both"/>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31DC7" w:rsidRDefault="00F31DC7">
      <w:pPr>
        <w:pStyle w:val="ConsPlusNormal"/>
        <w:spacing w:before="220"/>
        <w:ind w:firstLine="540"/>
        <w:jc w:val="both"/>
      </w:pPr>
      <w:r>
        <w:t>г) получить сведения о ходе выполнения Заявления, поданного в электронной форме;</w:t>
      </w:r>
    </w:p>
    <w:p w:rsidR="00F31DC7" w:rsidRDefault="00F31DC7">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F31DC7" w:rsidRDefault="00F31DC7">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F31DC7" w:rsidRDefault="00F31DC7">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61">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F31DC7" w:rsidRDefault="00F31DC7">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F31DC7" w:rsidRDefault="00F31DC7">
      <w:pPr>
        <w:pStyle w:val="ConsPlusNormal"/>
        <w:jc w:val="both"/>
      </w:pPr>
      <w:r>
        <w:t xml:space="preserve">(п. 2.16.3 в ред. </w:t>
      </w:r>
      <w:hyperlink r:id="rId62">
        <w:r>
          <w:rPr>
            <w:color w:val="0000FF"/>
          </w:rPr>
          <w:t>постановления</w:t>
        </w:r>
      </w:hyperlink>
      <w:r>
        <w:t xml:space="preserve"> Администрации Уватского муниципального района от 13.08.2024 N 143)</w:t>
      </w:r>
    </w:p>
    <w:p w:rsidR="00F31DC7" w:rsidRDefault="00F31DC7">
      <w:pPr>
        <w:pStyle w:val="ConsPlusNormal"/>
        <w:jc w:val="both"/>
      </w:pPr>
    </w:p>
    <w:p w:rsidR="00F31DC7" w:rsidRDefault="00F31DC7">
      <w:pPr>
        <w:pStyle w:val="ConsPlusTitle"/>
        <w:jc w:val="center"/>
        <w:outlineLvl w:val="1"/>
      </w:pPr>
      <w:r>
        <w:t>III. СОСТАВ, ПОСЛЕДОВАТЕЛЬНОСТЬ И СРОКИ ВЫПОЛНЕНИЯ</w:t>
      </w:r>
    </w:p>
    <w:p w:rsidR="00F31DC7" w:rsidRDefault="00F31DC7">
      <w:pPr>
        <w:pStyle w:val="ConsPlusTitle"/>
        <w:jc w:val="center"/>
      </w:pPr>
      <w:r>
        <w:lastRenderedPageBreak/>
        <w:t>АДМИНИСТРАТИВНЫХ ПРОЦЕДУР (ДЕЙСТВИЙ), ТРЕБОВАНИЯ К ПОРЯДКУ</w:t>
      </w:r>
    </w:p>
    <w:p w:rsidR="00F31DC7" w:rsidRDefault="00F31DC7">
      <w:pPr>
        <w:pStyle w:val="ConsPlusTitle"/>
        <w:jc w:val="center"/>
      </w:pPr>
      <w:r>
        <w:t>ИХ ВЫПОЛНЕНИЯ, В ТОМ ЧИСЛЕ ОСОБЕННОСТИ ВЫПОЛНЕНИЯ</w:t>
      </w:r>
    </w:p>
    <w:p w:rsidR="00F31DC7" w:rsidRDefault="00F31DC7">
      <w:pPr>
        <w:pStyle w:val="ConsPlusTitle"/>
        <w:jc w:val="center"/>
      </w:pPr>
      <w:r>
        <w:t>АДМИНИСТРАТИВНЫХ ПРОЦЕДУР (ДЕЙСТВИЙ) В ЭЛЕКТРОННОЙ ФОРМЕ,</w:t>
      </w:r>
    </w:p>
    <w:p w:rsidR="00F31DC7" w:rsidRDefault="00F31DC7">
      <w:pPr>
        <w:pStyle w:val="ConsPlusTitle"/>
        <w:jc w:val="center"/>
      </w:pPr>
      <w:r>
        <w:t>А ТАКЖЕ ОСОБЕННОСТИ ВЫПОЛНЕНИЯ АДМИНИСТРАТИВНЫХ</w:t>
      </w:r>
    </w:p>
    <w:p w:rsidR="00F31DC7" w:rsidRDefault="00F31DC7">
      <w:pPr>
        <w:pStyle w:val="ConsPlusTitle"/>
        <w:jc w:val="center"/>
      </w:pPr>
      <w:r>
        <w:t>ПРОЦЕДУР В МФЦ</w:t>
      </w:r>
    </w:p>
    <w:p w:rsidR="00F31DC7" w:rsidRDefault="00F31DC7">
      <w:pPr>
        <w:pStyle w:val="ConsPlusNormal"/>
        <w:jc w:val="both"/>
      </w:pPr>
    </w:p>
    <w:p w:rsidR="00F31DC7" w:rsidRDefault="00F31DC7">
      <w:pPr>
        <w:pStyle w:val="ConsPlusTitle"/>
        <w:ind w:firstLine="540"/>
        <w:jc w:val="both"/>
        <w:outlineLvl w:val="2"/>
      </w:pPr>
      <w:bookmarkStart w:id="12" w:name="P232"/>
      <w:bookmarkEnd w:id="12"/>
      <w:r>
        <w:t>3.1. Перечень и особенности исполнения административных процедур</w:t>
      </w:r>
    </w:p>
    <w:p w:rsidR="00F31DC7" w:rsidRDefault="00F31DC7">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F31DC7" w:rsidRDefault="00F31DC7">
      <w:pPr>
        <w:pStyle w:val="ConsPlusNormal"/>
        <w:spacing w:before="220"/>
        <w:ind w:firstLine="540"/>
        <w:jc w:val="both"/>
      </w:pPr>
      <w:r>
        <w:t>а) прием и регистрация заявления о предоставлении муниципальной услуги;</w:t>
      </w:r>
    </w:p>
    <w:p w:rsidR="00F31DC7" w:rsidRDefault="00F31DC7">
      <w:pPr>
        <w:pStyle w:val="ConsPlusNormal"/>
        <w:spacing w:before="220"/>
        <w:ind w:firstLine="540"/>
        <w:jc w:val="both"/>
      </w:pPr>
      <w:r>
        <w:t>б)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F31DC7" w:rsidRDefault="00F31DC7">
      <w:pPr>
        <w:pStyle w:val="ConsPlusNormal"/>
        <w:spacing w:before="220"/>
        <w:ind w:firstLine="540"/>
        <w:jc w:val="both"/>
      </w:pPr>
      <w:r>
        <w:t>в) 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F31DC7" w:rsidRDefault="00F31DC7">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документов.</w:t>
      </w:r>
    </w:p>
    <w:p w:rsidR="00F31DC7" w:rsidRDefault="00F31DC7">
      <w:pPr>
        <w:pStyle w:val="ConsPlusNormal"/>
        <w:spacing w:before="220"/>
        <w:ind w:firstLine="540"/>
        <w:jc w:val="both"/>
      </w:pPr>
      <w: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F31DC7" w:rsidRDefault="00F31DC7">
      <w:pPr>
        <w:pStyle w:val="ConsPlusNormal"/>
        <w:spacing w:before="220"/>
        <w:ind w:firstLine="540"/>
        <w:jc w:val="both"/>
      </w:pPr>
      <w: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F31DC7" w:rsidRDefault="00F31DC7">
      <w:pPr>
        <w:pStyle w:val="ConsPlusNormal"/>
        <w:spacing w:before="220"/>
        <w:ind w:firstLine="540"/>
        <w:jc w:val="both"/>
      </w:pPr>
      <w:bookmarkStart w:id="13" w:name="P240"/>
      <w:bookmarkEnd w:id="13"/>
      <w:r>
        <w:t>3.1.2. Особенности выполнения отдельных административных процедур в МФЦ.</w:t>
      </w:r>
    </w:p>
    <w:p w:rsidR="00F31DC7" w:rsidRDefault="00F31DC7">
      <w:pPr>
        <w:pStyle w:val="ConsPlusNormal"/>
        <w:spacing w:before="220"/>
        <w:ind w:firstLine="540"/>
        <w:jc w:val="both"/>
      </w:pPr>
      <w:r>
        <w:t>При предоставлении муниципальной услуги в МФЦ заявитель вправе:</w:t>
      </w:r>
    </w:p>
    <w:p w:rsidR="00F31DC7" w:rsidRDefault="00F31DC7">
      <w:pPr>
        <w:pStyle w:val="ConsPlusNormal"/>
        <w:spacing w:before="220"/>
        <w:ind w:firstLine="540"/>
        <w:jc w:val="both"/>
      </w:pPr>
      <w:r>
        <w:t>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F31DC7" w:rsidRDefault="00F31DC7">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w:t>
      </w:r>
      <w:r>
        <w:lastRenderedPageBreak/>
        <w:t>телекоммуникационной сети "Интернет" (</w:t>
      </w:r>
      <w:hyperlink r:id="rId63">
        <w:r>
          <w:rPr>
            <w:color w:val="0000FF"/>
          </w:rPr>
          <w:t>www.mfcto.ru</w:t>
        </w:r>
      </w:hyperlink>
      <w:r>
        <w:t>).</w:t>
      </w:r>
    </w:p>
    <w:p w:rsidR="00F31DC7" w:rsidRDefault="00F31DC7">
      <w:pPr>
        <w:pStyle w:val="ConsPlusNormal"/>
        <w:spacing w:before="220"/>
        <w:ind w:firstLine="540"/>
        <w:jc w:val="both"/>
      </w:pPr>
      <w:r>
        <w:t xml:space="preserve">Административные процедуры, предусмотренные </w:t>
      </w:r>
      <w:hyperlink w:anchor="P240">
        <w:r>
          <w:rPr>
            <w:color w:val="0000FF"/>
          </w:rPr>
          <w:t>пунктом 3.1.2</w:t>
        </w:r>
      </w:hyperlink>
      <w:r>
        <w:t xml:space="preserve"> настоящей главы, выполняются в соответствии с </w:t>
      </w:r>
      <w:hyperlink r:id="rId6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65">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
    <w:p w:rsidR="00F31DC7" w:rsidRDefault="00F31DC7">
      <w:pPr>
        <w:pStyle w:val="ConsPlusNormal"/>
        <w:jc w:val="both"/>
      </w:pPr>
    </w:p>
    <w:p w:rsidR="00F31DC7" w:rsidRDefault="00F31DC7">
      <w:pPr>
        <w:pStyle w:val="ConsPlusTitle"/>
        <w:ind w:firstLine="540"/>
        <w:jc w:val="both"/>
        <w:outlineLvl w:val="2"/>
      </w:pPr>
      <w:r>
        <w:t>3.2. Прием и регистрация заявления о предоставлении муниципальной услуги</w:t>
      </w:r>
    </w:p>
    <w:p w:rsidR="00F31DC7" w:rsidRDefault="00F31DC7">
      <w:pPr>
        <w:pStyle w:val="ConsPlusNormal"/>
        <w:spacing w:before="220"/>
        <w:ind w:firstLine="540"/>
        <w:jc w:val="both"/>
      </w:pPr>
      <w:r>
        <w:t xml:space="preserve">3.2.1. Основанием для начала административной процедуры является личное обращение Заявителя в МФЦ с Заявлением и приложенными к нему документами, установленными </w:t>
      </w:r>
      <w:hyperlink w:anchor="P103">
        <w:r>
          <w:rPr>
            <w:color w:val="0000FF"/>
          </w:rPr>
          <w:t>главой 2.6</w:t>
        </w:r>
      </w:hyperlink>
      <w:r>
        <w:t xml:space="preserve"> настоящего Регламента (далее - документы) или поступление заявления и документов в Администрацию в электронном виде, посредством почтового отправления.</w:t>
      </w:r>
    </w:p>
    <w:p w:rsidR="00F31DC7" w:rsidRDefault="00F31DC7">
      <w:pPr>
        <w:pStyle w:val="ConsPlusNormal"/>
        <w:spacing w:before="220"/>
        <w:ind w:firstLine="540"/>
        <w:jc w:val="both"/>
      </w:pPr>
      <w:r>
        <w:t>3.2.2. В ходе личного приема заявителя сотрудник МФЦ:</w:t>
      </w:r>
    </w:p>
    <w:p w:rsidR="00F31DC7" w:rsidRDefault="00F31DC7">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66">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F31DC7" w:rsidRDefault="00F31DC7">
      <w:pPr>
        <w:pStyle w:val="ConsPlusNormal"/>
        <w:spacing w:before="220"/>
        <w:ind w:firstLine="540"/>
        <w:jc w:val="both"/>
      </w:pPr>
      <w:r>
        <w:t>б) информирует заявителя о порядке и сроках предоставления муниципальной услуги;</w:t>
      </w:r>
    </w:p>
    <w:p w:rsidR="00F31DC7" w:rsidRDefault="00F31DC7">
      <w:pPr>
        <w:pStyle w:val="ConsPlusNormal"/>
        <w:spacing w:before="220"/>
        <w:ind w:firstLine="540"/>
        <w:jc w:val="both"/>
      </w:pPr>
      <w:r>
        <w:t xml:space="preserve">в)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w:t>
      </w:r>
      <w:hyperlink w:anchor="P103">
        <w:r>
          <w:rPr>
            <w:color w:val="0000FF"/>
          </w:rPr>
          <w:t>главы 2.6</w:t>
        </w:r>
      </w:hyperlink>
      <w:r>
        <w:t xml:space="preserve"> настоящего Регламента заявитель должен предоставить самостоятельно;</w:t>
      </w:r>
    </w:p>
    <w:p w:rsidR="00F31DC7" w:rsidRDefault="00F31DC7">
      <w:pPr>
        <w:pStyle w:val="ConsPlusNormal"/>
        <w:spacing w:before="220"/>
        <w:ind w:firstLine="540"/>
        <w:jc w:val="both"/>
      </w:pPr>
      <w:r>
        <w:t xml:space="preserve">г) в случаях предоставления заявителем оригиналов документов, предусмотренных </w:t>
      </w:r>
      <w:hyperlink r:id="rId67">
        <w:r>
          <w:rPr>
            <w:color w:val="0000FF"/>
          </w:rPr>
          <w:t>пунктами 3</w:t>
        </w:r>
      </w:hyperlink>
      <w:r>
        <w:t xml:space="preserve">, </w:t>
      </w:r>
      <w:hyperlink r:id="rId68">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31DC7" w:rsidRDefault="00F31DC7">
      <w:pPr>
        <w:pStyle w:val="ConsPlusNormal"/>
        <w:spacing w:before="220"/>
        <w:ind w:firstLine="540"/>
        <w:jc w:val="both"/>
      </w:pPr>
      <w:r>
        <w:t>д) обеспечивает регистрацию заявления в журнале регистрации а также выдачу заявителю под личную подпись расписки о приеме заявления и документов.</w:t>
      </w:r>
    </w:p>
    <w:p w:rsidR="00F31DC7" w:rsidRDefault="00F31DC7">
      <w:pPr>
        <w:pStyle w:val="ConsPlusNormal"/>
        <w:spacing w:before="220"/>
        <w:ind w:firstLine="540"/>
        <w:jc w:val="both"/>
      </w:pPr>
      <w:r>
        <w:t>При поступлении заявления от МФЦ, принятого от заявителя в рамках личного приема в МФЦ, сотрудник управления обеспечивает его регистрацию в программном обеспечении земельно-имущественный комплекс Тюменской области (далее по тексту - ЗИК ТО).</w:t>
      </w:r>
    </w:p>
    <w:p w:rsidR="00F31DC7" w:rsidRDefault="00F31DC7">
      <w:pPr>
        <w:pStyle w:val="ConsPlusNormal"/>
        <w:spacing w:before="220"/>
        <w:ind w:firstLine="540"/>
        <w:jc w:val="both"/>
      </w:pPr>
      <w:r>
        <w:t xml:space="preserve">3.2.3. При поступлении заявления и документов в электронной форме &lt;8&gt; сотрудник управления в срок, установленный </w:t>
      </w:r>
      <w:hyperlink w:anchor="P193">
        <w:r>
          <w:rPr>
            <w:color w:val="0000FF"/>
          </w:rPr>
          <w:t>главой 2.13</w:t>
        </w:r>
      </w:hyperlink>
      <w:r>
        <w:t xml:space="preserve"> настоящего Регламента для регистрации заявления, проверяет наличие (отсутствие) оснований для отказа в приеме документов, указанных в </w:t>
      </w:r>
      <w:hyperlink w:anchor="P135">
        <w:r>
          <w:rPr>
            <w:color w:val="0000FF"/>
          </w:rPr>
          <w:t>главе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w:t>
      </w:r>
      <w:hyperlink r:id="rId69">
        <w:r>
          <w:rPr>
            <w:color w:val="0000FF"/>
          </w:rPr>
          <w:t>статье 11</w:t>
        </w:r>
      </w:hyperlink>
      <w:r>
        <w:t xml:space="preserve"> Федерального закона N 63-ФЗ (далее - проверка </w:t>
      </w:r>
      <w:r>
        <w:lastRenderedPageBreak/>
        <w:t>квалифицированной электронной подписи).</w:t>
      </w:r>
    </w:p>
    <w:p w:rsidR="00F31DC7" w:rsidRDefault="00F31DC7">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70">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Регионального портала.</w:t>
      </w:r>
    </w:p>
    <w:p w:rsidR="00F31DC7" w:rsidRDefault="00F31DC7">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31DC7" w:rsidRDefault="00F31DC7">
      <w:pPr>
        <w:pStyle w:val="ConsPlusNormal"/>
        <w:spacing w:before="220"/>
        <w:ind w:firstLine="540"/>
        <w:jc w:val="both"/>
      </w:pPr>
      <w:r>
        <w:t>При отсутствии оснований для отказа в приеме заявления и документов, сотрудник управления обеспечивает их прием и регистрацию в ЗИК ТО.</w:t>
      </w:r>
    </w:p>
    <w:p w:rsidR="00F31DC7" w:rsidRDefault="00F31DC7">
      <w:pPr>
        <w:pStyle w:val="ConsPlusNormal"/>
        <w:spacing w:before="220"/>
        <w:ind w:firstLine="540"/>
        <w:jc w:val="both"/>
      </w:pPr>
      <w: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F31DC7" w:rsidRDefault="00F31DC7">
      <w:pPr>
        <w:pStyle w:val="ConsPlusNormal"/>
        <w:spacing w:before="220"/>
        <w:ind w:firstLine="540"/>
        <w:jc w:val="both"/>
      </w:pPr>
      <w:r>
        <w:t>3.2.4.1. При поступлении заявления и документов посредством почтового отправления сотрудник управления, ответственный за прием заявлений, обеспечивает их регистрацию в ЗИК ТО.</w:t>
      </w:r>
    </w:p>
    <w:p w:rsidR="00F31DC7" w:rsidRDefault="00F31DC7">
      <w:pPr>
        <w:pStyle w:val="ConsPlusNormal"/>
        <w:spacing w:before="220"/>
        <w:ind w:firstLine="540"/>
        <w:jc w:val="both"/>
      </w:pPr>
      <w:r>
        <w:t>3.2.5. Сотрудник управления в день поступления к нему зарегистрированного заявления осуществляет:</w:t>
      </w:r>
    </w:p>
    <w:p w:rsidR="00F31DC7" w:rsidRDefault="00F31DC7">
      <w:pPr>
        <w:pStyle w:val="ConsPlusNormal"/>
        <w:spacing w:before="220"/>
        <w:ind w:firstLine="540"/>
        <w:jc w:val="both"/>
      </w:pPr>
      <w:r>
        <w:t xml:space="preserve">а) первичную проверку заявления и документов, прилагаемых к нему в обязательном порядке на предмет наличия оснований для возврата заявления, указанных </w:t>
      </w:r>
      <w:hyperlink w:anchor="P135">
        <w:r>
          <w:rPr>
            <w:color w:val="0000FF"/>
          </w:rPr>
          <w:t>главе 2.8</w:t>
        </w:r>
      </w:hyperlink>
      <w:r>
        <w:t xml:space="preserve"> настоящего Регламента;</w:t>
      </w:r>
    </w:p>
    <w:p w:rsidR="00F31DC7" w:rsidRDefault="00F31DC7">
      <w:pPr>
        <w:pStyle w:val="ConsPlusNormal"/>
        <w:spacing w:before="220"/>
        <w:ind w:firstLine="540"/>
        <w:jc w:val="both"/>
      </w:pPr>
      <w:r>
        <w:t xml:space="preserve">б) при отсутствии оснований для возврата заявления, указанных </w:t>
      </w:r>
      <w:hyperlink w:anchor="P135">
        <w:r>
          <w:rPr>
            <w:color w:val="0000FF"/>
          </w:rPr>
          <w:t>главе 2.8</w:t>
        </w:r>
      </w:hyperlink>
      <w:r>
        <w:t xml:space="preserve"> настоящего Регламента, - дальнейшее рассмотрение зарегистрированного заявления;</w:t>
      </w:r>
    </w:p>
    <w:p w:rsidR="00F31DC7" w:rsidRDefault="00F31DC7">
      <w:pPr>
        <w:pStyle w:val="ConsPlusNormal"/>
        <w:spacing w:before="220"/>
        <w:ind w:firstLine="540"/>
        <w:jc w:val="both"/>
      </w:pPr>
      <w:r>
        <w:t xml:space="preserve">в) при выявлении одного или несколько оснований для возврата заявления, указанных в </w:t>
      </w:r>
      <w:hyperlink w:anchor="P135">
        <w:r>
          <w:rPr>
            <w:color w:val="0000FF"/>
          </w:rPr>
          <w:t>главе 2.8</w:t>
        </w:r>
      </w:hyperlink>
      <w:r>
        <w:t xml:space="preserve"> настоящего Регламента - в течение 1 рабочего дня осуществляет подготовку проекта уведомления о возврате заявления заявителю (представителю заявителя), в котором указываются причины возврата заявления, и передает его на утверждение (подписание) заместителю главы администрации, курирующему деятельность управления имущественных отношений и земельных ресурсов (далее по тексту - курирующий заместитель). Проект уведомления о возврате заявления заявителю подлежит утверждению (подписанию) курирующим заместителем в течение 1 рабочего дня со дня его поступления к курирующему заместителю;</w:t>
      </w:r>
    </w:p>
    <w:p w:rsidR="00F31DC7" w:rsidRDefault="00F31DC7">
      <w:pPr>
        <w:pStyle w:val="ConsPlusNormal"/>
        <w:spacing w:before="220"/>
        <w:ind w:firstLine="540"/>
        <w:jc w:val="both"/>
      </w:pPr>
      <w:r>
        <w:t>г) возврат заявления заявителю в течение 10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w:t>
      </w:r>
    </w:p>
    <w:p w:rsidR="00F31DC7" w:rsidRDefault="00F31DC7">
      <w:pPr>
        <w:pStyle w:val="ConsPlusNormal"/>
        <w:spacing w:before="220"/>
        <w:ind w:firstLine="540"/>
        <w:jc w:val="both"/>
      </w:pPr>
      <w:r>
        <w:t>3.2.6. В период рассмотрения заявления заявитель вправе отказаться от получения муниципальной услуги путем направления в Администрацию письменного заявления оформленного в свободной форме. Рассмотрение заявления о предоставлении муниципальной услуги прекращается со дня регистрации заявления в управлении.</w:t>
      </w:r>
    </w:p>
    <w:p w:rsidR="00F31DC7" w:rsidRDefault="00F31DC7">
      <w:pPr>
        <w:pStyle w:val="ConsPlusNormal"/>
        <w:jc w:val="both"/>
      </w:pPr>
    </w:p>
    <w:p w:rsidR="00F31DC7" w:rsidRDefault="00F31DC7">
      <w:pPr>
        <w:pStyle w:val="ConsPlusTitle"/>
        <w:ind w:firstLine="540"/>
        <w:jc w:val="both"/>
        <w:outlineLvl w:val="2"/>
      </w:pPr>
      <w:r>
        <w:lastRenderedPageBreak/>
        <w:t>3.3.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F31DC7" w:rsidRDefault="00F31DC7">
      <w:pPr>
        <w:pStyle w:val="ConsPlusNormal"/>
        <w:spacing w:before="220"/>
        <w:ind w:firstLine="540"/>
        <w:jc w:val="both"/>
      </w:pPr>
      <w:r>
        <w:t>3.3.1. Основанием для начала административной процедуры является зарегистрированное заявление.</w:t>
      </w:r>
    </w:p>
    <w:p w:rsidR="00F31DC7" w:rsidRDefault="00F31DC7">
      <w:pPr>
        <w:pStyle w:val="ConsPlusNormal"/>
        <w:spacing w:before="220"/>
        <w:ind w:firstLine="540"/>
        <w:jc w:val="both"/>
      </w:pPr>
      <w:r>
        <w:t xml:space="preserve">3.3.2. При выявлении оснований для приостановления рассмотрения заявления, указанных в </w:t>
      </w:r>
      <w:hyperlink w:anchor="P181">
        <w:r>
          <w:rPr>
            <w:color w:val="0000FF"/>
          </w:rPr>
          <w:t>пункте 2.9.3 главы 2.9</w:t>
        </w:r>
      </w:hyperlink>
      <w:r>
        <w:t xml:space="preserve"> настоящего Регламента, сотрудник управления в течение 2 календарных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F31DC7" w:rsidRDefault="00F31DC7">
      <w:pPr>
        <w:pStyle w:val="ConsPlusNormal"/>
        <w:spacing w:before="220"/>
        <w:ind w:firstLine="540"/>
        <w:jc w:val="both"/>
      </w:pPr>
      <w:r>
        <w:t>3.3.3. Сотрудник управления в течение 1 рабочего дня следующего за днем подготовки проекта решения о приостановлении срока передает его в сектор делопроизводства, документационного обеспечения и контроля аппарата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F31DC7" w:rsidRDefault="00F31DC7">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F31DC7" w:rsidRDefault="00F31DC7">
      <w:pPr>
        <w:pStyle w:val="ConsPlusNormal"/>
        <w:spacing w:before="220"/>
        <w:ind w:firstLine="540"/>
        <w:jc w:val="both"/>
      </w:pPr>
      <w:r>
        <w:t>3.3.4. Сотрудник управления или МФЦ в течение 1 рабочего дня следующего за днем утверждения (подписания) решения о приостановлении срока, в зависимости от указанного в заявлении способа получения результата муниципальной услуги, осуществляет их выдачу (направление) заявителю.</w:t>
      </w:r>
    </w:p>
    <w:p w:rsidR="00F31DC7" w:rsidRDefault="00F31DC7">
      <w:pPr>
        <w:pStyle w:val="ConsPlusNormal"/>
        <w:spacing w:before="220"/>
        <w:ind w:firstLine="540"/>
        <w:jc w:val="both"/>
      </w:pPr>
      <w:r>
        <w:t>3.3.5. После утверждения (подписания) главой администрации 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управления, МФЦ осуществляет в течение 2 календарных дней со дня утверждения (подписания) главой администрации указанного решения, подготовку и направление заявителю 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F31DC7" w:rsidRDefault="00F31DC7">
      <w:pPr>
        <w:pStyle w:val="ConsPlusNormal"/>
        <w:spacing w:before="220"/>
        <w:ind w:firstLine="540"/>
        <w:jc w:val="both"/>
      </w:pPr>
      <w:r>
        <w:t>3.3.6. Результатом исполнения административной процедуры является утверждение (подписание) и направление (выдача) заявителю:</w:t>
      </w:r>
    </w:p>
    <w:p w:rsidR="00F31DC7" w:rsidRDefault="00F31DC7">
      <w:pPr>
        <w:pStyle w:val="ConsPlusNormal"/>
        <w:spacing w:before="220"/>
        <w:ind w:firstLine="540"/>
        <w:jc w:val="both"/>
      </w:pPr>
      <w:r>
        <w:t>а) решения о приостановлении срока рассмотрения поданного позднее заявления о предварительном согласовании предоставления земельного участка;</w:t>
      </w:r>
    </w:p>
    <w:p w:rsidR="00F31DC7" w:rsidRDefault="00F31DC7">
      <w:pPr>
        <w:pStyle w:val="ConsPlusNormal"/>
        <w:spacing w:before="220"/>
        <w:ind w:firstLine="540"/>
        <w:jc w:val="both"/>
      </w:pPr>
      <w:r>
        <w:t>б) решения о возобновлении течения срока рассмотрения поданного позднее заявления о предварительном согласовании предоставления земельного участка.</w:t>
      </w:r>
    </w:p>
    <w:p w:rsidR="00F31DC7" w:rsidRDefault="00F31DC7">
      <w:pPr>
        <w:pStyle w:val="ConsPlusNormal"/>
        <w:jc w:val="both"/>
      </w:pPr>
    </w:p>
    <w:p w:rsidR="00F31DC7" w:rsidRDefault="00F31DC7">
      <w:pPr>
        <w:pStyle w:val="ConsPlusTitle"/>
        <w:ind w:firstLine="540"/>
        <w:jc w:val="both"/>
        <w:outlineLvl w:val="2"/>
      </w:pPr>
      <w:r>
        <w:t xml:space="preserve">3.4. 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w:t>
      </w:r>
      <w:r>
        <w:lastRenderedPageBreak/>
        <w:t>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F31DC7" w:rsidRDefault="00F31DC7">
      <w:pPr>
        <w:pStyle w:val="ConsPlusNormal"/>
        <w:spacing w:before="220"/>
        <w:ind w:firstLine="540"/>
        <w:jc w:val="both"/>
      </w:pPr>
      <w:r>
        <w:t>3.4.1. Основанием для начала административной процедуры является зарегистрированное заявление.</w:t>
      </w:r>
    </w:p>
    <w:p w:rsidR="00F31DC7" w:rsidRDefault="00F31DC7">
      <w:pPr>
        <w:pStyle w:val="ConsPlusNormal"/>
        <w:spacing w:before="220"/>
        <w:ind w:firstLine="540"/>
        <w:jc w:val="both"/>
      </w:pPr>
      <w:bookmarkStart w:id="14" w:name="P281"/>
      <w:bookmarkEnd w:id="14"/>
      <w:r>
        <w:t>3.4.2. Сотрудник управления в течение 15 календарных дней со дня регистрации заявления, осуществляет:</w:t>
      </w:r>
    </w:p>
    <w:p w:rsidR="00F31DC7" w:rsidRDefault="00F31DC7">
      <w:pPr>
        <w:pStyle w:val="ConsPlusNormal"/>
        <w:spacing w:before="220"/>
        <w:ind w:firstLine="540"/>
        <w:jc w:val="both"/>
      </w:pPr>
      <w:r>
        <w:t xml:space="preserve">а) его рассмотрение на предмет наличия оснований для отказа в предоставлении муниципальной услуги, указанных в </w:t>
      </w:r>
      <w:hyperlink w:anchor="P147">
        <w:r>
          <w:rPr>
            <w:color w:val="0000FF"/>
          </w:rPr>
          <w:t>пунктах 2.9.1</w:t>
        </w:r>
      </w:hyperlink>
      <w:r>
        <w:t xml:space="preserve">, </w:t>
      </w:r>
      <w:hyperlink w:anchor="P151">
        <w:r>
          <w:rPr>
            <w:color w:val="0000FF"/>
          </w:rPr>
          <w:t>2.9.2 главы 2.9</w:t>
        </w:r>
      </w:hyperlink>
      <w:r>
        <w:t xml:space="preserve"> настоящего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w:t>
      </w:r>
      <w:hyperlink w:anchor="P147">
        <w:r>
          <w:rPr>
            <w:color w:val="0000FF"/>
          </w:rPr>
          <w:t>пунктах 2.9.1</w:t>
        </w:r>
      </w:hyperlink>
      <w:r>
        <w:t xml:space="preserve">, </w:t>
      </w:r>
      <w:hyperlink w:anchor="P151">
        <w:r>
          <w:rPr>
            <w:color w:val="0000FF"/>
          </w:rPr>
          <w:t>2.9.2 главы 2.9</w:t>
        </w:r>
      </w:hyperlink>
      <w:r>
        <w:t xml:space="preserve"> настоящего Регламента, а также положения заявления, в отношении которого выявлены такие основания;</w:t>
      </w:r>
    </w:p>
    <w:p w:rsidR="00F31DC7" w:rsidRDefault="00F31DC7">
      <w:pPr>
        <w:pStyle w:val="ConsPlusNormal"/>
        <w:spacing w:before="220"/>
        <w:ind w:firstLine="540"/>
        <w:jc w:val="both"/>
      </w:pPr>
      <w:r>
        <w:t>б) опубликование извещения о предоставлении земельного участка и размещение его на официальном сайте, а также на официальном сайте Уватского муниципального района в информационно-телекоммуникационной сети "Интернет";</w:t>
      </w:r>
    </w:p>
    <w:p w:rsidR="00F31DC7" w:rsidRDefault="00F31DC7">
      <w:pPr>
        <w:pStyle w:val="ConsPlusNormal"/>
        <w:spacing w:before="220"/>
        <w:ind w:firstLine="540"/>
        <w:jc w:val="both"/>
      </w:pPr>
      <w:bookmarkStart w:id="15" w:name="P284"/>
      <w:bookmarkEnd w:id="15"/>
      <w:r>
        <w:t>в) подготовку проекта решения об отказе в предварительном согласовании предоставления земельного участка, в предоставлении земельного участка;</w:t>
      </w:r>
    </w:p>
    <w:p w:rsidR="00F31DC7" w:rsidRDefault="00F31DC7">
      <w:pPr>
        <w:pStyle w:val="ConsPlusNormal"/>
        <w:spacing w:before="220"/>
        <w:ind w:firstLine="540"/>
        <w:jc w:val="both"/>
      </w:pPr>
      <w:r>
        <w:t>3.4.3. Если по истечении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сотрудник управления в течение 8 календарных дней осуществляет:</w:t>
      </w:r>
    </w:p>
    <w:p w:rsidR="00F31DC7" w:rsidRDefault="00F31DC7">
      <w:pPr>
        <w:pStyle w:val="ConsPlusNormal"/>
        <w:spacing w:before="220"/>
        <w:ind w:firstLine="540"/>
        <w:jc w:val="both"/>
      </w:pPr>
      <w:r>
        <w:t>а)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F31DC7" w:rsidRDefault="00F31DC7">
      <w:pPr>
        <w:pStyle w:val="ConsPlusNormal"/>
        <w:spacing w:before="220"/>
        <w:ind w:firstLine="540"/>
        <w:jc w:val="both"/>
      </w:pPr>
      <w:bookmarkStart w:id="16" w:name="P287"/>
      <w:bookmarkEnd w:id="16"/>
      <w:r>
        <w:t xml:space="preserve">б) подготовку проекта решения о предварительном согласовании предоставления земельного участка в соответствии со </w:t>
      </w:r>
      <w:hyperlink r:id="rId71">
        <w:r>
          <w:rPr>
            <w:color w:val="0000FF"/>
          </w:rPr>
          <w:t>статьей 39.15</w:t>
        </w:r>
      </w:hyperlink>
      <w: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72">
        <w:r>
          <w:rPr>
            <w:color w:val="0000FF"/>
          </w:rPr>
          <w:t>законом</w:t>
        </w:r>
      </w:hyperlink>
      <w:r>
        <w:t xml:space="preserve"> "О государственном кадастре недвижимости").</w:t>
      </w:r>
    </w:p>
    <w:p w:rsidR="00F31DC7" w:rsidRDefault="00F31DC7">
      <w:pPr>
        <w:pStyle w:val="ConsPlusNormal"/>
        <w:spacing w:before="220"/>
        <w:ind w:firstLine="540"/>
        <w:jc w:val="both"/>
      </w:pPr>
      <w:bookmarkStart w:id="17" w:name="P288"/>
      <w:bookmarkEnd w:id="17"/>
      <w:r>
        <w:t>3.4.4. Если в течение 30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сотрудник управления в течение 3 календарных дней осуществляет:</w:t>
      </w:r>
    </w:p>
    <w:p w:rsidR="00F31DC7" w:rsidRDefault="00F31DC7">
      <w:pPr>
        <w:pStyle w:val="ConsPlusNormal"/>
        <w:spacing w:before="220"/>
        <w:ind w:firstLine="540"/>
        <w:jc w:val="both"/>
      </w:pPr>
      <w:r>
        <w:t>а) подготовку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F31DC7" w:rsidRDefault="00F31DC7">
      <w:pPr>
        <w:pStyle w:val="ConsPlusNormal"/>
        <w:spacing w:before="220"/>
        <w:ind w:firstLine="540"/>
        <w:jc w:val="both"/>
      </w:pPr>
      <w:r>
        <w:t>б) подготовку проекта решения об отказе в предварительном согласовании предоставления земельного участка.</w:t>
      </w:r>
    </w:p>
    <w:p w:rsidR="00F31DC7" w:rsidRDefault="00F31DC7">
      <w:pPr>
        <w:pStyle w:val="ConsPlusNormal"/>
        <w:spacing w:before="220"/>
        <w:ind w:firstLine="540"/>
        <w:jc w:val="both"/>
      </w:pPr>
      <w:r>
        <w:t xml:space="preserve">3.4.5. Сотрудник управления в течение 1 рабочего дня следующего за днем подготовки проекта решений, указанных в </w:t>
      </w:r>
      <w:hyperlink w:anchor="P284">
        <w:r>
          <w:rPr>
            <w:color w:val="0000FF"/>
          </w:rPr>
          <w:t>подпункте "в" пункта 3.4.2</w:t>
        </w:r>
      </w:hyperlink>
      <w:r>
        <w:t xml:space="preserve">, </w:t>
      </w:r>
      <w:hyperlink w:anchor="P287">
        <w:r>
          <w:rPr>
            <w:color w:val="0000FF"/>
          </w:rPr>
          <w:t>подпункте "б" пункта 3.4.3</w:t>
        </w:r>
      </w:hyperlink>
      <w:r>
        <w:t xml:space="preserve">, </w:t>
      </w:r>
      <w:hyperlink w:anchor="P288">
        <w:r>
          <w:rPr>
            <w:color w:val="0000FF"/>
          </w:rPr>
          <w:t>пункте 3.4.4</w:t>
        </w:r>
      </w:hyperlink>
      <w:r>
        <w:t xml:space="preserve"> настоящей главы передает их в Сектор для утверждения (подписания) на заседании Коллегии Администрации.</w:t>
      </w:r>
    </w:p>
    <w:p w:rsidR="00F31DC7" w:rsidRDefault="00F31DC7">
      <w:pPr>
        <w:pStyle w:val="ConsPlusNormal"/>
        <w:spacing w:before="220"/>
        <w:ind w:firstLine="540"/>
        <w:jc w:val="both"/>
      </w:pPr>
      <w:r>
        <w:lastRenderedPageBreak/>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"Госключ"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F31DC7" w:rsidRDefault="00F31DC7">
      <w:pPr>
        <w:pStyle w:val="ConsPlusNormal"/>
        <w:jc w:val="both"/>
      </w:pPr>
      <w:r>
        <w:t xml:space="preserve">(абзац введен </w:t>
      </w:r>
      <w:hyperlink r:id="rId73">
        <w:r>
          <w:rPr>
            <w:color w:val="0000FF"/>
          </w:rPr>
          <w:t>постановлением</w:t>
        </w:r>
      </w:hyperlink>
      <w:r>
        <w:t xml:space="preserve"> Администрации Уватского муниципального района от 13.08.2024 N 143)</w:t>
      </w:r>
    </w:p>
    <w:p w:rsidR="00F31DC7" w:rsidRDefault="00F31DC7">
      <w:pPr>
        <w:pStyle w:val="ConsPlusNormal"/>
        <w:spacing w:before="220"/>
        <w:ind w:firstLine="540"/>
        <w:jc w:val="both"/>
      </w:pPr>
      <w:r>
        <w:t>Сотрудники Сектора обеспечивают подписание (утверждение) проектов решений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F31DC7" w:rsidRDefault="00F31DC7">
      <w:pPr>
        <w:pStyle w:val="ConsPlusNormal"/>
        <w:spacing w:before="220"/>
        <w:ind w:firstLine="540"/>
        <w:jc w:val="both"/>
      </w:pPr>
      <w:r>
        <w:t xml:space="preserve">Сотрудник управления в течение 1 рабочего дня следующего за днем подготовки проекта решения, указанного в </w:t>
      </w:r>
      <w:hyperlink w:anchor="P287">
        <w:r>
          <w:rPr>
            <w:color w:val="0000FF"/>
          </w:rPr>
          <w:t>подпункте "б" пункта 3.4.3</w:t>
        </w:r>
      </w:hyperlink>
      <w:r>
        <w:t xml:space="preserve"> настоящей главы, передает его на утверждение (подписание) курирующему заместителю.</w:t>
      </w:r>
    </w:p>
    <w:p w:rsidR="00F31DC7" w:rsidRDefault="00F31DC7">
      <w:pPr>
        <w:pStyle w:val="ConsPlusNormal"/>
        <w:spacing w:before="220"/>
        <w:ind w:firstLine="540"/>
        <w:jc w:val="both"/>
      </w:pPr>
      <w:r>
        <w:t xml:space="preserve">3.4.6. Сотрудник управления или МФЦ обеспечивает направление (выдачу) заявителю решения, указанного в </w:t>
      </w:r>
      <w:hyperlink w:anchor="P281">
        <w:r>
          <w:rPr>
            <w:color w:val="0000FF"/>
          </w:rPr>
          <w:t>пунктах 3.4.2</w:t>
        </w:r>
      </w:hyperlink>
      <w:r>
        <w:t xml:space="preserve"> - </w:t>
      </w:r>
      <w:hyperlink w:anchor="P288">
        <w:r>
          <w:rPr>
            <w:color w:val="0000FF"/>
          </w:rPr>
          <w:t>3.4.4</w:t>
        </w:r>
      </w:hyperlink>
      <w:r>
        <w:t xml:space="preserve"> настоящей главы, способом, указанным в заявлении, в течение 5 календарных дней со дня утверждения (подписания) решения.</w:t>
      </w:r>
    </w:p>
    <w:p w:rsidR="00F31DC7" w:rsidRDefault="00F31DC7">
      <w:pPr>
        <w:pStyle w:val="ConsPlusNormal"/>
        <w:spacing w:before="220"/>
        <w:ind w:firstLine="540"/>
        <w:jc w:val="both"/>
      </w:pPr>
      <w:r>
        <w:t>3.4.7. Результатом исполнения административной процедуры является утверждение (подписание) и направление (выдача) заявителю:</w:t>
      </w:r>
    </w:p>
    <w:p w:rsidR="00F31DC7" w:rsidRDefault="00F31DC7">
      <w:pPr>
        <w:pStyle w:val="ConsPlusNormal"/>
        <w:spacing w:before="220"/>
        <w:ind w:firstLine="540"/>
        <w:jc w:val="both"/>
      </w:pPr>
      <w:r>
        <w:t>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F31DC7" w:rsidRDefault="00F31DC7">
      <w:pPr>
        <w:pStyle w:val="ConsPlusNormal"/>
        <w:spacing w:before="220"/>
        <w:ind w:firstLine="540"/>
        <w:jc w:val="both"/>
      </w:pPr>
      <w:r>
        <w:t>б) решения об отказе в предоставлении земельного участка, решения об отказе в предоставлении земельного участка без проведения аукциона;</w:t>
      </w:r>
    </w:p>
    <w:p w:rsidR="00F31DC7" w:rsidRDefault="00F31DC7">
      <w:pPr>
        <w:pStyle w:val="ConsPlusNormal"/>
        <w:spacing w:before="220"/>
        <w:ind w:firstLine="540"/>
        <w:jc w:val="both"/>
      </w:pPr>
      <w:r>
        <w:t>в) проекта договора купли-продажи или проекта договора аренды земельного участка.</w:t>
      </w:r>
    </w:p>
    <w:p w:rsidR="00F31DC7" w:rsidRDefault="00F31DC7">
      <w:pPr>
        <w:pStyle w:val="ConsPlusNormal"/>
        <w:jc w:val="both"/>
      </w:pPr>
    </w:p>
    <w:p w:rsidR="00F31DC7" w:rsidRDefault="00F31DC7">
      <w:pPr>
        <w:pStyle w:val="ConsPlusTitle"/>
        <w:ind w:firstLine="540"/>
        <w:jc w:val="both"/>
        <w:outlineLvl w:val="2"/>
      </w:pPr>
      <w:r>
        <w:t>3.6. Исправление допущенных опечаток и ошибок в выданных в результате предоставления муниципальной услуги документов</w:t>
      </w:r>
    </w:p>
    <w:p w:rsidR="00F31DC7" w:rsidRDefault="00F31DC7">
      <w:pPr>
        <w:pStyle w:val="ConsPlusNormal"/>
        <w:spacing w:before="220"/>
        <w:ind w:firstLine="540"/>
        <w:jc w:val="both"/>
      </w:pPr>
      <w:r>
        <w:t>3.6.1.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F31DC7" w:rsidRDefault="00F31DC7">
      <w:pPr>
        <w:pStyle w:val="ConsPlusNormal"/>
        <w:spacing w:before="220"/>
        <w:ind w:firstLine="540"/>
        <w:jc w:val="both"/>
      </w:pPr>
      <w:r>
        <w:t>3.6.2. При обращении об исправлении допущенных опечаток и (или) ошибок заявитель представляет:</w:t>
      </w:r>
    </w:p>
    <w:p w:rsidR="00F31DC7" w:rsidRDefault="00F31DC7">
      <w:pPr>
        <w:pStyle w:val="ConsPlusNormal"/>
        <w:spacing w:before="220"/>
        <w:ind w:firstLine="540"/>
        <w:jc w:val="both"/>
      </w:pPr>
      <w:r>
        <w:t xml:space="preserve">а) заявление об исправлении допущенных опечаток и (или) ошибок подается на бумажном носителе - по форме, согласно </w:t>
      </w:r>
      <w:hyperlink w:anchor="P571">
        <w:r>
          <w:rPr>
            <w:color w:val="0000FF"/>
          </w:rPr>
          <w:t>приложению 3</w:t>
        </w:r>
      </w:hyperlink>
      <w:r>
        <w:t xml:space="preserve"> к настоящему Регламенту; в форме электронного документа - по форме размещенной на Региональном портале;</w:t>
      </w:r>
    </w:p>
    <w:p w:rsidR="00F31DC7" w:rsidRDefault="00F31DC7">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F31DC7" w:rsidRDefault="00F31DC7">
      <w:pPr>
        <w:pStyle w:val="ConsPlusNormal"/>
        <w:spacing w:before="220"/>
        <w:ind w:firstLine="540"/>
        <w:jc w:val="both"/>
      </w:pPr>
      <w:r>
        <w:t>в) выданное решение или письменный отказ в предоставлении муниципальной услуги, в котором содержится опечатка и (или) ошибка.</w:t>
      </w:r>
    </w:p>
    <w:p w:rsidR="00F31DC7" w:rsidRDefault="00F31DC7">
      <w:pPr>
        <w:pStyle w:val="ConsPlusNormal"/>
        <w:spacing w:before="220"/>
        <w:ind w:firstLine="540"/>
        <w:jc w:val="both"/>
      </w:pPr>
      <w:r>
        <w:t xml:space="preserve">3.6.3. Заявление об исправлении допущенных опечаток и (или) ошибок может быть подано </w:t>
      </w:r>
      <w:r>
        <w:lastRenderedPageBreak/>
        <w:t>посредством личного обращения в МФЦ, почтового отправления, Регионального портала.</w:t>
      </w:r>
    </w:p>
    <w:p w:rsidR="00F31DC7" w:rsidRDefault="00F31DC7">
      <w:pPr>
        <w:pStyle w:val="ConsPlusNormal"/>
        <w:spacing w:before="220"/>
        <w:ind w:firstLine="540"/>
        <w:jc w:val="both"/>
      </w:pPr>
      <w:r>
        <w:t xml:space="preserve">3.6.4. Регистрация заявления осуществляется в порядке и сроки, установленные </w:t>
      </w:r>
      <w:hyperlink w:anchor="P232">
        <w:r>
          <w:rPr>
            <w:color w:val="0000FF"/>
          </w:rPr>
          <w:t>главой 3.1</w:t>
        </w:r>
      </w:hyperlink>
      <w:r>
        <w:t xml:space="preserve"> настоящего Регламента.</w:t>
      </w:r>
    </w:p>
    <w:p w:rsidR="00F31DC7" w:rsidRDefault="00F31DC7">
      <w:pPr>
        <w:pStyle w:val="ConsPlusNormal"/>
        <w:spacing w:before="220"/>
        <w:ind w:firstLine="540"/>
        <w:jc w:val="both"/>
      </w:pPr>
      <w:r>
        <w:t>3.6.5. Решение об исправлении допущенных опечаток и (или) ошибок в выданном Решении или письменном отказе в предоставлении муниципальной услуги сотрудником управления принимается в течение 8 календарных дней со дня регистрации заявления об исправлении допущенных опечаток и (или) ошибок.</w:t>
      </w:r>
    </w:p>
    <w:p w:rsidR="00F31DC7" w:rsidRDefault="00F31DC7">
      <w:pPr>
        <w:pStyle w:val="ConsPlusNormal"/>
        <w:spacing w:before="220"/>
        <w:ind w:firstLine="540"/>
        <w:jc w:val="both"/>
      </w:pPr>
      <w: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исправляются сотрудником управления и заявителю (представителю заявителя) направляется способом, указанным в заявлении исправленный вариант решения или письменного отказа в предоставлении муниципальной услуги.</w:t>
      </w:r>
    </w:p>
    <w:p w:rsidR="00F31DC7" w:rsidRDefault="00F31DC7">
      <w:pPr>
        <w:pStyle w:val="ConsPlusNormal"/>
        <w:spacing w:before="220"/>
        <w:ind w:firstLine="540"/>
        <w:jc w:val="both"/>
      </w:pPr>
      <w: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F31DC7" w:rsidRDefault="00F31DC7">
      <w:pPr>
        <w:pStyle w:val="ConsPlusNormal"/>
        <w:jc w:val="both"/>
      </w:pPr>
    </w:p>
    <w:p w:rsidR="00F31DC7" w:rsidRDefault="00F31DC7">
      <w:pPr>
        <w:pStyle w:val="ConsPlusTitle"/>
        <w:jc w:val="center"/>
        <w:outlineLvl w:val="1"/>
      </w:pPr>
      <w:r>
        <w:t>IV. ФОРМЫ КОНТРОЛЯ ЗА ПРЕДОСТАВЛЕНИЕМ МУНИЦИПАЛЬНОЙ УСЛУГИ</w:t>
      </w:r>
    </w:p>
    <w:p w:rsidR="00F31DC7" w:rsidRDefault="00F31DC7">
      <w:pPr>
        <w:pStyle w:val="ConsPlusNormal"/>
        <w:jc w:val="both"/>
      </w:pPr>
    </w:p>
    <w:p w:rsidR="00F31DC7" w:rsidRDefault="00F31DC7">
      <w:pPr>
        <w:pStyle w:val="ConsPlusTitle"/>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1DC7" w:rsidRDefault="00F31DC7">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31DC7" w:rsidRDefault="00F31DC7">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31DC7" w:rsidRDefault="00F31DC7">
      <w:pPr>
        <w:pStyle w:val="ConsPlusNormal"/>
        <w:spacing w:before="22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31DC7" w:rsidRDefault="00F31DC7">
      <w:pPr>
        <w:pStyle w:val="ConsPlusNormal"/>
        <w:spacing w:before="220"/>
        <w:ind w:firstLine="540"/>
        <w:jc w:val="both"/>
      </w:pPr>
      <w:r>
        <w:t>Периодичность осуществления текущего контроля устанавливается главой Администрации.</w:t>
      </w:r>
    </w:p>
    <w:p w:rsidR="00F31DC7" w:rsidRDefault="00F31DC7">
      <w:pPr>
        <w:pStyle w:val="ConsPlusNormal"/>
        <w:jc w:val="both"/>
      </w:pPr>
    </w:p>
    <w:p w:rsidR="00F31DC7" w:rsidRDefault="00F31DC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1DC7" w:rsidRDefault="00F31DC7">
      <w:pPr>
        <w:pStyle w:val="ConsPlusNormal"/>
        <w:spacing w:before="220"/>
        <w:ind w:firstLine="540"/>
        <w:jc w:val="both"/>
      </w:pPr>
      <w: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F31DC7" w:rsidRDefault="00F31DC7">
      <w:pPr>
        <w:pStyle w:val="ConsPlusNormal"/>
        <w:spacing w:before="220"/>
        <w:ind w:firstLine="540"/>
        <w:jc w:val="both"/>
      </w:pPr>
      <w: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31DC7" w:rsidRDefault="00F31DC7">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муниципальных правовых актов администрации.</w:t>
      </w:r>
    </w:p>
    <w:p w:rsidR="00F31DC7" w:rsidRDefault="00F31DC7">
      <w:pPr>
        <w:pStyle w:val="ConsPlusNormal"/>
        <w:spacing w:before="220"/>
        <w:ind w:firstLine="540"/>
        <w:jc w:val="both"/>
      </w:pPr>
      <w: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31DC7" w:rsidRDefault="00F31DC7">
      <w:pPr>
        <w:pStyle w:val="ConsPlusNormal"/>
        <w:jc w:val="both"/>
      </w:pPr>
    </w:p>
    <w:p w:rsidR="00F31DC7" w:rsidRDefault="00F31DC7">
      <w:pPr>
        <w:pStyle w:val="ConsPlusTitle"/>
        <w:jc w:val="center"/>
        <w:outlineLvl w:val="1"/>
      </w:pPr>
      <w:r>
        <w:t>V. ДОСУДЕБНЫЙ (ВНЕСУДЕБНЫЙ) ПОРЯДОК ОБЖАЛОВАНИЯ РЕШЕНИЙ</w:t>
      </w:r>
    </w:p>
    <w:p w:rsidR="00F31DC7" w:rsidRDefault="00F31DC7">
      <w:pPr>
        <w:pStyle w:val="ConsPlusTitle"/>
        <w:jc w:val="center"/>
      </w:pPr>
      <w:r>
        <w:t>И ДЕЙСТВИЙ (БЕЗДЕЙСТВИЯ) ОРГАНА, ПРЕДОСТАВЛЯЮЩЕГО</w:t>
      </w:r>
    </w:p>
    <w:p w:rsidR="00F31DC7" w:rsidRDefault="00F31DC7">
      <w:pPr>
        <w:pStyle w:val="ConsPlusTitle"/>
        <w:jc w:val="center"/>
      </w:pPr>
      <w:r>
        <w:t>МУНИЦИПАЛЬНУЮ УСЛУГУ, МФЦ, ОРГАНИЗАЦИЙ, УКАЗАННЫХ В ЧАСТИ</w:t>
      </w:r>
    </w:p>
    <w:p w:rsidR="00F31DC7" w:rsidRDefault="00F31DC7">
      <w:pPr>
        <w:pStyle w:val="ConsPlusTitle"/>
        <w:jc w:val="center"/>
      </w:pPr>
      <w:r>
        <w:t>1.1 СТАТЬИ 16 ФЕДЕРАЛЬНОГО ЗАКОНА ОТ 27.07.2010 N 210-ФЗ</w:t>
      </w:r>
    </w:p>
    <w:p w:rsidR="00F31DC7" w:rsidRDefault="00F31DC7">
      <w:pPr>
        <w:pStyle w:val="ConsPlusTitle"/>
        <w:jc w:val="center"/>
      </w:pPr>
      <w:r>
        <w:t>"ОБ ОРГАНИЗАЦИИ ПРЕДОСТАВЛЕНИЯ ГОСУДАРСТВЕННЫХ</w:t>
      </w:r>
    </w:p>
    <w:p w:rsidR="00F31DC7" w:rsidRDefault="00F31DC7">
      <w:pPr>
        <w:pStyle w:val="ConsPlusTitle"/>
        <w:jc w:val="center"/>
      </w:pPr>
      <w:r>
        <w:t>И МУНИЦИПАЛЬНЫХ УСЛУГ", А ТАКЖЕ ИХ ДОЛЖНОСТНЫХ ЛИЦ,</w:t>
      </w:r>
    </w:p>
    <w:p w:rsidR="00F31DC7" w:rsidRDefault="00F31DC7">
      <w:pPr>
        <w:pStyle w:val="ConsPlusTitle"/>
        <w:jc w:val="center"/>
      </w:pPr>
      <w:r>
        <w:t>МУНИЦИПАЛЬНЫХ СЛУЖАЩИХ, РАБОТНИКОВ</w:t>
      </w:r>
    </w:p>
    <w:p w:rsidR="00F31DC7" w:rsidRDefault="00F31DC7">
      <w:pPr>
        <w:pStyle w:val="ConsPlusNormal"/>
        <w:jc w:val="both"/>
      </w:pPr>
    </w:p>
    <w:p w:rsidR="00F31DC7" w:rsidRDefault="00F31DC7">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31DC7" w:rsidRDefault="00F31DC7">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74">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F31DC7" w:rsidRDefault="00F31DC7">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F31DC7" w:rsidRDefault="00F31DC7">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F31DC7" w:rsidRDefault="00F31DC7">
      <w:pPr>
        <w:pStyle w:val="ConsPlusNormal"/>
        <w:spacing w:before="220"/>
        <w:ind w:firstLine="540"/>
        <w:jc w:val="both"/>
      </w:pPr>
      <w:r>
        <w:t>в) директору МФЦ на решения или (и) действия (бездействие) сотрудников МФЦ.</w:t>
      </w:r>
    </w:p>
    <w:p w:rsidR="00F31DC7" w:rsidRDefault="00F31DC7">
      <w:pPr>
        <w:pStyle w:val="ConsPlusNormal"/>
        <w:spacing w:before="220"/>
        <w:ind w:firstLine="540"/>
        <w:jc w:val="both"/>
      </w:pPr>
      <w:r>
        <w:t xml:space="preserve">5.3. Информация о порядке подачи и рассмотрения жалобы размещается на сайте Уватского муниципального района по ссылке </w:t>
      </w:r>
      <w:hyperlink r:id="rId75">
        <w:r>
          <w:rPr>
            <w:color w:val="0000FF"/>
          </w:rPr>
          <w:t>www.uvatregion.ru</w:t>
        </w:r>
      </w:hyperlink>
      <w:r>
        <w:t xml:space="preserve">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F31DC7" w:rsidRDefault="00F31DC7">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76">
        <w:r>
          <w:rPr>
            <w:color w:val="0000FF"/>
          </w:rPr>
          <w:t>законом</w:t>
        </w:r>
      </w:hyperlink>
      <w:r>
        <w:t xml:space="preserve"> от 27 июля 2010 N 210-ФЗ "Об организации предоставления государственных и муниципальных услуг".</w:t>
      </w: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right"/>
        <w:outlineLvl w:val="1"/>
      </w:pPr>
      <w:r>
        <w:t>Приложение N 1</w:t>
      </w:r>
    </w:p>
    <w:p w:rsidR="00F31DC7" w:rsidRDefault="00F31DC7">
      <w:pPr>
        <w:pStyle w:val="ConsPlusNormal"/>
        <w:jc w:val="right"/>
      </w:pPr>
      <w:r>
        <w:t>к административному регламенту</w:t>
      </w:r>
    </w:p>
    <w:p w:rsidR="00F31DC7" w:rsidRDefault="00F31DC7">
      <w:pPr>
        <w:pStyle w:val="ConsPlusNormal"/>
        <w:jc w:val="both"/>
      </w:pPr>
    </w:p>
    <w:p w:rsidR="00F31DC7" w:rsidRDefault="00F31DC7">
      <w:pPr>
        <w:pStyle w:val="ConsPlusNormal"/>
        <w:jc w:val="right"/>
      </w:pPr>
      <w:bookmarkStart w:id="18" w:name="P351"/>
      <w:bookmarkEnd w:id="18"/>
      <w:r>
        <w:t>(бланк заявления)</w:t>
      </w:r>
    </w:p>
    <w:p w:rsidR="00F31DC7" w:rsidRDefault="00F31DC7">
      <w:pPr>
        <w:pStyle w:val="ConsPlusNormal"/>
        <w:jc w:val="both"/>
      </w:pPr>
    </w:p>
    <w:p w:rsidR="00F31DC7" w:rsidRDefault="00F31DC7">
      <w:pPr>
        <w:pStyle w:val="ConsPlusNormal"/>
        <w:sectPr w:rsidR="00F31DC7" w:rsidSect="009969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63"/>
        <w:gridCol w:w="937"/>
        <w:gridCol w:w="340"/>
        <w:gridCol w:w="1701"/>
        <w:gridCol w:w="1362"/>
        <w:gridCol w:w="938"/>
        <w:gridCol w:w="650"/>
        <w:gridCol w:w="250"/>
        <w:gridCol w:w="1162"/>
        <w:gridCol w:w="1588"/>
      </w:tblGrid>
      <w:tr w:rsidR="00F31DC7">
        <w:tc>
          <w:tcPr>
            <w:tcW w:w="725" w:type="dxa"/>
            <w:vAlign w:val="center"/>
          </w:tcPr>
          <w:p w:rsidR="00F31DC7" w:rsidRDefault="00F31DC7">
            <w:pPr>
              <w:pStyle w:val="ConsPlusNormal"/>
              <w:jc w:val="center"/>
            </w:pPr>
            <w:r>
              <w:lastRenderedPageBreak/>
              <w:t>N</w:t>
            </w:r>
          </w:p>
        </w:tc>
        <w:tc>
          <w:tcPr>
            <w:tcW w:w="9291" w:type="dxa"/>
            <w:gridSpan w:val="10"/>
            <w:vAlign w:val="center"/>
          </w:tcPr>
          <w:p w:rsidR="00F31DC7" w:rsidRDefault="00F31DC7">
            <w:pPr>
              <w:pStyle w:val="ConsPlusNormal"/>
              <w:jc w:val="right"/>
            </w:pPr>
            <w:r>
              <w:t>администрация Уватского</w:t>
            </w:r>
          </w:p>
          <w:p w:rsidR="00F31DC7" w:rsidRDefault="00F31DC7">
            <w:pPr>
              <w:pStyle w:val="ConsPlusNormal"/>
              <w:jc w:val="right"/>
            </w:pPr>
            <w:r>
              <w:t>муниципального образования</w:t>
            </w:r>
          </w:p>
        </w:tc>
      </w:tr>
      <w:tr w:rsidR="00F31DC7">
        <w:tc>
          <w:tcPr>
            <w:tcW w:w="725" w:type="dxa"/>
            <w:vMerge w:val="restart"/>
            <w:vAlign w:val="center"/>
          </w:tcPr>
          <w:p w:rsidR="00F31DC7" w:rsidRDefault="00F31DC7">
            <w:pPr>
              <w:pStyle w:val="ConsPlusNormal"/>
              <w:jc w:val="center"/>
            </w:pPr>
            <w:r>
              <w:t>1.</w:t>
            </w:r>
          </w:p>
        </w:tc>
        <w:tc>
          <w:tcPr>
            <w:tcW w:w="1300" w:type="dxa"/>
            <w:gridSpan w:val="2"/>
            <w:vMerge w:val="restart"/>
            <w:vAlign w:val="center"/>
          </w:tcPr>
          <w:p w:rsidR="00F31DC7" w:rsidRDefault="00F31DC7">
            <w:pPr>
              <w:pStyle w:val="ConsPlusNormal"/>
              <w:jc w:val="center"/>
            </w:pPr>
            <w:r>
              <w:t>Заявитель</w:t>
            </w:r>
          </w:p>
        </w:tc>
        <w:tc>
          <w:tcPr>
            <w:tcW w:w="2041" w:type="dxa"/>
            <w:gridSpan w:val="2"/>
            <w:vAlign w:val="center"/>
          </w:tcPr>
          <w:p w:rsidR="00F31DC7" w:rsidRDefault="00F31DC7">
            <w:pPr>
              <w:pStyle w:val="ConsPlusNormal"/>
            </w:pPr>
          </w:p>
        </w:tc>
        <w:tc>
          <w:tcPr>
            <w:tcW w:w="1362" w:type="dxa"/>
            <w:vAlign w:val="center"/>
          </w:tcPr>
          <w:p w:rsidR="00F31DC7" w:rsidRDefault="00F31DC7">
            <w:pPr>
              <w:pStyle w:val="ConsPlusNormal"/>
              <w:jc w:val="center"/>
            </w:pPr>
            <w:r>
              <w:t>Фамилия, имя, отчество (при наличии)</w:t>
            </w:r>
          </w:p>
        </w:tc>
        <w:tc>
          <w:tcPr>
            <w:tcW w:w="1588" w:type="dxa"/>
            <w:gridSpan w:val="2"/>
            <w:vAlign w:val="center"/>
          </w:tcPr>
          <w:p w:rsidR="00F31DC7" w:rsidRDefault="00F31DC7">
            <w:pPr>
              <w:pStyle w:val="ConsPlusNormal"/>
              <w:jc w:val="center"/>
            </w:pPr>
            <w:r>
              <w:t>Документ, удостоверяющий личность (вид, серия, номер, выдавший орган, дата выдачи)</w:t>
            </w:r>
          </w:p>
        </w:tc>
        <w:tc>
          <w:tcPr>
            <w:tcW w:w="1412" w:type="dxa"/>
            <w:gridSpan w:val="2"/>
            <w:vAlign w:val="center"/>
          </w:tcPr>
          <w:p w:rsidR="00F31DC7" w:rsidRDefault="00F31DC7">
            <w:pPr>
              <w:pStyle w:val="ConsPlusNormal"/>
              <w:jc w:val="center"/>
            </w:pPr>
            <w:r>
              <w:t>Полное наименование юридического лица и ОГРН</w:t>
            </w:r>
          </w:p>
        </w:tc>
        <w:tc>
          <w:tcPr>
            <w:tcW w:w="1588" w:type="dxa"/>
            <w:vAlign w:val="center"/>
          </w:tcPr>
          <w:p w:rsidR="00F31DC7" w:rsidRDefault="00F31DC7">
            <w:pPr>
              <w:pStyle w:val="ConsPlusNormal"/>
              <w:jc w:val="center"/>
            </w:pPr>
            <w:r>
              <w:t>Контактные данные (почтовый адрес, номер телефона, адрес электронной почты)</w:t>
            </w:r>
          </w:p>
        </w:tc>
      </w:tr>
      <w:tr w:rsidR="00F31DC7">
        <w:tc>
          <w:tcPr>
            <w:tcW w:w="725" w:type="dxa"/>
            <w:vMerge/>
          </w:tcPr>
          <w:p w:rsidR="00F31DC7" w:rsidRDefault="00F31DC7">
            <w:pPr>
              <w:pStyle w:val="ConsPlusNormal"/>
            </w:pPr>
          </w:p>
        </w:tc>
        <w:tc>
          <w:tcPr>
            <w:tcW w:w="1300"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701" w:type="dxa"/>
            <w:vAlign w:val="center"/>
          </w:tcPr>
          <w:p w:rsidR="00F31DC7" w:rsidRDefault="00F31DC7">
            <w:pPr>
              <w:pStyle w:val="ConsPlusNormal"/>
              <w:jc w:val="center"/>
            </w:pPr>
            <w:r>
              <w:t>физическое лицо (гражданин)</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412" w:type="dxa"/>
            <w:gridSpan w:val="2"/>
            <w:vAlign w:val="center"/>
          </w:tcPr>
          <w:p w:rsidR="00F31DC7" w:rsidRDefault="00F31DC7">
            <w:pPr>
              <w:pStyle w:val="ConsPlusNormal"/>
            </w:pPr>
          </w:p>
        </w:tc>
        <w:tc>
          <w:tcPr>
            <w:tcW w:w="1588" w:type="dxa"/>
            <w:vAlign w:val="center"/>
          </w:tcPr>
          <w:p w:rsidR="00F31DC7" w:rsidRDefault="00F31DC7">
            <w:pPr>
              <w:pStyle w:val="ConsPlusNormal"/>
            </w:pPr>
          </w:p>
        </w:tc>
      </w:tr>
      <w:tr w:rsidR="00F31DC7">
        <w:tc>
          <w:tcPr>
            <w:tcW w:w="725" w:type="dxa"/>
            <w:vMerge/>
          </w:tcPr>
          <w:p w:rsidR="00F31DC7" w:rsidRDefault="00F31DC7">
            <w:pPr>
              <w:pStyle w:val="ConsPlusNormal"/>
            </w:pPr>
          </w:p>
        </w:tc>
        <w:tc>
          <w:tcPr>
            <w:tcW w:w="1300"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701" w:type="dxa"/>
            <w:vAlign w:val="center"/>
          </w:tcPr>
          <w:p w:rsidR="00F31DC7" w:rsidRDefault="00F31DC7">
            <w:pPr>
              <w:pStyle w:val="ConsPlusNormal"/>
              <w:jc w:val="center"/>
            </w:pPr>
            <w:r>
              <w:t>юридическое лицо</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412" w:type="dxa"/>
            <w:gridSpan w:val="2"/>
            <w:vAlign w:val="center"/>
          </w:tcPr>
          <w:p w:rsidR="00F31DC7" w:rsidRDefault="00F31DC7">
            <w:pPr>
              <w:pStyle w:val="ConsPlusNormal"/>
            </w:pPr>
          </w:p>
        </w:tc>
        <w:tc>
          <w:tcPr>
            <w:tcW w:w="1588" w:type="dxa"/>
            <w:vAlign w:val="center"/>
          </w:tcPr>
          <w:p w:rsidR="00F31DC7" w:rsidRDefault="00F31DC7">
            <w:pPr>
              <w:pStyle w:val="ConsPlusNormal"/>
            </w:pPr>
          </w:p>
        </w:tc>
      </w:tr>
      <w:tr w:rsidR="00F31DC7">
        <w:tc>
          <w:tcPr>
            <w:tcW w:w="725" w:type="dxa"/>
            <w:vMerge/>
          </w:tcPr>
          <w:p w:rsidR="00F31DC7" w:rsidRDefault="00F31DC7">
            <w:pPr>
              <w:pStyle w:val="ConsPlusNormal"/>
            </w:pPr>
          </w:p>
        </w:tc>
        <w:tc>
          <w:tcPr>
            <w:tcW w:w="1300"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701" w:type="dxa"/>
            <w:vAlign w:val="center"/>
          </w:tcPr>
          <w:p w:rsidR="00F31DC7" w:rsidRDefault="00F31DC7">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412" w:type="dxa"/>
            <w:gridSpan w:val="2"/>
            <w:vAlign w:val="center"/>
          </w:tcPr>
          <w:p w:rsidR="00F31DC7" w:rsidRDefault="00F31DC7">
            <w:pPr>
              <w:pStyle w:val="ConsPlusNormal"/>
            </w:pPr>
          </w:p>
        </w:tc>
        <w:tc>
          <w:tcPr>
            <w:tcW w:w="1588" w:type="dxa"/>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1.</w:t>
            </w:r>
          </w:p>
        </w:tc>
        <w:tc>
          <w:tcPr>
            <w:tcW w:w="9291" w:type="dxa"/>
            <w:gridSpan w:val="10"/>
            <w:vAlign w:val="center"/>
          </w:tcPr>
          <w:p w:rsidR="00F31DC7" w:rsidRDefault="00F31DC7">
            <w:pPr>
              <w:pStyle w:val="ConsPlusNormal"/>
              <w:jc w:val="both"/>
            </w:pPr>
            <w:r>
              <w:t>Прошу предварительно согласовать предоставление земельного участка:</w:t>
            </w:r>
          </w:p>
        </w:tc>
      </w:tr>
      <w:tr w:rsidR="00F31DC7">
        <w:tc>
          <w:tcPr>
            <w:tcW w:w="725" w:type="dxa"/>
            <w:vAlign w:val="center"/>
          </w:tcPr>
          <w:p w:rsidR="00F31DC7" w:rsidRDefault="00F31DC7">
            <w:pPr>
              <w:pStyle w:val="ConsPlusNormal"/>
              <w:jc w:val="center"/>
            </w:pPr>
            <w:r>
              <w:t>2.1.</w:t>
            </w:r>
          </w:p>
        </w:tc>
        <w:tc>
          <w:tcPr>
            <w:tcW w:w="6541" w:type="dxa"/>
            <w:gridSpan w:val="8"/>
            <w:vAlign w:val="center"/>
          </w:tcPr>
          <w:p w:rsidR="00F31DC7" w:rsidRDefault="00F31DC7">
            <w:pPr>
              <w:pStyle w:val="ConsPlusNormal"/>
              <w:jc w:val="both"/>
            </w:pPr>
            <w:r>
              <w:t xml:space="preserve">кадастровый номер земельного участка, заявление о предварительном согласовании предоставления которого подано </w:t>
            </w:r>
            <w:r>
              <w:lastRenderedPageBreak/>
              <w:t xml:space="preserve">(далее - испрашиваемый земельный участок), в случае, если границы такого земельного участка подлежат уточнению в соответствии с Федеральным </w:t>
            </w:r>
            <w:hyperlink r:id="rId77">
              <w:r>
                <w:rPr>
                  <w:color w:val="0000FF"/>
                </w:rPr>
                <w:t>законом</w:t>
              </w:r>
            </w:hyperlink>
            <w:r>
              <w:t xml:space="preserve"> "О государственной регистрации недвижимости"</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lastRenderedPageBreak/>
              <w:t>2.2.</w:t>
            </w:r>
          </w:p>
        </w:tc>
        <w:tc>
          <w:tcPr>
            <w:tcW w:w="6541" w:type="dxa"/>
            <w:gridSpan w:val="8"/>
            <w:vAlign w:val="center"/>
          </w:tcPr>
          <w:p w:rsidR="00F31DC7" w:rsidRDefault="00F31DC7">
            <w:pPr>
              <w:pStyle w:val="ConsPlusNormal"/>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2.3.</w:t>
            </w:r>
          </w:p>
        </w:tc>
        <w:tc>
          <w:tcPr>
            <w:tcW w:w="6541" w:type="dxa"/>
            <w:gridSpan w:val="8"/>
            <w:vAlign w:val="center"/>
          </w:tcPr>
          <w:p w:rsidR="00F31DC7" w:rsidRDefault="00F31DC7">
            <w:pPr>
              <w:pStyle w:val="ConsPlusNormal"/>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2.4.</w:t>
            </w:r>
          </w:p>
        </w:tc>
        <w:tc>
          <w:tcPr>
            <w:tcW w:w="6541" w:type="dxa"/>
            <w:gridSpan w:val="8"/>
            <w:vAlign w:val="center"/>
          </w:tcPr>
          <w:p w:rsidR="00F31DC7" w:rsidRDefault="00F31DC7">
            <w:pPr>
              <w:pStyle w:val="ConsPlusNormal"/>
              <w:jc w:val="both"/>
            </w:pPr>
            <w:r>
              <w:t xml:space="preserve">основание предоставления земельного участка без проведения торгов из числа предусмотренных </w:t>
            </w:r>
            <w:hyperlink r:id="rId78">
              <w:r>
                <w:rPr>
                  <w:color w:val="0000FF"/>
                </w:rPr>
                <w:t>пунктом 2 статьи 39.3</w:t>
              </w:r>
            </w:hyperlink>
            <w:r>
              <w:t xml:space="preserve">, </w:t>
            </w:r>
            <w:hyperlink r:id="rId79">
              <w:r>
                <w:rPr>
                  <w:color w:val="0000FF"/>
                </w:rPr>
                <w:t>статьей 39.5</w:t>
              </w:r>
            </w:hyperlink>
            <w:r>
              <w:t xml:space="preserve">, </w:t>
            </w:r>
            <w:hyperlink r:id="rId80">
              <w:r>
                <w:rPr>
                  <w:color w:val="0000FF"/>
                </w:rPr>
                <w:t>пунктом 2 статьи 39.6</w:t>
              </w:r>
            </w:hyperlink>
            <w:r>
              <w:t xml:space="preserve"> или </w:t>
            </w:r>
            <w:hyperlink r:id="rId81">
              <w:r>
                <w:rPr>
                  <w:color w:val="0000FF"/>
                </w:rPr>
                <w:t>пунктом 2 статьи 39.10</w:t>
              </w:r>
            </w:hyperlink>
            <w:r>
              <w:t xml:space="preserve"> Земельного кодекса оснований</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2.5.</w:t>
            </w:r>
          </w:p>
        </w:tc>
        <w:tc>
          <w:tcPr>
            <w:tcW w:w="6541" w:type="dxa"/>
            <w:gridSpan w:val="8"/>
            <w:vAlign w:val="center"/>
          </w:tcPr>
          <w:p w:rsidR="00F31DC7" w:rsidRDefault="00F31DC7">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2.6.</w:t>
            </w:r>
          </w:p>
        </w:tc>
        <w:tc>
          <w:tcPr>
            <w:tcW w:w="6541" w:type="dxa"/>
            <w:gridSpan w:val="8"/>
            <w:vAlign w:val="center"/>
          </w:tcPr>
          <w:p w:rsidR="00F31DC7" w:rsidRDefault="00F31DC7">
            <w:pPr>
              <w:pStyle w:val="ConsPlusNormal"/>
              <w:jc w:val="both"/>
            </w:pPr>
            <w:r>
              <w:t>цель использования земельного участка</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2.7.</w:t>
            </w:r>
          </w:p>
        </w:tc>
        <w:tc>
          <w:tcPr>
            <w:tcW w:w="6541" w:type="dxa"/>
            <w:gridSpan w:val="8"/>
            <w:vAlign w:val="center"/>
          </w:tcPr>
          <w:p w:rsidR="00F31DC7" w:rsidRDefault="00F31DC7">
            <w:pPr>
              <w:pStyle w:val="ConsPlusNormal"/>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vAlign w:val="center"/>
          </w:tcPr>
          <w:p w:rsidR="00F31DC7" w:rsidRDefault="00F31DC7">
            <w:pPr>
              <w:pStyle w:val="ConsPlusNormal"/>
            </w:pPr>
          </w:p>
        </w:tc>
      </w:tr>
      <w:tr w:rsidR="00F31DC7">
        <w:tc>
          <w:tcPr>
            <w:tcW w:w="725" w:type="dxa"/>
            <w:vAlign w:val="center"/>
          </w:tcPr>
          <w:p w:rsidR="00F31DC7" w:rsidRDefault="00F31DC7">
            <w:pPr>
              <w:pStyle w:val="ConsPlusNormal"/>
              <w:jc w:val="center"/>
            </w:pPr>
            <w:r>
              <w:t>2.8.</w:t>
            </w:r>
          </w:p>
        </w:tc>
        <w:tc>
          <w:tcPr>
            <w:tcW w:w="6541" w:type="dxa"/>
            <w:gridSpan w:val="8"/>
            <w:vAlign w:val="center"/>
          </w:tcPr>
          <w:p w:rsidR="00F31DC7" w:rsidRDefault="00F31DC7">
            <w:pPr>
              <w:pStyle w:val="ConsPlusNormal"/>
              <w:jc w:val="both"/>
            </w:pPr>
            <w:r>
              <w:t xml:space="preserve">реквизиты решения об утверждении документа территориального планирования и (или) проекта планировки территории в случае, </w:t>
            </w:r>
            <w:r>
              <w:lastRenderedPageBreak/>
              <w:t>если земельный участок предоставляется для размещения объектов, предусмотренных указанными документом и (или) проектом</w:t>
            </w:r>
          </w:p>
        </w:tc>
        <w:tc>
          <w:tcPr>
            <w:tcW w:w="2750" w:type="dxa"/>
            <w:gridSpan w:val="2"/>
            <w:vAlign w:val="center"/>
          </w:tcPr>
          <w:p w:rsidR="00F31DC7" w:rsidRDefault="00F31DC7">
            <w:pPr>
              <w:pStyle w:val="ConsPlusNormal"/>
            </w:pPr>
          </w:p>
        </w:tc>
      </w:tr>
      <w:tr w:rsidR="00F31DC7">
        <w:tc>
          <w:tcPr>
            <w:tcW w:w="725" w:type="dxa"/>
            <w:vMerge w:val="restart"/>
            <w:vAlign w:val="center"/>
          </w:tcPr>
          <w:p w:rsidR="00F31DC7" w:rsidRDefault="00F31DC7">
            <w:pPr>
              <w:pStyle w:val="ConsPlusNormal"/>
              <w:jc w:val="center"/>
            </w:pPr>
            <w:r>
              <w:lastRenderedPageBreak/>
              <w:t>2.</w:t>
            </w:r>
          </w:p>
        </w:tc>
        <w:tc>
          <w:tcPr>
            <w:tcW w:w="9291" w:type="dxa"/>
            <w:gridSpan w:val="10"/>
            <w:vAlign w:val="center"/>
          </w:tcPr>
          <w:p w:rsidR="00F31DC7" w:rsidRDefault="00F31DC7">
            <w:pPr>
              <w:pStyle w:val="ConsPlusNormal"/>
              <w:jc w:val="both"/>
            </w:pPr>
            <w:r>
              <w:t>Документы, прилагаемые к заявлению в обязательном порядке:</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82">
              <w:r>
                <w:rPr>
                  <w:color w:val="0000FF"/>
                </w:rPr>
                <w:t>перечнем</w:t>
              </w:r>
            </w:hyperlink>
            <w:r>
              <w:t>, установленным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F31DC7">
        <w:tc>
          <w:tcPr>
            <w:tcW w:w="725" w:type="dxa"/>
            <w:vMerge w:val="restart"/>
            <w:vAlign w:val="center"/>
          </w:tcPr>
          <w:p w:rsidR="00F31DC7" w:rsidRDefault="00F31DC7">
            <w:pPr>
              <w:pStyle w:val="ConsPlusNormal"/>
              <w:jc w:val="center"/>
            </w:pPr>
            <w:r>
              <w:t>3.</w:t>
            </w:r>
          </w:p>
        </w:tc>
        <w:tc>
          <w:tcPr>
            <w:tcW w:w="9291" w:type="dxa"/>
            <w:gridSpan w:val="10"/>
            <w:vAlign w:val="center"/>
          </w:tcPr>
          <w:p w:rsidR="00F31DC7" w:rsidRDefault="00F31DC7">
            <w:pPr>
              <w:pStyle w:val="ConsPlusNormal"/>
              <w:jc w:val="both"/>
            </w:pPr>
            <w:r>
              <w:t>К заявлению прилагаются по желанию заявителя:</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выписка из Единого государственного реестра юридических лиц</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выписка из Единого государственного реестра недвижимости</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F31DC7">
        <w:tc>
          <w:tcPr>
            <w:tcW w:w="725" w:type="dxa"/>
            <w:vMerge w:val="restart"/>
            <w:vAlign w:val="center"/>
          </w:tcPr>
          <w:p w:rsidR="00F31DC7" w:rsidRDefault="00F31DC7">
            <w:pPr>
              <w:pStyle w:val="ConsPlusNormal"/>
              <w:jc w:val="center"/>
            </w:pPr>
            <w:r>
              <w:t>4.</w:t>
            </w:r>
          </w:p>
        </w:tc>
        <w:tc>
          <w:tcPr>
            <w:tcW w:w="9291" w:type="dxa"/>
            <w:gridSpan w:val="10"/>
            <w:vAlign w:val="center"/>
          </w:tcPr>
          <w:p w:rsidR="00F31DC7" w:rsidRDefault="00F31DC7">
            <w:pPr>
              <w:pStyle w:val="ConsPlusNormal"/>
              <w:jc w:val="both"/>
            </w:pPr>
            <w:r>
              <w:t>Способ получения результата муниципальной услуги:</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 виде бумажного документа, который заявитель получает непосредственно при личном обращении в МФЦ;</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 виде бумажного документа, который направляется заявителю посредством почтового отправления.</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F31DC7">
        <w:tc>
          <w:tcPr>
            <w:tcW w:w="725" w:type="dxa"/>
            <w:vMerge/>
          </w:tcPr>
          <w:p w:rsidR="00F31DC7" w:rsidRDefault="00F31DC7">
            <w:pPr>
              <w:pStyle w:val="ConsPlusNormal"/>
            </w:pPr>
          </w:p>
        </w:tc>
        <w:tc>
          <w:tcPr>
            <w:tcW w:w="363" w:type="dxa"/>
            <w:vAlign w:val="center"/>
          </w:tcPr>
          <w:p w:rsidR="00F31DC7" w:rsidRDefault="00F31DC7">
            <w:pPr>
              <w:pStyle w:val="ConsPlusNormal"/>
            </w:pPr>
          </w:p>
        </w:tc>
        <w:tc>
          <w:tcPr>
            <w:tcW w:w="8928" w:type="dxa"/>
            <w:gridSpan w:val="9"/>
            <w:vAlign w:val="center"/>
          </w:tcPr>
          <w:p w:rsidR="00F31DC7" w:rsidRDefault="00F31DC7">
            <w:pPr>
              <w:pStyle w:val="ConsPlusNormal"/>
              <w:jc w:val="both"/>
            </w:pPr>
            <w:r>
              <w:t>в виде электронного документа, который направляется заявителю посредством электронной почты.</w:t>
            </w:r>
          </w:p>
        </w:tc>
      </w:tr>
      <w:tr w:rsidR="00F31DC7">
        <w:tc>
          <w:tcPr>
            <w:tcW w:w="725" w:type="dxa"/>
            <w:vMerge w:val="restart"/>
            <w:vAlign w:val="center"/>
          </w:tcPr>
          <w:p w:rsidR="00F31DC7" w:rsidRDefault="00F31DC7">
            <w:pPr>
              <w:pStyle w:val="ConsPlusNormal"/>
              <w:jc w:val="center"/>
            </w:pPr>
            <w:r>
              <w:t>5.</w:t>
            </w:r>
          </w:p>
        </w:tc>
        <w:tc>
          <w:tcPr>
            <w:tcW w:w="5641" w:type="dxa"/>
            <w:gridSpan w:val="6"/>
            <w:vMerge w:val="restart"/>
            <w:vAlign w:val="center"/>
          </w:tcPr>
          <w:p w:rsidR="00F31DC7" w:rsidRDefault="00F31DC7">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том числе в </w:t>
            </w:r>
            <w:r>
              <w:lastRenderedPageBreak/>
              <w:t>автоматизированном режиме, включая принятие решений на их основе органом, осуществляющим предоставление муниципальной услуги.</w:t>
            </w:r>
          </w:p>
        </w:tc>
        <w:tc>
          <w:tcPr>
            <w:tcW w:w="3650" w:type="dxa"/>
            <w:gridSpan w:val="4"/>
            <w:tcBorders>
              <w:bottom w:val="nil"/>
            </w:tcBorders>
            <w:vAlign w:val="bottom"/>
          </w:tcPr>
          <w:p w:rsidR="00F31DC7" w:rsidRDefault="00F31DC7">
            <w:pPr>
              <w:pStyle w:val="ConsPlusNormal"/>
              <w:jc w:val="center"/>
            </w:pPr>
            <w:r>
              <w:lastRenderedPageBreak/>
              <w:t>_________ ___________________</w:t>
            </w:r>
          </w:p>
          <w:p w:rsidR="00F31DC7" w:rsidRDefault="00F31DC7">
            <w:pPr>
              <w:pStyle w:val="ConsPlusNormal"/>
              <w:jc w:val="center"/>
            </w:pPr>
            <w:r>
              <w:t>(Подпись) (Инициалы, фамилия)</w:t>
            </w:r>
          </w:p>
        </w:tc>
      </w:tr>
      <w:tr w:rsidR="00F31DC7">
        <w:tc>
          <w:tcPr>
            <w:tcW w:w="725" w:type="dxa"/>
            <w:vMerge/>
          </w:tcPr>
          <w:p w:rsidR="00F31DC7" w:rsidRDefault="00F31DC7">
            <w:pPr>
              <w:pStyle w:val="ConsPlusNormal"/>
            </w:pPr>
          </w:p>
        </w:tc>
        <w:tc>
          <w:tcPr>
            <w:tcW w:w="5641" w:type="dxa"/>
            <w:gridSpan w:val="6"/>
            <w:vMerge/>
          </w:tcPr>
          <w:p w:rsidR="00F31DC7" w:rsidRDefault="00F31DC7">
            <w:pPr>
              <w:pStyle w:val="ConsPlusNormal"/>
            </w:pPr>
          </w:p>
        </w:tc>
        <w:tc>
          <w:tcPr>
            <w:tcW w:w="3650" w:type="dxa"/>
            <w:gridSpan w:val="4"/>
            <w:tcBorders>
              <w:top w:val="nil"/>
            </w:tcBorders>
            <w:vAlign w:val="center"/>
          </w:tcPr>
          <w:p w:rsidR="00F31DC7" w:rsidRDefault="00F31DC7">
            <w:pPr>
              <w:pStyle w:val="ConsPlusNormal"/>
              <w:jc w:val="center"/>
            </w:pPr>
            <w:r>
              <w:t>"__" ___________ ____ г.</w:t>
            </w:r>
          </w:p>
        </w:tc>
      </w:tr>
      <w:tr w:rsidR="00F31DC7">
        <w:tc>
          <w:tcPr>
            <w:tcW w:w="725" w:type="dxa"/>
            <w:vMerge/>
          </w:tcPr>
          <w:p w:rsidR="00F31DC7" w:rsidRDefault="00F31DC7">
            <w:pPr>
              <w:pStyle w:val="ConsPlusNormal"/>
            </w:pPr>
          </w:p>
        </w:tc>
        <w:tc>
          <w:tcPr>
            <w:tcW w:w="5641" w:type="dxa"/>
            <w:gridSpan w:val="6"/>
            <w:vAlign w:val="center"/>
          </w:tcPr>
          <w:p w:rsidR="00F31DC7" w:rsidRDefault="00F31DC7">
            <w:pPr>
              <w:pStyle w:val="ConsPlusNormal"/>
              <w:jc w:val="both"/>
            </w:pPr>
            <w:r>
              <w:t>Подпись заявителя (представителя заявителя):</w:t>
            </w:r>
          </w:p>
        </w:tc>
        <w:tc>
          <w:tcPr>
            <w:tcW w:w="3650" w:type="dxa"/>
            <w:gridSpan w:val="4"/>
            <w:vAlign w:val="center"/>
          </w:tcPr>
          <w:p w:rsidR="00F31DC7" w:rsidRDefault="00F31DC7">
            <w:pPr>
              <w:pStyle w:val="ConsPlusNormal"/>
              <w:jc w:val="both"/>
            </w:pPr>
            <w:r>
              <w:t>Дата:</w:t>
            </w:r>
          </w:p>
        </w:tc>
      </w:tr>
      <w:tr w:rsidR="00F31DC7">
        <w:tc>
          <w:tcPr>
            <w:tcW w:w="725" w:type="dxa"/>
            <w:vMerge/>
          </w:tcPr>
          <w:p w:rsidR="00F31DC7" w:rsidRDefault="00F31DC7">
            <w:pPr>
              <w:pStyle w:val="ConsPlusNormal"/>
            </w:pPr>
          </w:p>
        </w:tc>
        <w:tc>
          <w:tcPr>
            <w:tcW w:w="5641" w:type="dxa"/>
            <w:gridSpan w:val="6"/>
            <w:vAlign w:val="center"/>
          </w:tcPr>
          <w:p w:rsidR="00F31DC7" w:rsidRDefault="00F31DC7">
            <w:pPr>
              <w:pStyle w:val="ConsPlusNormal"/>
              <w:jc w:val="both"/>
            </w:pPr>
            <w:r>
              <w:t>_________ ___________________</w:t>
            </w:r>
          </w:p>
          <w:p w:rsidR="00F31DC7" w:rsidRDefault="00F31DC7">
            <w:pPr>
              <w:pStyle w:val="ConsPlusNormal"/>
              <w:jc w:val="both"/>
            </w:pPr>
            <w:r>
              <w:t>(Подпись) (Инициалы, фамилия)</w:t>
            </w:r>
          </w:p>
        </w:tc>
        <w:tc>
          <w:tcPr>
            <w:tcW w:w="3650" w:type="dxa"/>
            <w:gridSpan w:val="4"/>
            <w:vAlign w:val="center"/>
          </w:tcPr>
          <w:p w:rsidR="00F31DC7" w:rsidRDefault="00F31DC7">
            <w:pPr>
              <w:pStyle w:val="ConsPlusNormal"/>
              <w:jc w:val="both"/>
            </w:pPr>
            <w:r>
              <w:t>"__" ___________ ____ г.</w:t>
            </w:r>
          </w:p>
        </w:tc>
      </w:tr>
      <w:tr w:rsidR="00F31DC7">
        <w:tc>
          <w:tcPr>
            <w:tcW w:w="725" w:type="dxa"/>
            <w:vMerge w:val="restart"/>
            <w:vAlign w:val="center"/>
          </w:tcPr>
          <w:p w:rsidR="00F31DC7" w:rsidRDefault="00F31DC7">
            <w:pPr>
              <w:pStyle w:val="ConsPlusNormal"/>
              <w:jc w:val="center"/>
            </w:pPr>
            <w:r>
              <w:t>6.</w:t>
            </w:r>
          </w:p>
        </w:tc>
        <w:tc>
          <w:tcPr>
            <w:tcW w:w="5641" w:type="dxa"/>
            <w:gridSpan w:val="6"/>
            <w:vAlign w:val="center"/>
          </w:tcPr>
          <w:p w:rsidR="00F31DC7" w:rsidRDefault="00F31DC7">
            <w:pPr>
              <w:pStyle w:val="ConsPlusNormal"/>
              <w:jc w:val="both"/>
            </w:pPr>
            <w:r>
              <w:t>Отметка должностного лица, принявшего заявление и приложенные к нему документы:</w:t>
            </w:r>
          </w:p>
        </w:tc>
        <w:tc>
          <w:tcPr>
            <w:tcW w:w="3650" w:type="dxa"/>
            <w:gridSpan w:val="4"/>
            <w:vAlign w:val="center"/>
          </w:tcPr>
          <w:p w:rsidR="00F31DC7" w:rsidRDefault="00F31DC7">
            <w:pPr>
              <w:pStyle w:val="ConsPlusNormal"/>
              <w:jc w:val="both"/>
            </w:pPr>
            <w:r>
              <w:t>Дата:</w:t>
            </w:r>
          </w:p>
        </w:tc>
      </w:tr>
      <w:tr w:rsidR="00F31DC7">
        <w:tc>
          <w:tcPr>
            <w:tcW w:w="725" w:type="dxa"/>
            <w:vMerge/>
          </w:tcPr>
          <w:p w:rsidR="00F31DC7" w:rsidRDefault="00F31DC7">
            <w:pPr>
              <w:pStyle w:val="ConsPlusNormal"/>
            </w:pPr>
          </w:p>
        </w:tc>
        <w:tc>
          <w:tcPr>
            <w:tcW w:w="5641" w:type="dxa"/>
            <w:gridSpan w:val="6"/>
            <w:vAlign w:val="center"/>
          </w:tcPr>
          <w:p w:rsidR="00F31DC7" w:rsidRDefault="00F31DC7">
            <w:pPr>
              <w:pStyle w:val="ConsPlusNormal"/>
              <w:jc w:val="both"/>
            </w:pPr>
            <w:r>
              <w:t>_________ ___________________</w:t>
            </w:r>
          </w:p>
          <w:p w:rsidR="00F31DC7" w:rsidRDefault="00F31DC7">
            <w:pPr>
              <w:pStyle w:val="ConsPlusNormal"/>
              <w:jc w:val="both"/>
            </w:pPr>
            <w:r>
              <w:t>(Подпись) (Инициалы, фамилия)</w:t>
            </w:r>
          </w:p>
        </w:tc>
        <w:tc>
          <w:tcPr>
            <w:tcW w:w="3650" w:type="dxa"/>
            <w:gridSpan w:val="4"/>
            <w:vAlign w:val="center"/>
          </w:tcPr>
          <w:p w:rsidR="00F31DC7" w:rsidRDefault="00F31DC7">
            <w:pPr>
              <w:pStyle w:val="ConsPlusNormal"/>
              <w:jc w:val="both"/>
            </w:pPr>
            <w:r>
              <w:t>"__" ___________ ____ г.</w:t>
            </w:r>
          </w:p>
        </w:tc>
      </w:tr>
    </w:tbl>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right"/>
        <w:outlineLvl w:val="1"/>
      </w:pPr>
      <w:r>
        <w:t>Приложение N 2</w:t>
      </w:r>
    </w:p>
    <w:p w:rsidR="00F31DC7" w:rsidRDefault="00F31DC7">
      <w:pPr>
        <w:pStyle w:val="ConsPlusNormal"/>
        <w:jc w:val="right"/>
      </w:pPr>
      <w:r>
        <w:t>к административному регламенту</w:t>
      </w:r>
    </w:p>
    <w:p w:rsidR="00F31DC7" w:rsidRDefault="00F31DC7">
      <w:pPr>
        <w:pStyle w:val="ConsPlusNormal"/>
        <w:jc w:val="both"/>
      </w:pPr>
    </w:p>
    <w:p w:rsidR="00F31DC7" w:rsidRDefault="00F31DC7">
      <w:pPr>
        <w:pStyle w:val="ConsPlusNormal"/>
        <w:jc w:val="right"/>
      </w:pPr>
      <w:bookmarkStart w:id="19" w:name="P465"/>
      <w:bookmarkEnd w:id="19"/>
      <w:r>
        <w:t>(бланк заявления)</w:t>
      </w:r>
    </w:p>
    <w:p w:rsidR="00F31DC7" w:rsidRDefault="00F31D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425"/>
        <w:gridCol w:w="1188"/>
        <w:gridCol w:w="340"/>
        <w:gridCol w:w="1475"/>
        <w:gridCol w:w="1362"/>
        <w:gridCol w:w="950"/>
        <w:gridCol w:w="638"/>
        <w:gridCol w:w="137"/>
        <w:gridCol w:w="1000"/>
        <w:gridCol w:w="1814"/>
      </w:tblGrid>
      <w:tr w:rsidR="00F31DC7">
        <w:tc>
          <w:tcPr>
            <w:tcW w:w="650" w:type="dxa"/>
            <w:vAlign w:val="center"/>
          </w:tcPr>
          <w:p w:rsidR="00F31DC7" w:rsidRDefault="00F31DC7">
            <w:pPr>
              <w:pStyle w:val="ConsPlusNormal"/>
              <w:jc w:val="center"/>
            </w:pPr>
            <w:r>
              <w:t>N</w:t>
            </w:r>
          </w:p>
        </w:tc>
        <w:tc>
          <w:tcPr>
            <w:tcW w:w="9329" w:type="dxa"/>
            <w:gridSpan w:val="10"/>
            <w:vAlign w:val="center"/>
          </w:tcPr>
          <w:p w:rsidR="00F31DC7" w:rsidRDefault="00F31DC7">
            <w:pPr>
              <w:pStyle w:val="ConsPlusNormal"/>
              <w:jc w:val="right"/>
            </w:pPr>
            <w:r>
              <w:t>администрация Уватского</w:t>
            </w:r>
          </w:p>
          <w:p w:rsidR="00F31DC7" w:rsidRDefault="00F31DC7">
            <w:pPr>
              <w:pStyle w:val="ConsPlusNormal"/>
              <w:jc w:val="right"/>
            </w:pPr>
            <w:r>
              <w:t>муниципального образования</w:t>
            </w:r>
          </w:p>
        </w:tc>
      </w:tr>
      <w:tr w:rsidR="00F31DC7">
        <w:tc>
          <w:tcPr>
            <w:tcW w:w="650" w:type="dxa"/>
            <w:vMerge w:val="restart"/>
            <w:vAlign w:val="center"/>
          </w:tcPr>
          <w:p w:rsidR="00F31DC7" w:rsidRDefault="00F31DC7">
            <w:pPr>
              <w:pStyle w:val="ConsPlusNormal"/>
              <w:jc w:val="center"/>
            </w:pPr>
            <w:r>
              <w:t>1.</w:t>
            </w:r>
          </w:p>
        </w:tc>
        <w:tc>
          <w:tcPr>
            <w:tcW w:w="1613" w:type="dxa"/>
            <w:gridSpan w:val="2"/>
            <w:vMerge w:val="restart"/>
            <w:vAlign w:val="center"/>
          </w:tcPr>
          <w:p w:rsidR="00F31DC7" w:rsidRDefault="00F31DC7">
            <w:pPr>
              <w:pStyle w:val="ConsPlusNormal"/>
              <w:jc w:val="center"/>
            </w:pPr>
            <w:r>
              <w:t>Заявитель</w:t>
            </w:r>
          </w:p>
        </w:tc>
        <w:tc>
          <w:tcPr>
            <w:tcW w:w="1815" w:type="dxa"/>
            <w:gridSpan w:val="2"/>
            <w:vAlign w:val="center"/>
          </w:tcPr>
          <w:p w:rsidR="00F31DC7" w:rsidRDefault="00F31DC7">
            <w:pPr>
              <w:pStyle w:val="ConsPlusNormal"/>
            </w:pPr>
          </w:p>
        </w:tc>
        <w:tc>
          <w:tcPr>
            <w:tcW w:w="1362" w:type="dxa"/>
            <w:vAlign w:val="center"/>
          </w:tcPr>
          <w:p w:rsidR="00F31DC7" w:rsidRDefault="00F31DC7">
            <w:pPr>
              <w:pStyle w:val="ConsPlusNormal"/>
              <w:jc w:val="center"/>
            </w:pPr>
            <w:r>
              <w:t>Фамилия, имя, отчество (при наличии), дата и место рождения</w:t>
            </w:r>
          </w:p>
        </w:tc>
        <w:tc>
          <w:tcPr>
            <w:tcW w:w="1588" w:type="dxa"/>
            <w:gridSpan w:val="2"/>
            <w:vAlign w:val="center"/>
          </w:tcPr>
          <w:p w:rsidR="00F31DC7" w:rsidRDefault="00F31DC7">
            <w:pPr>
              <w:pStyle w:val="ConsPlusNormal"/>
              <w:jc w:val="center"/>
            </w:pPr>
            <w:r>
              <w:t xml:space="preserve">Документ, удостоверяющий личность (вид, серия, номер, выдавший орган, дата </w:t>
            </w:r>
            <w:r>
              <w:lastRenderedPageBreak/>
              <w:t>выдачи)</w:t>
            </w:r>
          </w:p>
        </w:tc>
        <w:tc>
          <w:tcPr>
            <w:tcW w:w="1137" w:type="dxa"/>
            <w:gridSpan w:val="2"/>
            <w:vAlign w:val="center"/>
          </w:tcPr>
          <w:p w:rsidR="00F31DC7" w:rsidRDefault="00F31DC7">
            <w:pPr>
              <w:pStyle w:val="ConsPlusNormal"/>
              <w:jc w:val="center"/>
            </w:pPr>
            <w:r>
              <w:lastRenderedPageBreak/>
              <w:t>Полное наименование юридического лица и ОГРН</w:t>
            </w:r>
          </w:p>
        </w:tc>
        <w:tc>
          <w:tcPr>
            <w:tcW w:w="1814" w:type="dxa"/>
            <w:vAlign w:val="center"/>
          </w:tcPr>
          <w:p w:rsidR="00F31DC7" w:rsidRDefault="00F31DC7">
            <w:pPr>
              <w:pStyle w:val="ConsPlusNormal"/>
              <w:jc w:val="center"/>
            </w:pPr>
            <w:r>
              <w:t>Контактные данные (почтовый адрес, номер телефона, адрес электронной почты)</w:t>
            </w:r>
          </w:p>
        </w:tc>
      </w:tr>
      <w:tr w:rsidR="00F31DC7">
        <w:tc>
          <w:tcPr>
            <w:tcW w:w="650" w:type="dxa"/>
            <w:vMerge/>
          </w:tcPr>
          <w:p w:rsidR="00F31DC7" w:rsidRDefault="00F31DC7">
            <w:pPr>
              <w:pStyle w:val="ConsPlusNormal"/>
            </w:pPr>
          </w:p>
        </w:tc>
        <w:tc>
          <w:tcPr>
            <w:tcW w:w="1613"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475" w:type="dxa"/>
            <w:vAlign w:val="center"/>
          </w:tcPr>
          <w:p w:rsidR="00F31DC7" w:rsidRDefault="00F31DC7">
            <w:pPr>
              <w:pStyle w:val="ConsPlusNormal"/>
              <w:jc w:val="center"/>
            </w:pPr>
            <w:r>
              <w:t>физическое лицо (гражданин)</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137" w:type="dxa"/>
            <w:gridSpan w:val="2"/>
            <w:vAlign w:val="center"/>
          </w:tcPr>
          <w:p w:rsidR="00F31DC7" w:rsidRDefault="00F31DC7">
            <w:pPr>
              <w:pStyle w:val="ConsPlusNormal"/>
            </w:pPr>
          </w:p>
        </w:tc>
        <w:tc>
          <w:tcPr>
            <w:tcW w:w="1814" w:type="dxa"/>
            <w:vAlign w:val="center"/>
          </w:tcPr>
          <w:p w:rsidR="00F31DC7" w:rsidRDefault="00F31DC7">
            <w:pPr>
              <w:pStyle w:val="ConsPlusNormal"/>
            </w:pPr>
          </w:p>
        </w:tc>
      </w:tr>
      <w:tr w:rsidR="00F31DC7">
        <w:tc>
          <w:tcPr>
            <w:tcW w:w="650" w:type="dxa"/>
            <w:vMerge/>
          </w:tcPr>
          <w:p w:rsidR="00F31DC7" w:rsidRDefault="00F31DC7">
            <w:pPr>
              <w:pStyle w:val="ConsPlusNormal"/>
            </w:pPr>
          </w:p>
        </w:tc>
        <w:tc>
          <w:tcPr>
            <w:tcW w:w="1613"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475" w:type="dxa"/>
            <w:vAlign w:val="center"/>
          </w:tcPr>
          <w:p w:rsidR="00F31DC7" w:rsidRDefault="00F31DC7">
            <w:pPr>
              <w:pStyle w:val="ConsPlusNormal"/>
              <w:jc w:val="center"/>
            </w:pPr>
            <w:r>
              <w:t>юридическое лицо</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137" w:type="dxa"/>
            <w:gridSpan w:val="2"/>
            <w:vAlign w:val="center"/>
          </w:tcPr>
          <w:p w:rsidR="00F31DC7" w:rsidRDefault="00F31DC7">
            <w:pPr>
              <w:pStyle w:val="ConsPlusNormal"/>
            </w:pPr>
          </w:p>
        </w:tc>
        <w:tc>
          <w:tcPr>
            <w:tcW w:w="1814" w:type="dxa"/>
            <w:vAlign w:val="center"/>
          </w:tcPr>
          <w:p w:rsidR="00F31DC7" w:rsidRDefault="00F31DC7">
            <w:pPr>
              <w:pStyle w:val="ConsPlusNormal"/>
            </w:pPr>
          </w:p>
        </w:tc>
      </w:tr>
      <w:tr w:rsidR="00F31DC7">
        <w:tc>
          <w:tcPr>
            <w:tcW w:w="650" w:type="dxa"/>
            <w:vMerge/>
          </w:tcPr>
          <w:p w:rsidR="00F31DC7" w:rsidRDefault="00F31DC7">
            <w:pPr>
              <w:pStyle w:val="ConsPlusNormal"/>
            </w:pPr>
          </w:p>
        </w:tc>
        <w:tc>
          <w:tcPr>
            <w:tcW w:w="1613" w:type="dxa"/>
            <w:gridSpan w:val="2"/>
            <w:vMerge/>
          </w:tcPr>
          <w:p w:rsidR="00F31DC7" w:rsidRDefault="00F31DC7">
            <w:pPr>
              <w:pStyle w:val="ConsPlusNormal"/>
            </w:pPr>
          </w:p>
        </w:tc>
        <w:tc>
          <w:tcPr>
            <w:tcW w:w="340" w:type="dxa"/>
            <w:vAlign w:val="center"/>
          </w:tcPr>
          <w:p w:rsidR="00F31DC7" w:rsidRDefault="00F31DC7">
            <w:pPr>
              <w:pStyle w:val="ConsPlusNormal"/>
            </w:pPr>
          </w:p>
        </w:tc>
        <w:tc>
          <w:tcPr>
            <w:tcW w:w="1475" w:type="dxa"/>
            <w:vAlign w:val="center"/>
          </w:tcPr>
          <w:p w:rsidR="00F31DC7" w:rsidRDefault="00F31DC7">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362" w:type="dxa"/>
            <w:vAlign w:val="center"/>
          </w:tcPr>
          <w:p w:rsidR="00F31DC7" w:rsidRDefault="00F31DC7">
            <w:pPr>
              <w:pStyle w:val="ConsPlusNormal"/>
            </w:pPr>
          </w:p>
        </w:tc>
        <w:tc>
          <w:tcPr>
            <w:tcW w:w="1588" w:type="dxa"/>
            <w:gridSpan w:val="2"/>
            <w:vAlign w:val="center"/>
          </w:tcPr>
          <w:p w:rsidR="00F31DC7" w:rsidRDefault="00F31DC7">
            <w:pPr>
              <w:pStyle w:val="ConsPlusNormal"/>
            </w:pPr>
          </w:p>
        </w:tc>
        <w:tc>
          <w:tcPr>
            <w:tcW w:w="1137" w:type="dxa"/>
            <w:gridSpan w:val="2"/>
            <w:vAlign w:val="center"/>
          </w:tcPr>
          <w:p w:rsidR="00F31DC7" w:rsidRDefault="00F31DC7">
            <w:pPr>
              <w:pStyle w:val="ConsPlusNormal"/>
            </w:pPr>
          </w:p>
        </w:tc>
        <w:tc>
          <w:tcPr>
            <w:tcW w:w="1814" w:type="dxa"/>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w:t>
            </w:r>
          </w:p>
        </w:tc>
        <w:tc>
          <w:tcPr>
            <w:tcW w:w="9329" w:type="dxa"/>
            <w:gridSpan w:val="10"/>
            <w:vAlign w:val="center"/>
          </w:tcPr>
          <w:p w:rsidR="00F31DC7" w:rsidRDefault="00F31DC7">
            <w:pPr>
              <w:pStyle w:val="ConsPlusNormal"/>
              <w:jc w:val="both"/>
            </w:pPr>
            <w:r>
              <w:t>Прошу предоставить земельный участок:</w:t>
            </w:r>
          </w:p>
        </w:tc>
      </w:tr>
      <w:tr w:rsidR="00F31DC7">
        <w:tc>
          <w:tcPr>
            <w:tcW w:w="650" w:type="dxa"/>
            <w:vAlign w:val="center"/>
          </w:tcPr>
          <w:p w:rsidR="00F31DC7" w:rsidRDefault="00F31DC7">
            <w:pPr>
              <w:pStyle w:val="ConsPlusNormal"/>
              <w:jc w:val="center"/>
            </w:pPr>
            <w:r>
              <w:t>2.1.</w:t>
            </w:r>
          </w:p>
        </w:tc>
        <w:tc>
          <w:tcPr>
            <w:tcW w:w="6515" w:type="dxa"/>
            <w:gridSpan w:val="8"/>
            <w:vAlign w:val="center"/>
          </w:tcPr>
          <w:p w:rsidR="00F31DC7" w:rsidRDefault="00F31DC7">
            <w:pPr>
              <w:pStyle w:val="ConsPlusNormal"/>
              <w:jc w:val="both"/>
            </w:pPr>
            <w:r>
              <w:t>кадастровый номер испрашиваемого земельного участка</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2.2.</w:t>
            </w:r>
          </w:p>
        </w:tc>
        <w:tc>
          <w:tcPr>
            <w:tcW w:w="6515" w:type="dxa"/>
            <w:gridSpan w:val="8"/>
            <w:vAlign w:val="center"/>
          </w:tcPr>
          <w:p w:rsidR="00F31DC7" w:rsidRDefault="00F31DC7">
            <w:pPr>
              <w:pStyle w:val="ConsPlusNormal"/>
              <w:jc w:val="both"/>
            </w:pPr>
            <w:r>
              <w:t xml:space="preserve">основание предоставления земельного участка без проведения торгов из числа предусмотренных </w:t>
            </w:r>
            <w:hyperlink r:id="rId83">
              <w:r>
                <w:rPr>
                  <w:color w:val="0000FF"/>
                </w:rPr>
                <w:t>пунктом 2 статьи 39.3</w:t>
              </w:r>
            </w:hyperlink>
            <w:r>
              <w:t xml:space="preserve">, </w:t>
            </w:r>
            <w:hyperlink r:id="rId84">
              <w:r>
                <w:rPr>
                  <w:color w:val="0000FF"/>
                </w:rPr>
                <w:t>статьей 39.5</w:t>
              </w:r>
            </w:hyperlink>
            <w:r>
              <w:t xml:space="preserve">, </w:t>
            </w:r>
            <w:hyperlink r:id="rId85">
              <w:r>
                <w:rPr>
                  <w:color w:val="0000FF"/>
                </w:rPr>
                <w:t>пунктом 2 статьи 39.6</w:t>
              </w:r>
            </w:hyperlink>
            <w:r>
              <w:t xml:space="preserve"> или </w:t>
            </w:r>
            <w:hyperlink r:id="rId86">
              <w:r>
                <w:rPr>
                  <w:color w:val="0000FF"/>
                </w:rPr>
                <w:t>пунктом 2 статьи 39.10</w:t>
              </w:r>
            </w:hyperlink>
            <w:r>
              <w:t xml:space="preserve"> Земельного кодекса РФ</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2.3.</w:t>
            </w:r>
          </w:p>
        </w:tc>
        <w:tc>
          <w:tcPr>
            <w:tcW w:w="6515" w:type="dxa"/>
            <w:gridSpan w:val="8"/>
            <w:vAlign w:val="center"/>
          </w:tcPr>
          <w:p w:rsidR="00F31DC7" w:rsidRDefault="00F31DC7">
            <w:pPr>
              <w:pStyle w:val="ConsPlusNormal"/>
              <w:jc w:val="both"/>
            </w:pPr>
            <w: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2.4.</w:t>
            </w:r>
          </w:p>
        </w:tc>
        <w:tc>
          <w:tcPr>
            <w:tcW w:w="6515" w:type="dxa"/>
            <w:gridSpan w:val="8"/>
            <w:vAlign w:val="center"/>
          </w:tcPr>
          <w:p w:rsidR="00F31DC7" w:rsidRDefault="00F31DC7">
            <w:pPr>
              <w:pStyle w:val="ConsPlusNormal"/>
              <w:jc w:val="both"/>
            </w:pPr>
            <w:r>
              <w:t xml:space="preserve">реквизиты решения об изъятии земельного участка для </w:t>
            </w:r>
            <w:r>
              <w:lastRenderedPageBreak/>
              <w:t>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lastRenderedPageBreak/>
              <w:t>2.5.</w:t>
            </w:r>
          </w:p>
        </w:tc>
        <w:tc>
          <w:tcPr>
            <w:tcW w:w="6515" w:type="dxa"/>
            <w:gridSpan w:val="8"/>
            <w:vAlign w:val="center"/>
          </w:tcPr>
          <w:p w:rsidR="00F31DC7" w:rsidRDefault="00F31DC7">
            <w:pPr>
              <w:pStyle w:val="ConsPlusNormal"/>
              <w:jc w:val="both"/>
            </w:pPr>
            <w:r>
              <w:t>цель использования земельного участка</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2.6.</w:t>
            </w:r>
          </w:p>
        </w:tc>
        <w:tc>
          <w:tcPr>
            <w:tcW w:w="6515" w:type="dxa"/>
            <w:gridSpan w:val="8"/>
            <w:vAlign w:val="center"/>
          </w:tcPr>
          <w:p w:rsidR="00F31DC7" w:rsidRDefault="00F31DC7">
            <w:pPr>
              <w:pStyle w:val="ConsPlusNormal"/>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814" w:type="dxa"/>
            <w:gridSpan w:val="2"/>
            <w:vAlign w:val="center"/>
          </w:tcPr>
          <w:p w:rsidR="00F31DC7" w:rsidRDefault="00F31DC7">
            <w:pPr>
              <w:pStyle w:val="ConsPlusNormal"/>
            </w:pPr>
          </w:p>
        </w:tc>
      </w:tr>
      <w:tr w:rsidR="00F31DC7">
        <w:tc>
          <w:tcPr>
            <w:tcW w:w="650" w:type="dxa"/>
            <w:vAlign w:val="center"/>
          </w:tcPr>
          <w:p w:rsidR="00F31DC7" w:rsidRDefault="00F31DC7">
            <w:pPr>
              <w:pStyle w:val="ConsPlusNormal"/>
              <w:jc w:val="center"/>
            </w:pPr>
            <w:r>
              <w:t>2.7.</w:t>
            </w:r>
          </w:p>
        </w:tc>
        <w:tc>
          <w:tcPr>
            <w:tcW w:w="6515" w:type="dxa"/>
            <w:gridSpan w:val="8"/>
            <w:vAlign w:val="center"/>
          </w:tcPr>
          <w:p w:rsidR="00F31DC7" w:rsidRDefault="00F31DC7">
            <w:pPr>
              <w:pStyle w:val="ConsPlusNormal"/>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814" w:type="dxa"/>
            <w:gridSpan w:val="2"/>
            <w:vAlign w:val="center"/>
          </w:tcPr>
          <w:p w:rsidR="00F31DC7" w:rsidRDefault="00F31DC7">
            <w:pPr>
              <w:pStyle w:val="ConsPlusNormal"/>
            </w:pPr>
          </w:p>
        </w:tc>
      </w:tr>
      <w:tr w:rsidR="00F31DC7">
        <w:tc>
          <w:tcPr>
            <w:tcW w:w="650" w:type="dxa"/>
            <w:vMerge w:val="restart"/>
            <w:vAlign w:val="center"/>
          </w:tcPr>
          <w:p w:rsidR="00F31DC7" w:rsidRDefault="00F31DC7">
            <w:pPr>
              <w:pStyle w:val="ConsPlusNormal"/>
              <w:jc w:val="center"/>
            </w:pPr>
            <w:r>
              <w:t>3.</w:t>
            </w:r>
          </w:p>
        </w:tc>
        <w:tc>
          <w:tcPr>
            <w:tcW w:w="9329" w:type="dxa"/>
            <w:gridSpan w:val="10"/>
            <w:vAlign w:val="center"/>
          </w:tcPr>
          <w:p w:rsidR="00F31DC7" w:rsidRDefault="00F31DC7">
            <w:pPr>
              <w:pStyle w:val="ConsPlusNormal"/>
              <w:jc w:val="both"/>
            </w:pPr>
            <w: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87">
              <w:r>
                <w:rPr>
                  <w:color w:val="0000FF"/>
                </w:rPr>
                <w:t>перечнем</w:t>
              </w:r>
            </w:hyperlink>
            <w:r>
              <w:t>, установленным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 xml:space="preserve">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F31DC7">
        <w:tc>
          <w:tcPr>
            <w:tcW w:w="650" w:type="dxa"/>
            <w:vMerge w:val="restart"/>
            <w:vAlign w:val="center"/>
          </w:tcPr>
          <w:p w:rsidR="00F31DC7" w:rsidRDefault="00F31DC7">
            <w:pPr>
              <w:pStyle w:val="ConsPlusNormal"/>
              <w:jc w:val="center"/>
            </w:pPr>
            <w:r>
              <w:t>4.</w:t>
            </w:r>
          </w:p>
        </w:tc>
        <w:tc>
          <w:tcPr>
            <w:tcW w:w="9329" w:type="dxa"/>
            <w:gridSpan w:val="10"/>
            <w:vAlign w:val="center"/>
          </w:tcPr>
          <w:p w:rsidR="00F31DC7" w:rsidRDefault="00F31DC7">
            <w:pPr>
              <w:pStyle w:val="ConsPlusNormal"/>
              <w:jc w:val="both"/>
            </w:pPr>
            <w:r>
              <w:t>К заявлению прилагаются по желанию заявителя:</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выписка из Единого государственного реестра юридических лиц</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выписка из Единого государственного реестра недвижимости</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F31DC7">
        <w:tc>
          <w:tcPr>
            <w:tcW w:w="650" w:type="dxa"/>
            <w:vMerge w:val="restart"/>
            <w:vAlign w:val="center"/>
          </w:tcPr>
          <w:p w:rsidR="00F31DC7" w:rsidRDefault="00F31DC7">
            <w:pPr>
              <w:pStyle w:val="ConsPlusNormal"/>
              <w:jc w:val="center"/>
            </w:pPr>
            <w:r>
              <w:t>5.</w:t>
            </w:r>
          </w:p>
        </w:tc>
        <w:tc>
          <w:tcPr>
            <w:tcW w:w="9329" w:type="dxa"/>
            <w:gridSpan w:val="10"/>
            <w:vAlign w:val="center"/>
          </w:tcPr>
          <w:p w:rsidR="00F31DC7" w:rsidRDefault="00F31DC7">
            <w:pPr>
              <w:pStyle w:val="ConsPlusNormal"/>
              <w:jc w:val="both"/>
            </w:pPr>
            <w:r>
              <w:t>Способ получения результата муниципальной услуги:</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 виде бумажного документа, который заявитель получает непосредственно при личном обращении в МФЦ;</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 виде бумажного документа, который направляется заявителю посредством почтового отправления.</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F31DC7">
        <w:tc>
          <w:tcPr>
            <w:tcW w:w="650" w:type="dxa"/>
            <w:vMerge/>
          </w:tcPr>
          <w:p w:rsidR="00F31DC7" w:rsidRDefault="00F31DC7">
            <w:pPr>
              <w:pStyle w:val="ConsPlusNormal"/>
            </w:pPr>
          </w:p>
        </w:tc>
        <w:tc>
          <w:tcPr>
            <w:tcW w:w="425" w:type="dxa"/>
            <w:vAlign w:val="center"/>
          </w:tcPr>
          <w:p w:rsidR="00F31DC7" w:rsidRDefault="00F31DC7">
            <w:pPr>
              <w:pStyle w:val="ConsPlusNormal"/>
            </w:pPr>
          </w:p>
        </w:tc>
        <w:tc>
          <w:tcPr>
            <w:tcW w:w="8904" w:type="dxa"/>
            <w:gridSpan w:val="9"/>
            <w:vAlign w:val="center"/>
          </w:tcPr>
          <w:p w:rsidR="00F31DC7" w:rsidRDefault="00F31DC7">
            <w:pPr>
              <w:pStyle w:val="ConsPlusNormal"/>
              <w:jc w:val="both"/>
            </w:pPr>
            <w:r>
              <w:t>в виде электронного документа, который направляется заявителю посредством электронной почты.</w:t>
            </w:r>
          </w:p>
        </w:tc>
      </w:tr>
      <w:tr w:rsidR="00F31DC7">
        <w:tc>
          <w:tcPr>
            <w:tcW w:w="650" w:type="dxa"/>
            <w:vAlign w:val="center"/>
          </w:tcPr>
          <w:p w:rsidR="00F31DC7" w:rsidRDefault="00F31DC7">
            <w:pPr>
              <w:pStyle w:val="ConsPlusNormal"/>
            </w:pPr>
          </w:p>
        </w:tc>
        <w:tc>
          <w:tcPr>
            <w:tcW w:w="5740" w:type="dxa"/>
            <w:gridSpan w:val="6"/>
            <w:vAlign w:val="center"/>
          </w:tcPr>
          <w:p w:rsidR="00F31DC7" w:rsidRDefault="00F31DC7">
            <w:pPr>
              <w:pStyle w:val="ConsPlusNormal"/>
              <w:jc w:val="both"/>
            </w:pPr>
            <w:r>
              <w:t xml:space="preserve">Подтверждаю свое согласие, а также согласие </w:t>
            </w:r>
            <w:r>
              <w:lastRenderedPageBreak/>
              <w:t>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tc>
        <w:tc>
          <w:tcPr>
            <w:tcW w:w="3589" w:type="dxa"/>
            <w:gridSpan w:val="4"/>
            <w:vAlign w:val="center"/>
          </w:tcPr>
          <w:p w:rsidR="00F31DC7" w:rsidRDefault="00F31DC7">
            <w:pPr>
              <w:pStyle w:val="ConsPlusNormal"/>
              <w:jc w:val="both"/>
            </w:pPr>
            <w:r>
              <w:lastRenderedPageBreak/>
              <w:t>______ ___________________</w:t>
            </w:r>
          </w:p>
          <w:p w:rsidR="00F31DC7" w:rsidRDefault="00F31DC7">
            <w:pPr>
              <w:pStyle w:val="ConsPlusNormal"/>
              <w:jc w:val="both"/>
            </w:pPr>
            <w:r>
              <w:lastRenderedPageBreak/>
              <w:t>(Подпись) (Инициалы, фамилия)</w:t>
            </w:r>
          </w:p>
          <w:p w:rsidR="00F31DC7" w:rsidRDefault="00F31DC7">
            <w:pPr>
              <w:pStyle w:val="ConsPlusNormal"/>
            </w:pPr>
          </w:p>
          <w:p w:rsidR="00F31DC7" w:rsidRDefault="00F31DC7">
            <w:pPr>
              <w:pStyle w:val="ConsPlusNormal"/>
              <w:jc w:val="both"/>
            </w:pPr>
            <w:r>
              <w:t>"__" ___________ ____ г.</w:t>
            </w:r>
          </w:p>
        </w:tc>
      </w:tr>
      <w:tr w:rsidR="00F31DC7">
        <w:tc>
          <w:tcPr>
            <w:tcW w:w="650" w:type="dxa"/>
            <w:vMerge w:val="restart"/>
            <w:vAlign w:val="center"/>
          </w:tcPr>
          <w:p w:rsidR="00F31DC7" w:rsidRDefault="00F31DC7">
            <w:pPr>
              <w:pStyle w:val="ConsPlusNormal"/>
              <w:jc w:val="center"/>
            </w:pPr>
            <w:r>
              <w:lastRenderedPageBreak/>
              <w:t>6.</w:t>
            </w:r>
          </w:p>
        </w:tc>
        <w:tc>
          <w:tcPr>
            <w:tcW w:w="5740" w:type="dxa"/>
            <w:gridSpan w:val="6"/>
            <w:vAlign w:val="center"/>
          </w:tcPr>
          <w:p w:rsidR="00F31DC7" w:rsidRDefault="00F31DC7">
            <w:pPr>
              <w:pStyle w:val="ConsPlusNormal"/>
              <w:jc w:val="both"/>
            </w:pPr>
            <w:r>
              <w:t>Подпись заявителя (представителя заявителя):</w:t>
            </w:r>
          </w:p>
        </w:tc>
        <w:tc>
          <w:tcPr>
            <w:tcW w:w="3589" w:type="dxa"/>
            <w:gridSpan w:val="4"/>
            <w:vAlign w:val="center"/>
          </w:tcPr>
          <w:p w:rsidR="00F31DC7" w:rsidRDefault="00F31DC7">
            <w:pPr>
              <w:pStyle w:val="ConsPlusNormal"/>
              <w:jc w:val="both"/>
            </w:pPr>
            <w:r>
              <w:t>Дата:</w:t>
            </w:r>
          </w:p>
        </w:tc>
      </w:tr>
      <w:tr w:rsidR="00F31DC7">
        <w:tc>
          <w:tcPr>
            <w:tcW w:w="650" w:type="dxa"/>
            <w:vMerge/>
          </w:tcPr>
          <w:p w:rsidR="00F31DC7" w:rsidRDefault="00F31DC7">
            <w:pPr>
              <w:pStyle w:val="ConsPlusNormal"/>
            </w:pPr>
          </w:p>
        </w:tc>
        <w:tc>
          <w:tcPr>
            <w:tcW w:w="5740" w:type="dxa"/>
            <w:gridSpan w:val="6"/>
            <w:vAlign w:val="center"/>
          </w:tcPr>
          <w:p w:rsidR="00F31DC7" w:rsidRDefault="00F31DC7">
            <w:pPr>
              <w:pStyle w:val="ConsPlusNormal"/>
              <w:jc w:val="both"/>
            </w:pPr>
            <w:r>
              <w:t>_________ ___________________</w:t>
            </w:r>
          </w:p>
          <w:p w:rsidR="00F31DC7" w:rsidRDefault="00F31DC7">
            <w:pPr>
              <w:pStyle w:val="ConsPlusNormal"/>
              <w:jc w:val="both"/>
            </w:pPr>
            <w:r>
              <w:t>(Подпись) (Инициалы, фамилия)</w:t>
            </w:r>
          </w:p>
        </w:tc>
        <w:tc>
          <w:tcPr>
            <w:tcW w:w="3589" w:type="dxa"/>
            <w:gridSpan w:val="4"/>
            <w:vAlign w:val="center"/>
          </w:tcPr>
          <w:p w:rsidR="00F31DC7" w:rsidRDefault="00F31DC7">
            <w:pPr>
              <w:pStyle w:val="ConsPlusNormal"/>
              <w:jc w:val="both"/>
            </w:pPr>
            <w:r>
              <w:t>"__" ___________ ____ г.</w:t>
            </w:r>
          </w:p>
        </w:tc>
      </w:tr>
      <w:tr w:rsidR="00F31DC7">
        <w:tc>
          <w:tcPr>
            <w:tcW w:w="650" w:type="dxa"/>
            <w:vMerge w:val="restart"/>
            <w:vAlign w:val="center"/>
          </w:tcPr>
          <w:p w:rsidR="00F31DC7" w:rsidRDefault="00F31DC7">
            <w:pPr>
              <w:pStyle w:val="ConsPlusNormal"/>
              <w:jc w:val="center"/>
            </w:pPr>
            <w:r>
              <w:t>7.</w:t>
            </w:r>
          </w:p>
        </w:tc>
        <w:tc>
          <w:tcPr>
            <w:tcW w:w="5740" w:type="dxa"/>
            <w:gridSpan w:val="6"/>
            <w:vAlign w:val="center"/>
          </w:tcPr>
          <w:p w:rsidR="00F31DC7" w:rsidRDefault="00F31DC7">
            <w:pPr>
              <w:pStyle w:val="ConsPlusNormal"/>
              <w:jc w:val="both"/>
            </w:pPr>
            <w:r>
              <w:t>Отметка должностного лица, принявшего заявление и приложенные к нему документы:</w:t>
            </w:r>
          </w:p>
        </w:tc>
        <w:tc>
          <w:tcPr>
            <w:tcW w:w="3589" w:type="dxa"/>
            <w:gridSpan w:val="4"/>
            <w:vAlign w:val="center"/>
          </w:tcPr>
          <w:p w:rsidR="00F31DC7" w:rsidRDefault="00F31DC7">
            <w:pPr>
              <w:pStyle w:val="ConsPlusNormal"/>
              <w:jc w:val="both"/>
            </w:pPr>
            <w:r>
              <w:t>Дата:</w:t>
            </w:r>
          </w:p>
        </w:tc>
      </w:tr>
      <w:tr w:rsidR="00F31DC7">
        <w:tc>
          <w:tcPr>
            <w:tcW w:w="650" w:type="dxa"/>
            <w:vMerge/>
          </w:tcPr>
          <w:p w:rsidR="00F31DC7" w:rsidRDefault="00F31DC7">
            <w:pPr>
              <w:pStyle w:val="ConsPlusNormal"/>
            </w:pPr>
          </w:p>
        </w:tc>
        <w:tc>
          <w:tcPr>
            <w:tcW w:w="5740" w:type="dxa"/>
            <w:gridSpan w:val="6"/>
            <w:vAlign w:val="center"/>
          </w:tcPr>
          <w:p w:rsidR="00F31DC7" w:rsidRDefault="00F31DC7">
            <w:pPr>
              <w:pStyle w:val="ConsPlusNormal"/>
              <w:jc w:val="both"/>
            </w:pPr>
            <w:r>
              <w:t>_________ ___________________</w:t>
            </w:r>
          </w:p>
          <w:p w:rsidR="00F31DC7" w:rsidRDefault="00F31DC7">
            <w:pPr>
              <w:pStyle w:val="ConsPlusNormal"/>
              <w:jc w:val="both"/>
            </w:pPr>
            <w:r>
              <w:t>(Подпись) (Инициалы, фамилия)</w:t>
            </w:r>
          </w:p>
        </w:tc>
        <w:tc>
          <w:tcPr>
            <w:tcW w:w="3589" w:type="dxa"/>
            <w:gridSpan w:val="4"/>
            <w:vAlign w:val="center"/>
          </w:tcPr>
          <w:p w:rsidR="00F31DC7" w:rsidRDefault="00F31DC7">
            <w:pPr>
              <w:pStyle w:val="ConsPlusNormal"/>
              <w:jc w:val="both"/>
            </w:pPr>
            <w:r>
              <w:t>"__" ___________ ____ г.</w:t>
            </w:r>
          </w:p>
        </w:tc>
      </w:tr>
    </w:tbl>
    <w:p w:rsidR="00F31DC7" w:rsidRDefault="00F31DC7">
      <w:pPr>
        <w:pStyle w:val="ConsPlusNormal"/>
        <w:sectPr w:rsidR="00F31DC7">
          <w:pgSz w:w="16838" w:h="11905" w:orient="landscape"/>
          <w:pgMar w:top="1701" w:right="1134" w:bottom="850" w:left="1134" w:header="0" w:footer="0" w:gutter="0"/>
          <w:cols w:space="720"/>
          <w:titlePg/>
        </w:sectPr>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right"/>
        <w:outlineLvl w:val="1"/>
      </w:pPr>
      <w:bookmarkStart w:id="20" w:name="P571"/>
      <w:bookmarkEnd w:id="20"/>
      <w:r>
        <w:t>Приложение N 3</w:t>
      </w:r>
    </w:p>
    <w:p w:rsidR="00F31DC7" w:rsidRDefault="00F31DC7">
      <w:pPr>
        <w:pStyle w:val="ConsPlusNormal"/>
        <w:jc w:val="right"/>
      </w:pPr>
      <w:r>
        <w:t>к административному регламенту</w:t>
      </w:r>
    </w:p>
    <w:p w:rsidR="00F31DC7" w:rsidRDefault="00F31D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50"/>
        <w:gridCol w:w="350"/>
        <w:gridCol w:w="1725"/>
        <w:gridCol w:w="1112"/>
        <w:gridCol w:w="300"/>
        <w:gridCol w:w="1644"/>
        <w:gridCol w:w="1644"/>
        <w:gridCol w:w="1474"/>
      </w:tblGrid>
      <w:tr w:rsidR="00F31DC7">
        <w:tc>
          <w:tcPr>
            <w:tcW w:w="538" w:type="dxa"/>
            <w:vAlign w:val="center"/>
          </w:tcPr>
          <w:p w:rsidR="00F31DC7" w:rsidRDefault="00F31DC7">
            <w:pPr>
              <w:pStyle w:val="ConsPlusNormal"/>
              <w:jc w:val="center"/>
            </w:pPr>
            <w:r>
              <w:t>N</w:t>
            </w:r>
          </w:p>
        </w:tc>
        <w:tc>
          <w:tcPr>
            <w:tcW w:w="9999" w:type="dxa"/>
            <w:gridSpan w:val="8"/>
            <w:vAlign w:val="center"/>
          </w:tcPr>
          <w:p w:rsidR="00F31DC7" w:rsidRDefault="00F31DC7">
            <w:pPr>
              <w:pStyle w:val="ConsPlusNormal"/>
              <w:jc w:val="right"/>
            </w:pPr>
            <w:r>
              <w:t>администрация ___________</w:t>
            </w:r>
          </w:p>
          <w:p w:rsidR="00F31DC7" w:rsidRDefault="00F31DC7">
            <w:pPr>
              <w:pStyle w:val="ConsPlusNormal"/>
              <w:jc w:val="right"/>
            </w:pPr>
            <w:r>
              <w:t>муниципального образования</w:t>
            </w:r>
          </w:p>
        </w:tc>
      </w:tr>
      <w:tr w:rsidR="00F31DC7">
        <w:tc>
          <w:tcPr>
            <w:tcW w:w="538" w:type="dxa"/>
            <w:vMerge w:val="restart"/>
            <w:vAlign w:val="center"/>
          </w:tcPr>
          <w:p w:rsidR="00F31DC7" w:rsidRDefault="00F31DC7">
            <w:pPr>
              <w:pStyle w:val="ConsPlusNormal"/>
              <w:jc w:val="center"/>
            </w:pPr>
            <w:r>
              <w:t>1.</w:t>
            </w:r>
          </w:p>
        </w:tc>
        <w:tc>
          <w:tcPr>
            <w:tcW w:w="1750" w:type="dxa"/>
            <w:vMerge w:val="restart"/>
            <w:vAlign w:val="center"/>
          </w:tcPr>
          <w:p w:rsidR="00F31DC7" w:rsidRDefault="00F31DC7">
            <w:pPr>
              <w:pStyle w:val="ConsPlusNormal"/>
              <w:jc w:val="center"/>
            </w:pPr>
            <w:r>
              <w:t>Заявитель</w:t>
            </w:r>
          </w:p>
        </w:tc>
        <w:tc>
          <w:tcPr>
            <w:tcW w:w="2075" w:type="dxa"/>
            <w:gridSpan w:val="2"/>
            <w:vAlign w:val="center"/>
          </w:tcPr>
          <w:p w:rsidR="00F31DC7" w:rsidRDefault="00F31DC7">
            <w:pPr>
              <w:pStyle w:val="ConsPlusNormal"/>
            </w:pPr>
          </w:p>
        </w:tc>
        <w:tc>
          <w:tcPr>
            <w:tcW w:w="1112" w:type="dxa"/>
            <w:vAlign w:val="center"/>
          </w:tcPr>
          <w:p w:rsidR="00F31DC7" w:rsidRDefault="00F31DC7">
            <w:pPr>
              <w:pStyle w:val="ConsPlusNormal"/>
              <w:jc w:val="center"/>
            </w:pPr>
            <w:r>
              <w:t>Фамилия, имя, отчество (при наличии)</w:t>
            </w:r>
          </w:p>
        </w:tc>
        <w:tc>
          <w:tcPr>
            <w:tcW w:w="1944" w:type="dxa"/>
            <w:gridSpan w:val="2"/>
            <w:vAlign w:val="center"/>
          </w:tcPr>
          <w:p w:rsidR="00F31DC7" w:rsidRDefault="00F31DC7">
            <w:pPr>
              <w:pStyle w:val="ConsPlusNormal"/>
              <w:jc w:val="center"/>
            </w:pPr>
            <w:r>
              <w:t>Документ, удостоверяющий личность (вид, серия, номер, выдавший орган, дата выдачи)</w:t>
            </w:r>
          </w:p>
        </w:tc>
        <w:tc>
          <w:tcPr>
            <w:tcW w:w="1644" w:type="dxa"/>
            <w:vAlign w:val="center"/>
          </w:tcPr>
          <w:p w:rsidR="00F31DC7" w:rsidRDefault="00F31DC7">
            <w:pPr>
              <w:pStyle w:val="ConsPlusNormal"/>
              <w:jc w:val="center"/>
            </w:pPr>
            <w:r>
              <w:t>Полное наименование юридического лица и ОГРН</w:t>
            </w:r>
          </w:p>
        </w:tc>
        <w:tc>
          <w:tcPr>
            <w:tcW w:w="1474" w:type="dxa"/>
            <w:vAlign w:val="center"/>
          </w:tcPr>
          <w:p w:rsidR="00F31DC7" w:rsidRDefault="00F31DC7">
            <w:pPr>
              <w:pStyle w:val="ConsPlusNormal"/>
              <w:jc w:val="center"/>
            </w:pPr>
            <w:r>
              <w:t>Контактные данные (почтовый адрес, номер телефона, адрес электронной почты)</w:t>
            </w:r>
          </w:p>
        </w:tc>
      </w:tr>
      <w:tr w:rsidR="00F31DC7">
        <w:tc>
          <w:tcPr>
            <w:tcW w:w="538" w:type="dxa"/>
            <w:vMerge/>
          </w:tcPr>
          <w:p w:rsidR="00F31DC7" w:rsidRDefault="00F31DC7">
            <w:pPr>
              <w:pStyle w:val="ConsPlusNormal"/>
            </w:pPr>
          </w:p>
        </w:tc>
        <w:tc>
          <w:tcPr>
            <w:tcW w:w="1750" w:type="dxa"/>
            <w:vMerge/>
          </w:tcPr>
          <w:p w:rsidR="00F31DC7" w:rsidRDefault="00F31DC7">
            <w:pPr>
              <w:pStyle w:val="ConsPlusNormal"/>
            </w:pPr>
          </w:p>
        </w:tc>
        <w:tc>
          <w:tcPr>
            <w:tcW w:w="350" w:type="dxa"/>
            <w:vAlign w:val="center"/>
          </w:tcPr>
          <w:p w:rsidR="00F31DC7" w:rsidRDefault="00F31DC7">
            <w:pPr>
              <w:pStyle w:val="ConsPlusNormal"/>
            </w:pPr>
          </w:p>
        </w:tc>
        <w:tc>
          <w:tcPr>
            <w:tcW w:w="1725" w:type="dxa"/>
            <w:vAlign w:val="center"/>
          </w:tcPr>
          <w:p w:rsidR="00F31DC7" w:rsidRDefault="00F31DC7">
            <w:pPr>
              <w:pStyle w:val="ConsPlusNormal"/>
              <w:jc w:val="center"/>
            </w:pPr>
            <w:r>
              <w:t>физическое лицо (гражданин)</w:t>
            </w:r>
          </w:p>
        </w:tc>
        <w:tc>
          <w:tcPr>
            <w:tcW w:w="1112" w:type="dxa"/>
            <w:vAlign w:val="center"/>
          </w:tcPr>
          <w:p w:rsidR="00F31DC7" w:rsidRDefault="00F31DC7">
            <w:pPr>
              <w:pStyle w:val="ConsPlusNormal"/>
            </w:pPr>
          </w:p>
        </w:tc>
        <w:tc>
          <w:tcPr>
            <w:tcW w:w="1944" w:type="dxa"/>
            <w:gridSpan w:val="2"/>
            <w:vAlign w:val="center"/>
          </w:tcPr>
          <w:p w:rsidR="00F31DC7" w:rsidRDefault="00F31DC7">
            <w:pPr>
              <w:pStyle w:val="ConsPlusNormal"/>
            </w:pPr>
          </w:p>
        </w:tc>
        <w:tc>
          <w:tcPr>
            <w:tcW w:w="1644" w:type="dxa"/>
            <w:vAlign w:val="center"/>
          </w:tcPr>
          <w:p w:rsidR="00F31DC7" w:rsidRDefault="00F31DC7">
            <w:pPr>
              <w:pStyle w:val="ConsPlusNormal"/>
            </w:pPr>
          </w:p>
        </w:tc>
        <w:tc>
          <w:tcPr>
            <w:tcW w:w="1474" w:type="dxa"/>
            <w:vAlign w:val="center"/>
          </w:tcPr>
          <w:p w:rsidR="00F31DC7" w:rsidRDefault="00F31DC7">
            <w:pPr>
              <w:pStyle w:val="ConsPlusNormal"/>
            </w:pPr>
          </w:p>
        </w:tc>
      </w:tr>
      <w:tr w:rsidR="00F31DC7">
        <w:tc>
          <w:tcPr>
            <w:tcW w:w="538" w:type="dxa"/>
            <w:vMerge/>
          </w:tcPr>
          <w:p w:rsidR="00F31DC7" w:rsidRDefault="00F31DC7">
            <w:pPr>
              <w:pStyle w:val="ConsPlusNormal"/>
            </w:pPr>
          </w:p>
        </w:tc>
        <w:tc>
          <w:tcPr>
            <w:tcW w:w="1750" w:type="dxa"/>
            <w:vMerge/>
          </w:tcPr>
          <w:p w:rsidR="00F31DC7" w:rsidRDefault="00F31DC7">
            <w:pPr>
              <w:pStyle w:val="ConsPlusNormal"/>
            </w:pPr>
          </w:p>
        </w:tc>
        <w:tc>
          <w:tcPr>
            <w:tcW w:w="350" w:type="dxa"/>
            <w:vAlign w:val="center"/>
          </w:tcPr>
          <w:p w:rsidR="00F31DC7" w:rsidRDefault="00F31DC7">
            <w:pPr>
              <w:pStyle w:val="ConsPlusNormal"/>
            </w:pPr>
          </w:p>
        </w:tc>
        <w:tc>
          <w:tcPr>
            <w:tcW w:w="1725" w:type="dxa"/>
            <w:vAlign w:val="center"/>
          </w:tcPr>
          <w:p w:rsidR="00F31DC7" w:rsidRDefault="00F31DC7">
            <w:pPr>
              <w:pStyle w:val="ConsPlusNormal"/>
              <w:jc w:val="center"/>
            </w:pPr>
            <w:r>
              <w:t>юридическое лицо</w:t>
            </w:r>
          </w:p>
        </w:tc>
        <w:tc>
          <w:tcPr>
            <w:tcW w:w="1112" w:type="dxa"/>
            <w:vAlign w:val="center"/>
          </w:tcPr>
          <w:p w:rsidR="00F31DC7" w:rsidRDefault="00F31DC7">
            <w:pPr>
              <w:pStyle w:val="ConsPlusNormal"/>
            </w:pPr>
          </w:p>
        </w:tc>
        <w:tc>
          <w:tcPr>
            <w:tcW w:w="1944" w:type="dxa"/>
            <w:gridSpan w:val="2"/>
            <w:vAlign w:val="center"/>
          </w:tcPr>
          <w:p w:rsidR="00F31DC7" w:rsidRDefault="00F31DC7">
            <w:pPr>
              <w:pStyle w:val="ConsPlusNormal"/>
            </w:pPr>
          </w:p>
        </w:tc>
        <w:tc>
          <w:tcPr>
            <w:tcW w:w="1644" w:type="dxa"/>
            <w:vAlign w:val="center"/>
          </w:tcPr>
          <w:p w:rsidR="00F31DC7" w:rsidRDefault="00F31DC7">
            <w:pPr>
              <w:pStyle w:val="ConsPlusNormal"/>
            </w:pPr>
          </w:p>
        </w:tc>
        <w:tc>
          <w:tcPr>
            <w:tcW w:w="1474" w:type="dxa"/>
            <w:vAlign w:val="center"/>
          </w:tcPr>
          <w:p w:rsidR="00F31DC7" w:rsidRDefault="00F31DC7">
            <w:pPr>
              <w:pStyle w:val="ConsPlusNormal"/>
            </w:pPr>
          </w:p>
        </w:tc>
      </w:tr>
      <w:tr w:rsidR="00F31DC7">
        <w:tc>
          <w:tcPr>
            <w:tcW w:w="538" w:type="dxa"/>
            <w:vMerge/>
          </w:tcPr>
          <w:p w:rsidR="00F31DC7" w:rsidRDefault="00F31DC7">
            <w:pPr>
              <w:pStyle w:val="ConsPlusNormal"/>
            </w:pPr>
          </w:p>
        </w:tc>
        <w:tc>
          <w:tcPr>
            <w:tcW w:w="1750" w:type="dxa"/>
            <w:vMerge/>
          </w:tcPr>
          <w:p w:rsidR="00F31DC7" w:rsidRDefault="00F31DC7">
            <w:pPr>
              <w:pStyle w:val="ConsPlusNormal"/>
            </w:pPr>
          </w:p>
        </w:tc>
        <w:tc>
          <w:tcPr>
            <w:tcW w:w="350" w:type="dxa"/>
            <w:vAlign w:val="center"/>
          </w:tcPr>
          <w:p w:rsidR="00F31DC7" w:rsidRDefault="00F31DC7">
            <w:pPr>
              <w:pStyle w:val="ConsPlusNormal"/>
            </w:pPr>
          </w:p>
        </w:tc>
        <w:tc>
          <w:tcPr>
            <w:tcW w:w="1725" w:type="dxa"/>
            <w:vAlign w:val="center"/>
          </w:tcPr>
          <w:p w:rsidR="00F31DC7" w:rsidRDefault="00F31DC7">
            <w:pPr>
              <w:pStyle w:val="ConsPlusNormal"/>
              <w:jc w:val="center"/>
            </w:pPr>
            <w:r>
              <w:t xml:space="preserve">представитель заявителя (заполняется в случае обращения представителя заявителя </w:t>
            </w:r>
            <w:r>
              <w:lastRenderedPageBreak/>
              <w:t>физического или юридического лица)</w:t>
            </w:r>
          </w:p>
        </w:tc>
        <w:tc>
          <w:tcPr>
            <w:tcW w:w="1112" w:type="dxa"/>
            <w:vAlign w:val="center"/>
          </w:tcPr>
          <w:p w:rsidR="00F31DC7" w:rsidRDefault="00F31DC7">
            <w:pPr>
              <w:pStyle w:val="ConsPlusNormal"/>
            </w:pPr>
          </w:p>
        </w:tc>
        <w:tc>
          <w:tcPr>
            <w:tcW w:w="1944" w:type="dxa"/>
            <w:gridSpan w:val="2"/>
            <w:vAlign w:val="center"/>
          </w:tcPr>
          <w:p w:rsidR="00F31DC7" w:rsidRDefault="00F31DC7">
            <w:pPr>
              <w:pStyle w:val="ConsPlusNormal"/>
            </w:pPr>
          </w:p>
        </w:tc>
        <w:tc>
          <w:tcPr>
            <w:tcW w:w="1644" w:type="dxa"/>
            <w:vAlign w:val="center"/>
          </w:tcPr>
          <w:p w:rsidR="00F31DC7" w:rsidRDefault="00F31DC7">
            <w:pPr>
              <w:pStyle w:val="ConsPlusNormal"/>
            </w:pPr>
          </w:p>
        </w:tc>
        <w:tc>
          <w:tcPr>
            <w:tcW w:w="1474" w:type="dxa"/>
            <w:vAlign w:val="center"/>
          </w:tcPr>
          <w:p w:rsidR="00F31DC7" w:rsidRDefault="00F31DC7">
            <w:pPr>
              <w:pStyle w:val="ConsPlusNormal"/>
            </w:pPr>
          </w:p>
        </w:tc>
      </w:tr>
      <w:tr w:rsidR="00F31DC7">
        <w:tc>
          <w:tcPr>
            <w:tcW w:w="10537" w:type="dxa"/>
            <w:gridSpan w:val="9"/>
            <w:vAlign w:val="center"/>
          </w:tcPr>
          <w:p w:rsidR="00F31DC7" w:rsidRDefault="00F31DC7">
            <w:pPr>
              <w:pStyle w:val="ConsPlusNormal"/>
              <w:ind w:firstLine="283"/>
              <w:jc w:val="both"/>
            </w:pPr>
            <w:r>
              <w:lastRenderedPageBreak/>
              <w:t>Прошу исправить допущенную ошибку (опечатку) в ______________________________________</w:t>
            </w:r>
          </w:p>
          <w:p w:rsidR="00F31DC7" w:rsidRDefault="00F31DC7">
            <w:pPr>
              <w:pStyle w:val="ConsPlusNormal"/>
              <w:jc w:val="both"/>
            </w:pPr>
            <w:r>
              <w:t>_____________________________________________________________________________________</w:t>
            </w:r>
          </w:p>
          <w:p w:rsidR="00F31DC7" w:rsidRDefault="00F31DC7">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F31DC7" w:rsidRDefault="00F31DC7">
            <w:pPr>
              <w:pStyle w:val="ConsPlusNormal"/>
              <w:ind w:firstLine="283"/>
              <w:jc w:val="both"/>
            </w:pPr>
            <w:r>
              <w:t>заключающуюся в</w:t>
            </w:r>
          </w:p>
          <w:p w:rsidR="00F31DC7" w:rsidRDefault="00F31DC7">
            <w:pPr>
              <w:pStyle w:val="ConsPlusNormal"/>
              <w:jc w:val="both"/>
            </w:pPr>
            <w:r>
              <w:t>_____________________________________________________________________________________</w:t>
            </w:r>
          </w:p>
          <w:p w:rsidR="00F31DC7" w:rsidRDefault="00F31DC7">
            <w:pPr>
              <w:pStyle w:val="ConsPlusNormal"/>
              <w:jc w:val="both"/>
            </w:pPr>
            <w:r>
              <w:t>_____________________________________________________________________________________</w:t>
            </w:r>
          </w:p>
          <w:p w:rsidR="00F31DC7" w:rsidRDefault="00F31DC7">
            <w:pPr>
              <w:pStyle w:val="ConsPlusNormal"/>
              <w:jc w:val="center"/>
            </w:pPr>
            <w:r>
              <w:t>(указывается описание опечатки (ошибки), при необходимости указывается документ, подтверждающий наличие ошибки</w:t>
            </w:r>
          </w:p>
          <w:p w:rsidR="00F31DC7" w:rsidRDefault="00F31DC7">
            <w:pPr>
              <w:pStyle w:val="ConsPlusNormal"/>
              <w:jc w:val="both"/>
            </w:pPr>
            <w:r>
              <w:t>_____________________________________________________________________________________</w:t>
            </w:r>
          </w:p>
          <w:p w:rsidR="00F31DC7" w:rsidRDefault="00F31DC7">
            <w:pPr>
              <w:pStyle w:val="ConsPlusNormal"/>
              <w:jc w:val="center"/>
            </w:pPr>
            <w:r>
              <w:t>(опечатки))</w:t>
            </w:r>
          </w:p>
        </w:tc>
      </w:tr>
      <w:tr w:rsidR="00F31DC7">
        <w:tc>
          <w:tcPr>
            <w:tcW w:w="10537" w:type="dxa"/>
            <w:gridSpan w:val="9"/>
            <w:vAlign w:val="center"/>
          </w:tcPr>
          <w:p w:rsidR="00F31DC7" w:rsidRDefault="00F31DC7">
            <w:pPr>
              <w:pStyle w:val="ConsPlusNormal"/>
              <w:ind w:firstLine="283"/>
              <w:jc w:val="both"/>
            </w:pPr>
            <w:r>
              <w:t>Результат муниципальной услуги прошу направить в мой адрес следующим способом:</w:t>
            </w:r>
          </w:p>
          <w:p w:rsidR="00F31DC7" w:rsidRDefault="00F31DC7">
            <w:pPr>
              <w:pStyle w:val="ConsPlusNormal"/>
              <w:ind w:firstLine="283"/>
              <w:jc w:val="both"/>
            </w:pPr>
            <w:r>
              <w:t>посредством направления на указанный выше адрес электронной почты</w:t>
            </w:r>
          </w:p>
          <w:p w:rsidR="00F31DC7" w:rsidRDefault="00F31DC7">
            <w:pPr>
              <w:pStyle w:val="ConsPlusNormal"/>
              <w:ind w:firstLine="283"/>
              <w:jc w:val="both"/>
            </w:pPr>
            <w:r>
              <w:t>почтовым отправлением на указанный выше адрес</w:t>
            </w:r>
          </w:p>
          <w:p w:rsidR="00F31DC7" w:rsidRDefault="00F31DC7">
            <w:pPr>
              <w:pStyle w:val="ConsPlusNormal"/>
              <w:ind w:firstLine="283"/>
              <w:jc w:val="both"/>
            </w:pPr>
            <w:r>
              <w:t>при личном обращении в МФЦ</w:t>
            </w:r>
          </w:p>
        </w:tc>
      </w:tr>
      <w:tr w:rsidR="00F31DC7">
        <w:tc>
          <w:tcPr>
            <w:tcW w:w="538" w:type="dxa"/>
            <w:vMerge w:val="restart"/>
            <w:vAlign w:val="center"/>
          </w:tcPr>
          <w:p w:rsidR="00F31DC7" w:rsidRDefault="00F31DC7">
            <w:pPr>
              <w:pStyle w:val="ConsPlusNormal"/>
              <w:jc w:val="center"/>
            </w:pPr>
            <w:r>
              <w:t>2.</w:t>
            </w:r>
          </w:p>
        </w:tc>
        <w:tc>
          <w:tcPr>
            <w:tcW w:w="5237" w:type="dxa"/>
            <w:gridSpan w:val="5"/>
            <w:vAlign w:val="center"/>
          </w:tcPr>
          <w:p w:rsidR="00F31DC7" w:rsidRDefault="00F31DC7">
            <w:pPr>
              <w:pStyle w:val="ConsPlusNormal"/>
              <w:ind w:firstLine="283"/>
              <w:jc w:val="both"/>
            </w:pPr>
            <w:r>
              <w:t>Подпись заявителя (представителя заявителя):</w:t>
            </w:r>
          </w:p>
        </w:tc>
        <w:tc>
          <w:tcPr>
            <w:tcW w:w="4762" w:type="dxa"/>
            <w:gridSpan w:val="3"/>
            <w:vAlign w:val="center"/>
          </w:tcPr>
          <w:p w:rsidR="00F31DC7" w:rsidRDefault="00F31DC7">
            <w:pPr>
              <w:pStyle w:val="ConsPlusNormal"/>
              <w:ind w:firstLine="283"/>
              <w:jc w:val="both"/>
            </w:pPr>
            <w:r>
              <w:t>Дата:</w:t>
            </w:r>
          </w:p>
        </w:tc>
      </w:tr>
      <w:tr w:rsidR="00F31DC7">
        <w:tc>
          <w:tcPr>
            <w:tcW w:w="538" w:type="dxa"/>
            <w:vMerge/>
          </w:tcPr>
          <w:p w:rsidR="00F31DC7" w:rsidRDefault="00F31DC7">
            <w:pPr>
              <w:pStyle w:val="ConsPlusNormal"/>
            </w:pPr>
          </w:p>
        </w:tc>
        <w:tc>
          <w:tcPr>
            <w:tcW w:w="5237" w:type="dxa"/>
            <w:gridSpan w:val="5"/>
            <w:vAlign w:val="center"/>
          </w:tcPr>
          <w:p w:rsidR="00F31DC7" w:rsidRDefault="00F31DC7">
            <w:pPr>
              <w:pStyle w:val="ConsPlusNormal"/>
              <w:ind w:firstLine="283"/>
              <w:jc w:val="both"/>
            </w:pPr>
            <w:r>
              <w:t>_________ ___________________</w:t>
            </w:r>
          </w:p>
          <w:p w:rsidR="00F31DC7" w:rsidRDefault="00F31DC7">
            <w:pPr>
              <w:pStyle w:val="ConsPlusNormal"/>
              <w:ind w:firstLine="283"/>
              <w:jc w:val="both"/>
            </w:pPr>
            <w:r>
              <w:t>(Подпись) (Инициалы, фамилия)</w:t>
            </w:r>
          </w:p>
        </w:tc>
        <w:tc>
          <w:tcPr>
            <w:tcW w:w="4762" w:type="dxa"/>
            <w:gridSpan w:val="3"/>
            <w:vAlign w:val="center"/>
          </w:tcPr>
          <w:p w:rsidR="00F31DC7" w:rsidRDefault="00F31DC7">
            <w:pPr>
              <w:pStyle w:val="ConsPlusNormal"/>
              <w:ind w:firstLine="283"/>
              <w:jc w:val="both"/>
            </w:pPr>
            <w:r>
              <w:t>"__" ___________ ____ г.</w:t>
            </w:r>
          </w:p>
        </w:tc>
      </w:tr>
      <w:tr w:rsidR="00F31DC7">
        <w:tc>
          <w:tcPr>
            <w:tcW w:w="538" w:type="dxa"/>
            <w:vMerge w:val="restart"/>
            <w:vAlign w:val="center"/>
          </w:tcPr>
          <w:p w:rsidR="00F31DC7" w:rsidRDefault="00F31DC7">
            <w:pPr>
              <w:pStyle w:val="ConsPlusNormal"/>
              <w:jc w:val="center"/>
            </w:pPr>
            <w:r>
              <w:t>3.</w:t>
            </w:r>
          </w:p>
        </w:tc>
        <w:tc>
          <w:tcPr>
            <w:tcW w:w="5237" w:type="dxa"/>
            <w:gridSpan w:val="5"/>
            <w:vAlign w:val="center"/>
          </w:tcPr>
          <w:p w:rsidR="00F31DC7" w:rsidRDefault="00F31DC7">
            <w:pPr>
              <w:pStyle w:val="ConsPlusNormal"/>
              <w:ind w:firstLine="283"/>
              <w:jc w:val="both"/>
            </w:pPr>
            <w:r>
              <w:t>Отметка должностного лица, принявшего заявление и приложенные к нему документы:</w:t>
            </w:r>
          </w:p>
        </w:tc>
        <w:tc>
          <w:tcPr>
            <w:tcW w:w="4762" w:type="dxa"/>
            <w:gridSpan w:val="3"/>
            <w:vAlign w:val="center"/>
          </w:tcPr>
          <w:p w:rsidR="00F31DC7" w:rsidRDefault="00F31DC7">
            <w:pPr>
              <w:pStyle w:val="ConsPlusNormal"/>
              <w:ind w:firstLine="283"/>
              <w:jc w:val="both"/>
            </w:pPr>
            <w:r>
              <w:t>Дата:</w:t>
            </w:r>
          </w:p>
        </w:tc>
      </w:tr>
      <w:tr w:rsidR="00F31DC7">
        <w:tc>
          <w:tcPr>
            <w:tcW w:w="538" w:type="dxa"/>
            <w:vMerge/>
          </w:tcPr>
          <w:p w:rsidR="00F31DC7" w:rsidRDefault="00F31DC7">
            <w:pPr>
              <w:pStyle w:val="ConsPlusNormal"/>
            </w:pPr>
          </w:p>
        </w:tc>
        <w:tc>
          <w:tcPr>
            <w:tcW w:w="5237" w:type="dxa"/>
            <w:gridSpan w:val="5"/>
            <w:vAlign w:val="center"/>
          </w:tcPr>
          <w:p w:rsidR="00F31DC7" w:rsidRDefault="00F31DC7">
            <w:pPr>
              <w:pStyle w:val="ConsPlusNormal"/>
              <w:ind w:firstLine="283"/>
              <w:jc w:val="both"/>
            </w:pPr>
            <w:r>
              <w:t>_________ ___________________</w:t>
            </w:r>
          </w:p>
          <w:p w:rsidR="00F31DC7" w:rsidRDefault="00F31DC7">
            <w:pPr>
              <w:pStyle w:val="ConsPlusNormal"/>
              <w:ind w:firstLine="283"/>
              <w:jc w:val="both"/>
            </w:pPr>
            <w:r>
              <w:t>(Подпись) (Инициалы, фамилия)</w:t>
            </w:r>
          </w:p>
        </w:tc>
        <w:tc>
          <w:tcPr>
            <w:tcW w:w="4762" w:type="dxa"/>
            <w:gridSpan w:val="3"/>
            <w:vAlign w:val="center"/>
          </w:tcPr>
          <w:p w:rsidR="00F31DC7" w:rsidRDefault="00F31DC7">
            <w:pPr>
              <w:pStyle w:val="ConsPlusNormal"/>
              <w:ind w:firstLine="283"/>
              <w:jc w:val="both"/>
            </w:pPr>
            <w:r>
              <w:t>"__" ___________ ____ г.</w:t>
            </w:r>
          </w:p>
        </w:tc>
      </w:tr>
    </w:tbl>
    <w:p w:rsidR="00F31DC7" w:rsidRDefault="00F31DC7">
      <w:pPr>
        <w:pStyle w:val="ConsPlusNormal"/>
        <w:sectPr w:rsidR="00F31DC7">
          <w:pgSz w:w="16838" w:h="11905" w:orient="landscape"/>
          <w:pgMar w:top="1701" w:right="1134" w:bottom="850" w:left="1134" w:header="0" w:footer="0" w:gutter="0"/>
          <w:cols w:space="720"/>
          <w:titlePg/>
        </w:sectPr>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both"/>
      </w:pPr>
    </w:p>
    <w:p w:rsidR="00F31DC7" w:rsidRDefault="00F31DC7">
      <w:pPr>
        <w:pStyle w:val="ConsPlusNormal"/>
        <w:jc w:val="right"/>
        <w:outlineLvl w:val="1"/>
      </w:pPr>
      <w:r>
        <w:t>Приложение N 4</w:t>
      </w:r>
    </w:p>
    <w:p w:rsidR="00F31DC7" w:rsidRDefault="00F31DC7">
      <w:pPr>
        <w:pStyle w:val="ConsPlusNormal"/>
        <w:jc w:val="right"/>
      </w:pPr>
      <w:r>
        <w:t>к административному регламенту</w:t>
      </w:r>
    </w:p>
    <w:p w:rsidR="00F31DC7" w:rsidRDefault="00F31DC7">
      <w:pPr>
        <w:pStyle w:val="ConsPlusNormal"/>
        <w:jc w:val="both"/>
      </w:pPr>
    </w:p>
    <w:p w:rsidR="00F31DC7" w:rsidRDefault="00F31DC7">
      <w:pPr>
        <w:pStyle w:val="ConsPlusTitle"/>
        <w:jc w:val="center"/>
      </w:pPr>
      <w:bookmarkStart w:id="21" w:name="P635"/>
      <w:bookmarkEnd w:id="21"/>
      <w:r>
        <w:t>КОМБИНАЦИЯ</w:t>
      </w:r>
    </w:p>
    <w:p w:rsidR="00F31DC7" w:rsidRDefault="00F31DC7">
      <w:pPr>
        <w:pStyle w:val="ConsPlusTitle"/>
        <w:jc w:val="center"/>
      </w:pPr>
      <w:r>
        <w:t>ЗНАЧЕНИЙ ПРИЗНАКОВ, КАЖДАЯ ИЗ КОТОРЫХ СООТВЕТСТВУЕТ ОДНОМУ</w:t>
      </w:r>
    </w:p>
    <w:p w:rsidR="00F31DC7" w:rsidRDefault="00F31DC7">
      <w:pPr>
        <w:pStyle w:val="ConsPlusTitle"/>
        <w:jc w:val="center"/>
      </w:pPr>
      <w:r>
        <w:t>ВАРИАНТУ ПРЕДОСТАВЛЕНИЯ МУНИЦИПАЛЬНОЙ УСЛУГИ</w:t>
      </w:r>
    </w:p>
    <w:p w:rsidR="00F31DC7" w:rsidRDefault="00F31D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F31DC7">
        <w:tc>
          <w:tcPr>
            <w:tcW w:w="3345" w:type="dxa"/>
          </w:tcPr>
          <w:p w:rsidR="00F31DC7" w:rsidRDefault="00F31DC7">
            <w:pPr>
              <w:pStyle w:val="ConsPlusNormal"/>
              <w:jc w:val="center"/>
            </w:pPr>
            <w:r>
              <w:t>Категория заявителей (признаки)</w:t>
            </w:r>
          </w:p>
        </w:tc>
        <w:tc>
          <w:tcPr>
            <w:tcW w:w="5726" w:type="dxa"/>
          </w:tcPr>
          <w:p w:rsidR="00F31DC7" w:rsidRDefault="00F31DC7">
            <w:pPr>
              <w:pStyle w:val="ConsPlusNormal"/>
              <w:jc w:val="center"/>
            </w:pPr>
            <w:r>
              <w:t>Результат предоставления муниципальной услуги</w:t>
            </w:r>
          </w:p>
        </w:tc>
      </w:tr>
      <w:tr w:rsidR="00F31DC7">
        <w:tc>
          <w:tcPr>
            <w:tcW w:w="3345" w:type="dxa"/>
            <w:vMerge w:val="restart"/>
          </w:tcPr>
          <w:p w:rsidR="00F31DC7" w:rsidRDefault="00F31DC7">
            <w:pPr>
              <w:pStyle w:val="ConsPlusNormal"/>
            </w:pPr>
            <w:r>
              <w:t>1. Граждане;</w:t>
            </w:r>
          </w:p>
          <w:p w:rsidR="00F31DC7" w:rsidRDefault="00F31DC7">
            <w:pPr>
              <w:pStyle w:val="ConsPlusNormal"/>
            </w:pPr>
          </w:p>
          <w:p w:rsidR="00F31DC7" w:rsidRDefault="00F31DC7">
            <w:pPr>
              <w:pStyle w:val="ConsPlusNormal"/>
            </w:pPr>
            <w:r>
              <w:t>2. Крестьянские (фермерские) хозяйства;</w:t>
            </w:r>
          </w:p>
          <w:p w:rsidR="00F31DC7" w:rsidRDefault="00F31DC7">
            <w:pPr>
              <w:pStyle w:val="ConsPlusNormal"/>
            </w:pPr>
          </w:p>
          <w:p w:rsidR="00F31DC7" w:rsidRDefault="00F31DC7">
            <w:pPr>
              <w:pStyle w:val="ConsPlusNormal"/>
            </w:pPr>
            <w:r>
              <w:t>3. Представитель заявителя</w:t>
            </w:r>
          </w:p>
        </w:tc>
        <w:tc>
          <w:tcPr>
            <w:tcW w:w="5726" w:type="dxa"/>
          </w:tcPr>
          <w:p w:rsidR="00F31DC7" w:rsidRDefault="00F31DC7">
            <w:pPr>
              <w:pStyle w:val="ConsPlusNormal"/>
              <w:jc w:val="both"/>
            </w:pPr>
            <w:r>
              <w:t>Решение о предварительном согласовании предоставления земельного участка</w:t>
            </w:r>
          </w:p>
        </w:tc>
      </w:tr>
      <w:tr w:rsidR="00F31DC7">
        <w:tc>
          <w:tcPr>
            <w:tcW w:w="3345" w:type="dxa"/>
            <w:vMerge/>
          </w:tcPr>
          <w:p w:rsidR="00F31DC7" w:rsidRDefault="00F31DC7">
            <w:pPr>
              <w:pStyle w:val="ConsPlusNormal"/>
            </w:pPr>
          </w:p>
        </w:tc>
        <w:tc>
          <w:tcPr>
            <w:tcW w:w="5726" w:type="dxa"/>
          </w:tcPr>
          <w:p w:rsidR="00F31DC7" w:rsidRDefault="00F31DC7">
            <w:pPr>
              <w:pStyle w:val="ConsPlusNormal"/>
              <w:jc w:val="both"/>
            </w:pPr>
            <w:r>
              <w:t>Проект договора купли-продажи либо проект договора аренды земельного участка</w:t>
            </w:r>
          </w:p>
        </w:tc>
      </w:tr>
      <w:tr w:rsidR="00F31DC7">
        <w:tc>
          <w:tcPr>
            <w:tcW w:w="3345" w:type="dxa"/>
            <w:vMerge/>
          </w:tcPr>
          <w:p w:rsidR="00F31DC7" w:rsidRDefault="00F31DC7">
            <w:pPr>
              <w:pStyle w:val="ConsPlusNormal"/>
            </w:pPr>
          </w:p>
        </w:tc>
        <w:tc>
          <w:tcPr>
            <w:tcW w:w="5726" w:type="dxa"/>
          </w:tcPr>
          <w:p w:rsidR="00F31DC7" w:rsidRDefault="00F31DC7">
            <w:pPr>
              <w:pStyle w:val="ConsPlusNormal"/>
              <w:jc w:val="both"/>
            </w:pPr>
            <w:r>
              <w:t>Решение об отказе в предварительном согласовании предоставления земельного участка либо об отказе в предоставлении земельного участка</w:t>
            </w:r>
          </w:p>
        </w:tc>
      </w:tr>
      <w:tr w:rsidR="00F31DC7">
        <w:tc>
          <w:tcPr>
            <w:tcW w:w="3345" w:type="dxa"/>
            <w:vMerge/>
          </w:tcPr>
          <w:p w:rsidR="00F31DC7" w:rsidRDefault="00F31DC7">
            <w:pPr>
              <w:pStyle w:val="ConsPlusNormal"/>
            </w:pPr>
          </w:p>
        </w:tc>
        <w:tc>
          <w:tcPr>
            <w:tcW w:w="5726" w:type="dxa"/>
          </w:tcPr>
          <w:p w:rsidR="00F31DC7" w:rsidRDefault="00F31DC7">
            <w:pPr>
              <w:pStyle w:val="ConsPlusNormal"/>
              <w:jc w:val="both"/>
            </w:pPr>
            <w:r>
              <w:t>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c>
      </w:tr>
      <w:tr w:rsidR="00F31DC7">
        <w:tc>
          <w:tcPr>
            <w:tcW w:w="3345" w:type="dxa"/>
            <w:vMerge/>
          </w:tcPr>
          <w:p w:rsidR="00F31DC7" w:rsidRDefault="00F31DC7">
            <w:pPr>
              <w:pStyle w:val="ConsPlusNormal"/>
            </w:pPr>
          </w:p>
        </w:tc>
        <w:tc>
          <w:tcPr>
            <w:tcW w:w="5726" w:type="dxa"/>
          </w:tcPr>
          <w:p w:rsidR="00F31DC7" w:rsidRDefault="00F31DC7">
            <w:pPr>
              <w:pStyle w:val="ConsPlusNormal"/>
              <w:jc w:val="both"/>
            </w:pPr>
            <w: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tc>
      </w:tr>
    </w:tbl>
    <w:p w:rsidR="00F31DC7" w:rsidRDefault="00F31DC7">
      <w:pPr>
        <w:pStyle w:val="ConsPlusNormal"/>
        <w:jc w:val="both"/>
      </w:pPr>
    </w:p>
    <w:p w:rsidR="00F31DC7" w:rsidRDefault="00F31DC7">
      <w:pPr>
        <w:pStyle w:val="ConsPlusNormal"/>
        <w:jc w:val="both"/>
      </w:pPr>
    </w:p>
    <w:p w:rsidR="00F31DC7" w:rsidRDefault="00F31DC7">
      <w:pPr>
        <w:pStyle w:val="ConsPlusNormal"/>
        <w:pBdr>
          <w:bottom w:val="single" w:sz="6" w:space="0" w:color="auto"/>
        </w:pBdr>
        <w:spacing w:before="100" w:after="100"/>
        <w:jc w:val="both"/>
        <w:rPr>
          <w:sz w:val="2"/>
          <w:szCs w:val="2"/>
        </w:rPr>
      </w:pPr>
    </w:p>
    <w:p w:rsidR="00556E0C" w:rsidRDefault="00556E0C">
      <w:bookmarkStart w:id="22" w:name="_GoBack"/>
      <w:bookmarkEnd w:id="22"/>
    </w:p>
    <w:sectPr w:rsidR="00556E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C7"/>
    <w:rsid w:val="00051B33"/>
    <w:rsid w:val="00072ABB"/>
    <w:rsid w:val="000C74EF"/>
    <w:rsid w:val="000D037A"/>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7A42"/>
    <w:rsid w:val="00334E42"/>
    <w:rsid w:val="0036323E"/>
    <w:rsid w:val="00381984"/>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D50AFA"/>
    <w:rsid w:val="00D722E7"/>
    <w:rsid w:val="00D82431"/>
    <w:rsid w:val="00D8639A"/>
    <w:rsid w:val="00DC79A3"/>
    <w:rsid w:val="00DF71CA"/>
    <w:rsid w:val="00E00F16"/>
    <w:rsid w:val="00E014B8"/>
    <w:rsid w:val="00E025A6"/>
    <w:rsid w:val="00E66C07"/>
    <w:rsid w:val="00F31DC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D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D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D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D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D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D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D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D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D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D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D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D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D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745" TargetMode="External"/><Relationship Id="rId18" Type="http://schemas.openxmlformats.org/officeDocument/2006/relationships/hyperlink" Target="https://login.consultant.ru/link/?req=doc&amp;base=LAW&amp;n=494451" TargetMode="External"/><Relationship Id="rId26" Type="http://schemas.openxmlformats.org/officeDocument/2006/relationships/hyperlink" Target="https://uslugi.admtyumen.ru" TargetMode="External"/><Relationship Id="rId39" Type="http://schemas.openxmlformats.org/officeDocument/2006/relationships/hyperlink" Target="https://login.consultant.ru/link/?req=doc&amp;base=LAW&amp;n=481369" TargetMode="External"/><Relationship Id="rId21" Type="http://schemas.openxmlformats.org/officeDocument/2006/relationships/hyperlink" Target="https://login.consultant.ru/link/?req=doc&amp;base=LAW&amp;n=483141&amp;dst=749" TargetMode="External"/><Relationship Id="rId34" Type="http://schemas.openxmlformats.org/officeDocument/2006/relationships/hyperlink" Target="https://login.consultant.ru/link/?req=doc&amp;base=LAW&amp;n=483141&amp;dst=101270" TargetMode="External"/><Relationship Id="rId42" Type="http://schemas.openxmlformats.org/officeDocument/2006/relationships/hyperlink" Target="https://login.consultant.ru/link/?req=doc&amp;base=LAW&amp;n=483141&amp;dst=585" TargetMode="External"/><Relationship Id="rId47" Type="http://schemas.openxmlformats.org/officeDocument/2006/relationships/hyperlink" Target="https://login.consultant.ru/link/?req=doc&amp;base=LAW&amp;n=483141&amp;dst=652" TargetMode="External"/><Relationship Id="rId50" Type="http://schemas.openxmlformats.org/officeDocument/2006/relationships/hyperlink" Target="https://login.consultant.ru/link/?req=doc&amp;base=LAW&amp;n=483141&amp;dst=620" TargetMode="External"/><Relationship Id="rId55" Type="http://schemas.openxmlformats.org/officeDocument/2006/relationships/hyperlink" Target="https://login.consultant.ru/link/?req=doc&amp;base=LAW&amp;n=481359&amp;dst=409" TargetMode="External"/><Relationship Id="rId63" Type="http://schemas.openxmlformats.org/officeDocument/2006/relationships/hyperlink" Target="https://mfcto.ru" TargetMode="External"/><Relationship Id="rId68" Type="http://schemas.openxmlformats.org/officeDocument/2006/relationships/hyperlink" Target="https://login.consultant.ru/link/?req=doc&amp;base=LAW&amp;n=494996&amp;dst=303" TargetMode="External"/><Relationship Id="rId76" Type="http://schemas.openxmlformats.org/officeDocument/2006/relationships/hyperlink" Target="https://login.consultant.ru/link/?req=doc&amp;base=LAW&amp;n=494996" TargetMode="External"/><Relationship Id="rId84" Type="http://schemas.openxmlformats.org/officeDocument/2006/relationships/hyperlink" Target="https://login.consultant.ru/link/?req=doc&amp;base=LAW&amp;n=483141&amp;dst=455" TargetMode="External"/><Relationship Id="rId89" Type="http://schemas.openxmlformats.org/officeDocument/2006/relationships/theme" Target="theme/theme1.xml"/><Relationship Id="rId7" Type="http://schemas.openxmlformats.org/officeDocument/2006/relationships/hyperlink" Target="https://login.consultant.ru/link/?req=doc&amp;base=RLAW026&amp;n=217733&amp;dst=100005" TargetMode="External"/><Relationship Id="rId71" Type="http://schemas.openxmlformats.org/officeDocument/2006/relationships/hyperlink" Target="https://login.consultant.ru/link/?req=doc&amp;base=LAW&amp;n=483141&amp;dst=749"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5106&amp;dst=100008" TargetMode="External"/><Relationship Id="rId29" Type="http://schemas.openxmlformats.org/officeDocument/2006/relationships/hyperlink" Target="https://login.consultant.ru/link/?req=doc&amp;base=LAW&amp;n=483141&amp;dst=750" TargetMode="External"/><Relationship Id="rId11" Type="http://schemas.openxmlformats.org/officeDocument/2006/relationships/hyperlink" Target="https://login.consultant.ru/link/?req=doc&amp;base=RLAW026&amp;n=219697" TargetMode="External"/><Relationship Id="rId24" Type="http://schemas.openxmlformats.org/officeDocument/2006/relationships/hyperlink" Target="https://login.consultant.ru/link/?req=doc&amp;base=RLAW026&amp;n=206407" TargetMode="External"/><Relationship Id="rId32" Type="http://schemas.openxmlformats.org/officeDocument/2006/relationships/hyperlink" Target="https://login.consultant.ru/link/?req=doc&amp;base=LAW&amp;n=483141&amp;dst=369" TargetMode="External"/><Relationship Id="rId37" Type="http://schemas.openxmlformats.org/officeDocument/2006/relationships/hyperlink" Target="https://login.consultant.ru/link/?req=doc&amp;base=LAW&amp;n=483141&amp;dst=833" TargetMode="External"/><Relationship Id="rId40" Type="http://schemas.openxmlformats.org/officeDocument/2006/relationships/hyperlink" Target="https://login.consultant.ru/link/?req=doc&amp;base=LAW&amp;n=483141&amp;dst=812" TargetMode="External"/><Relationship Id="rId45" Type="http://schemas.openxmlformats.org/officeDocument/2006/relationships/hyperlink" Target="https://login.consultant.ru/link/?req=doc&amp;base=LAW&amp;n=483141&amp;dst=1095" TargetMode="External"/><Relationship Id="rId53" Type="http://schemas.openxmlformats.org/officeDocument/2006/relationships/hyperlink" Target="https://login.consultant.ru/link/?req=doc&amp;base=LAW&amp;n=483141&amp;dst=1709" TargetMode="External"/><Relationship Id="rId58" Type="http://schemas.openxmlformats.org/officeDocument/2006/relationships/hyperlink" Target="https://login.consultant.ru/link/?req=doc&amp;base=RLAW026&amp;n=217733&amp;dst=100007"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LAW&amp;n=494996&amp;dst=226" TargetMode="External"/><Relationship Id="rId79" Type="http://schemas.openxmlformats.org/officeDocument/2006/relationships/hyperlink" Target="https://login.consultant.ru/link/?req=doc&amp;base=LAW&amp;n=483141&amp;dst=455" TargetMode="External"/><Relationship Id="rId87" Type="http://schemas.openxmlformats.org/officeDocument/2006/relationships/hyperlink" Target="https://login.consultant.ru/link/?req=doc&amp;base=LAW&amp;n=466717&amp;dst=10001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8233" TargetMode="External"/><Relationship Id="rId82" Type="http://schemas.openxmlformats.org/officeDocument/2006/relationships/hyperlink" Target="https://login.consultant.ru/link/?req=doc&amp;base=LAW&amp;n=466717&amp;dst=100012" TargetMode="External"/><Relationship Id="rId19" Type="http://schemas.openxmlformats.org/officeDocument/2006/relationships/hyperlink" Target="https://login.consultant.ru/link/?req=doc&amp;base=LAW&amp;n=483141&amp;dst=7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26&amp;n=215106&amp;dst=100006" TargetMode="External"/><Relationship Id="rId22" Type="http://schemas.openxmlformats.org/officeDocument/2006/relationships/hyperlink" Target="https://login.consultant.ru/link/?req=doc&amp;base=LAW&amp;n=495303&amp;dst=187" TargetMode="External"/><Relationship Id="rId27" Type="http://schemas.openxmlformats.org/officeDocument/2006/relationships/hyperlink" Target="https://login.consultant.ru/link/?req=doc&amp;base=LAW&amp;n=466717&amp;dst=100012" TargetMode="External"/><Relationship Id="rId30" Type="http://schemas.openxmlformats.org/officeDocument/2006/relationships/hyperlink" Target="https://login.consultant.ru/link/?req=doc&amp;base=LAW&amp;n=483141&amp;dst=838" TargetMode="External"/><Relationship Id="rId35" Type="http://schemas.openxmlformats.org/officeDocument/2006/relationships/hyperlink" Target="https://login.consultant.ru/link/?req=doc&amp;base=LAW&amp;n=483141&amp;dst=1766" TargetMode="External"/><Relationship Id="rId43" Type="http://schemas.openxmlformats.org/officeDocument/2006/relationships/hyperlink" Target="https://login.consultant.ru/link/?req=doc&amp;base=LAW&amp;n=483141&amp;dst=1095" TargetMode="External"/><Relationship Id="rId48" Type="http://schemas.openxmlformats.org/officeDocument/2006/relationships/hyperlink" Target="https://login.consultant.ru/link/?req=doc&amp;base=LAW&amp;n=483141&amp;dst=613" TargetMode="External"/><Relationship Id="rId56" Type="http://schemas.openxmlformats.org/officeDocument/2006/relationships/hyperlink" Target="https://login.consultant.ru/link/?req=doc&amp;base=LAW&amp;n=481359&amp;dst=100138" TargetMode="External"/><Relationship Id="rId64" Type="http://schemas.openxmlformats.org/officeDocument/2006/relationships/hyperlink" Target="https://login.consultant.ru/link/?req=doc&amp;base=LAW&amp;n=487790&amp;dst=100010" TargetMode="External"/><Relationship Id="rId69" Type="http://schemas.openxmlformats.org/officeDocument/2006/relationships/hyperlink" Target="https://login.consultant.ru/link/?req=doc&amp;base=LAW&amp;n=494998&amp;dst=100088" TargetMode="External"/><Relationship Id="rId77" Type="http://schemas.openxmlformats.org/officeDocument/2006/relationships/hyperlink" Target="https://login.consultant.ru/link/?req=doc&amp;base=LAW&amp;n=481369" TargetMode="External"/><Relationship Id="rId8" Type="http://schemas.openxmlformats.org/officeDocument/2006/relationships/hyperlink" Target="https://login.consultant.ru/link/?req=doc&amp;base=LAW&amp;n=483141&amp;dst=101271" TargetMode="External"/><Relationship Id="rId51" Type="http://schemas.openxmlformats.org/officeDocument/2006/relationships/hyperlink" Target="https://login.consultant.ru/link/?req=doc&amp;base=LAW&amp;n=483141&amp;dst=2502" TargetMode="External"/><Relationship Id="rId72" Type="http://schemas.openxmlformats.org/officeDocument/2006/relationships/hyperlink" Target="https://login.consultant.ru/link/?req=doc&amp;base=LAW&amp;n=494630" TargetMode="External"/><Relationship Id="rId80" Type="http://schemas.openxmlformats.org/officeDocument/2006/relationships/hyperlink" Target="https://login.consultant.ru/link/?req=doc&amp;base=LAW&amp;n=483141&amp;dst=467" TargetMode="External"/><Relationship Id="rId85" Type="http://schemas.openxmlformats.org/officeDocument/2006/relationships/hyperlink" Target="https://login.consultant.ru/link/?req=doc&amp;base=LAW&amp;n=483141&amp;dst=467" TargetMode="External"/><Relationship Id="rId3" Type="http://schemas.openxmlformats.org/officeDocument/2006/relationships/settings" Target="settings.xml"/><Relationship Id="rId12" Type="http://schemas.openxmlformats.org/officeDocument/2006/relationships/hyperlink" Target="https://login.consultant.ru/link/?req=doc&amp;base=LAW&amp;n=497805" TargetMode="External"/><Relationship Id="rId17" Type="http://schemas.openxmlformats.org/officeDocument/2006/relationships/hyperlink" Target="https://login.consultant.ru/link/?req=doc&amp;base=RLAW026&amp;n=217733&amp;dst=100006" TargetMode="External"/><Relationship Id="rId25" Type="http://schemas.openxmlformats.org/officeDocument/2006/relationships/hyperlink" Target="https://login.consultant.ru/link/?req=doc&amp;base=RLAW026&amp;n=217733&amp;dst=100006" TargetMode="External"/><Relationship Id="rId33" Type="http://schemas.openxmlformats.org/officeDocument/2006/relationships/hyperlink" Target="https://login.consultant.ru/link/?req=doc&amp;base=LAW&amp;n=483141&amp;dst=812" TargetMode="External"/><Relationship Id="rId38" Type="http://schemas.openxmlformats.org/officeDocument/2006/relationships/hyperlink" Target="https://login.consultant.ru/link/?req=doc&amp;base=LAW&amp;n=483141&amp;dst=834" TargetMode="External"/><Relationship Id="rId46" Type="http://schemas.openxmlformats.org/officeDocument/2006/relationships/hyperlink" Target="https://login.consultant.ru/link/?req=doc&amp;base=RLAW026&amp;n=215106&amp;dst=100008" TargetMode="External"/><Relationship Id="rId59" Type="http://schemas.openxmlformats.org/officeDocument/2006/relationships/hyperlink" Target="www.gosuslugi.ru" TargetMode="External"/><Relationship Id="rId67" Type="http://schemas.openxmlformats.org/officeDocument/2006/relationships/hyperlink" Target="https://login.consultant.ru/link/?req=doc&amp;base=LAW&amp;n=494996&amp;dst=302" TargetMode="External"/><Relationship Id="rId20" Type="http://schemas.openxmlformats.org/officeDocument/2006/relationships/hyperlink" Target="https://login.consultant.ru/link/?req=doc&amp;base=LAW&amp;n=483141&amp;dst=810" TargetMode="External"/><Relationship Id="rId41" Type="http://schemas.openxmlformats.org/officeDocument/2006/relationships/hyperlink" Target="https://login.consultant.ru/link/?req=doc&amp;base=LAW&amp;n=483141&amp;dst=834" TargetMode="External"/><Relationship Id="rId54" Type="http://schemas.openxmlformats.org/officeDocument/2006/relationships/hyperlink" Target="https://login.consultant.ru/link/?req=doc&amp;base=LAW&amp;n=481369" TargetMode="External"/><Relationship Id="rId62" Type="http://schemas.openxmlformats.org/officeDocument/2006/relationships/hyperlink" Target="https://login.consultant.ru/link/?req=doc&amp;base=RLAW026&amp;n=217733&amp;dst=100008" TargetMode="External"/><Relationship Id="rId70" Type="http://schemas.openxmlformats.org/officeDocument/2006/relationships/hyperlink" Target="https://login.consultant.ru/link/?req=doc&amp;base=LAW&amp;n=494998&amp;dst=100088" TargetMode="External"/><Relationship Id="rId75" Type="http://schemas.openxmlformats.org/officeDocument/2006/relationships/hyperlink" Target="www.uvatregion.ru" TargetMode="External"/><Relationship Id="rId83" Type="http://schemas.openxmlformats.org/officeDocument/2006/relationships/hyperlink" Target="https://login.consultant.ru/link/?req=doc&amp;base=LAW&amp;n=483141&amp;dst=435"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215106&amp;dst=100005" TargetMode="External"/><Relationship Id="rId15" Type="http://schemas.openxmlformats.org/officeDocument/2006/relationships/hyperlink" Target="https://login.consultant.ru/link/?req=doc&amp;base=RLAW026&amp;n=199765" TargetMode="External"/><Relationship Id="rId23" Type="http://schemas.openxmlformats.org/officeDocument/2006/relationships/hyperlink" Target="www.uvatregion.ru" TargetMode="External"/><Relationship Id="rId28" Type="http://schemas.openxmlformats.org/officeDocument/2006/relationships/hyperlink" Target="https://login.consultant.ru/link/?req=doc&amp;base=LAW&amp;n=466717&amp;dst=100012" TargetMode="External"/><Relationship Id="rId36" Type="http://schemas.openxmlformats.org/officeDocument/2006/relationships/hyperlink" Target="https://login.consultant.ru/link/?req=doc&amp;base=LAW&amp;n=483141&amp;dst=830" TargetMode="External"/><Relationship Id="rId49" Type="http://schemas.openxmlformats.org/officeDocument/2006/relationships/hyperlink" Target="https://login.consultant.ru/link/?req=doc&amp;base=LAW&amp;n=483141&amp;dst=611" TargetMode="External"/><Relationship Id="rId57" Type="http://schemas.openxmlformats.org/officeDocument/2006/relationships/hyperlink" Target="https://login.consultant.ru/link/?req=doc&amp;base=LAW&amp;n=487790&amp;dst=100010" TargetMode="External"/><Relationship Id="rId10" Type="http://schemas.openxmlformats.org/officeDocument/2006/relationships/hyperlink" Target="https://login.consultant.ru/link/?req=doc&amp;base=RLAW026&amp;n=154568&amp;dst=100117" TargetMode="External"/><Relationship Id="rId31" Type="http://schemas.openxmlformats.org/officeDocument/2006/relationships/hyperlink" Target="https://login.consultant.ru/link/?req=doc&amp;base=LAW&amp;n=494998&amp;dst=100088" TargetMode="External"/><Relationship Id="rId44" Type="http://schemas.openxmlformats.org/officeDocument/2006/relationships/hyperlink" Target="https://login.consultant.ru/link/?req=doc&amp;base=LAW&amp;n=481298&amp;dst=2798" TargetMode="External"/><Relationship Id="rId52" Type="http://schemas.openxmlformats.org/officeDocument/2006/relationships/hyperlink" Target="https://login.consultant.ru/link/?req=doc&amp;base=LAW&amp;n=483141&amp;dst=585" TargetMode="External"/><Relationship Id="rId60" Type="http://schemas.openxmlformats.org/officeDocument/2006/relationships/hyperlink" Target="https://mfcto.ru" TargetMode="External"/><Relationship Id="rId65" Type="http://schemas.openxmlformats.org/officeDocument/2006/relationships/hyperlink" Target="https://login.consultant.ru/link/?req=doc&amp;base=RLAW026&amp;n=127358&amp;dst=100008" TargetMode="External"/><Relationship Id="rId73" Type="http://schemas.openxmlformats.org/officeDocument/2006/relationships/hyperlink" Target="https://login.consultant.ru/link/?req=doc&amp;base=RLAW026&amp;n=217733&amp;dst=100010" TargetMode="External"/><Relationship Id="rId78" Type="http://schemas.openxmlformats.org/officeDocument/2006/relationships/hyperlink" Target="https://login.consultant.ru/link/?req=doc&amp;base=LAW&amp;n=483141&amp;dst=435" TargetMode="External"/><Relationship Id="rId81" Type="http://schemas.openxmlformats.org/officeDocument/2006/relationships/hyperlink" Target="https://login.consultant.ru/link/?req=doc&amp;base=LAW&amp;n=483141&amp;dst=575" TargetMode="External"/><Relationship Id="rId86" Type="http://schemas.openxmlformats.org/officeDocument/2006/relationships/hyperlink" Target="https://login.consultant.ru/link/?req=doc&amp;base=LAW&amp;n=483141&amp;dst=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13573</Words>
  <Characters>77368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90760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2025-03-12T06:22:00Z</dcterms:created>
  <dcterms:modified xsi:type="dcterms:W3CDTF">2025-03-12T06:22:00Z</dcterms:modified>
</cp:coreProperties>
</file>