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2E" w:rsidRDefault="000F052E">
      <w:pPr>
        <w:pStyle w:val="ConsPlusTitlePage"/>
      </w:pPr>
      <w:r>
        <w:t xml:space="preserve">Документ предоставлен </w:t>
      </w:r>
      <w:hyperlink r:id="rId5">
        <w:r>
          <w:rPr>
            <w:color w:val="0000FF"/>
          </w:rPr>
          <w:t>КонсультантПлюс</w:t>
        </w:r>
      </w:hyperlink>
      <w:r>
        <w:br/>
      </w:r>
    </w:p>
    <w:p w:rsidR="000F052E" w:rsidRDefault="000F052E">
      <w:pPr>
        <w:pStyle w:val="ConsPlusNormal"/>
        <w:jc w:val="both"/>
        <w:outlineLvl w:val="0"/>
      </w:pPr>
    </w:p>
    <w:p w:rsidR="000F052E" w:rsidRDefault="000F052E">
      <w:pPr>
        <w:pStyle w:val="ConsPlusTitle"/>
        <w:jc w:val="center"/>
        <w:outlineLvl w:val="0"/>
      </w:pPr>
      <w:r>
        <w:t>АДМИНИСТРАЦИЯ УВАТСКОГО МУНИЦИПАЛЬНОГО РАЙОНА</w:t>
      </w:r>
    </w:p>
    <w:p w:rsidR="000F052E" w:rsidRDefault="000F052E">
      <w:pPr>
        <w:pStyle w:val="ConsPlusTitle"/>
        <w:jc w:val="both"/>
      </w:pPr>
    </w:p>
    <w:p w:rsidR="000F052E" w:rsidRDefault="000F052E">
      <w:pPr>
        <w:pStyle w:val="ConsPlusTitle"/>
        <w:jc w:val="center"/>
      </w:pPr>
      <w:r>
        <w:t>ПОСТАНОВЛЕНИЕ</w:t>
      </w:r>
    </w:p>
    <w:p w:rsidR="000F052E" w:rsidRDefault="000F052E">
      <w:pPr>
        <w:pStyle w:val="ConsPlusTitle"/>
        <w:jc w:val="center"/>
      </w:pPr>
      <w:r>
        <w:t>от 24 октября 2023 г. N 242</w:t>
      </w:r>
    </w:p>
    <w:p w:rsidR="000F052E" w:rsidRDefault="000F052E">
      <w:pPr>
        <w:pStyle w:val="ConsPlusTitle"/>
        <w:jc w:val="both"/>
      </w:pPr>
    </w:p>
    <w:p w:rsidR="000F052E" w:rsidRDefault="000F052E">
      <w:pPr>
        <w:pStyle w:val="ConsPlusTitle"/>
        <w:jc w:val="center"/>
      </w:pPr>
      <w:r>
        <w:t>ОБ УТВЕРЖДЕНИИ АДМИНИСТРАТИВНОГО РЕГЛАМЕНТА ПРЕДОСТАВЛЕНИЯ</w:t>
      </w:r>
    </w:p>
    <w:p w:rsidR="000F052E" w:rsidRDefault="000F052E">
      <w:pPr>
        <w:pStyle w:val="ConsPlusTitle"/>
        <w:jc w:val="center"/>
      </w:pPr>
      <w:r>
        <w:t>МУНИЦИПАЛЬНОЙ УСЛУГИ "РАССМОТРЕНИЕ ЗАЯВЛЕНИЙ И ПРИНЯТИЕ</w:t>
      </w:r>
    </w:p>
    <w:p w:rsidR="000F052E" w:rsidRDefault="000F052E">
      <w:pPr>
        <w:pStyle w:val="ConsPlusTitle"/>
        <w:jc w:val="center"/>
      </w:pPr>
      <w:r>
        <w:t>РЕШЕНИЙ О ПРЕДОСТАВЛЕНИИ ЗЕМЕЛЬНОГО УЧАСТКА В СОБСТВЕННОСТЬ,</w:t>
      </w:r>
    </w:p>
    <w:p w:rsidR="000F052E" w:rsidRDefault="000F052E">
      <w:pPr>
        <w:pStyle w:val="ConsPlusTitle"/>
        <w:jc w:val="center"/>
      </w:pPr>
      <w:r>
        <w:t>АРЕНДУ, ПОСТОЯННОЕ (БЕССРОЧНОЕ) ПОЛЬЗОВАНИЕ, БЕЗВОЗМЕЗДНОЕ</w:t>
      </w:r>
    </w:p>
    <w:p w:rsidR="000F052E" w:rsidRDefault="000F052E">
      <w:pPr>
        <w:pStyle w:val="ConsPlusTitle"/>
        <w:jc w:val="center"/>
      </w:pPr>
      <w:r>
        <w:t>ПОЛЬЗОВАНИЕ БЕЗ ПРОВЕДЕНИЯ ТОРГОВ"</w:t>
      </w:r>
    </w:p>
    <w:p w:rsidR="000F052E" w:rsidRDefault="000F05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05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52E" w:rsidRDefault="000F05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52E" w:rsidRDefault="000F05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052E" w:rsidRDefault="000F052E">
            <w:pPr>
              <w:pStyle w:val="ConsPlusNormal"/>
              <w:jc w:val="center"/>
            </w:pPr>
            <w:r>
              <w:rPr>
                <w:color w:val="392C69"/>
              </w:rPr>
              <w:t>Список изменяющих документов</w:t>
            </w:r>
          </w:p>
          <w:p w:rsidR="000F052E" w:rsidRDefault="000F052E">
            <w:pPr>
              <w:pStyle w:val="ConsPlusNormal"/>
              <w:jc w:val="center"/>
            </w:pPr>
            <w:r>
              <w:rPr>
                <w:color w:val="392C69"/>
              </w:rPr>
              <w:t>(в ред. постановлений Администрации Уватского муниципального района</w:t>
            </w:r>
          </w:p>
          <w:p w:rsidR="000F052E" w:rsidRDefault="000F052E">
            <w:pPr>
              <w:pStyle w:val="ConsPlusNormal"/>
              <w:jc w:val="center"/>
            </w:pPr>
            <w:r>
              <w:rPr>
                <w:color w:val="392C69"/>
              </w:rPr>
              <w:t xml:space="preserve">от 04.06.2024 </w:t>
            </w:r>
            <w:hyperlink r:id="rId6">
              <w:r>
                <w:rPr>
                  <w:color w:val="0000FF"/>
                </w:rPr>
                <w:t>N 104</w:t>
              </w:r>
            </w:hyperlink>
            <w:r>
              <w:rPr>
                <w:color w:val="392C69"/>
              </w:rPr>
              <w:t xml:space="preserve">, от 13.08.2024 </w:t>
            </w:r>
            <w:hyperlink r:id="rId7">
              <w:r>
                <w:rPr>
                  <w:color w:val="0000FF"/>
                </w:rPr>
                <w:t>N 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052E" w:rsidRDefault="000F052E">
            <w:pPr>
              <w:pStyle w:val="ConsPlusNormal"/>
            </w:pPr>
          </w:p>
        </w:tc>
      </w:tr>
    </w:tbl>
    <w:p w:rsidR="000F052E" w:rsidRDefault="000F052E">
      <w:pPr>
        <w:pStyle w:val="ConsPlusNormal"/>
        <w:jc w:val="both"/>
      </w:pPr>
    </w:p>
    <w:p w:rsidR="000F052E" w:rsidRDefault="000F052E">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Уватского муниципального района от 03.06.2016 N 100 "О разработке и утверждении административных регламентов предоставления муниципальных услуг", распоряжением Администрации Уватского муниципального района Тюменской области от 14.11.2016 N 1693-р "Об утверждении Положения о Коллегии Администрации Уватского муниципального района", на основании </w:t>
      </w:r>
      <w:hyperlink r:id="rId11">
        <w:r>
          <w:rPr>
            <w:color w:val="0000FF"/>
          </w:rPr>
          <w:t>Устава</w:t>
        </w:r>
      </w:hyperlink>
      <w:r>
        <w:t xml:space="preserve"> Уватского муниципального района:</w:t>
      </w:r>
    </w:p>
    <w:p w:rsidR="000F052E" w:rsidRDefault="000F052E">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0F052E" w:rsidRDefault="000F052E">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Уватского муниципального района от 30.05.2023 N 127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0F052E" w:rsidRDefault="000F052E">
      <w:pPr>
        <w:pStyle w:val="ConsPlusNormal"/>
        <w:spacing w:before="220"/>
        <w:ind w:firstLine="540"/>
        <w:jc w:val="both"/>
      </w:pPr>
      <w:r>
        <w:t xml:space="preserve">3.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3">
        <w:r>
          <w:rPr>
            <w:color w:val="0000FF"/>
          </w:rPr>
          <w:t>законом</w:t>
        </w:r>
      </w:hyperlink>
      <w:r>
        <w:t xml:space="preserve"> от 29.12.2020 N 479-ФЗ "О внесении изменений в отдельные законодательные акты Российской Федерации".</w:t>
      </w:r>
    </w:p>
    <w:p w:rsidR="000F052E" w:rsidRDefault="000F052E">
      <w:pPr>
        <w:pStyle w:val="ConsPlusNormal"/>
        <w:spacing w:before="220"/>
        <w:ind w:firstLine="540"/>
        <w:jc w:val="both"/>
      </w:pPr>
      <w:r>
        <w:t>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0F052E" w:rsidRDefault="000F052E">
      <w:pPr>
        <w:pStyle w:val="ConsPlusNormal"/>
        <w:spacing w:before="220"/>
        <w:ind w:firstLine="540"/>
        <w:jc w:val="both"/>
      </w:pPr>
      <w:r>
        <w:t xml:space="preserve">5. Установить, что в соответствии с Федеральным </w:t>
      </w:r>
      <w:hyperlink r:id="rId14">
        <w:r>
          <w:rPr>
            <w:color w:val="0000FF"/>
          </w:rPr>
          <w:t>законом</w:t>
        </w:r>
      </w:hyperlink>
      <w:r>
        <w:t xml:space="preserve"> от 14.03.2022 N 58-ФЗ "О внесении изменений в отдельные законодательные акты Российской Федерации" в 2024 году положения административного регламента применяются с учетом требований </w:t>
      </w:r>
      <w:hyperlink r:id="rId15">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w:t>
      </w:r>
      <w:r>
        <w:lastRenderedPageBreak/>
        <w:t>собственности, и размере такой платы".</w:t>
      </w:r>
    </w:p>
    <w:p w:rsidR="000F052E" w:rsidRDefault="000F052E">
      <w:pPr>
        <w:pStyle w:val="ConsPlusNormal"/>
        <w:jc w:val="both"/>
      </w:pPr>
      <w:r>
        <w:t xml:space="preserve">(п. 5 в ред. </w:t>
      </w:r>
      <w:hyperlink r:id="rId16">
        <w:r>
          <w:rPr>
            <w:color w:val="0000FF"/>
          </w:rPr>
          <w:t>постановления</w:t>
        </w:r>
      </w:hyperlink>
      <w:r>
        <w:t xml:space="preserve"> Администрации Уватского муниципального района от 04.06.2024 N 104)</w:t>
      </w:r>
    </w:p>
    <w:p w:rsidR="000F052E" w:rsidRDefault="000F052E">
      <w:pPr>
        <w:pStyle w:val="ConsPlusNormal"/>
        <w:spacing w:before="220"/>
        <w:ind w:firstLine="540"/>
        <w:jc w:val="both"/>
      </w:pPr>
      <w:r>
        <w:t>6. Управлению имущественных отношений и земельных ресурсов Администрации Уватского муниципального района Тюменской области (Е.С. Батина) в течение 4 (четырех) рабочих дней со дня принятия настоящего постановления разместить в региональном реестре муниципальных услуг (функций) необходимых сведений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0F052E" w:rsidRDefault="000F052E">
      <w:pPr>
        <w:pStyle w:val="ConsPlusNormal"/>
        <w:spacing w:before="220"/>
        <w:ind w:firstLine="540"/>
        <w:jc w:val="both"/>
      </w:pPr>
      <w:r>
        <w:t>7.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w:t>
      </w:r>
    </w:p>
    <w:p w:rsidR="000F052E" w:rsidRDefault="000F052E">
      <w:pPr>
        <w:pStyle w:val="ConsPlusNormal"/>
        <w:spacing w:before="220"/>
        <w:ind w:firstLine="540"/>
        <w:jc w:val="both"/>
      </w:pPr>
      <w:r>
        <w:t>а) обнародовать путем его размещения на информационных стендах в местах, установленных Администрацией Уватского муниципального района;</w:t>
      </w:r>
    </w:p>
    <w:p w:rsidR="000F052E" w:rsidRDefault="000F052E">
      <w:pPr>
        <w:pStyle w:val="ConsPlusNormal"/>
        <w:spacing w:before="220"/>
        <w:ind w:firstLine="540"/>
        <w:jc w:val="both"/>
      </w:pPr>
      <w:r>
        <w:t>б) направить для размещения на официальном сайте Уватского муниципального района в сети "Интернет".</w:t>
      </w:r>
    </w:p>
    <w:p w:rsidR="000F052E" w:rsidRDefault="000F052E">
      <w:pPr>
        <w:pStyle w:val="ConsPlusNormal"/>
        <w:spacing w:before="220"/>
        <w:ind w:firstLine="540"/>
        <w:jc w:val="both"/>
      </w:pPr>
      <w:r>
        <w:t>8. Настоящее постановление вступает в силу со дня его обнародования.</w:t>
      </w:r>
    </w:p>
    <w:p w:rsidR="000F052E" w:rsidRDefault="000F052E">
      <w:pPr>
        <w:pStyle w:val="ConsPlusNormal"/>
        <w:spacing w:before="220"/>
        <w:ind w:firstLine="540"/>
        <w:jc w:val="both"/>
      </w:pPr>
      <w:r>
        <w:t>9.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0F052E" w:rsidRDefault="000F052E">
      <w:pPr>
        <w:pStyle w:val="ConsPlusNormal"/>
        <w:jc w:val="both"/>
      </w:pPr>
    </w:p>
    <w:p w:rsidR="000F052E" w:rsidRDefault="000F052E">
      <w:pPr>
        <w:pStyle w:val="ConsPlusNormal"/>
        <w:jc w:val="right"/>
      </w:pPr>
      <w:r>
        <w:t>Глава</w:t>
      </w:r>
    </w:p>
    <w:p w:rsidR="000F052E" w:rsidRDefault="000F052E">
      <w:pPr>
        <w:pStyle w:val="ConsPlusNormal"/>
        <w:jc w:val="right"/>
      </w:pPr>
      <w:r>
        <w:t>В.И.ЕЛИЗАРОВ</w:t>
      </w: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right"/>
        <w:outlineLvl w:val="0"/>
      </w:pPr>
      <w:r>
        <w:t>Приложение</w:t>
      </w:r>
    </w:p>
    <w:p w:rsidR="000F052E" w:rsidRDefault="000F052E">
      <w:pPr>
        <w:pStyle w:val="ConsPlusNormal"/>
        <w:jc w:val="right"/>
      </w:pPr>
      <w:r>
        <w:t>к постановлению администрации</w:t>
      </w:r>
    </w:p>
    <w:p w:rsidR="000F052E" w:rsidRDefault="000F052E">
      <w:pPr>
        <w:pStyle w:val="ConsPlusNormal"/>
        <w:jc w:val="right"/>
      </w:pPr>
      <w:r>
        <w:t>Уватского муниципального района</w:t>
      </w:r>
    </w:p>
    <w:p w:rsidR="000F052E" w:rsidRDefault="000F052E">
      <w:pPr>
        <w:pStyle w:val="ConsPlusNormal"/>
        <w:jc w:val="right"/>
      </w:pPr>
      <w:r>
        <w:t>от 24 октября 2023 г. N 242</w:t>
      </w:r>
    </w:p>
    <w:p w:rsidR="000F052E" w:rsidRDefault="000F052E">
      <w:pPr>
        <w:pStyle w:val="ConsPlusNormal"/>
        <w:jc w:val="both"/>
      </w:pPr>
    </w:p>
    <w:p w:rsidR="000F052E" w:rsidRDefault="000F052E">
      <w:pPr>
        <w:pStyle w:val="ConsPlusTitle"/>
        <w:jc w:val="center"/>
      </w:pPr>
      <w:bookmarkStart w:id="0" w:name="P41"/>
      <w:bookmarkEnd w:id="0"/>
      <w:r>
        <w:t>АДМИНИСТРАТИВНЫЙ РЕГЛАМЕНТ</w:t>
      </w:r>
    </w:p>
    <w:p w:rsidR="000F052E" w:rsidRDefault="000F052E">
      <w:pPr>
        <w:pStyle w:val="ConsPlusTitle"/>
        <w:jc w:val="center"/>
      </w:pPr>
      <w:r>
        <w:t>ПРЕДОСТАВЛЕНИЯ МУНИЦИПАЛЬНОЙ УСЛУГИ "РАССМОТРЕНИЕ ЗАЯВЛЕНИЙ</w:t>
      </w:r>
    </w:p>
    <w:p w:rsidR="000F052E" w:rsidRDefault="000F052E">
      <w:pPr>
        <w:pStyle w:val="ConsPlusTitle"/>
        <w:jc w:val="center"/>
      </w:pPr>
      <w:r>
        <w:t>И ПРИНЯТИЕ РЕШЕНИЙ О ПРЕДОСТАВЛЕНИИ ЗЕМЕЛЬНОГО УЧАСТКА</w:t>
      </w:r>
    </w:p>
    <w:p w:rsidR="000F052E" w:rsidRDefault="000F052E">
      <w:pPr>
        <w:pStyle w:val="ConsPlusTitle"/>
        <w:jc w:val="center"/>
      </w:pPr>
      <w:r>
        <w:t>В СОБСТВЕННОСТЬ, АРЕНДУ, ПОСТОЯННОЕ (БЕССРОЧНОЕ)</w:t>
      </w:r>
    </w:p>
    <w:p w:rsidR="000F052E" w:rsidRDefault="000F052E">
      <w:pPr>
        <w:pStyle w:val="ConsPlusTitle"/>
        <w:jc w:val="center"/>
      </w:pPr>
      <w:r>
        <w:t>ПОЛЬЗОВАНИЕ, БЕЗВОЗМЕЗДНОЕ ПОЛЬЗОВАНИЕ БЕЗ</w:t>
      </w:r>
    </w:p>
    <w:p w:rsidR="000F052E" w:rsidRDefault="000F052E">
      <w:pPr>
        <w:pStyle w:val="ConsPlusTitle"/>
        <w:jc w:val="center"/>
      </w:pPr>
      <w:r>
        <w:t>ПРОВЕДЕНИЯ ТОРГОВ"</w:t>
      </w:r>
    </w:p>
    <w:p w:rsidR="000F052E" w:rsidRDefault="000F05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05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52E" w:rsidRDefault="000F05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52E" w:rsidRDefault="000F05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052E" w:rsidRDefault="000F052E">
            <w:pPr>
              <w:pStyle w:val="ConsPlusNormal"/>
              <w:jc w:val="center"/>
            </w:pPr>
            <w:r>
              <w:rPr>
                <w:color w:val="392C69"/>
              </w:rPr>
              <w:t>Список изменяющих документов</w:t>
            </w:r>
          </w:p>
          <w:p w:rsidR="000F052E" w:rsidRDefault="000F052E">
            <w:pPr>
              <w:pStyle w:val="ConsPlusNormal"/>
              <w:jc w:val="center"/>
            </w:pPr>
            <w:r>
              <w:rPr>
                <w:color w:val="392C69"/>
              </w:rPr>
              <w:t>(в ред. постановлений Администрации Уватского муниципального района</w:t>
            </w:r>
          </w:p>
          <w:p w:rsidR="000F052E" w:rsidRDefault="000F052E">
            <w:pPr>
              <w:pStyle w:val="ConsPlusNormal"/>
              <w:jc w:val="center"/>
            </w:pPr>
            <w:r>
              <w:rPr>
                <w:color w:val="392C69"/>
              </w:rPr>
              <w:t xml:space="preserve">от 04.06.2024 </w:t>
            </w:r>
            <w:hyperlink r:id="rId17">
              <w:r>
                <w:rPr>
                  <w:color w:val="0000FF"/>
                </w:rPr>
                <w:t>N 104</w:t>
              </w:r>
            </w:hyperlink>
            <w:r>
              <w:rPr>
                <w:color w:val="392C69"/>
              </w:rPr>
              <w:t xml:space="preserve">, от 13.08.2024 </w:t>
            </w:r>
            <w:hyperlink r:id="rId18">
              <w:r>
                <w:rPr>
                  <w:color w:val="0000FF"/>
                </w:rPr>
                <w:t>N 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052E" w:rsidRDefault="000F052E">
            <w:pPr>
              <w:pStyle w:val="ConsPlusNormal"/>
            </w:pPr>
          </w:p>
        </w:tc>
      </w:tr>
    </w:tbl>
    <w:p w:rsidR="000F052E" w:rsidRDefault="000F052E">
      <w:pPr>
        <w:pStyle w:val="ConsPlusNormal"/>
        <w:jc w:val="both"/>
      </w:pPr>
    </w:p>
    <w:p w:rsidR="000F052E" w:rsidRDefault="000F052E">
      <w:pPr>
        <w:pStyle w:val="ConsPlusTitle"/>
        <w:jc w:val="center"/>
        <w:outlineLvl w:val="1"/>
      </w:pPr>
      <w:r>
        <w:t>I. ОБЩИЕ ПОЛОЖЕНИЯ</w:t>
      </w:r>
    </w:p>
    <w:p w:rsidR="000F052E" w:rsidRDefault="000F052E">
      <w:pPr>
        <w:pStyle w:val="ConsPlusNormal"/>
        <w:jc w:val="both"/>
      </w:pPr>
    </w:p>
    <w:p w:rsidR="000F052E" w:rsidRDefault="000F052E">
      <w:pPr>
        <w:pStyle w:val="ConsPlusTitle"/>
        <w:ind w:firstLine="540"/>
        <w:jc w:val="both"/>
        <w:outlineLvl w:val="2"/>
      </w:pPr>
      <w:r>
        <w:t>1.1. Предмет регулирования</w:t>
      </w:r>
    </w:p>
    <w:p w:rsidR="000F052E" w:rsidRDefault="000F052E">
      <w:pPr>
        <w:pStyle w:val="ConsPlusNormal"/>
        <w:spacing w:before="220"/>
        <w:ind w:firstLine="540"/>
        <w:jc w:val="both"/>
      </w:pPr>
      <w: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w:t>
      </w:r>
      <w:r>
        <w:lastRenderedPageBreak/>
        <w:t>решений о предоставлении земельного участка, находящегося в собственности Уватского муниципального образования, государственная собственность на которые не разграничена, предоставление которых осуществляет администрация Уватского муниципального района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w:t>
      </w:r>
    </w:p>
    <w:p w:rsidR="000F052E" w:rsidRDefault="000F052E">
      <w:pPr>
        <w:pStyle w:val="ConsPlusNormal"/>
        <w:jc w:val="both"/>
      </w:pPr>
    </w:p>
    <w:p w:rsidR="000F052E" w:rsidRDefault="000F052E">
      <w:pPr>
        <w:pStyle w:val="ConsPlusTitle"/>
        <w:ind w:firstLine="540"/>
        <w:jc w:val="both"/>
        <w:outlineLvl w:val="2"/>
      </w:pPr>
      <w:r>
        <w:t>1.2. Круг заявителей</w:t>
      </w:r>
    </w:p>
    <w:p w:rsidR="000F052E" w:rsidRDefault="000F052E">
      <w:pPr>
        <w:pStyle w:val="ConsPlusNormal"/>
        <w:spacing w:before="220"/>
        <w:ind w:firstLine="540"/>
        <w:jc w:val="both"/>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F052E" w:rsidRDefault="000F052E">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F052E" w:rsidRDefault="000F052E">
      <w:pPr>
        <w:pStyle w:val="ConsPlusNormal"/>
        <w:jc w:val="both"/>
      </w:pPr>
    </w:p>
    <w:p w:rsidR="000F052E" w:rsidRDefault="000F052E">
      <w:pPr>
        <w:pStyle w:val="ConsPlusTitle"/>
        <w:ind w:firstLine="540"/>
        <w:jc w:val="both"/>
        <w:outlineLvl w:val="2"/>
      </w:pPr>
      <w: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0F052E" w:rsidRDefault="000F052E">
      <w:pPr>
        <w:pStyle w:val="ConsPlusNormal"/>
        <w:spacing w:before="220"/>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665">
        <w:r>
          <w:rPr>
            <w:color w:val="0000FF"/>
          </w:rPr>
          <w:t>приложении N 4</w:t>
        </w:r>
      </w:hyperlink>
      <w: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0F052E" w:rsidRDefault="000F052E">
      <w:pPr>
        <w:pStyle w:val="ConsPlusNormal"/>
        <w:spacing w:before="220"/>
        <w:ind w:firstLine="540"/>
        <w:jc w:val="both"/>
      </w:pPr>
      <w:r>
        <w:t>1.3.2. Вариантами предоставления муниципальной услуги являются:</w:t>
      </w:r>
    </w:p>
    <w:p w:rsidR="000F052E" w:rsidRDefault="000F052E">
      <w:pPr>
        <w:pStyle w:val="ConsPlusNormal"/>
        <w:spacing w:before="220"/>
        <w:ind w:firstLine="540"/>
        <w:jc w:val="both"/>
      </w:pPr>
      <w:r>
        <w:t>а) предварительное согласование предоставления земельного участка;</w:t>
      </w:r>
    </w:p>
    <w:p w:rsidR="000F052E" w:rsidRDefault="000F052E">
      <w:pPr>
        <w:pStyle w:val="ConsPlusNormal"/>
        <w:spacing w:before="220"/>
        <w:ind w:firstLine="540"/>
        <w:jc w:val="both"/>
      </w:pPr>
      <w:r>
        <w:t>б) отказ в предварительном согласовании предоставления земельного участка;</w:t>
      </w:r>
    </w:p>
    <w:p w:rsidR="000F052E" w:rsidRDefault="000F052E">
      <w:pPr>
        <w:pStyle w:val="ConsPlusNormal"/>
        <w:spacing w:before="220"/>
        <w:ind w:firstLine="540"/>
        <w:jc w:val="both"/>
      </w:pPr>
      <w:r>
        <w:t>в) предоставление земельного участка в собственность бесплатно или в постоянное (бессрочное) пользование;</w:t>
      </w:r>
    </w:p>
    <w:p w:rsidR="000F052E" w:rsidRDefault="000F052E">
      <w:pPr>
        <w:pStyle w:val="ConsPlusNormal"/>
        <w:spacing w:before="220"/>
        <w:ind w:firstLine="540"/>
        <w:jc w:val="both"/>
      </w:pPr>
      <w:r>
        <w:t>г) подготовка договора купли-продажи, договора аренды земельного участка или договора безвозмездного пользования земельным участком;</w:t>
      </w:r>
    </w:p>
    <w:p w:rsidR="000F052E" w:rsidRDefault="000F052E">
      <w:pPr>
        <w:pStyle w:val="ConsPlusNormal"/>
        <w:spacing w:before="220"/>
        <w:ind w:firstLine="540"/>
        <w:jc w:val="both"/>
      </w:pPr>
      <w:r>
        <w:t>д) отказ в предоставлении земельного участка.</w:t>
      </w:r>
    </w:p>
    <w:p w:rsidR="000F052E" w:rsidRDefault="000F052E">
      <w:pPr>
        <w:pStyle w:val="ConsPlusNormal"/>
        <w:jc w:val="both"/>
      </w:pPr>
    </w:p>
    <w:p w:rsidR="000F052E" w:rsidRDefault="000F052E">
      <w:pPr>
        <w:pStyle w:val="ConsPlusTitle"/>
        <w:jc w:val="center"/>
        <w:outlineLvl w:val="1"/>
      </w:pPr>
      <w:r>
        <w:t>II. СТАНДАРТ ПРЕДОСТАВЛЕНИЯ МУНИЦИПАЛЬНОЙ УСЛУГИ</w:t>
      </w:r>
    </w:p>
    <w:p w:rsidR="000F052E" w:rsidRDefault="000F052E">
      <w:pPr>
        <w:pStyle w:val="ConsPlusNormal"/>
        <w:jc w:val="both"/>
      </w:pPr>
    </w:p>
    <w:p w:rsidR="000F052E" w:rsidRDefault="000F052E">
      <w:pPr>
        <w:pStyle w:val="ConsPlusTitle"/>
        <w:ind w:firstLine="540"/>
        <w:jc w:val="both"/>
        <w:outlineLvl w:val="2"/>
      </w:pPr>
      <w:r>
        <w:t>2.1. Наименование муниципальной услуги</w:t>
      </w:r>
    </w:p>
    <w:p w:rsidR="000F052E" w:rsidRDefault="000F052E">
      <w:pPr>
        <w:pStyle w:val="ConsPlusNormal"/>
        <w:spacing w:before="220"/>
        <w:ind w:firstLine="540"/>
        <w:jc w:val="both"/>
      </w:pPr>
      <w: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0F052E" w:rsidRDefault="000F052E">
      <w:pPr>
        <w:pStyle w:val="ConsPlusNormal"/>
        <w:jc w:val="both"/>
      </w:pPr>
    </w:p>
    <w:p w:rsidR="000F052E" w:rsidRDefault="000F052E">
      <w:pPr>
        <w:pStyle w:val="ConsPlusTitle"/>
        <w:ind w:firstLine="540"/>
        <w:jc w:val="both"/>
        <w:outlineLvl w:val="2"/>
      </w:pPr>
      <w:r>
        <w:t>2.2. Наименование органа, предоставляющего муниципальную услугу</w:t>
      </w:r>
    </w:p>
    <w:p w:rsidR="000F052E" w:rsidRDefault="000F052E">
      <w:pPr>
        <w:pStyle w:val="ConsPlusNormal"/>
        <w:spacing w:before="220"/>
        <w:ind w:firstLine="540"/>
        <w:jc w:val="both"/>
      </w:pPr>
      <w:r>
        <w:t xml:space="preserve">2.2.1. Предоставление муниципальной услуги осуществляется администрацией. Органом </w:t>
      </w:r>
      <w:r>
        <w:lastRenderedPageBreak/>
        <w:t>администрации, непосредственно предоставляющим услугу, является управление имущественных отношений и земельных ресурсов (далее - управление).</w:t>
      </w:r>
    </w:p>
    <w:p w:rsidR="000F052E" w:rsidRDefault="000F052E">
      <w:pPr>
        <w:pStyle w:val="ConsPlusNormal"/>
        <w:spacing w:before="22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0F052E" w:rsidRDefault="000F052E">
      <w:pPr>
        <w:pStyle w:val="ConsPlusNormal"/>
        <w:jc w:val="both"/>
      </w:pPr>
    </w:p>
    <w:p w:rsidR="000F052E" w:rsidRDefault="000F052E">
      <w:pPr>
        <w:pStyle w:val="ConsPlusTitle"/>
        <w:ind w:firstLine="540"/>
        <w:jc w:val="both"/>
        <w:outlineLvl w:val="2"/>
      </w:pPr>
      <w:r>
        <w:t>2.3. Описание результата предоставления муниципальной услуги</w:t>
      </w:r>
    </w:p>
    <w:p w:rsidR="000F052E" w:rsidRDefault="000F052E">
      <w:pPr>
        <w:pStyle w:val="ConsPlusNormal"/>
        <w:spacing w:before="220"/>
        <w:ind w:firstLine="540"/>
        <w:jc w:val="both"/>
      </w:pPr>
      <w:r>
        <w:t>2.3.1. Результатом предоставления муниципальной услуги является:</w:t>
      </w:r>
    </w:p>
    <w:p w:rsidR="000F052E" w:rsidRDefault="000F052E">
      <w:pPr>
        <w:pStyle w:val="ConsPlusNormal"/>
        <w:spacing w:before="220"/>
        <w:ind w:firstLine="540"/>
        <w:jc w:val="both"/>
      </w:pPr>
      <w:r>
        <w:t>а) 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0F052E" w:rsidRDefault="000F052E">
      <w:pPr>
        <w:pStyle w:val="ConsPlusNormal"/>
        <w:spacing w:before="220"/>
        <w:ind w:firstLine="540"/>
        <w:jc w:val="both"/>
      </w:pPr>
      <w:r>
        <w:t>б) 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0F052E" w:rsidRDefault="000F052E">
      <w:pPr>
        <w:pStyle w:val="ConsPlusNormal"/>
        <w:spacing w:before="220"/>
        <w:ind w:firstLine="540"/>
        <w:jc w:val="both"/>
      </w:pPr>
      <w:r>
        <w:t>в) договор купли-продажи, договор аренды земельного участка или договор безвозмездного пользования земельным участком.</w:t>
      </w:r>
    </w:p>
    <w:p w:rsidR="000F052E" w:rsidRDefault="000F052E">
      <w:pPr>
        <w:pStyle w:val="ConsPlusNormal"/>
        <w:jc w:val="both"/>
      </w:pPr>
    </w:p>
    <w:p w:rsidR="000F052E" w:rsidRDefault="000F052E">
      <w:pPr>
        <w:pStyle w:val="ConsPlusTitle"/>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0F052E" w:rsidRDefault="000F052E">
      <w:pPr>
        <w:pStyle w:val="ConsPlusNormal"/>
        <w:spacing w:before="220"/>
        <w:ind w:firstLine="540"/>
        <w:jc w:val="both"/>
      </w:pPr>
      <w:bookmarkStart w:id="1" w:name="P85"/>
      <w:bookmarkEnd w:id="1"/>
      <w:r>
        <w:t>2.4.1. Срок со дня поступления в администрацию заявления о предварительном согласовании по день направления заявителю (представителю заявителя) решения о таком согласовании либо отказа в предварительном согласовании - в течение 20 календарных дней.</w:t>
      </w:r>
    </w:p>
    <w:p w:rsidR="000F052E" w:rsidRDefault="000F052E">
      <w:pPr>
        <w:pStyle w:val="ConsPlusNormal"/>
        <w:spacing w:before="220"/>
        <w:ind w:firstLine="540"/>
        <w:jc w:val="both"/>
      </w:pPr>
      <w:r>
        <w:t>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(представителю заявителя) 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20 календарных дней.</w:t>
      </w:r>
    </w:p>
    <w:p w:rsidR="000F052E" w:rsidRDefault="000F052E">
      <w:pPr>
        <w:pStyle w:val="ConsPlusNormal"/>
        <w:spacing w:before="220"/>
        <w:ind w:firstLine="540"/>
        <w:jc w:val="both"/>
      </w:pPr>
      <w:bookmarkStart w:id="2" w:name="P87"/>
      <w:bookmarkEnd w:id="2"/>
      <w:r>
        <w:t>2.4.3. Срок со дня поступления в администрацию заявления о предоставлении земельного участка по день направления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20 календарных дней.</w:t>
      </w:r>
    </w:p>
    <w:p w:rsidR="000F052E" w:rsidRDefault="000F052E">
      <w:pPr>
        <w:pStyle w:val="ConsPlusNormal"/>
        <w:spacing w:before="220"/>
        <w:ind w:firstLine="540"/>
        <w:jc w:val="both"/>
      </w:pPr>
      <w:r>
        <w:t xml:space="preserve">2.4.4. Днем поступления в администрацию заявлений, указанных в </w:t>
      </w:r>
      <w:hyperlink w:anchor="P85">
        <w:r>
          <w:rPr>
            <w:color w:val="0000FF"/>
          </w:rPr>
          <w:t>пунктах 2.4.1</w:t>
        </w:r>
      </w:hyperlink>
      <w:r>
        <w:t xml:space="preserve"> - </w:t>
      </w:r>
      <w:hyperlink w:anchor="P87">
        <w:r>
          <w:rPr>
            <w:color w:val="0000FF"/>
          </w:rPr>
          <w:t>2.4.3</w:t>
        </w:r>
      </w:hyperlink>
      <w:r>
        <w:t xml:space="preserve"> настоящей главы, является день регистрации заявления в администрации в соответствии с </w:t>
      </w:r>
      <w:hyperlink w:anchor="P219">
        <w:r>
          <w:rPr>
            <w:color w:val="0000FF"/>
          </w:rPr>
          <w:t>главой 2.13</w:t>
        </w:r>
      </w:hyperlink>
      <w:r>
        <w:t xml:space="preserve"> настоящего регламента.</w:t>
      </w:r>
    </w:p>
    <w:p w:rsidR="000F052E" w:rsidRDefault="000F052E">
      <w:pPr>
        <w:pStyle w:val="ConsPlusNormal"/>
        <w:jc w:val="both"/>
      </w:pPr>
    </w:p>
    <w:p w:rsidR="000F052E" w:rsidRDefault="000F052E">
      <w:pPr>
        <w:pStyle w:val="ConsPlusTitle"/>
        <w:ind w:firstLine="540"/>
        <w:jc w:val="both"/>
        <w:outlineLvl w:val="2"/>
      </w:pPr>
      <w:r>
        <w:t>2.5. Перечень нормативных правовых актов, регулирующих отношения, возникающие в связи с предоставлением муниципальной услуги</w:t>
      </w:r>
    </w:p>
    <w:p w:rsidR="000F052E" w:rsidRDefault="000F052E">
      <w:pPr>
        <w:pStyle w:val="ConsPlusNormal"/>
        <w:spacing w:before="220"/>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по ссылке </w:t>
      </w:r>
      <w:hyperlink r:id="rId19">
        <w:r>
          <w:rPr>
            <w:color w:val="0000FF"/>
          </w:rPr>
          <w:t>www.uvatregion.ru</w:t>
        </w:r>
      </w:hyperlink>
      <w:r>
        <w:t xml:space="preserve">, в электронном региональном реестре муниципальных услуг в соответствии с </w:t>
      </w:r>
      <w:hyperlink r:id="rId20">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0F052E" w:rsidRDefault="000F052E">
      <w:pPr>
        <w:pStyle w:val="ConsPlusNormal"/>
        <w:jc w:val="both"/>
      </w:pPr>
      <w:r>
        <w:t xml:space="preserve">(в ред. </w:t>
      </w:r>
      <w:hyperlink r:id="rId21">
        <w:r>
          <w:rPr>
            <w:color w:val="0000FF"/>
          </w:rPr>
          <w:t>постановления</w:t>
        </w:r>
      </w:hyperlink>
      <w:r>
        <w:t xml:space="preserve"> Администрации Уватского муниципального района от 13.08.2024 N 144)</w:t>
      </w:r>
    </w:p>
    <w:p w:rsidR="000F052E" w:rsidRDefault="000F052E">
      <w:pPr>
        <w:pStyle w:val="ConsPlusNormal"/>
        <w:jc w:val="both"/>
      </w:pPr>
    </w:p>
    <w:p w:rsidR="000F052E" w:rsidRDefault="000F052E">
      <w:pPr>
        <w:pStyle w:val="ConsPlusTitle"/>
        <w:ind w:firstLine="540"/>
        <w:jc w:val="both"/>
        <w:outlineLvl w:val="2"/>
      </w:pPr>
      <w:bookmarkStart w:id="3" w:name="P94"/>
      <w:bookmarkEnd w:id="3"/>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F052E" w:rsidRDefault="000F052E">
      <w:pPr>
        <w:pStyle w:val="ConsPlusNormal"/>
        <w:spacing w:before="220"/>
        <w:ind w:firstLine="540"/>
        <w:jc w:val="both"/>
      </w:pPr>
      <w:bookmarkStart w:id="4" w:name="P95"/>
      <w:bookmarkEnd w:id="4"/>
      <w: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t>
      </w:r>
      <w:hyperlink r:id="rId22">
        <w:r>
          <w:rPr>
            <w:color w:val="0000FF"/>
          </w:rPr>
          <w:t>www.gosuslugi.ru</w:t>
        </w:r>
      </w:hyperlink>
      <w:r>
        <w:t>) (далее - Единый портал) или интернет-сайта "Портал услуг Тюменской области" (</w:t>
      </w:r>
      <w:hyperlink r:id="rId23">
        <w:r>
          <w:rPr>
            <w:color w:val="0000FF"/>
          </w:rPr>
          <w:t>www.uslugi.admtyumen.ru</w:t>
        </w:r>
      </w:hyperlink>
      <w:r>
        <w:t>)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0F052E" w:rsidRDefault="000F052E">
      <w:pPr>
        <w:pStyle w:val="ConsPlusNormal"/>
        <w:spacing w:before="220"/>
        <w:ind w:firstLine="540"/>
        <w:jc w:val="both"/>
      </w:pPr>
      <w:r>
        <w:t xml:space="preserve">2.6.1.1. </w:t>
      </w:r>
      <w:hyperlink w:anchor="P380">
        <w:r>
          <w:rPr>
            <w:color w:val="0000FF"/>
          </w:rPr>
          <w:t>Заявление</w:t>
        </w:r>
      </w:hyperlink>
      <w:r>
        <w:t xml:space="preserve"> о предварительном согласовании направляется по форме, установленной приложением N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rsidR="000F052E" w:rsidRDefault="000F052E">
      <w:pPr>
        <w:pStyle w:val="ConsPlusNormal"/>
        <w:spacing w:before="220"/>
        <w:ind w:firstLine="540"/>
        <w:jc w:val="both"/>
      </w:pPr>
      <w:bookmarkStart w:id="5" w:name="P97"/>
      <w:bookmarkEnd w:id="5"/>
      <w:r>
        <w:t>2.6.1.2. К заявлению о предварительном согласовании прилагаются:</w:t>
      </w:r>
    </w:p>
    <w:p w:rsidR="000F052E" w:rsidRDefault="000F052E">
      <w:pPr>
        <w:pStyle w:val="ConsPlusNormal"/>
        <w:spacing w:before="220"/>
        <w:ind w:firstLine="540"/>
        <w:jc w:val="both"/>
      </w:pPr>
      <w:r>
        <w:t xml:space="preserve">а) документы, подтверждающие право заявителя (представителя заявителя) на приобретение земельного участка без проведения торгов и предусмотренные </w:t>
      </w:r>
      <w:hyperlink r:id="rId24">
        <w:r>
          <w:rPr>
            <w:color w:val="0000FF"/>
          </w:rPr>
          <w:t>перечнем</w:t>
        </w:r>
      </w:hyperlink>
      <w:r>
        <w:t>, установленным Приказом Росреестра от 02.09.2020 N П/0321 "Об утверждении перечня документов, подтверждающих право заявителя (представителя заявителя) на приобретение земельного участка без проведения торгов" (далее - Приказ Росреестра от 02.09.2020 N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0F052E" w:rsidRDefault="000F052E">
      <w:pPr>
        <w:pStyle w:val="ConsPlusNormal"/>
        <w:spacing w:before="220"/>
        <w:ind w:firstLine="540"/>
        <w:jc w:val="both"/>
      </w:pPr>
      <w: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F052E" w:rsidRDefault="000F052E">
      <w:pPr>
        <w:pStyle w:val="ConsPlusNormal"/>
        <w:spacing w:before="220"/>
        <w:ind w:firstLine="540"/>
        <w:jc w:val="both"/>
      </w:pPr>
      <w:r>
        <w:t>в)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F052E" w:rsidRDefault="000F052E">
      <w:pPr>
        <w:pStyle w:val="ConsPlusNormal"/>
        <w:spacing w:before="220"/>
        <w:ind w:firstLine="540"/>
        <w:jc w:val="both"/>
      </w:pPr>
      <w: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F052E" w:rsidRDefault="000F052E">
      <w:pPr>
        <w:pStyle w:val="ConsPlusNormal"/>
        <w:spacing w:before="220"/>
        <w:ind w:firstLine="540"/>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(представителем заявителя) является иностранное юридическое лицо;</w:t>
      </w:r>
    </w:p>
    <w:p w:rsidR="000F052E" w:rsidRDefault="000F052E">
      <w:pPr>
        <w:pStyle w:val="ConsPlusNormal"/>
        <w:spacing w:before="220"/>
        <w:ind w:firstLine="540"/>
        <w:jc w:val="both"/>
      </w:pPr>
      <w:r>
        <w:lastRenderedPageBreak/>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F052E" w:rsidRDefault="000F052E">
      <w:pPr>
        <w:pStyle w:val="ConsPlusNormal"/>
        <w:spacing w:before="220"/>
        <w:ind w:firstLine="540"/>
        <w:jc w:val="both"/>
      </w:pPr>
      <w:r>
        <w:t xml:space="preserve">2.6.1.3. </w:t>
      </w:r>
      <w:hyperlink w:anchor="P495">
        <w:r>
          <w:rPr>
            <w:color w:val="0000FF"/>
          </w:rPr>
          <w:t>Заявление</w:t>
        </w:r>
      </w:hyperlink>
      <w:r>
        <w:t xml:space="preserve"> о предоставлении земельного участка направляется по форме, установленной приложением N 2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rsidR="000F052E" w:rsidRDefault="000F052E">
      <w:pPr>
        <w:pStyle w:val="ConsPlusNormal"/>
        <w:spacing w:before="220"/>
        <w:ind w:firstLine="540"/>
        <w:jc w:val="both"/>
      </w:pPr>
      <w:bookmarkStart w:id="6" w:name="P105"/>
      <w:bookmarkEnd w:id="6"/>
      <w:r>
        <w:t>2.6.1.4. К заявлению о предоставлении земельного участка прилагаются:</w:t>
      </w:r>
    </w:p>
    <w:p w:rsidR="000F052E" w:rsidRDefault="000F052E">
      <w:pPr>
        <w:pStyle w:val="ConsPlusNormal"/>
        <w:spacing w:before="220"/>
        <w:ind w:firstLine="540"/>
        <w:jc w:val="both"/>
      </w:pPr>
      <w:bookmarkStart w:id="7" w:name="P106"/>
      <w:bookmarkEnd w:id="7"/>
      <w:r>
        <w:t xml:space="preserve">а) документы, подтверждающие право заявителя (представителя заявителя) на приобретение земельного участка без проведения торгов и предусмотренные </w:t>
      </w:r>
      <w:hyperlink r:id="rId25">
        <w:r>
          <w:rPr>
            <w:color w:val="0000FF"/>
          </w:rPr>
          <w:t>перечнем</w:t>
        </w:r>
      </w:hyperlink>
      <w:r>
        <w:t>, установленным Приказом Росреестра от 02.09.2020 N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0F052E" w:rsidRDefault="000F052E">
      <w:pPr>
        <w:pStyle w:val="ConsPlusNormal"/>
        <w:spacing w:before="220"/>
        <w:ind w:firstLine="540"/>
        <w:jc w:val="both"/>
      </w:pPr>
      <w: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F052E" w:rsidRDefault="000F052E">
      <w:pPr>
        <w:pStyle w:val="ConsPlusNormal"/>
        <w:spacing w:before="220"/>
        <w:ind w:firstLine="540"/>
        <w:jc w:val="both"/>
      </w:pPr>
      <w: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(представителем заявителя) является иностранное юридическое лицо;</w:t>
      </w:r>
    </w:p>
    <w:p w:rsidR="000F052E" w:rsidRDefault="000F052E">
      <w:pPr>
        <w:pStyle w:val="ConsPlusNormal"/>
        <w:spacing w:before="220"/>
        <w:ind w:firstLine="540"/>
        <w:jc w:val="both"/>
      </w:pPr>
      <w:bookmarkStart w:id="8" w:name="P109"/>
      <w:bookmarkEnd w:id="8"/>
      <w:r>
        <w:t>г)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F052E" w:rsidRDefault="000F052E">
      <w:pPr>
        <w:pStyle w:val="ConsPlusNormal"/>
        <w:spacing w:before="220"/>
        <w:ind w:firstLine="540"/>
        <w:jc w:val="both"/>
      </w:pPr>
      <w:r>
        <w:t xml:space="preserve">Предоставление документов, указанных в </w:t>
      </w:r>
      <w:hyperlink w:anchor="P106">
        <w:r>
          <w:rPr>
            <w:color w:val="0000FF"/>
          </w:rPr>
          <w:t>подпунктах "а"</w:t>
        </w:r>
      </w:hyperlink>
      <w:r>
        <w:t xml:space="preserve"> - </w:t>
      </w:r>
      <w:hyperlink w:anchor="P109">
        <w:r>
          <w:rPr>
            <w:color w:val="0000FF"/>
          </w:rPr>
          <w:t>"г" пункта 2.6.1.4</w:t>
        </w:r>
      </w:hyperlink>
      <w:r>
        <w:t xml:space="preserve">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052E" w:rsidRDefault="000F052E">
      <w:pPr>
        <w:pStyle w:val="ConsPlusNormal"/>
        <w:spacing w:before="220"/>
        <w:ind w:firstLine="540"/>
        <w:jc w:val="both"/>
      </w:pPr>
      <w: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0F052E" w:rsidRDefault="000F052E">
      <w:pPr>
        <w:pStyle w:val="ConsPlusNormal"/>
        <w:spacing w:before="220"/>
        <w:ind w:firstLine="540"/>
        <w:jc w:val="both"/>
      </w:pPr>
      <w:bookmarkStart w:id="9" w:name="P112"/>
      <w:bookmarkEnd w:id="9"/>
      <w: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0F052E" w:rsidRDefault="000F052E">
      <w:pPr>
        <w:pStyle w:val="ConsPlusNormal"/>
        <w:spacing w:before="220"/>
        <w:ind w:firstLine="540"/>
        <w:jc w:val="both"/>
      </w:pPr>
      <w: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26">
        <w:r>
          <w:rPr>
            <w:color w:val="0000FF"/>
          </w:rPr>
          <w:t>постановления</w:t>
        </w:r>
      </w:hyperlink>
      <w:r>
        <w:t xml:space="preserve"> Правительства Российской </w:t>
      </w:r>
      <w:r>
        <w:lastRenderedPageBreak/>
        <w:t>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F052E" w:rsidRDefault="000F052E">
      <w:pPr>
        <w:pStyle w:val="ConsPlusNormal"/>
        <w:spacing w:before="220"/>
        <w:ind w:firstLine="540"/>
        <w:jc w:val="both"/>
      </w:pPr>
      <w:bookmarkStart w:id="10" w:name="P114"/>
      <w:bookmarkEnd w:id="10"/>
      <w: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0F052E" w:rsidRDefault="000F052E">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0F052E" w:rsidRDefault="000F052E">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17">
        <w:r>
          <w:rPr>
            <w:color w:val="0000FF"/>
          </w:rPr>
          <w:t>подпункте "в"</w:t>
        </w:r>
      </w:hyperlink>
      <w:r>
        <w:t xml:space="preserve"> настоящего пункта);</w:t>
      </w:r>
    </w:p>
    <w:p w:rsidR="000F052E" w:rsidRDefault="000F052E">
      <w:pPr>
        <w:pStyle w:val="ConsPlusNormal"/>
        <w:spacing w:before="220"/>
        <w:ind w:firstLine="540"/>
        <w:jc w:val="both"/>
      </w:pPr>
      <w:bookmarkStart w:id="11" w:name="P117"/>
      <w:bookmarkEnd w:id="11"/>
      <w:r>
        <w:t>в) xls, xlsx, ods - для документов, содержащих расчеты;</w:t>
      </w:r>
    </w:p>
    <w:p w:rsidR="000F052E" w:rsidRDefault="000F052E">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17">
        <w:r>
          <w:rPr>
            <w:color w:val="0000FF"/>
          </w:rPr>
          <w:t>подпункте "в"</w:t>
        </w:r>
      </w:hyperlink>
      <w:r>
        <w:t xml:space="preserve"> настоящего пункта), а также документов с графическим содержанием;</w:t>
      </w:r>
    </w:p>
    <w:p w:rsidR="000F052E" w:rsidRDefault="000F052E">
      <w:pPr>
        <w:pStyle w:val="ConsPlusNormal"/>
        <w:spacing w:before="220"/>
        <w:ind w:firstLine="540"/>
        <w:jc w:val="both"/>
      </w:pPr>
      <w:r>
        <w:t>д) zip, rar - для сжатых документов в один файл;</w:t>
      </w:r>
    </w:p>
    <w:p w:rsidR="000F052E" w:rsidRDefault="000F052E">
      <w:pPr>
        <w:pStyle w:val="ConsPlusNormal"/>
        <w:spacing w:before="220"/>
        <w:ind w:firstLine="540"/>
        <w:jc w:val="both"/>
      </w:pPr>
      <w:r>
        <w:t>е) sig - для открепленной усиленной квалифицированной электронной подписи.</w:t>
      </w:r>
    </w:p>
    <w:p w:rsidR="000F052E" w:rsidRDefault="000F052E">
      <w:pPr>
        <w:pStyle w:val="ConsPlusNormal"/>
        <w:spacing w:before="220"/>
        <w:ind w:firstLine="540"/>
        <w:jc w:val="both"/>
      </w:pPr>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F052E" w:rsidRDefault="000F052E">
      <w:pPr>
        <w:pStyle w:val="ConsPlusNormal"/>
        <w:spacing w:before="220"/>
        <w:ind w:firstLine="540"/>
        <w:jc w:val="both"/>
      </w:pPr>
      <w:r>
        <w:t>"черно-белый" (при отсутствии в документе графических изображений и (или) цветного текста);</w:t>
      </w:r>
    </w:p>
    <w:p w:rsidR="000F052E" w:rsidRDefault="000F052E">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0F052E" w:rsidRDefault="000F052E">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0F052E" w:rsidRDefault="000F052E">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F052E" w:rsidRDefault="000F052E">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w:t>
      </w:r>
    </w:p>
    <w:p w:rsidR="000F052E" w:rsidRDefault="000F052E">
      <w:pPr>
        <w:pStyle w:val="ConsPlusNormal"/>
        <w:spacing w:before="220"/>
        <w:ind w:firstLine="540"/>
        <w:jc w:val="both"/>
      </w:pPr>
      <w:r>
        <w:t>возможность идентифицировать документ и количество листов в документе;</w:t>
      </w:r>
    </w:p>
    <w:p w:rsidR="000F052E" w:rsidRDefault="000F052E">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052E" w:rsidRDefault="000F052E">
      <w:pPr>
        <w:pStyle w:val="ConsPlusNormal"/>
        <w:spacing w:before="220"/>
        <w:ind w:firstLine="5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052E" w:rsidRDefault="000F052E">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0F052E" w:rsidRDefault="000F052E">
      <w:pPr>
        <w:pStyle w:val="ConsPlusNormal"/>
        <w:spacing w:before="220"/>
        <w:ind w:firstLine="540"/>
        <w:jc w:val="both"/>
      </w:pPr>
      <w:r>
        <w:lastRenderedPageBreak/>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0F052E" w:rsidRDefault="000F052E">
      <w:pPr>
        <w:pStyle w:val="ConsPlusNormal"/>
        <w:spacing w:before="220"/>
        <w:ind w:firstLine="540"/>
        <w:jc w:val="both"/>
      </w:pPr>
      <w: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0F052E" w:rsidRDefault="000F052E">
      <w:pPr>
        <w:pStyle w:val="ConsPlusNormal"/>
        <w:spacing w:before="220"/>
        <w:ind w:firstLine="540"/>
        <w:jc w:val="both"/>
      </w:pPr>
      <w: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0F052E" w:rsidRDefault="000F052E">
      <w:pPr>
        <w:pStyle w:val="ConsPlusNormal"/>
        <w:jc w:val="both"/>
      </w:pPr>
      <w:r>
        <w:t xml:space="preserve">(в ред. </w:t>
      </w:r>
      <w:hyperlink r:id="rId27">
        <w:r>
          <w:rPr>
            <w:color w:val="0000FF"/>
          </w:rPr>
          <w:t>постановления</w:t>
        </w:r>
      </w:hyperlink>
      <w:r>
        <w:t xml:space="preserve"> Администрации Уватского муниципального района от 04.06.2024 N 104)</w:t>
      </w:r>
    </w:p>
    <w:p w:rsidR="000F052E" w:rsidRDefault="000F052E">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F052E" w:rsidRDefault="000F052E">
      <w:pPr>
        <w:pStyle w:val="ConsPlusNormal"/>
        <w:jc w:val="both"/>
      </w:pPr>
    </w:p>
    <w:p w:rsidR="000F052E" w:rsidRDefault="000F052E">
      <w:pPr>
        <w:pStyle w:val="ConsPlusTitle"/>
        <w:ind w:firstLine="540"/>
        <w:jc w:val="both"/>
        <w:outlineLvl w:val="2"/>
      </w:pPr>
      <w:bookmarkStart w:id="12" w:name="P137"/>
      <w:bookmarkEnd w:id="12"/>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F052E" w:rsidRDefault="000F052E">
      <w:pPr>
        <w:pStyle w:val="ConsPlusNormal"/>
        <w:spacing w:before="220"/>
        <w:ind w:firstLine="540"/>
        <w:jc w:val="both"/>
      </w:pPr>
      <w:bookmarkStart w:id="13" w:name="P138"/>
      <w:bookmarkEnd w:id="13"/>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управлением следующих запросов:</w:t>
      </w:r>
    </w:p>
    <w:p w:rsidR="000F052E" w:rsidRDefault="000F052E">
      <w:pPr>
        <w:pStyle w:val="ConsPlusNormal"/>
        <w:spacing w:before="220"/>
        <w:ind w:firstLine="540"/>
        <w:jc w:val="both"/>
      </w:pPr>
      <w:r>
        <w:t>2.7.1.1. В Федеральную налоговую службу о предоставлении:</w:t>
      </w:r>
    </w:p>
    <w:p w:rsidR="000F052E" w:rsidRDefault="000F052E">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0F052E" w:rsidRDefault="000F052E">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0F052E" w:rsidRDefault="000F052E">
      <w:pPr>
        <w:pStyle w:val="ConsPlusNormal"/>
        <w:spacing w:before="220"/>
        <w:ind w:firstLine="540"/>
        <w:jc w:val="both"/>
      </w:pPr>
      <w:r>
        <w:t>2.7.1.2. В Федеральную службу государственной регистрации, кадастра и картографии о предоставлении</w:t>
      </w:r>
    </w:p>
    <w:p w:rsidR="000F052E" w:rsidRDefault="000F052E">
      <w:pPr>
        <w:pStyle w:val="ConsPlusNormal"/>
        <w:spacing w:before="220"/>
        <w:ind w:firstLine="540"/>
        <w:jc w:val="both"/>
      </w:pPr>
      <w:r>
        <w:t>а) сведений из Единого государственного реестра недвижимости.</w:t>
      </w:r>
    </w:p>
    <w:p w:rsidR="000F052E" w:rsidRDefault="000F052E">
      <w:pPr>
        <w:pStyle w:val="ConsPlusNormal"/>
        <w:spacing w:before="220"/>
        <w:ind w:firstLine="540"/>
        <w:jc w:val="both"/>
      </w:pPr>
      <w:r>
        <w:t>2.7.1.3. В органы опеки и попечительства о предоставлении:</w:t>
      </w:r>
    </w:p>
    <w:p w:rsidR="000F052E" w:rsidRDefault="000F052E">
      <w:pPr>
        <w:pStyle w:val="ConsPlusNormal"/>
        <w:spacing w:before="220"/>
        <w:ind w:firstLine="540"/>
        <w:jc w:val="both"/>
      </w:pPr>
      <w:r>
        <w:t>а)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F052E" w:rsidRDefault="000F052E">
      <w:pPr>
        <w:pStyle w:val="ConsPlusNormal"/>
        <w:spacing w:before="220"/>
        <w:ind w:firstLine="540"/>
        <w:jc w:val="both"/>
      </w:pPr>
      <w:r>
        <w:lastRenderedPageBreak/>
        <w:t>2.7.1.4. В Управление Министерства внутренних дел России по Тюменской области о предоставлении:</w:t>
      </w:r>
    </w:p>
    <w:p w:rsidR="000F052E" w:rsidRDefault="000F052E">
      <w:pPr>
        <w:pStyle w:val="ConsPlusNormal"/>
        <w:spacing w:before="220"/>
        <w:ind w:firstLine="540"/>
        <w:jc w:val="both"/>
      </w:pPr>
      <w:r>
        <w:t>а)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F052E" w:rsidRDefault="000F052E">
      <w:pPr>
        <w:pStyle w:val="ConsPlusNormal"/>
        <w:spacing w:before="220"/>
        <w:ind w:firstLine="540"/>
        <w:jc w:val="both"/>
      </w:pPr>
      <w:r>
        <w:t xml:space="preserve">2.7.2. Документы, указанные в </w:t>
      </w:r>
      <w:hyperlink w:anchor="P138">
        <w:r>
          <w:rPr>
            <w:color w:val="0000FF"/>
          </w:rPr>
          <w:t>пункте 2.7.1</w:t>
        </w:r>
      </w:hyperlink>
      <w:r>
        <w:t xml:space="preserve"> настоящей главы, заявитель (представитель заявителя) вправе представить по собственной инициативе при обращении за предоставлением муниципальной услуги.</w:t>
      </w:r>
    </w:p>
    <w:p w:rsidR="000F052E" w:rsidRDefault="000F052E">
      <w:pPr>
        <w:pStyle w:val="ConsPlusNormal"/>
        <w:jc w:val="both"/>
      </w:pPr>
    </w:p>
    <w:p w:rsidR="000F052E" w:rsidRDefault="000F052E">
      <w:pPr>
        <w:pStyle w:val="ConsPlusTitle"/>
        <w:ind w:firstLine="540"/>
        <w:jc w:val="both"/>
        <w:outlineLvl w:val="2"/>
      </w:pPr>
      <w: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0F052E" w:rsidRDefault="000F052E">
      <w:pPr>
        <w:pStyle w:val="ConsPlusNormal"/>
        <w:spacing w:before="220"/>
        <w:ind w:firstLine="540"/>
        <w:jc w:val="both"/>
      </w:pPr>
      <w:bookmarkStart w:id="14" w:name="P151"/>
      <w:bookmarkEnd w:id="14"/>
      <w:r>
        <w:t>2.8.1. Основаниями для возврата заявления о предварительном согласовании, необходимого для предоставления муниципальной услуги, являются:</w:t>
      </w:r>
    </w:p>
    <w:p w:rsidR="000F052E" w:rsidRDefault="000F052E">
      <w:pPr>
        <w:pStyle w:val="ConsPlusNormal"/>
        <w:spacing w:before="220"/>
        <w:ind w:firstLine="540"/>
        <w:jc w:val="both"/>
      </w:pPr>
      <w:r>
        <w:t xml:space="preserve">а) несоответствие заявления требованиям (неуказание в заявлении необходимых сведений, предусмотренных в </w:t>
      </w:r>
      <w:hyperlink r:id="rId28">
        <w:r>
          <w:rPr>
            <w:color w:val="0000FF"/>
          </w:rPr>
          <w:t>части 1 статьи 39.15</w:t>
        </w:r>
      </w:hyperlink>
      <w:r>
        <w:t xml:space="preserve"> Земельного кодекса Российской Федерации);</w:t>
      </w:r>
    </w:p>
    <w:p w:rsidR="000F052E" w:rsidRDefault="000F052E">
      <w:pPr>
        <w:pStyle w:val="ConsPlusNormal"/>
        <w:spacing w:before="220"/>
        <w:ind w:firstLine="540"/>
        <w:jc w:val="both"/>
      </w:pPr>
      <w:r>
        <w:t>б) заявление подано в иной уполномоченный орган;</w:t>
      </w:r>
    </w:p>
    <w:p w:rsidR="000F052E" w:rsidRDefault="000F052E">
      <w:pPr>
        <w:pStyle w:val="ConsPlusNormal"/>
        <w:spacing w:before="220"/>
        <w:ind w:firstLine="540"/>
        <w:jc w:val="both"/>
      </w:pPr>
      <w:r>
        <w:t xml:space="preserve">в) к заявлению не приложены документы, указанные в </w:t>
      </w:r>
      <w:hyperlink w:anchor="P97">
        <w:r>
          <w:rPr>
            <w:color w:val="0000FF"/>
          </w:rPr>
          <w:t>пункте 2.6.1.2 главы 2.6</w:t>
        </w:r>
      </w:hyperlink>
      <w:r>
        <w:t xml:space="preserve"> настоящего регламента.</w:t>
      </w:r>
    </w:p>
    <w:p w:rsidR="000F052E" w:rsidRDefault="000F052E">
      <w:pPr>
        <w:pStyle w:val="ConsPlusNormal"/>
        <w:spacing w:before="220"/>
        <w:ind w:firstLine="540"/>
        <w:jc w:val="both"/>
      </w:pPr>
      <w:bookmarkStart w:id="15" w:name="P155"/>
      <w:bookmarkEnd w:id="15"/>
      <w:r>
        <w:t>2.8.2. Основаниями для возврата заявления о предоставлении земельного участка, необходимого для предоставления муниципальной услуги, являются:</w:t>
      </w:r>
    </w:p>
    <w:p w:rsidR="000F052E" w:rsidRDefault="000F052E">
      <w:pPr>
        <w:pStyle w:val="ConsPlusNormal"/>
        <w:spacing w:before="220"/>
        <w:ind w:firstLine="540"/>
        <w:jc w:val="both"/>
      </w:pPr>
      <w:r>
        <w:t xml:space="preserve">а) несоответствие заявления требованиям (неуказание в заявлении необходимых сведений, предусмотренных в </w:t>
      </w:r>
      <w:hyperlink r:id="rId29">
        <w:r>
          <w:rPr>
            <w:color w:val="0000FF"/>
          </w:rPr>
          <w:t>части 1 статьи 39.17</w:t>
        </w:r>
      </w:hyperlink>
      <w:r>
        <w:t xml:space="preserve"> Земельного кодекса Российской Федерации);</w:t>
      </w:r>
    </w:p>
    <w:p w:rsidR="000F052E" w:rsidRDefault="000F052E">
      <w:pPr>
        <w:pStyle w:val="ConsPlusNormal"/>
        <w:spacing w:before="220"/>
        <w:ind w:firstLine="540"/>
        <w:jc w:val="both"/>
      </w:pPr>
      <w:r>
        <w:t>б) заявление подано в иной уполномоченный орган;</w:t>
      </w:r>
    </w:p>
    <w:p w:rsidR="000F052E" w:rsidRDefault="000F052E">
      <w:pPr>
        <w:pStyle w:val="ConsPlusNormal"/>
        <w:spacing w:before="220"/>
        <w:ind w:firstLine="540"/>
        <w:jc w:val="both"/>
      </w:pPr>
      <w:r>
        <w:t xml:space="preserve">в) к заявлению не приложены документы, указанные в </w:t>
      </w:r>
      <w:hyperlink w:anchor="P105">
        <w:r>
          <w:rPr>
            <w:color w:val="0000FF"/>
          </w:rPr>
          <w:t>пункте 2.6.1.4 главы 2.6</w:t>
        </w:r>
      </w:hyperlink>
      <w:r>
        <w:t xml:space="preserve"> настоящего регламента.</w:t>
      </w:r>
    </w:p>
    <w:p w:rsidR="000F052E" w:rsidRDefault="000F052E">
      <w:pPr>
        <w:pStyle w:val="ConsPlusNormal"/>
        <w:spacing w:before="220"/>
        <w:ind w:firstLine="540"/>
        <w:jc w:val="both"/>
      </w:pPr>
      <w:bookmarkStart w:id="16" w:name="P159"/>
      <w:bookmarkEnd w:id="16"/>
      <w:r>
        <w:t>2.8.3. Основаниями для отказа в приеме документов, необходимых для предоставления муниципальной услуги, являются:</w:t>
      </w:r>
    </w:p>
    <w:p w:rsidR="000F052E" w:rsidRDefault="000F052E">
      <w:pPr>
        <w:pStyle w:val="ConsPlusNormal"/>
        <w:spacing w:before="220"/>
        <w:ind w:firstLine="540"/>
        <w:jc w:val="both"/>
      </w:pPr>
      <w:r>
        <w:t>а) неполное заполнение полей в форме заявления, в том числе в интерактивной форме заявления на Едином портале или Региональном портале;</w:t>
      </w:r>
    </w:p>
    <w:p w:rsidR="000F052E" w:rsidRDefault="000F052E">
      <w:pPr>
        <w:pStyle w:val="ConsPlusNormal"/>
        <w:spacing w:before="220"/>
        <w:ind w:firstLine="540"/>
        <w:jc w:val="both"/>
      </w:pPr>
      <w:r>
        <w:t xml:space="preserve">б) непредставление заявления, документов, указанных в </w:t>
      </w:r>
      <w:hyperlink w:anchor="P95">
        <w:r>
          <w:rPr>
            <w:color w:val="0000FF"/>
          </w:rPr>
          <w:t>пункте 2.6.1 главы 2.6</w:t>
        </w:r>
      </w:hyperlink>
      <w:r>
        <w:t xml:space="preserve"> настоящего регламента;</w:t>
      </w:r>
    </w:p>
    <w:p w:rsidR="000F052E" w:rsidRDefault="000F052E">
      <w:pPr>
        <w:pStyle w:val="ConsPlusNormal"/>
        <w:spacing w:before="220"/>
        <w:ind w:firstLine="540"/>
        <w:jc w:val="both"/>
      </w:pPr>
      <w: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052E" w:rsidRDefault="000F052E">
      <w:pPr>
        <w:pStyle w:val="ConsPlusNormal"/>
        <w:spacing w:before="220"/>
        <w:ind w:firstLine="540"/>
        <w:jc w:val="both"/>
      </w:pPr>
      <w:r>
        <w:t>г) представленные документы содержат подчистки и исправления текста;</w:t>
      </w:r>
    </w:p>
    <w:p w:rsidR="000F052E" w:rsidRDefault="000F052E">
      <w:pPr>
        <w:pStyle w:val="ConsPlusNormal"/>
        <w:spacing w:before="220"/>
        <w:ind w:firstLine="540"/>
        <w:jc w:val="both"/>
      </w:pPr>
      <w: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052E" w:rsidRDefault="000F052E">
      <w:pPr>
        <w:pStyle w:val="ConsPlusNormal"/>
        <w:spacing w:before="220"/>
        <w:ind w:firstLine="540"/>
        <w:jc w:val="both"/>
      </w:pPr>
      <w:r>
        <w:t xml:space="preserve">е) заявление, документы представлены в электронной форме с нарушением требований, установленных </w:t>
      </w:r>
      <w:hyperlink w:anchor="P112">
        <w:r>
          <w:rPr>
            <w:color w:val="0000FF"/>
          </w:rPr>
          <w:t>пунктами 2.6.2.1</w:t>
        </w:r>
      </w:hyperlink>
      <w:r>
        <w:t xml:space="preserve">, </w:t>
      </w:r>
      <w:hyperlink w:anchor="P114">
        <w:r>
          <w:rPr>
            <w:color w:val="0000FF"/>
          </w:rPr>
          <w:t>2.6.2.2 главы 2.6</w:t>
        </w:r>
      </w:hyperlink>
      <w:r>
        <w:t xml:space="preserve"> настоящего регламента;</w:t>
      </w:r>
    </w:p>
    <w:p w:rsidR="000F052E" w:rsidRDefault="000F052E">
      <w:pPr>
        <w:pStyle w:val="ConsPlusNormal"/>
        <w:spacing w:before="220"/>
        <w:ind w:firstLine="540"/>
        <w:jc w:val="both"/>
      </w:pPr>
      <w:r>
        <w:lastRenderedPageBreak/>
        <w:t xml:space="preserve">ж) выявление несоблюдения установленных </w:t>
      </w:r>
      <w:hyperlink r:id="rId30">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документах, представленных в электронной форме.</w:t>
      </w:r>
    </w:p>
    <w:p w:rsidR="000F052E" w:rsidRDefault="000F052E">
      <w:pPr>
        <w:pStyle w:val="ConsPlusNormal"/>
        <w:jc w:val="both"/>
      </w:pPr>
    </w:p>
    <w:p w:rsidR="000F052E" w:rsidRDefault="000F052E">
      <w:pPr>
        <w:pStyle w:val="ConsPlusTitle"/>
        <w:ind w:firstLine="540"/>
        <w:jc w:val="both"/>
        <w:outlineLvl w:val="2"/>
      </w:pPr>
      <w:r>
        <w:t>2.9. Исчерпывающий перечень оснований для приостановления или отказа в предоставлении муниципальной услуги</w:t>
      </w:r>
    </w:p>
    <w:p w:rsidR="000F052E" w:rsidRDefault="000F052E">
      <w:pPr>
        <w:pStyle w:val="ConsPlusNormal"/>
        <w:spacing w:before="220"/>
        <w:ind w:firstLine="540"/>
        <w:jc w:val="both"/>
      </w:pPr>
      <w:bookmarkStart w:id="17" w:name="P169"/>
      <w:bookmarkEnd w:id="17"/>
      <w:r>
        <w:t>2.9.1. Основания для отказа в предварительном согласовании:</w:t>
      </w:r>
    </w:p>
    <w:p w:rsidR="000F052E" w:rsidRDefault="000F052E">
      <w:pPr>
        <w:pStyle w:val="ConsPlusNormal"/>
        <w:spacing w:before="220"/>
        <w:ind w:firstLine="540"/>
        <w:jc w:val="both"/>
      </w:pPr>
      <w:r>
        <w:t xml:space="preserve">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1">
        <w:r>
          <w:rPr>
            <w:color w:val="0000FF"/>
          </w:rPr>
          <w:t>пункте 16 статьи 11.10</w:t>
        </w:r>
      </w:hyperlink>
      <w:r>
        <w:t xml:space="preserve"> Земельного кодекса РФ;</w:t>
      </w:r>
    </w:p>
    <w:p w:rsidR="000F052E" w:rsidRDefault="000F052E">
      <w:pPr>
        <w:pStyle w:val="ConsPlusNormal"/>
        <w:spacing w:before="220"/>
        <w:ind w:firstLine="540"/>
        <w:jc w:val="both"/>
      </w:pPr>
      <w:r>
        <w:t xml:space="preserve">б) земельный участок, который предстоит образовать, не может быть предоставлен заявителю по основаниям, указанным в </w:t>
      </w:r>
      <w:hyperlink r:id="rId32">
        <w:r>
          <w:rPr>
            <w:color w:val="0000FF"/>
          </w:rPr>
          <w:t>пунктах 1</w:t>
        </w:r>
      </w:hyperlink>
      <w:r>
        <w:t xml:space="preserve"> - </w:t>
      </w:r>
      <w:hyperlink r:id="rId33">
        <w:r>
          <w:rPr>
            <w:color w:val="0000FF"/>
          </w:rPr>
          <w:t>13</w:t>
        </w:r>
      </w:hyperlink>
      <w:r>
        <w:t xml:space="preserve">, </w:t>
      </w:r>
      <w:hyperlink r:id="rId34">
        <w:r>
          <w:rPr>
            <w:color w:val="0000FF"/>
          </w:rPr>
          <w:t>14.1</w:t>
        </w:r>
      </w:hyperlink>
      <w:r>
        <w:t xml:space="preserve"> - </w:t>
      </w:r>
      <w:hyperlink r:id="rId35">
        <w:r>
          <w:rPr>
            <w:color w:val="0000FF"/>
          </w:rPr>
          <w:t>19</w:t>
        </w:r>
      </w:hyperlink>
      <w:r>
        <w:t xml:space="preserve">, </w:t>
      </w:r>
      <w:hyperlink r:id="rId36">
        <w:r>
          <w:rPr>
            <w:color w:val="0000FF"/>
          </w:rPr>
          <w:t>22</w:t>
        </w:r>
      </w:hyperlink>
      <w:r>
        <w:t xml:space="preserve"> и </w:t>
      </w:r>
      <w:hyperlink r:id="rId37">
        <w:r>
          <w:rPr>
            <w:color w:val="0000FF"/>
          </w:rPr>
          <w:t>23 статьи 39.16</w:t>
        </w:r>
      </w:hyperlink>
      <w:r>
        <w:t xml:space="preserve"> Земельного кодекса РФ;</w:t>
      </w:r>
    </w:p>
    <w:p w:rsidR="000F052E" w:rsidRDefault="000F052E">
      <w:pPr>
        <w:pStyle w:val="ConsPlusNormal"/>
        <w:spacing w:before="220"/>
        <w:ind w:firstLine="540"/>
        <w:jc w:val="both"/>
      </w:pPr>
      <w:r>
        <w:t xml:space="preserve">в) земельный участок, границы которого подлежат уточнению в соответствии с Федеральным </w:t>
      </w:r>
      <w:hyperlink r:id="rId38">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39">
        <w:r>
          <w:rPr>
            <w:color w:val="0000FF"/>
          </w:rPr>
          <w:t>пунктах 1</w:t>
        </w:r>
      </w:hyperlink>
      <w:r>
        <w:t xml:space="preserve"> - </w:t>
      </w:r>
      <w:hyperlink r:id="rId40">
        <w:r>
          <w:rPr>
            <w:color w:val="0000FF"/>
          </w:rPr>
          <w:t>23 статьи 39.16</w:t>
        </w:r>
      </w:hyperlink>
      <w:r>
        <w:t xml:space="preserve"> Земельного кодекса РФ.</w:t>
      </w:r>
    </w:p>
    <w:p w:rsidR="000F052E" w:rsidRDefault="000F052E">
      <w:pPr>
        <w:pStyle w:val="ConsPlusNormal"/>
        <w:spacing w:before="220"/>
        <w:ind w:firstLine="540"/>
        <w:jc w:val="both"/>
      </w:pPr>
      <w:bookmarkStart w:id="18" w:name="P173"/>
      <w:bookmarkEnd w:id="18"/>
      <w:r>
        <w:t>2.9.2. Основания для отказа в предоставлении земельного участка:</w:t>
      </w:r>
    </w:p>
    <w:p w:rsidR="000F052E" w:rsidRDefault="000F052E">
      <w:pPr>
        <w:pStyle w:val="ConsPlusNormal"/>
        <w:spacing w:before="220"/>
        <w:ind w:firstLine="540"/>
        <w:jc w:val="both"/>
      </w:pPr>
      <w: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052E" w:rsidRDefault="000F052E">
      <w:pPr>
        <w:pStyle w:val="ConsPlusNormal"/>
        <w:spacing w:before="220"/>
        <w:ind w:firstLine="540"/>
        <w:jc w:val="both"/>
      </w:pPr>
      <w: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r>
          <w:rPr>
            <w:color w:val="0000FF"/>
          </w:rPr>
          <w:t>подпунктом 10 пункта 2 статьи 39.10</w:t>
        </w:r>
      </w:hyperlink>
      <w:r>
        <w:t xml:space="preserve"> Земельного кодекса Российской Федерации;</w:t>
      </w:r>
    </w:p>
    <w:p w:rsidR="000F052E" w:rsidRDefault="000F052E">
      <w:pPr>
        <w:pStyle w:val="ConsPlusNormal"/>
        <w:spacing w:before="220"/>
        <w:ind w:firstLine="540"/>
        <w:jc w:val="both"/>
      </w:pPr>
      <w: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52E" w:rsidRDefault="000F052E">
      <w:pPr>
        <w:pStyle w:val="ConsPlusNormal"/>
        <w:spacing w:before="220"/>
        <w:ind w:firstLine="540"/>
        <w:jc w:val="both"/>
      </w:pPr>
      <w: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r>
          <w:rPr>
            <w:color w:val="0000FF"/>
          </w:rPr>
          <w:t>статьей 39.36</w:t>
        </w:r>
      </w:hyperlink>
      <w: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 xml:space="preserve">требованиями и в сроки, установленные указанными решениями, не выполнены обязанности, предусмотренные </w:t>
      </w:r>
      <w:hyperlink r:id="rId43">
        <w:r>
          <w:rPr>
            <w:color w:val="0000FF"/>
          </w:rPr>
          <w:t>частью 11 статьи 55.32</w:t>
        </w:r>
      </w:hyperlink>
      <w:r>
        <w:t xml:space="preserve"> Градостроительного кодекса Российской Федерации;</w:t>
      </w:r>
    </w:p>
    <w:p w:rsidR="000F052E" w:rsidRDefault="000F052E">
      <w:pPr>
        <w:pStyle w:val="ConsPlusNormal"/>
        <w:spacing w:before="220"/>
        <w:ind w:firstLine="540"/>
        <w:jc w:val="both"/>
      </w:pPr>
      <w: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r>
          <w:rPr>
            <w:color w:val="0000FF"/>
          </w:rPr>
          <w:t>статьей 39.36</w:t>
        </w:r>
      </w:hyperlink>
      <w: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52E" w:rsidRDefault="000F052E">
      <w:pPr>
        <w:pStyle w:val="ConsPlusNormal"/>
        <w:spacing w:before="220"/>
        <w:ind w:firstLine="540"/>
        <w:jc w:val="both"/>
      </w:pPr>
      <w: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52E" w:rsidRDefault="000F052E">
      <w:pPr>
        <w:pStyle w:val="ConsPlusNormal"/>
        <w:spacing w:before="220"/>
        <w:ind w:firstLine="540"/>
        <w:jc w:val="both"/>
      </w:pPr>
      <w:r>
        <w:t>ё)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52E" w:rsidRDefault="000F052E">
      <w:pPr>
        <w:pStyle w:val="ConsPlusNormal"/>
        <w:spacing w:before="220"/>
        <w:ind w:firstLine="540"/>
        <w:jc w:val="both"/>
      </w:pPr>
      <w:r>
        <w:t>ж)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52E" w:rsidRDefault="000F052E">
      <w:pPr>
        <w:pStyle w:val="ConsPlusNormal"/>
        <w:jc w:val="both"/>
      </w:pPr>
      <w:r>
        <w:t xml:space="preserve">(пп. "ж" в ред. </w:t>
      </w:r>
      <w:hyperlink r:id="rId45">
        <w:r>
          <w:rPr>
            <w:color w:val="0000FF"/>
          </w:rPr>
          <w:t>постановления</w:t>
        </w:r>
      </w:hyperlink>
      <w:r>
        <w:t xml:space="preserve"> Администрации Уватского муниципального района от 04.06.2024 N 104)</w:t>
      </w:r>
    </w:p>
    <w:p w:rsidR="000F052E" w:rsidRDefault="000F052E">
      <w:pPr>
        <w:pStyle w:val="ConsPlusNormal"/>
        <w:spacing w:before="220"/>
        <w:ind w:firstLine="540"/>
        <w:jc w:val="both"/>
      </w:pPr>
      <w: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52E" w:rsidRDefault="000F052E">
      <w:pPr>
        <w:pStyle w:val="ConsPlusNormal"/>
        <w:spacing w:before="220"/>
        <w:ind w:firstLine="540"/>
        <w:jc w:val="both"/>
      </w:pPr>
      <w:r>
        <w:t>и)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F052E" w:rsidRDefault="000F052E">
      <w:pPr>
        <w:pStyle w:val="ConsPlusNormal"/>
        <w:spacing w:before="220"/>
        <w:ind w:firstLine="540"/>
        <w:jc w:val="both"/>
      </w:pPr>
      <w:r>
        <w:t xml:space="preserve">к)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6">
        <w:r>
          <w:rPr>
            <w:color w:val="0000FF"/>
          </w:rPr>
          <w:t>пунктом 19 статьи 39.11</w:t>
        </w:r>
      </w:hyperlink>
      <w:r>
        <w:t xml:space="preserve"> Земельного кодекса Российской Федерации;</w:t>
      </w:r>
    </w:p>
    <w:p w:rsidR="000F052E" w:rsidRDefault="000F052E">
      <w:pPr>
        <w:pStyle w:val="ConsPlusNormal"/>
        <w:spacing w:before="220"/>
        <w:ind w:firstLine="540"/>
        <w:jc w:val="both"/>
      </w:pPr>
      <w:r>
        <w:lastRenderedPageBreak/>
        <w:t xml:space="preserve">л) в отношении земельного участка, указанного в заявлении о его предоставлении, поступило предусмотренное </w:t>
      </w:r>
      <w:hyperlink r:id="rId4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9">
        <w:r>
          <w:rPr>
            <w:color w:val="0000FF"/>
          </w:rPr>
          <w:t>пунктом 8 статьи 39.11</w:t>
        </w:r>
      </w:hyperlink>
      <w:r>
        <w:t xml:space="preserve"> Земельного кодекса Российской Федерации;</w:t>
      </w:r>
    </w:p>
    <w:p w:rsidR="000F052E" w:rsidRDefault="000F052E">
      <w:pPr>
        <w:pStyle w:val="ConsPlusNormal"/>
        <w:spacing w:before="220"/>
        <w:ind w:firstLine="540"/>
        <w:jc w:val="both"/>
      </w:pPr>
      <w:r>
        <w:t xml:space="preserve">м) в отношении земельного участка, указанного в заявлении о его предоставлении, опубликовано и размещено в соответствии с </w:t>
      </w:r>
      <w:hyperlink r:id="rId5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F052E" w:rsidRDefault="000F052E">
      <w:pPr>
        <w:pStyle w:val="ConsPlusNormal"/>
        <w:spacing w:before="220"/>
        <w:ind w:firstLine="540"/>
        <w:jc w:val="both"/>
      </w:pPr>
      <w:r>
        <w:t>н)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052E" w:rsidRDefault="000F052E">
      <w:pPr>
        <w:pStyle w:val="ConsPlusNormal"/>
        <w:spacing w:before="220"/>
        <w:ind w:firstLine="540"/>
        <w:jc w:val="both"/>
      </w:pPr>
      <w: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52E" w:rsidRDefault="000F052E">
      <w:pPr>
        <w:pStyle w:val="ConsPlusNormal"/>
        <w:spacing w:before="220"/>
        <w:ind w:firstLine="540"/>
        <w:jc w:val="both"/>
      </w:pPr>
      <w: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r>
          <w:rPr>
            <w:color w:val="0000FF"/>
          </w:rPr>
          <w:t>подпунктом 10 пункта 2 статьи 39.10</w:t>
        </w:r>
      </w:hyperlink>
      <w:r>
        <w:t xml:space="preserve"> Земельного кодекса Российской Федерации;</w:t>
      </w:r>
    </w:p>
    <w:p w:rsidR="000F052E" w:rsidRDefault="000F052E">
      <w:pPr>
        <w:pStyle w:val="ConsPlusNormal"/>
        <w:spacing w:before="220"/>
        <w:ind w:firstLine="540"/>
        <w:jc w:val="both"/>
      </w:pPr>
      <w:r>
        <w:t xml:space="preserve">р)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r>
          <w:rPr>
            <w:color w:val="0000FF"/>
          </w:rPr>
          <w:t>пунктом 6 статьи 39.10</w:t>
        </w:r>
      </w:hyperlink>
      <w:r>
        <w:t xml:space="preserve"> Земельного кодекса Российской Федерации;</w:t>
      </w:r>
    </w:p>
    <w:p w:rsidR="000F052E" w:rsidRDefault="000F052E">
      <w:pPr>
        <w:pStyle w:val="ConsPlusNormal"/>
        <w:spacing w:before="220"/>
        <w:ind w:firstLine="540"/>
        <w:jc w:val="both"/>
      </w:pPr>
      <w: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052E" w:rsidRDefault="000F052E">
      <w:pPr>
        <w:pStyle w:val="ConsPlusNormal"/>
        <w:spacing w:before="220"/>
        <w:ind w:firstLine="540"/>
        <w:jc w:val="both"/>
      </w:pPr>
      <w: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52E" w:rsidRDefault="000F052E">
      <w:pPr>
        <w:pStyle w:val="ConsPlusNormal"/>
        <w:spacing w:before="220"/>
        <w:ind w:firstLine="540"/>
        <w:jc w:val="both"/>
      </w:pPr>
      <w:r>
        <w:t>у) предоставление земельного участка на заявленном виде прав не допускается;</w:t>
      </w:r>
    </w:p>
    <w:p w:rsidR="000F052E" w:rsidRDefault="000F052E">
      <w:pPr>
        <w:pStyle w:val="ConsPlusNormal"/>
        <w:spacing w:before="220"/>
        <w:ind w:firstLine="540"/>
        <w:jc w:val="both"/>
      </w:pPr>
      <w:r>
        <w:t>ф) в отношении земельного участка, указанного в заявлении о его предоставлении, не установлен вид разрешенного использования;</w:t>
      </w:r>
    </w:p>
    <w:p w:rsidR="000F052E" w:rsidRDefault="000F052E">
      <w:pPr>
        <w:pStyle w:val="ConsPlusNormal"/>
        <w:spacing w:before="220"/>
        <w:ind w:firstLine="540"/>
        <w:jc w:val="both"/>
      </w:pPr>
      <w:r>
        <w:lastRenderedPageBreak/>
        <w:t>х) указанный в заявлении о предоставлении земельного участка земельный участок не отнесен к определенной категории земель;</w:t>
      </w:r>
    </w:p>
    <w:p w:rsidR="000F052E" w:rsidRDefault="000F052E">
      <w:pPr>
        <w:pStyle w:val="ConsPlusNormal"/>
        <w:spacing w:before="220"/>
        <w:ind w:firstLine="540"/>
        <w:jc w:val="both"/>
      </w:pPr>
      <w: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52E" w:rsidRDefault="000F052E">
      <w:pPr>
        <w:pStyle w:val="ConsPlusNormal"/>
        <w:spacing w:before="220"/>
        <w:ind w:firstLine="540"/>
        <w:jc w:val="both"/>
      </w:pPr>
      <w: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52E" w:rsidRDefault="000F052E">
      <w:pPr>
        <w:pStyle w:val="ConsPlusNormal"/>
        <w:spacing w:before="220"/>
        <w:ind w:firstLine="540"/>
        <w:jc w:val="both"/>
      </w:pPr>
      <w:r>
        <w:t xml:space="preserve">ш) границы земельного участка, указанного в заявлении о его предоставлении, подлежат уточнению в соответствии с Федеральным </w:t>
      </w:r>
      <w:hyperlink r:id="rId53">
        <w:r>
          <w:rPr>
            <w:color w:val="0000FF"/>
          </w:rPr>
          <w:t>законом</w:t>
        </w:r>
      </w:hyperlink>
      <w:r>
        <w:t xml:space="preserve"> "О государственной регистрации недвижимости";</w:t>
      </w:r>
    </w:p>
    <w:p w:rsidR="000F052E" w:rsidRDefault="000F052E">
      <w:pPr>
        <w:pStyle w:val="ConsPlusNormal"/>
        <w:spacing w:before="220"/>
        <w:ind w:firstLine="540"/>
        <w:jc w:val="both"/>
      </w:pPr>
      <w:r>
        <w:t>щ)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F052E" w:rsidRDefault="000F052E">
      <w:pPr>
        <w:pStyle w:val="ConsPlusNormal"/>
        <w:spacing w:before="220"/>
        <w:ind w:firstLine="540"/>
        <w:jc w:val="both"/>
      </w:pPr>
      <w:r>
        <w:t xml:space="preserve">э)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5">
        <w:r>
          <w:rPr>
            <w:color w:val="0000FF"/>
          </w:rPr>
          <w:t>частью 3 статьи 14</w:t>
        </w:r>
      </w:hyperlink>
      <w:r>
        <w:t xml:space="preserve"> указанного Федерального закона.</w:t>
      </w:r>
    </w:p>
    <w:p w:rsidR="000F052E" w:rsidRDefault="000F052E">
      <w:pPr>
        <w:pStyle w:val="ConsPlusNormal"/>
        <w:spacing w:before="220"/>
        <w:ind w:firstLine="540"/>
        <w:jc w:val="both"/>
      </w:pPr>
      <w:bookmarkStart w:id="19" w:name="P202"/>
      <w:bookmarkEnd w:id="19"/>
      <w:r>
        <w:t xml:space="preserve">2.9.2.1. Наряду с основаниями, предусмотренными в </w:t>
      </w:r>
      <w:hyperlink w:anchor="P173">
        <w:r>
          <w:rPr>
            <w:color w:val="0000FF"/>
          </w:rPr>
          <w:t>пункте 2.9.2</w:t>
        </w:r>
      </w:hyperlink>
      <w:r>
        <w:t xml:space="preserve"> настоящей главы,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администрация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
    <w:p w:rsidR="000F052E" w:rsidRDefault="000F052E">
      <w:pPr>
        <w:pStyle w:val="ConsPlusNormal"/>
        <w:spacing w:before="220"/>
        <w:ind w:firstLine="540"/>
        <w:jc w:val="both"/>
      </w:pPr>
      <w:r>
        <w:t>а)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таком заявлении, не соответствует установленным законом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rsidR="000F052E" w:rsidRDefault="000F052E">
      <w:pPr>
        <w:pStyle w:val="ConsPlusNormal"/>
        <w:spacing w:before="220"/>
        <w:ind w:firstLine="540"/>
        <w:jc w:val="both"/>
      </w:pPr>
      <w:r>
        <w:t>б)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0F052E" w:rsidRDefault="000F052E">
      <w:pPr>
        <w:pStyle w:val="ConsPlusNormal"/>
        <w:spacing w:before="220"/>
        <w:ind w:firstLine="540"/>
        <w:jc w:val="both"/>
      </w:pPr>
      <w:bookmarkStart w:id="20" w:name="P205"/>
      <w:bookmarkEnd w:id="20"/>
      <w:r>
        <w:lastRenderedPageBreak/>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F052E" w:rsidRDefault="000F052E">
      <w:pPr>
        <w:pStyle w:val="ConsPlusNormal"/>
        <w:spacing w:before="220"/>
        <w:ind w:firstLine="540"/>
        <w:jc w:val="both"/>
      </w:pPr>
      <w:r>
        <w:t>2.9.4. В отказе в предоставлении муниципальной услуги должны быть приведены все основания для такого отказа.</w:t>
      </w:r>
    </w:p>
    <w:p w:rsidR="000F052E" w:rsidRDefault="000F052E">
      <w:pPr>
        <w:pStyle w:val="ConsPlusNormal"/>
        <w:spacing w:before="220"/>
        <w:ind w:firstLine="540"/>
        <w:jc w:val="both"/>
      </w:pPr>
      <w:r>
        <w:t xml:space="preserve">2.9.5.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7">
        <w:r>
          <w:rPr>
            <w:color w:val="0000FF"/>
          </w:rPr>
          <w:t>главе 2.7</w:t>
        </w:r>
      </w:hyperlink>
      <w: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0F052E" w:rsidRDefault="000F052E">
      <w:pPr>
        <w:pStyle w:val="ConsPlusNormal"/>
        <w:jc w:val="both"/>
      </w:pPr>
    </w:p>
    <w:p w:rsidR="000F052E" w:rsidRDefault="000F052E">
      <w:pPr>
        <w:pStyle w:val="ConsPlusTitle"/>
        <w:ind w:firstLine="540"/>
        <w:jc w:val="both"/>
        <w:outlineLvl w:val="2"/>
      </w:pPr>
      <w:r>
        <w:t>2.10. Способы, размер и основания взимания государственной пошлины или иной платы, взимаемой за предоставление муниципальной услуги</w:t>
      </w:r>
    </w:p>
    <w:p w:rsidR="000F052E" w:rsidRDefault="000F052E">
      <w:pPr>
        <w:pStyle w:val="ConsPlusNormal"/>
        <w:spacing w:before="220"/>
        <w:ind w:firstLine="540"/>
        <w:jc w:val="both"/>
      </w:pPr>
      <w:r>
        <w:t>Предоставление муниципальной услуги осуществляется бесплатно - без взимания государственной пошлины или иной платы.</w:t>
      </w:r>
    </w:p>
    <w:p w:rsidR="000F052E" w:rsidRDefault="000F052E">
      <w:pPr>
        <w:pStyle w:val="ConsPlusNormal"/>
        <w:jc w:val="both"/>
      </w:pPr>
    </w:p>
    <w:p w:rsidR="000F052E" w:rsidRDefault="000F052E">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F052E" w:rsidRDefault="000F052E">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0F052E" w:rsidRDefault="000F052E">
      <w:pPr>
        <w:pStyle w:val="ConsPlusNormal"/>
        <w:spacing w:before="220"/>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0F052E" w:rsidRDefault="000F052E">
      <w:pPr>
        <w:pStyle w:val="ConsPlusNormal"/>
        <w:jc w:val="both"/>
      </w:pPr>
    </w:p>
    <w:p w:rsidR="000F052E" w:rsidRDefault="000F052E">
      <w:pPr>
        <w:pStyle w:val="ConsPlusTitle"/>
        <w:ind w:firstLine="540"/>
        <w:jc w:val="both"/>
        <w:outlineLvl w:val="2"/>
      </w:pPr>
      <w: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052E" w:rsidRDefault="000F052E">
      <w:pPr>
        <w:pStyle w:val="ConsPlusNormal"/>
        <w:spacing w:before="220"/>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0F052E" w:rsidRDefault="000F052E">
      <w:pPr>
        <w:pStyle w:val="ConsPlusNormal"/>
        <w:jc w:val="both"/>
      </w:pPr>
    </w:p>
    <w:p w:rsidR="000F052E" w:rsidRDefault="000F052E">
      <w:pPr>
        <w:pStyle w:val="ConsPlusTitle"/>
        <w:ind w:firstLine="540"/>
        <w:jc w:val="both"/>
        <w:outlineLvl w:val="2"/>
      </w:pPr>
      <w:bookmarkStart w:id="21" w:name="P219"/>
      <w:bookmarkEnd w:id="21"/>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0F052E" w:rsidRDefault="000F052E">
      <w:pPr>
        <w:pStyle w:val="ConsPlusNormal"/>
        <w:spacing w:before="220"/>
        <w:ind w:firstLine="540"/>
        <w:jc w:val="both"/>
      </w:pPr>
      <w: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0F052E" w:rsidRDefault="000F052E">
      <w:pPr>
        <w:pStyle w:val="ConsPlusNormal"/>
        <w:spacing w:before="220"/>
        <w:ind w:firstLine="540"/>
        <w:jc w:val="both"/>
      </w:pPr>
      <w: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w:t>
      </w:r>
      <w:r>
        <w:lastRenderedPageBreak/>
        <w:t>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0F052E" w:rsidRDefault="000F052E">
      <w:pPr>
        <w:pStyle w:val="ConsPlusNormal"/>
        <w:jc w:val="both"/>
      </w:pPr>
    </w:p>
    <w:p w:rsidR="000F052E" w:rsidRDefault="000F052E">
      <w:pPr>
        <w:pStyle w:val="ConsPlusTitle"/>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052E" w:rsidRDefault="000F052E">
      <w:pPr>
        <w:pStyle w:val="ConsPlusNormal"/>
        <w:spacing w:before="22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5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0F052E" w:rsidRDefault="000F052E">
      <w:pPr>
        <w:pStyle w:val="ConsPlusNormal"/>
        <w:jc w:val="both"/>
      </w:pPr>
    </w:p>
    <w:p w:rsidR="000F052E" w:rsidRDefault="000F052E">
      <w:pPr>
        <w:pStyle w:val="ConsPlusTitle"/>
        <w:ind w:firstLine="540"/>
        <w:jc w:val="both"/>
        <w:outlineLvl w:val="2"/>
      </w:pPr>
      <w:r>
        <w:t>2.15. Показатели доступности и качества муниципальной услуги</w:t>
      </w:r>
    </w:p>
    <w:p w:rsidR="000F052E" w:rsidRDefault="000F052E">
      <w:pPr>
        <w:pStyle w:val="ConsPlusNormal"/>
        <w:spacing w:before="220"/>
        <w:ind w:firstLine="540"/>
        <w:jc w:val="both"/>
      </w:pPr>
      <w:r>
        <w:t>2.15.1. Показателями доступности муниципальной услуги являются:</w:t>
      </w:r>
    </w:p>
    <w:p w:rsidR="000F052E" w:rsidRDefault="000F052E">
      <w:pPr>
        <w:pStyle w:val="ConsPlusNormal"/>
        <w:spacing w:before="220"/>
        <w:ind w:firstLine="540"/>
        <w:jc w:val="both"/>
      </w:pPr>
      <w:r>
        <w:t>а)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F052E" w:rsidRDefault="000F052E">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0F052E" w:rsidRDefault="000F052E">
      <w:pPr>
        <w:pStyle w:val="ConsPlusNormal"/>
        <w:spacing w:before="220"/>
        <w:ind w:firstLine="540"/>
        <w:jc w:val="both"/>
      </w:pPr>
      <w:r>
        <w:t>в) соблюдение режима работы администрации, МФЦ при предоставлении муниципальной услуги;</w:t>
      </w:r>
    </w:p>
    <w:p w:rsidR="000F052E" w:rsidRDefault="000F052E">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052E" w:rsidRDefault="000F052E">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0F052E" w:rsidRDefault="000F052E">
      <w:pPr>
        <w:pStyle w:val="ConsPlusNormal"/>
        <w:spacing w:before="220"/>
        <w:ind w:firstLine="540"/>
        <w:jc w:val="both"/>
      </w:pPr>
      <w:r>
        <w:t>2.15.2. Показателями качества муниципальной услуги являются:</w:t>
      </w:r>
    </w:p>
    <w:p w:rsidR="000F052E" w:rsidRDefault="000F052E">
      <w:pPr>
        <w:pStyle w:val="ConsPlusNormal"/>
        <w:spacing w:before="220"/>
        <w:ind w:firstLine="540"/>
        <w:jc w:val="both"/>
      </w:pPr>
      <w:r>
        <w:t>а) соблюдение сроков и последовательности административных процедур, установленных настоящим регламентом;</w:t>
      </w:r>
    </w:p>
    <w:p w:rsidR="000F052E" w:rsidRDefault="000F052E">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F052E" w:rsidRDefault="000F052E">
      <w:pPr>
        <w:pStyle w:val="ConsPlusNormal"/>
        <w:spacing w:before="220"/>
        <w:ind w:firstLine="540"/>
        <w:jc w:val="both"/>
      </w:pPr>
      <w:r>
        <w:t>в)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0F052E" w:rsidRDefault="000F052E">
      <w:pPr>
        <w:pStyle w:val="ConsPlusNormal"/>
        <w:jc w:val="both"/>
      </w:pPr>
    </w:p>
    <w:p w:rsidR="000F052E" w:rsidRDefault="000F052E">
      <w:pPr>
        <w:pStyle w:val="ConsPlusTitle"/>
        <w:ind w:firstLine="540"/>
        <w:jc w:val="both"/>
        <w:outlineLvl w:val="2"/>
      </w:pPr>
      <w:r>
        <w:t>2.16. 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052E" w:rsidRDefault="000F052E">
      <w:pPr>
        <w:pStyle w:val="ConsPlusNormal"/>
        <w:jc w:val="both"/>
      </w:pPr>
      <w:r>
        <w:t xml:space="preserve">(в ред. </w:t>
      </w:r>
      <w:hyperlink r:id="rId57">
        <w:r>
          <w:rPr>
            <w:color w:val="0000FF"/>
          </w:rPr>
          <w:t>постановления</w:t>
        </w:r>
      </w:hyperlink>
      <w:r>
        <w:t xml:space="preserve"> Администрации Уватского муниципального района от 13.08.2024 N 144)</w:t>
      </w:r>
    </w:p>
    <w:p w:rsidR="000F052E" w:rsidRDefault="000F052E">
      <w:pPr>
        <w:pStyle w:val="ConsPlusNormal"/>
        <w:spacing w:before="220"/>
        <w:ind w:firstLine="540"/>
        <w:jc w:val="both"/>
      </w:pPr>
      <w:r>
        <w:lastRenderedPageBreak/>
        <w:t>2.16.1. При предоставлении муниципальной услуги в электронной форме заявитель (представитель заявителя) вправе:</w:t>
      </w:r>
    </w:p>
    <w:p w:rsidR="000F052E" w:rsidRDefault="000F052E">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0F052E" w:rsidRDefault="000F052E">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58">
        <w:r>
          <w:rPr>
            <w:color w:val="0000FF"/>
          </w:rPr>
          <w:t>www.mfcto.ru</w:t>
        </w:r>
      </w:hyperlink>
      <w:r>
        <w:t>), в том числе с использованием мобильного приложения;</w:t>
      </w:r>
    </w:p>
    <w:p w:rsidR="000F052E" w:rsidRDefault="000F052E">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0F052E" w:rsidRDefault="000F052E">
      <w:pPr>
        <w:pStyle w:val="ConsPlusNormal"/>
        <w:spacing w:before="220"/>
        <w:ind w:firstLine="540"/>
        <w:jc w:val="both"/>
      </w:pPr>
      <w:r>
        <w:t>г) получить сведения о ходе выполнения заявления, поданного в электронной форме;</w:t>
      </w:r>
    </w:p>
    <w:p w:rsidR="000F052E" w:rsidRDefault="000F052E">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0F052E" w:rsidRDefault="000F052E">
      <w:pPr>
        <w:pStyle w:val="ConsPlusNormal"/>
        <w:spacing w:before="220"/>
        <w:ind w:firstLine="540"/>
        <w:jc w:val="both"/>
      </w:pPr>
      <w: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по ссылке </w:t>
      </w:r>
      <w:hyperlink r:id="rId59">
        <w:r>
          <w:rPr>
            <w:color w:val="0000FF"/>
          </w:rPr>
          <w:t>www.uvatregion.ru</w:t>
        </w:r>
      </w:hyperlink>
      <w: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0F052E" w:rsidRDefault="000F052E">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60">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F052E" w:rsidRDefault="000F052E">
      <w:pPr>
        <w:pStyle w:val="ConsPlusNormal"/>
        <w:spacing w:before="220"/>
        <w:ind w:firstLine="540"/>
        <w:jc w:val="both"/>
      </w:pPr>
      <w: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0F052E" w:rsidRDefault="000F052E">
      <w:pPr>
        <w:pStyle w:val="ConsPlusNormal"/>
        <w:jc w:val="both"/>
      </w:pPr>
      <w:r>
        <w:t xml:space="preserve">(п. 2.16.3 в ред. </w:t>
      </w:r>
      <w:hyperlink r:id="rId61">
        <w:r>
          <w:rPr>
            <w:color w:val="0000FF"/>
          </w:rPr>
          <w:t>постановления</w:t>
        </w:r>
      </w:hyperlink>
      <w:r>
        <w:t xml:space="preserve"> Администрации Уватского муниципального района от 13.08.2024 N 144)</w:t>
      </w:r>
    </w:p>
    <w:p w:rsidR="000F052E" w:rsidRDefault="000F052E">
      <w:pPr>
        <w:pStyle w:val="ConsPlusNormal"/>
        <w:jc w:val="both"/>
      </w:pPr>
    </w:p>
    <w:p w:rsidR="000F052E" w:rsidRDefault="000F052E">
      <w:pPr>
        <w:pStyle w:val="ConsPlusTitle"/>
        <w:jc w:val="center"/>
        <w:outlineLvl w:val="1"/>
      </w:pPr>
      <w:r>
        <w:t>III. СОСТАВ, ПОСЛЕДОВАТЕЛЬНОСТЬ И СРОКИ ВЫПОЛНЕНИЯ</w:t>
      </w:r>
    </w:p>
    <w:p w:rsidR="000F052E" w:rsidRDefault="000F052E">
      <w:pPr>
        <w:pStyle w:val="ConsPlusTitle"/>
        <w:jc w:val="center"/>
      </w:pPr>
      <w:r>
        <w:t>АДМИНИСТРАТИВНЫХ ПРОЦЕДУР, ТРЕБОВАНИЯ К ПОРЯДКУ ИХ</w:t>
      </w:r>
    </w:p>
    <w:p w:rsidR="000F052E" w:rsidRDefault="000F052E">
      <w:pPr>
        <w:pStyle w:val="ConsPlusTitle"/>
        <w:jc w:val="center"/>
      </w:pPr>
      <w:r>
        <w:t>ВЫПОЛНЕНИЯ, В ТОМ ЧИСЛЕ ОСОБЕННОСТИ ВЫПОЛНЕНИЯ</w:t>
      </w:r>
    </w:p>
    <w:p w:rsidR="000F052E" w:rsidRDefault="000F052E">
      <w:pPr>
        <w:pStyle w:val="ConsPlusTitle"/>
        <w:jc w:val="center"/>
      </w:pPr>
      <w:r>
        <w:t>АДМИНИСТРАТИВНЫХ ПРОЦЕДУР В ЭЛЕКТРОННОЙ ФОРМЕ, А ТАКЖЕ</w:t>
      </w:r>
    </w:p>
    <w:p w:rsidR="000F052E" w:rsidRDefault="000F052E">
      <w:pPr>
        <w:pStyle w:val="ConsPlusTitle"/>
        <w:jc w:val="center"/>
      </w:pPr>
      <w:r>
        <w:t>ОСОБЕННОСТИ ВЫПОЛНЕНИЯ АДМИНИСТРАТИВНЫХ ПРОЦЕДУР В МФЦ</w:t>
      </w:r>
    </w:p>
    <w:p w:rsidR="000F052E" w:rsidRDefault="000F052E">
      <w:pPr>
        <w:pStyle w:val="ConsPlusNormal"/>
        <w:jc w:val="both"/>
      </w:pPr>
    </w:p>
    <w:p w:rsidR="000F052E" w:rsidRDefault="000F052E">
      <w:pPr>
        <w:pStyle w:val="ConsPlusTitle"/>
        <w:ind w:firstLine="540"/>
        <w:jc w:val="both"/>
        <w:outlineLvl w:val="2"/>
      </w:pPr>
      <w:r>
        <w:t>3.1. Перечень и особенности исполнения административных процедур</w:t>
      </w:r>
    </w:p>
    <w:p w:rsidR="000F052E" w:rsidRDefault="000F052E">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0F052E" w:rsidRDefault="000F052E">
      <w:pPr>
        <w:pStyle w:val="ConsPlusNormal"/>
        <w:spacing w:before="220"/>
        <w:ind w:firstLine="540"/>
        <w:jc w:val="both"/>
      </w:pPr>
      <w:r>
        <w:t>а) прием и регистрация заявления и документов, необходимых для предоставления муниципальной услуги;</w:t>
      </w:r>
    </w:p>
    <w:p w:rsidR="000F052E" w:rsidRDefault="000F052E">
      <w:pPr>
        <w:pStyle w:val="ConsPlusNormal"/>
        <w:spacing w:before="220"/>
        <w:ind w:firstLine="540"/>
        <w:jc w:val="both"/>
      </w:pPr>
      <w:r>
        <w:lastRenderedPageBreak/>
        <w:t>б)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0F052E" w:rsidRDefault="000F052E">
      <w:pPr>
        <w:pStyle w:val="ConsPlusNormal"/>
        <w:spacing w:before="220"/>
        <w:ind w:firstLine="540"/>
        <w:jc w:val="both"/>
      </w:pPr>
      <w:r>
        <w:t>в)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0F052E" w:rsidRDefault="000F052E">
      <w:pPr>
        <w:pStyle w:val="ConsPlusNormal"/>
        <w:spacing w:before="220"/>
        <w:ind w:firstLine="540"/>
        <w:jc w:val="both"/>
      </w:pPr>
      <w:r>
        <w:t>г) исправление допущенных опечаток и ошибок в выданных в результате предоставления муниципальной услуги документах.</w:t>
      </w:r>
    </w:p>
    <w:p w:rsidR="000F052E" w:rsidRDefault="000F052E">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0F052E" w:rsidRDefault="000F052E">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0F052E" w:rsidRDefault="000F052E">
      <w:pPr>
        <w:pStyle w:val="ConsPlusNormal"/>
        <w:spacing w:before="220"/>
        <w:ind w:firstLine="540"/>
        <w:jc w:val="both"/>
      </w:pPr>
      <w:r>
        <w:t>3.1.2. Особенности выполнения отдельных административных процедур в МФЦ:</w:t>
      </w:r>
    </w:p>
    <w:p w:rsidR="000F052E" w:rsidRDefault="000F052E">
      <w:pPr>
        <w:pStyle w:val="ConsPlusNormal"/>
        <w:spacing w:before="220"/>
        <w:ind w:firstLine="540"/>
        <w:jc w:val="both"/>
      </w:pPr>
      <w:bookmarkStart w:id="22" w:name="P266"/>
      <w:bookmarkEnd w:id="22"/>
      <w:r>
        <w:t>3.1.2.1. При предоставлении муниципальной услуги в МФЦ заявитель (представитель заявителя) вправе:</w:t>
      </w:r>
    </w:p>
    <w:p w:rsidR="000F052E" w:rsidRDefault="000F052E">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0F052E" w:rsidRDefault="000F052E">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62">
        <w:r>
          <w:rPr>
            <w:color w:val="0000FF"/>
          </w:rPr>
          <w:t>www.mfcto.ru</w:t>
        </w:r>
      </w:hyperlink>
      <w:r>
        <w:t>).</w:t>
      </w:r>
    </w:p>
    <w:p w:rsidR="000F052E" w:rsidRDefault="000F052E">
      <w:pPr>
        <w:pStyle w:val="ConsPlusNormal"/>
        <w:spacing w:before="220"/>
        <w:ind w:firstLine="540"/>
        <w:jc w:val="both"/>
      </w:pPr>
      <w:r>
        <w:t xml:space="preserve">3.1.2.2. Административные процедуры, предусмотренные </w:t>
      </w:r>
      <w:hyperlink w:anchor="P266">
        <w:r>
          <w:rPr>
            <w:color w:val="0000FF"/>
          </w:rPr>
          <w:t>пунктом 3.1.2.1</w:t>
        </w:r>
      </w:hyperlink>
      <w:r>
        <w:t xml:space="preserve"> настоящей главы, выполняются в соответствии с </w:t>
      </w:r>
      <w:hyperlink r:id="rId6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64">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0F052E" w:rsidRDefault="000F052E">
      <w:pPr>
        <w:pStyle w:val="ConsPlusNormal"/>
        <w:spacing w:before="220"/>
        <w:ind w:firstLine="540"/>
        <w:jc w:val="both"/>
      </w:pPr>
      <w:r>
        <w:t>3.1.3. Особенности предоставления муниципальной услуги в электронной форме:</w:t>
      </w:r>
    </w:p>
    <w:p w:rsidR="000F052E" w:rsidRDefault="000F052E">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0F052E" w:rsidRDefault="000F052E">
      <w:pPr>
        <w:pStyle w:val="ConsPlusNormal"/>
        <w:spacing w:before="220"/>
        <w:ind w:firstLine="540"/>
        <w:jc w:val="both"/>
      </w:pPr>
      <w:r>
        <w:lastRenderedPageBreak/>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052E" w:rsidRDefault="000F052E">
      <w:pPr>
        <w:pStyle w:val="ConsPlusNormal"/>
        <w:spacing w:before="220"/>
        <w:ind w:firstLine="540"/>
        <w:jc w:val="both"/>
      </w:pPr>
      <w:r>
        <w:t>3.1.3.3. При формировании заявления заявителю (представителю заявителя) обеспечивается:</w:t>
      </w:r>
    </w:p>
    <w:p w:rsidR="000F052E" w:rsidRDefault="000F052E">
      <w:pPr>
        <w:pStyle w:val="ConsPlusNormal"/>
        <w:spacing w:before="220"/>
        <w:ind w:firstLine="540"/>
        <w:jc w:val="both"/>
      </w:pPr>
      <w:r>
        <w:t>а) возможность копирования и сохранения заявления и иных документов;</w:t>
      </w:r>
    </w:p>
    <w:p w:rsidR="000F052E" w:rsidRDefault="000F052E">
      <w:pPr>
        <w:pStyle w:val="ConsPlusNormal"/>
        <w:spacing w:before="220"/>
        <w:ind w:firstLine="540"/>
        <w:jc w:val="both"/>
      </w:pPr>
      <w:r>
        <w:t>б) возможность печати на бумажном носителе копии электронной формы Заявления;</w:t>
      </w:r>
    </w:p>
    <w:p w:rsidR="000F052E" w:rsidRDefault="000F052E">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0F052E" w:rsidRDefault="000F052E">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0F052E" w:rsidRDefault="000F052E">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0F052E" w:rsidRDefault="000F052E">
      <w:pPr>
        <w:pStyle w:val="ConsPlusNormal"/>
        <w:spacing w:before="220"/>
        <w:ind w:firstLine="540"/>
        <w:jc w:val="both"/>
      </w:pPr>
      <w: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F052E" w:rsidRDefault="000F052E">
      <w:pPr>
        <w:pStyle w:val="ConsPlusNormal"/>
        <w:spacing w:before="220"/>
        <w:ind w:firstLine="540"/>
        <w:jc w:val="both"/>
      </w:pPr>
      <w: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0F052E" w:rsidRDefault="000F052E">
      <w:pPr>
        <w:pStyle w:val="ConsPlusNormal"/>
        <w:spacing w:before="220"/>
        <w:ind w:firstLine="540"/>
        <w:jc w:val="both"/>
      </w:pPr>
      <w:r>
        <w:t>3.1.3.5. Заявление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0F052E" w:rsidRDefault="000F052E">
      <w:pPr>
        <w:pStyle w:val="ConsPlusNormal"/>
        <w:spacing w:before="220"/>
        <w:ind w:firstLine="540"/>
        <w:jc w:val="both"/>
      </w:pPr>
      <w:r>
        <w:t>Сотрудник управления:</w:t>
      </w:r>
    </w:p>
    <w:p w:rsidR="000F052E" w:rsidRDefault="000F052E">
      <w:pPr>
        <w:pStyle w:val="ConsPlusNormal"/>
        <w:spacing w:before="220"/>
        <w:ind w:firstLine="540"/>
        <w:jc w:val="both"/>
      </w:pPr>
      <w:r>
        <w:t>а) рассматривает поступившие заявления и документы;</w:t>
      </w:r>
    </w:p>
    <w:p w:rsidR="000F052E" w:rsidRDefault="000F052E">
      <w:pPr>
        <w:pStyle w:val="ConsPlusNormal"/>
        <w:spacing w:before="220"/>
        <w:ind w:firstLine="540"/>
        <w:jc w:val="both"/>
      </w:pPr>
      <w:r>
        <w:t xml:space="preserve">б) производит действия в соответствии с </w:t>
      </w:r>
      <w:hyperlink w:anchor="P301">
        <w:r>
          <w:rPr>
            <w:color w:val="0000FF"/>
          </w:rPr>
          <w:t>пунктом 3.2.3</w:t>
        </w:r>
      </w:hyperlink>
      <w:r>
        <w:t xml:space="preserve"> настоящего регламента.</w:t>
      </w:r>
    </w:p>
    <w:p w:rsidR="000F052E" w:rsidRDefault="000F052E">
      <w:pPr>
        <w:pStyle w:val="ConsPlusNormal"/>
        <w:spacing w:before="22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0F052E" w:rsidRDefault="000F052E">
      <w:pPr>
        <w:pStyle w:val="ConsPlusNormal"/>
        <w:spacing w:before="220"/>
        <w:ind w:firstLine="540"/>
        <w:jc w:val="both"/>
      </w:pPr>
      <w: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0F052E" w:rsidRDefault="000F052E">
      <w:pPr>
        <w:pStyle w:val="ConsPlusNormal"/>
        <w:spacing w:before="220"/>
        <w:ind w:firstLine="540"/>
        <w:jc w:val="both"/>
      </w:pPr>
      <w: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0F052E" w:rsidRDefault="000F052E">
      <w:pPr>
        <w:pStyle w:val="ConsPlusNormal"/>
        <w:spacing w:before="220"/>
        <w:ind w:firstLine="540"/>
        <w:jc w:val="both"/>
      </w:pPr>
      <w: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w:t>
      </w:r>
      <w:r>
        <w:lastRenderedPageBreak/>
        <w:t>личном кабинете по собственной инициативе, в любое время.</w:t>
      </w:r>
    </w:p>
    <w:p w:rsidR="000F052E" w:rsidRDefault="000F052E">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0F052E" w:rsidRDefault="000F052E">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0F052E" w:rsidRDefault="000F052E">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052E" w:rsidRDefault="000F052E">
      <w:pPr>
        <w:pStyle w:val="ConsPlusNormal"/>
        <w:jc w:val="both"/>
      </w:pPr>
    </w:p>
    <w:p w:rsidR="000F052E" w:rsidRDefault="000F052E">
      <w:pPr>
        <w:pStyle w:val="ConsPlusTitle"/>
        <w:ind w:firstLine="540"/>
        <w:jc w:val="both"/>
        <w:outlineLvl w:val="2"/>
      </w:pPr>
      <w:bookmarkStart w:id="23" w:name="P293"/>
      <w:bookmarkEnd w:id="23"/>
      <w:r>
        <w:t>3.2. Прием и регистрация заявления и документов, необходимых для предоставления муниципальной услуги</w:t>
      </w:r>
    </w:p>
    <w:p w:rsidR="000F052E" w:rsidRDefault="000F052E">
      <w:pPr>
        <w:pStyle w:val="ConsPlusNormal"/>
        <w:spacing w:before="220"/>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94">
        <w:r>
          <w:rPr>
            <w:color w:val="0000FF"/>
          </w:rPr>
          <w:t>главой 2.6</w:t>
        </w:r>
      </w:hyperlink>
      <w:r>
        <w:t xml:space="preserve"> настоящего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0F052E" w:rsidRDefault="000F052E">
      <w:pPr>
        <w:pStyle w:val="ConsPlusNormal"/>
        <w:spacing w:before="220"/>
        <w:ind w:firstLine="540"/>
        <w:jc w:val="both"/>
      </w:pPr>
      <w:r>
        <w:t>3.2.2. В ходе личного приема заявителя (представителя заявителя) сотрудник МФЦ:</w:t>
      </w:r>
    </w:p>
    <w:p w:rsidR="000F052E" w:rsidRDefault="000F052E">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65">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052E" w:rsidRDefault="000F052E">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0F052E" w:rsidRDefault="000F052E">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94">
        <w:r>
          <w:rPr>
            <w:color w:val="0000FF"/>
          </w:rPr>
          <w:t>главы 2.6</w:t>
        </w:r>
      </w:hyperlink>
      <w:r>
        <w:t xml:space="preserve"> настоящего регламента заявитель (представитель заявителя) должен предоставить самостоятельно;</w:t>
      </w:r>
    </w:p>
    <w:p w:rsidR="000F052E" w:rsidRDefault="000F052E">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66">
        <w:r>
          <w:rPr>
            <w:color w:val="0000FF"/>
          </w:rPr>
          <w:t>пунктами 2</w:t>
        </w:r>
      </w:hyperlink>
      <w:r>
        <w:t xml:space="preserve"> - </w:t>
      </w:r>
      <w:hyperlink r:id="rId67">
        <w:r>
          <w:rPr>
            <w:color w:val="0000FF"/>
          </w:rPr>
          <w:t>7</w:t>
        </w:r>
      </w:hyperlink>
      <w:r>
        <w:t xml:space="preserve">, </w:t>
      </w:r>
      <w:hyperlink r:id="rId68">
        <w:r>
          <w:rPr>
            <w:color w:val="0000FF"/>
          </w:rPr>
          <w:t>9</w:t>
        </w:r>
      </w:hyperlink>
      <w:r>
        <w:t xml:space="preserve">, </w:t>
      </w:r>
      <w:hyperlink r:id="rId69">
        <w:r>
          <w:rPr>
            <w:color w:val="0000FF"/>
          </w:rPr>
          <w:t>17</w:t>
        </w:r>
      </w:hyperlink>
      <w:r>
        <w:t xml:space="preserve">, </w:t>
      </w:r>
      <w:hyperlink r:id="rId70">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F052E" w:rsidRDefault="000F052E">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заявления и документов.</w:t>
      </w:r>
    </w:p>
    <w:p w:rsidR="000F052E" w:rsidRDefault="000F052E">
      <w:pPr>
        <w:pStyle w:val="ConsPlusNormal"/>
        <w:spacing w:before="220"/>
        <w:ind w:firstLine="540"/>
        <w:jc w:val="both"/>
      </w:pPr>
      <w:bookmarkStart w:id="24" w:name="P301"/>
      <w:bookmarkEnd w:id="24"/>
      <w:r>
        <w:t xml:space="preserve">3.2.3. При поступлении в администрацию заявления и документов в электронной форме, посредством почтового отправления или из МФЦ, сотрудник правления в срок, установленный </w:t>
      </w:r>
      <w:hyperlink w:anchor="P219">
        <w:r>
          <w:rPr>
            <w:color w:val="0000FF"/>
          </w:rPr>
          <w:t>главой 2.13</w:t>
        </w:r>
      </w:hyperlink>
      <w:r>
        <w:t xml:space="preserve"> регламента для регистрации заявления, проверяет наличие (отсутствие) указанных в </w:t>
      </w:r>
      <w:hyperlink w:anchor="P159">
        <w:r>
          <w:rPr>
            <w:color w:val="0000FF"/>
          </w:rPr>
          <w:t>пункте 2.8.3 главы 2.8</w:t>
        </w:r>
      </w:hyperlink>
      <w:r>
        <w:t xml:space="preserve"> регламента оснований для отказа в их приеме.</w:t>
      </w:r>
    </w:p>
    <w:p w:rsidR="000F052E" w:rsidRDefault="000F052E">
      <w:pPr>
        <w:pStyle w:val="ConsPlusNormal"/>
        <w:spacing w:before="220"/>
        <w:ind w:firstLine="540"/>
        <w:jc w:val="both"/>
      </w:pPr>
      <w:r>
        <w:lastRenderedPageBreak/>
        <w:t xml:space="preserve">При отсутствии указанных в </w:t>
      </w:r>
      <w:hyperlink w:anchor="P159">
        <w:r>
          <w:rPr>
            <w:color w:val="0000FF"/>
          </w:rPr>
          <w:t>пункте 2.8.3 главы 2.8</w:t>
        </w:r>
      </w:hyperlink>
      <w:r>
        <w:t xml:space="preserve"> регламента оснований для отказа в приеме заявления и документов сотрудник управления в срок, установленный </w:t>
      </w:r>
      <w:hyperlink w:anchor="P219">
        <w:r>
          <w:rPr>
            <w:color w:val="0000FF"/>
          </w:rPr>
          <w:t>главой 2.13</w:t>
        </w:r>
      </w:hyperlink>
      <w:r>
        <w:t xml:space="preserve"> регламента, обеспечивает регистрацию заявления в программном обеспечении земельно-имущественный комплекс Тюменской области (далее по тексту - ЗИК ТО).</w:t>
      </w:r>
    </w:p>
    <w:p w:rsidR="000F052E" w:rsidRDefault="000F052E">
      <w:pPr>
        <w:pStyle w:val="ConsPlusNormal"/>
        <w:spacing w:before="220"/>
        <w:ind w:firstLine="540"/>
        <w:jc w:val="both"/>
      </w:pPr>
      <w:r>
        <w:t xml:space="preserve">При наличии указанных в </w:t>
      </w:r>
      <w:hyperlink w:anchor="P159">
        <w:r>
          <w:rPr>
            <w:color w:val="0000FF"/>
          </w:rPr>
          <w:t>пункте 2.8.3 главы 2.8</w:t>
        </w:r>
      </w:hyperlink>
      <w:r>
        <w:t xml:space="preserve"> регламента оснований для отказа в приеме заявления и документов сотрудник управления в срок, установленный </w:t>
      </w:r>
      <w:hyperlink w:anchor="P219">
        <w:r>
          <w:rPr>
            <w:color w:val="0000FF"/>
          </w:rPr>
          <w:t>главой 2.13</w:t>
        </w:r>
      </w:hyperlink>
      <w:r>
        <w:t xml:space="preserve">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w:t>
      </w:r>
      <w:hyperlink r:id="rId71">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0F052E" w:rsidRDefault="000F052E">
      <w:pPr>
        <w:pStyle w:val="ConsPlusNormal"/>
        <w:spacing w:before="220"/>
        <w:ind w:firstLine="540"/>
        <w:jc w:val="both"/>
      </w:pPr>
      <w:r>
        <w:t>3.2.4. Сотрудник управления в день поступления к нему зарегистрированного заявления осуществляет:</w:t>
      </w:r>
    </w:p>
    <w:p w:rsidR="000F052E" w:rsidRDefault="000F052E">
      <w:pPr>
        <w:pStyle w:val="ConsPlusNormal"/>
        <w:spacing w:before="220"/>
        <w:ind w:firstLine="540"/>
        <w:jc w:val="both"/>
      </w:pPr>
      <w:r>
        <w:t xml:space="preserve">а) проверку заявления и документов, прилагаемых к нему в обязательном порядке, на предмет наличия оснований для возврата заявления, указанных в </w:t>
      </w:r>
      <w:hyperlink w:anchor="P151">
        <w:r>
          <w:rPr>
            <w:color w:val="0000FF"/>
          </w:rPr>
          <w:t>пунктах 2.8.1</w:t>
        </w:r>
      </w:hyperlink>
      <w:r>
        <w:t xml:space="preserve">, </w:t>
      </w:r>
      <w:hyperlink w:anchor="P155">
        <w:r>
          <w:rPr>
            <w:color w:val="0000FF"/>
          </w:rPr>
          <w:t>2.8.2 главы 2.8</w:t>
        </w:r>
      </w:hyperlink>
      <w:r>
        <w:t xml:space="preserve"> настоящего регламента;</w:t>
      </w:r>
    </w:p>
    <w:p w:rsidR="000F052E" w:rsidRDefault="000F052E">
      <w:pPr>
        <w:pStyle w:val="ConsPlusNormal"/>
        <w:spacing w:before="220"/>
        <w:ind w:firstLine="540"/>
        <w:jc w:val="both"/>
      </w:pPr>
      <w:r>
        <w:t xml:space="preserve">б) при отсутствии оснований для возврата заявления, указанных </w:t>
      </w:r>
      <w:hyperlink w:anchor="P151">
        <w:r>
          <w:rPr>
            <w:color w:val="0000FF"/>
          </w:rPr>
          <w:t>пунктах 2.8.1</w:t>
        </w:r>
      </w:hyperlink>
      <w:r>
        <w:t xml:space="preserve">, </w:t>
      </w:r>
      <w:hyperlink w:anchor="P155">
        <w:r>
          <w:rPr>
            <w:color w:val="0000FF"/>
          </w:rPr>
          <w:t>2.8.2 главы 2.8</w:t>
        </w:r>
      </w:hyperlink>
      <w:r>
        <w:t xml:space="preserve"> настоящего регламента, - дальнейшее рассмотрение зарегистрированного заявления;</w:t>
      </w:r>
    </w:p>
    <w:p w:rsidR="000F052E" w:rsidRDefault="000F052E">
      <w:pPr>
        <w:pStyle w:val="ConsPlusNormal"/>
        <w:spacing w:before="220"/>
        <w:ind w:firstLine="540"/>
        <w:jc w:val="both"/>
      </w:pPr>
      <w:r>
        <w:t xml:space="preserve">в) при выявлении одного или несколько оснований для возврата заявления, указанных в </w:t>
      </w:r>
      <w:hyperlink w:anchor="P151">
        <w:r>
          <w:rPr>
            <w:color w:val="0000FF"/>
          </w:rPr>
          <w:t>пунктах 2.8.1</w:t>
        </w:r>
      </w:hyperlink>
      <w:r>
        <w:t xml:space="preserve">, </w:t>
      </w:r>
      <w:hyperlink w:anchor="P155">
        <w:r>
          <w:rPr>
            <w:color w:val="0000FF"/>
          </w:rPr>
          <w:t>2.8.2 главы 2.8</w:t>
        </w:r>
      </w:hyperlink>
      <w:r>
        <w:t xml:space="preserve">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заместителю главы администрации, курирующему деятельность управления имущественных отношений и земельных ресурсов (далее по тексту - курирующий заместитель). Проект уведомления о возврате заявления заявителю (представителю заявителя) подлежит утверждению (подписанию) курирующим заместителем в течение 1 рабочего дня со дня его поступления к курирующему заместителю;</w:t>
      </w:r>
    </w:p>
    <w:p w:rsidR="000F052E" w:rsidRDefault="000F052E">
      <w:pPr>
        <w:pStyle w:val="ConsPlusNormal"/>
        <w:spacing w:before="220"/>
        <w:ind w:firstLine="540"/>
        <w:jc w:val="both"/>
      </w:pPr>
      <w:r>
        <w:t>г)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0F052E" w:rsidRDefault="000F052E">
      <w:pPr>
        <w:pStyle w:val="ConsPlusNormal"/>
        <w:jc w:val="both"/>
      </w:pPr>
    </w:p>
    <w:p w:rsidR="000F052E" w:rsidRDefault="000F052E">
      <w:pPr>
        <w:pStyle w:val="ConsPlusTitle"/>
        <w:ind w:firstLine="540"/>
        <w:jc w:val="both"/>
        <w:outlineLvl w:val="2"/>
      </w:pPr>
      <w:r>
        <w:t>3.3.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0F052E" w:rsidRDefault="000F052E">
      <w:pPr>
        <w:pStyle w:val="ConsPlusNormal"/>
        <w:spacing w:before="220"/>
        <w:ind w:firstLine="540"/>
        <w:jc w:val="both"/>
      </w:pPr>
      <w:r>
        <w:t xml:space="preserve">3.3.1.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w:t>
      </w:r>
      <w:hyperlink w:anchor="P293">
        <w:r>
          <w:rPr>
            <w:color w:val="0000FF"/>
          </w:rPr>
          <w:t>главой 3.2</w:t>
        </w:r>
      </w:hyperlink>
      <w:r>
        <w:t xml:space="preserve"> настоящего регламента.</w:t>
      </w:r>
    </w:p>
    <w:p w:rsidR="000F052E" w:rsidRDefault="000F052E">
      <w:pPr>
        <w:pStyle w:val="ConsPlusNormal"/>
        <w:spacing w:before="220"/>
        <w:ind w:firstLine="540"/>
        <w:jc w:val="both"/>
      </w:pPr>
      <w:r>
        <w:t xml:space="preserve">3.3.2. При выявлении оснований для приостановления рассмотрения заявления, указанных в </w:t>
      </w:r>
      <w:hyperlink w:anchor="P205">
        <w:r>
          <w:rPr>
            <w:color w:val="0000FF"/>
          </w:rPr>
          <w:t>пункте 2.9.3 главы 2.9</w:t>
        </w:r>
      </w:hyperlink>
      <w:r>
        <w:t xml:space="preserve"> настоящего регламента, сотрудник управления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0F052E" w:rsidRDefault="000F052E">
      <w:pPr>
        <w:pStyle w:val="ConsPlusNormal"/>
        <w:spacing w:before="220"/>
        <w:ind w:firstLine="540"/>
        <w:jc w:val="both"/>
      </w:pPr>
      <w:r>
        <w:lastRenderedPageBreak/>
        <w:t>3.3.3. Сотрудник управления в течение 1 рабочего дня, следующего за днем подготовки проекта решения о приостановлении срока, передает его в сектор делопроизводства, документационного обеспечения и контроля аппарата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0F052E" w:rsidRDefault="000F052E">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0F052E" w:rsidRDefault="000F052E">
      <w:pPr>
        <w:pStyle w:val="ConsPlusNormal"/>
        <w:spacing w:before="220"/>
        <w:ind w:firstLine="540"/>
        <w:jc w:val="both"/>
      </w:pPr>
      <w:r>
        <w:t>3.3.4. Сотрудник управления в течение 1 рабочего дня, следующего за днем утверждения (подписания)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(представителю заявителя).</w:t>
      </w:r>
    </w:p>
    <w:p w:rsidR="000F052E" w:rsidRDefault="000F052E">
      <w:pPr>
        <w:pStyle w:val="ConsPlusNormal"/>
        <w:spacing w:before="220"/>
        <w:ind w:firstLine="540"/>
        <w:jc w:val="both"/>
      </w:pPr>
      <w:r>
        <w:t>3.3.5. После утверждения (подписания) 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управления осуществляет в течение 2 рабочих дней со дня утверждения (подписания) указанного решения, подготовку и направление заявителю (представителю заявителя) 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0F052E" w:rsidRDefault="000F052E">
      <w:pPr>
        <w:pStyle w:val="ConsPlusNormal"/>
        <w:jc w:val="both"/>
      </w:pPr>
    </w:p>
    <w:p w:rsidR="000F052E" w:rsidRDefault="000F052E">
      <w:pPr>
        <w:pStyle w:val="ConsPlusTitle"/>
        <w:ind w:firstLine="540"/>
        <w:jc w:val="both"/>
        <w:outlineLvl w:val="2"/>
      </w:pPr>
      <w: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0F052E" w:rsidRDefault="000F052E">
      <w:pPr>
        <w:pStyle w:val="ConsPlusNormal"/>
        <w:spacing w:before="220"/>
        <w:ind w:firstLine="540"/>
        <w:jc w:val="both"/>
      </w:pPr>
      <w:r>
        <w:t xml:space="preserve">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w:t>
      </w:r>
      <w:hyperlink w:anchor="P293">
        <w:r>
          <w:rPr>
            <w:color w:val="0000FF"/>
          </w:rPr>
          <w:t>главой 3.2</w:t>
        </w:r>
      </w:hyperlink>
      <w:r>
        <w:t xml:space="preserve"> регламента, а также отсутствие оснований для приостановления рассмотрения заявления, указанных в </w:t>
      </w:r>
      <w:hyperlink w:anchor="P205">
        <w:r>
          <w:rPr>
            <w:color w:val="0000FF"/>
          </w:rPr>
          <w:t>пункте 2.9.3 главы 2.9</w:t>
        </w:r>
      </w:hyperlink>
      <w:r>
        <w:t xml:space="preserve"> регламента.</w:t>
      </w:r>
    </w:p>
    <w:p w:rsidR="000F052E" w:rsidRDefault="000F052E">
      <w:pPr>
        <w:pStyle w:val="ConsPlusNormal"/>
        <w:spacing w:before="220"/>
        <w:ind w:firstLine="540"/>
        <w:jc w:val="both"/>
      </w:pPr>
      <w:r>
        <w:t xml:space="preserve">3.4.2. При непредставлении документов, указанных в </w:t>
      </w:r>
      <w:hyperlink w:anchor="P138">
        <w:r>
          <w:rPr>
            <w:color w:val="0000FF"/>
          </w:rPr>
          <w:t>пункте 2.7.1 главы 2.7</w:t>
        </w:r>
      </w:hyperlink>
      <w:r>
        <w:t xml:space="preserve"> регламента заявителем (представителем заявителя) самостоятельно, сотрудник управления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38">
        <w:r>
          <w:rPr>
            <w:color w:val="0000FF"/>
          </w:rPr>
          <w:t>пункте 2.7.1 главы 2.7</w:t>
        </w:r>
      </w:hyperlink>
      <w:r>
        <w:t xml:space="preserve"> регламента.</w:t>
      </w:r>
    </w:p>
    <w:p w:rsidR="000F052E" w:rsidRDefault="000F052E">
      <w:pPr>
        <w:pStyle w:val="ConsPlusNormal"/>
        <w:spacing w:before="220"/>
        <w:ind w:firstLine="540"/>
        <w:jc w:val="both"/>
      </w:pPr>
      <w:r>
        <w:t xml:space="preserve">При предоставлении заявителем (представителем заявителя) самостоятельно документов, указанных в </w:t>
      </w:r>
      <w:hyperlink w:anchor="P138">
        <w:r>
          <w:rPr>
            <w:color w:val="0000FF"/>
          </w:rPr>
          <w:t>пункте 2.7.1 главы 2.7</w:t>
        </w:r>
      </w:hyperlink>
      <w:r>
        <w:t xml:space="preserve"> регламента, межведомственное электронное взаимодействие не осуществляется.</w:t>
      </w:r>
    </w:p>
    <w:p w:rsidR="000F052E" w:rsidRDefault="000F052E">
      <w:pPr>
        <w:pStyle w:val="ConsPlusNormal"/>
        <w:spacing w:before="220"/>
        <w:ind w:firstLine="540"/>
        <w:jc w:val="both"/>
      </w:pPr>
      <w:r>
        <w:t>3.4.3. Сотрудник управления в течение 15 календарных дней со дня регистрации заявления 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осуществляет:</w:t>
      </w:r>
    </w:p>
    <w:p w:rsidR="000F052E" w:rsidRDefault="000F052E">
      <w:pPr>
        <w:pStyle w:val="ConsPlusNormal"/>
        <w:spacing w:before="220"/>
        <w:ind w:firstLine="540"/>
        <w:jc w:val="both"/>
      </w:pPr>
      <w:r>
        <w:t xml:space="preserve">а) его рассмотрение на предмет наличия оснований для отказа в предоставлении </w:t>
      </w:r>
      <w:r>
        <w:lastRenderedPageBreak/>
        <w:t xml:space="preserve">муниципальной услуги, указанных в </w:t>
      </w:r>
      <w:hyperlink w:anchor="P169">
        <w:r>
          <w:rPr>
            <w:color w:val="0000FF"/>
          </w:rPr>
          <w:t>пунктах 2.9.1</w:t>
        </w:r>
      </w:hyperlink>
      <w:r>
        <w:t xml:space="preserve">, </w:t>
      </w:r>
      <w:hyperlink w:anchor="P173">
        <w:r>
          <w:rPr>
            <w:color w:val="0000FF"/>
          </w:rPr>
          <w:t>2.9.2</w:t>
        </w:r>
      </w:hyperlink>
      <w:r>
        <w:t xml:space="preserve">, </w:t>
      </w:r>
      <w:hyperlink w:anchor="P202">
        <w:r>
          <w:rPr>
            <w:color w:val="0000FF"/>
          </w:rPr>
          <w:t>2.9.2.1 главы 2.9</w:t>
        </w:r>
      </w:hyperlink>
      <w:r>
        <w:t xml:space="preserve">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w:t>
      </w:r>
      <w:hyperlink w:anchor="P169">
        <w:r>
          <w:rPr>
            <w:color w:val="0000FF"/>
          </w:rPr>
          <w:t>пунктах 2.9.1</w:t>
        </w:r>
      </w:hyperlink>
      <w:r>
        <w:t xml:space="preserve">, </w:t>
      </w:r>
      <w:hyperlink w:anchor="P173">
        <w:r>
          <w:rPr>
            <w:color w:val="0000FF"/>
          </w:rPr>
          <w:t>2.9.2</w:t>
        </w:r>
      </w:hyperlink>
      <w:r>
        <w:t xml:space="preserve">, </w:t>
      </w:r>
      <w:hyperlink w:anchor="P202">
        <w:r>
          <w:rPr>
            <w:color w:val="0000FF"/>
          </w:rPr>
          <w:t>2.9.2.1 главы 2.9</w:t>
        </w:r>
      </w:hyperlink>
      <w:r>
        <w:t xml:space="preserve"> регламента, а также положения заявления, в отношении которого выявлены такие основания;</w:t>
      </w:r>
    </w:p>
    <w:p w:rsidR="000F052E" w:rsidRDefault="000F052E">
      <w:pPr>
        <w:pStyle w:val="ConsPlusNormal"/>
        <w:spacing w:before="220"/>
        <w:ind w:firstLine="540"/>
        <w:jc w:val="both"/>
      </w:pPr>
      <w:r>
        <w:t>б)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0F052E" w:rsidRDefault="000F052E">
      <w:pPr>
        <w:pStyle w:val="ConsPlusNormal"/>
        <w:spacing w:before="220"/>
        <w:ind w:firstLine="540"/>
        <w:jc w:val="both"/>
      </w:pPr>
      <w:r>
        <w:t>3.4.4. Сотрудник управления 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передает их в Сектор для утверждения (подписания) на заседании Коллегии Администрации.</w:t>
      </w:r>
    </w:p>
    <w:p w:rsidR="000F052E" w:rsidRDefault="000F052E">
      <w:pPr>
        <w:pStyle w:val="ConsPlusNormal"/>
        <w:spacing w:before="220"/>
        <w:ind w:firstLine="540"/>
        <w:jc w:val="both"/>
      </w:pPr>
      <w:r>
        <w:t>Сотрудники Сектора обеспечивают подписание (утверждение) проектов решений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0F052E" w:rsidRDefault="000F052E">
      <w:pPr>
        <w:pStyle w:val="ConsPlusNormal"/>
        <w:spacing w:before="220"/>
        <w:ind w:firstLine="540"/>
        <w:jc w:val="both"/>
      </w:pPr>
      <w:r>
        <w:t>Сотрудник управления в течение 1 рабочего дня, следующего за днем подготовки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курирующему заместителю, которые подлежат утверждению (подписанию) в течение 1 календарного дня со дня их поступления к курирующему заместителю.</w:t>
      </w:r>
    </w:p>
    <w:p w:rsidR="000F052E" w:rsidRDefault="000F052E">
      <w:pPr>
        <w:pStyle w:val="ConsPlusNormal"/>
        <w:spacing w:before="220"/>
        <w:ind w:firstLine="540"/>
        <w:jc w:val="both"/>
      </w:pPr>
      <w:r>
        <w:t>3.4.5. Сотрудник управления в течение 1 рабочего дня, следующего за днем утверждения (подписания)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0F052E" w:rsidRDefault="000F052E">
      <w:pPr>
        <w:pStyle w:val="ConsPlusNormal"/>
        <w:spacing w:before="220"/>
        <w:ind w:firstLine="540"/>
        <w:jc w:val="both"/>
      </w:pPr>
      <w:r>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"Госключ"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0F052E" w:rsidRDefault="000F052E">
      <w:pPr>
        <w:pStyle w:val="ConsPlusNormal"/>
        <w:jc w:val="both"/>
      </w:pPr>
      <w:r>
        <w:t xml:space="preserve">(абзац введен </w:t>
      </w:r>
      <w:hyperlink r:id="rId72">
        <w:r>
          <w:rPr>
            <w:color w:val="0000FF"/>
          </w:rPr>
          <w:t>постановлением</w:t>
        </w:r>
      </w:hyperlink>
      <w:r>
        <w:t xml:space="preserve"> Администрации Уватского муниципального района от 13.08.2024 N 144)</w:t>
      </w:r>
    </w:p>
    <w:p w:rsidR="000F052E" w:rsidRDefault="000F052E">
      <w:pPr>
        <w:pStyle w:val="ConsPlusNormal"/>
        <w:jc w:val="both"/>
      </w:pPr>
    </w:p>
    <w:p w:rsidR="000F052E" w:rsidRDefault="000F052E">
      <w:pPr>
        <w:pStyle w:val="ConsPlusTitle"/>
        <w:ind w:firstLine="540"/>
        <w:jc w:val="both"/>
        <w:outlineLvl w:val="2"/>
      </w:pPr>
      <w:r>
        <w:t>3.5. Исправление допущенных опечаток и ошибок в выданных в результате предоставления муниципальной услуги документах</w:t>
      </w:r>
    </w:p>
    <w:p w:rsidR="000F052E" w:rsidRDefault="000F052E">
      <w:pPr>
        <w:pStyle w:val="ConsPlusNormal"/>
        <w:spacing w:before="220"/>
        <w:ind w:firstLine="540"/>
        <w:jc w:val="both"/>
      </w:pPr>
      <w: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0F052E" w:rsidRDefault="000F052E">
      <w:pPr>
        <w:pStyle w:val="ConsPlusNormal"/>
        <w:spacing w:before="220"/>
        <w:ind w:firstLine="540"/>
        <w:jc w:val="both"/>
      </w:pPr>
      <w:r>
        <w:lastRenderedPageBreak/>
        <w:t>3.5.2. При обращении с заявлением об исправлении допущенных опечаток и (или) ошибок заявитель (представитель заявителя) представляет:</w:t>
      </w:r>
    </w:p>
    <w:p w:rsidR="000F052E" w:rsidRDefault="000F052E">
      <w:pPr>
        <w:pStyle w:val="ConsPlusNormal"/>
        <w:spacing w:before="220"/>
        <w:ind w:firstLine="540"/>
        <w:jc w:val="both"/>
      </w:pPr>
      <w:r>
        <w:t xml:space="preserve">а) заявление об исправлении допущенных опечаток и (или) ошибок по форме, согласно </w:t>
      </w:r>
      <w:hyperlink w:anchor="P600">
        <w:r>
          <w:rPr>
            <w:color w:val="0000FF"/>
          </w:rPr>
          <w:t>приложению 3</w:t>
        </w:r>
      </w:hyperlink>
      <w:r>
        <w:t xml:space="preserve">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0F052E" w:rsidRDefault="000F052E">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0F052E" w:rsidRDefault="000F052E">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0F052E" w:rsidRDefault="000F052E">
      <w:pPr>
        <w:pStyle w:val="ConsPlusNormal"/>
        <w:spacing w:before="220"/>
        <w:ind w:firstLine="540"/>
        <w:jc w:val="both"/>
      </w:pPr>
      <w: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0F052E" w:rsidRDefault="000F052E">
      <w:pPr>
        <w:pStyle w:val="ConsPlusNormal"/>
        <w:spacing w:before="220"/>
        <w:ind w:firstLine="540"/>
        <w:jc w:val="both"/>
      </w:pPr>
      <w:r>
        <w:t xml:space="preserve">3.5.4. Регистрация заявления об исправлении допущенных опечаток и (или) ошибок осуществляется в порядке и сроки, установленные </w:t>
      </w:r>
      <w:hyperlink w:anchor="P293">
        <w:r>
          <w:rPr>
            <w:color w:val="0000FF"/>
          </w:rPr>
          <w:t>главой 3.2</w:t>
        </w:r>
      </w:hyperlink>
      <w:r>
        <w:t xml:space="preserve"> настоящего регламента.</w:t>
      </w:r>
    </w:p>
    <w:p w:rsidR="000F052E" w:rsidRDefault="000F052E">
      <w:pPr>
        <w:pStyle w:val="ConsPlusNormal"/>
        <w:spacing w:before="220"/>
        <w:ind w:firstLine="540"/>
        <w:jc w:val="both"/>
      </w:pPr>
      <w:r>
        <w:t>3.5.5. В случае выявления допущенных опечаток и (или) ошибок в выданных в результате предоставления муниципальной услуги документах сотрудником Управления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0F052E" w:rsidRDefault="000F052E">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сотрудником Управления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0F052E" w:rsidRDefault="000F052E">
      <w:pPr>
        <w:pStyle w:val="ConsPlusNormal"/>
        <w:jc w:val="both"/>
      </w:pPr>
    </w:p>
    <w:p w:rsidR="000F052E" w:rsidRDefault="000F052E">
      <w:pPr>
        <w:pStyle w:val="ConsPlusTitle"/>
        <w:jc w:val="center"/>
        <w:outlineLvl w:val="1"/>
      </w:pPr>
      <w:r>
        <w:t>IV. ФОРМЫ КОНТРОЛЯ ЗА ПРЕДОСТАВЛЕНИЕМ МУНИЦИПАЛЬНОЙ УСЛУГИ</w:t>
      </w:r>
    </w:p>
    <w:p w:rsidR="000F052E" w:rsidRDefault="000F052E">
      <w:pPr>
        <w:pStyle w:val="ConsPlusNormal"/>
        <w:jc w:val="both"/>
      </w:pPr>
    </w:p>
    <w:p w:rsidR="000F052E" w:rsidRDefault="000F052E">
      <w:pPr>
        <w:pStyle w:val="ConsPlusTitle"/>
        <w:ind w:firstLine="540"/>
        <w:jc w:val="both"/>
        <w:outlineLvl w:val="2"/>
      </w:pPr>
      <w: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052E" w:rsidRDefault="000F052E">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F052E" w:rsidRDefault="000F052E">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F052E" w:rsidRDefault="000F052E">
      <w:pPr>
        <w:pStyle w:val="ConsPlusNormal"/>
        <w:spacing w:before="220"/>
        <w:ind w:firstLine="540"/>
        <w:jc w:val="both"/>
      </w:pPr>
      <w:r>
        <w:t xml:space="preserve">Текущий контроль осуществляется путем проведения уполномоченным должностным </w:t>
      </w:r>
      <w:r>
        <w:lastRenderedPageBreak/>
        <w:t>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F052E" w:rsidRDefault="000F052E">
      <w:pPr>
        <w:pStyle w:val="ConsPlusNormal"/>
        <w:spacing w:before="220"/>
        <w:ind w:firstLine="540"/>
        <w:jc w:val="both"/>
      </w:pPr>
      <w:r>
        <w:t>Периодичность осуществления текущего контроля устанавливается главой Администрации.</w:t>
      </w:r>
    </w:p>
    <w:p w:rsidR="000F052E" w:rsidRDefault="000F052E">
      <w:pPr>
        <w:pStyle w:val="ConsPlusNormal"/>
        <w:jc w:val="both"/>
      </w:pPr>
    </w:p>
    <w:p w:rsidR="000F052E" w:rsidRDefault="000F052E">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052E" w:rsidRDefault="000F052E">
      <w:pPr>
        <w:pStyle w:val="ConsPlusNormal"/>
        <w:spacing w:before="220"/>
        <w:ind w:firstLine="540"/>
        <w:jc w:val="both"/>
      </w:pPr>
      <w: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rsidR="000F052E" w:rsidRDefault="000F052E">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F052E" w:rsidRDefault="000F052E">
      <w:pPr>
        <w:pStyle w:val="ConsPlusNormal"/>
        <w:spacing w:before="220"/>
        <w:ind w:firstLine="540"/>
        <w:jc w:val="both"/>
      </w:pPr>
      <w:r>
        <w:t>Проверки полноты и качества предоставления муниципальной услуги осуществляются на основании муниципальных правовых актов администрации.</w:t>
      </w:r>
    </w:p>
    <w:p w:rsidR="000F052E" w:rsidRDefault="000F052E">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F052E" w:rsidRDefault="000F052E">
      <w:pPr>
        <w:pStyle w:val="ConsPlusNormal"/>
        <w:jc w:val="both"/>
      </w:pPr>
    </w:p>
    <w:p w:rsidR="000F052E" w:rsidRDefault="000F052E">
      <w:pPr>
        <w:pStyle w:val="ConsPlusTitle"/>
        <w:jc w:val="center"/>
        <w:outlineLvl w:val="1"/>
      </w:pPr>
      <w:r>
        <w:t>V. ДОСУДЕБНЫЙ (ВНЕСУДЕБНЫЙ) ПОРЯДОК ОБЖАЛОВАНИЯ РЕШЕНИЙ</w:t>
      </w:r>
    </w:p>
    <w:p w:rsidR="000F052E" w:rsidRDefault="000F052E">
      <w:pPr>
        <w:pStyle w:val="ConsPlusTitle"/>
        <w:jc w:val="center"/>
      </w:pPr>
      <w:r>
        <w:t>И ДЕЙСТВИЙ (БЕЗДЕЙСТВИЯ) ОРГАНА, ПРЕДОСТАВЛЯЮЩЕГО</w:t>
      </w:r>
    </w:p>
    <w:p w:rsidR="000F052E" w:rsidRDefault="000F052E">
      <w:pPr>
        <w:pStyle w:val="ConsPlusTitle"/>
        <w:jc w:val="center"/>
      </w:pPr>
      <w:r>
        <w:t>МУНИЦИПАЛЬНУЮ УСЛУГУ, МФЦ, ОРГАНИЗАЦИЙ, УКАЗАННЫХ В ЧАСТИ</w:t>
      </w:r>
    </w:p>
    <w:p w:rsidR="000F052E" w:rsidRDefault="000F052E">
      <w:pPr>
        <w:pStyle w:val="ConsPlusTitle"/>
        <w:jc w:val="center"/>
      </w:pPr>
      <w:r>
        <w:t>1.1 СТАТЬИ 16 ФЕДЕРАЛЬНОГО ЗАКОНА ОТ 27.07.2010 N 210-ФЗ</w:t>
      </w:r>
    </w:p>
    <w:p w:rsidR="000F052E" w:rsidRDefault="000F052E">
      <w:pPr>
        <w:pStyle w:val="ConsPlusTitle"/>
        <w:jc w:val="center"/>
      </w:pPr>
      <w:r>
        <w:t>"ОБ ОРГАНИЗАЦИИ ПРЕДОСТАВЛЕНИЯ ГОСУДАРСТВЕННЫХ</w:t>
      </w:r>
    </w:p>
    <w:p w:rsidR="000F052E" w:rsidRDefault="000F052E">
      <w:pPr>
        <w:pStyle w:val="ConsPlusTitle"/>
        <w:jc w:val="center"/>
      </w:pPr>
      <w:r>
        <w:t>И МУНИЦИПАЛЬНЫХ УСЛУГ", А ТАКЖЕ ИХ ДОЛЖНОСТНЫХ ЛИЦ,</w:t>
      </w:r>
    </w:p>
    <w:p w:rsidR="000F052E" w:rsidRDefault="000F052E">
      <w:pPr>
        <w:pStyle w:val="ConsPlusTitle"/>
        <w:jc w:val="center"/>
      </w:pPr>
      <w:r>
        <w:t>МУНИЦИПАЛЬНЫХ СЛУЖАЩИХ, РАБОТНИКОВ</w:t>
      </w:r>
    </w:p>
    <w:p w:rsidR="000F052E" w:rsidRDefault="000F052E">
      <w:pPr>
        <w:pStyle w:val="ConsPlusNormal"/>
        <w:jc w:val="both"/>
      </w:pPr>
    </w:p>
    <w:p w:rsidR="000F052E" w:rsidRDefault="000F052E">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0F052E" w:rsidRDefault="000F052E">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73">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0F052E" w:rsidRDefault="000F052E">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0F052E" w:rsidRDefault="000F052E">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0F052E" w:rsidRDefault="000F052E">
      <w:pPr>
        <w:pStyle w:val="ConsPlusNormal"/>
        <w:spacing w:before="220"/>
        <w:ind w:firstLine="540"/>
        <w:jc w:val="both"/>
      </w:pPr>
      <w:r>
        <w:t>в) директору МФЦ на решения или (и) действия (бездействие) сотрудников МФЦ.</w:t>
      </w:r>
    </w:p>
    <w:p w:rsidR="000F052E" w:rsidRDefault="000F052E">
      <w:pPr>
        <w:pStyle w:val="ConsPlusNormal"/>
        <w:spacing w:before="220"/>
        <w:ind w:firstLine="540"/>
        <w:jc w:val="both"/>
      </w:pPr>
      <w:r>
        <w:t xml:space="preserve">5.3. Информация о порядке подачи и рассмотрения жалобы размещается на официальном сайте Уватского муниципального района по ссылке </w:t>
      </w:r>
      <w:hyperlink r:id="rId74">
        <w:r>
          <w:rPr>
            <w:color w:val="0000FF"/>
          </w:rPr>
          <w:t>www.uvatregion.ru</w:t>
        </w:r>
      </w:hyperlink>
      <w: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w:t>
      </w:r>
      <w:r>
        <w:lastRenderedPageBreak/>
        <w:t>указанному заявителем (представителем заявителя).</w:t>
      </w:r>
    </w:p>
    <w:p w:rsidR="000F052E" w:rsidRDefault="000F052E">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75">
        <w:r>
          <w:rPr>
            <w:color w:val="0000FF"/>
          </w:rPr>
          <w:t>законом</w:t>
        </w:r>
      </w:hyperlink>
      <w:r>
        <w:t xml:space="preserve"> от 27.07.2010 N 210-ФЗ "Об организации предоставления государственных и муниципальных услуг".</w:t>
      </w: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right"/>
        <w:outlineLvl w:val="1"/>
      </w:pPr>
      <w:r>
        <w:t>Приложение N 1</w:t>
      </w:r>
    </w:p>
    <w:p w:rsidR="000F052E" w:rsidRDefault="000F052E">
      <w:pPr>
        <w:pStyle w:val="ConsPlusNormal"/>
        <w:jc w:val="right"/>
      </w:pPr>
      <w:r>
        <w:t>к административному регламенту</w:t>
      </w:r>
    </w:p>
    <w:p w:rsidR="000F052E" w:rsidRDefault="000F052E">
      <w:pPr>
        <w:pStyle w:val="ConsPlusNormal"/>
        <w:jc w:val="both"/>
      </w:pPr>
    </w:p>
    <w:p w:rsidR="000F052E" w:rsidRDefault="000F052E">
      <w:pPr>
        <w:pStyle w:val="ConsPlusNormal"/>
        <w:jc w:val="right"/>
      </w:pPr>
      <w:bookmarkStart w:id="25" w:name="P380"/>
      <w:bookmarkEnd w:id="25"/>
      <w:r>
        <w:t>(бланк заявления)</w:t>
      </w:r>
    </w:p>
    <w:p w:rsidR="000F052E" w:rsidRDefault="000F052E">
      <w:pPr>
        <w:pStyle w:val="ConsPlusNormal"/>
        <w:jc w:val="both"/>
      </w:pPr>
    </w:p>
    <w:p w:rsidR="000F052E" w:rsidRDefault="000F052E">
      <w:pPr>
        <w:pStyle w:val="ConsPlusNormal"/>
        <w:sectPr w:rsidR="000F052E" w:rsidSect="000C68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366"/>
        <w:gridCol w:w="149"/>
        <w:gridCol w:w="1816"/>
        <w:gridCol w:w="2210"/>
        <w:gridCol w:w="728"/>
        <w:gridCol w:w="909"/>
        <w:gridCol w:w="905"/>
        <w:gridCol w:w="1753"/>
      </w:tblGrid>
      <w:tr w:rsidR="000F052E">
        <w:tc>
          <w:tcPr>
            <w:tcW w:w="622" w:type="dxa"/>
            <w:vAlign w:val="center"/>
          </w:tcPr>
          <w:p w:rsidR="000F052E" w:rsidRDefault="000F052E">
            <w:pPr>
              <w:pStyle w:val="ConsPlusNormal"/>
              <w:jc w:val="both"/>
            </w:pPr>
            <w:r>
              <w:lastRenderedPageBreak/>
              <w:t>N</w:t>
            </w:r>
          </w:p>
        </w:tc>
        <w:tc>
          <w:tcPr>
            <w:tcW w:w="8836" w:type="dxa"/>
            <w:gridSpan w:val="8"/>
            <w:vAlign w:val="center"/>
          </w:tcPr>
          <w:p w:rsidR="000F052E" w:rsidRDefault="000F052E">
            <w:pPr>
              <w:pStyle w:val="ConsPlusNormal"/>
              <w:jc w:val="right"/>
            </w:pPr>
            <w:r>
              <w:t>администрация ___________</w:t>
            </w:r>
          </w:p>
          <w:p w:rsidR="000F052E" w:rsidRDefault="000F052E">
            <w:pPr>
              <w:pStyle w:val="ConsPlusNormal"/>
              <w:jc w:val="right"/>
            </w:pPr>
            <w:r>
              <w:t>муниципального образования</w:t>
            </w:r>
          </w:p>
        </w:tc>
      </w:tr>
      <w:tr w:rsidR="000F052E">
        <w:tc>
          <w:tcPr>
            <w:tcW w:w="622" w:type="dxa"/>
            <w:vMerge w:val="restart"/>
            <w:vAlign w:val="center"/>
          </w:tcPr>
          <w:p w:rsidR="000F052E" w:rsidRDefault="000F052E">
            <w:pPr>
              <w:pStyle w:val="ConsPlusNormal"/>
            </w:pPr>
          </w:p>
        </w:tc>
        <w:tc>
          <w:tcPr>
            <w:tcW w:w="2331" w:type="dxa"/>
            <w:gridSpan w:val="3"/>
            <w:vMerge w:val="restart"/>
            <w:vAlign w:val="center"/>
          </w:tcPr>
          <w:p w:rsidR="000F052E" w:rsidRDefault="000F052E">
            <w:pPr>
              <w:pStyle w:val="ConsPlusNormal"/>
              <w:jc w:val="center"/>
            </w:pPr>
            <w:r>
              <w:t>Заявитель</w:t>
            </w:r>
          </w:p>
        </w:tc>
        <w:tc>
          <w:tcPr>
            <w:tcW w:w="2210" w:type="dxa"/>
            <w:tcBorders>
              <w:bottom w:val="nil"/>
            </w:tcBorders>
            <w:vAlign w:val="center"/>
          </w:tcPr>
          <w:p w:rsidR="000F052E" w:rsidRDefault="000F052E">
            <w:pPr>
              <w:pStyle w:val="ConsPlusNormal"/>
              <w:jc w:val="center"/>
            </w:pPr>
            <w:r>
              <w:t>Для физических лиц</w:t>
            </w:r>
          </w:p>
          <w:p w:rsidR="000F052E" w:rsidRDefault="000F052E">
            <w:pPr>
              <w:pStyle w:val="ConsPlusNormal"/>
              <w:jc w:val="center"/>
            </w:pPr>
            <w:r>
              <w:t>Фамилия, имя, отчество (при наличии), дата и место рождения</w:t>
            </w:r>
          </w:p>
        </w:tc>
        <w:tc>
          <w:tcPr>
            <w:tcW w:w="2542" w:type="dxa"/>
            <w:gridSpan w:val="3"/>
            <w:vMerge w:val="restart"/>
            <w:tcBorders>
              <w:bottom w:val="nil"/>
            </w:tcBorders>
            <w:vAlign w:val="center"/>
          </w:tcPr>
          <w:p w:rsidR="000F052E" w:rsidRDefault="000F052E">
            <w:pPr>
              <w:pStyle w:val="ConsPlusNormal"/>
              <w:jc w:val="center"/>
            </w:pPr>
            <w:r>
              <w:t>Для физических лиц</w:t>
            </w:r>
          </w:p>
          <w:p w:rsidR="000F052E" w:rsidRDefault="000F052E">
            <w:pPr>
              <w:pStyle w:val="ConsPlusNormal"/>
              <w:jc w:val="center"/>
            </w:pPr>
            <w:r>
              <w:t>Документ, удостоверяющий личность (вид, серия, номер, выдавший орган, дата выдачи, код подразделения)</w:t>
            </w:r>
          </w:p>
        </w:tc>
        <w:tc>
          <w:tcPr>
            <w:tcW w:w="1753" w:type="dxa"/>
            <w:vMerge w:val="restart"/>
            <w:vAlign w:val="center"/>
          </w:tcPr>
          <w:p w:rsidR="000F052E" w:rsidRDefault="000F052E">
            <w:pPr>
              <w:pStyle w:val="ConsPlusNormal"/>
              <w:jc w:val="center"/>
            </w:pPr>
            <w:r>
              <w:t>Контактные данные (почтовый адрес, номер телефона, адрес электронной почты)</w:t>
            </w:r>
          </w:p>
        </w:tc>
      </w:tr>
      <w:tr w:rsidR="000F052E">
        <w:tblPrEx>
          <w:tblBorders>
            <w:insideH w:val="nil"/>
          </w:tblBorders>
        </w:tblPrEx>
        <w:trPr>
          <w:trHeight w:val="269"/>
        </w:trPr>
        <w:tc>
          <w:tcPr>
            <w:tcW w:w="622" w:type="dxa"/>
            <w:vMerge/>
          </w:tcPr>
          <w:p w:rsidR="000F052E" w:rsidRDefault="000F052E">
            <w:pPr>
              <w:pStyle w:val="ConsPlusNormal"/>
            </w:pPr>
          </w:p>
        </w:tc>
        <w:tc>
          <w:tcPr>
            <w:tcW w:w="2331" w:type="dxa"/>
            <w:gridSpan w:val="3"/>
            <w:vMerge/>
          </w:tcPr>
          <w:p w:rsidR="000F052E" w:rsidRDefault="000F052E">
            <w:pPr>
              <w:pStyle w:val="ConsPlusNormal"/>
            </w:pPr>
          </w:p>
        </w:tc>
        <w:tc>
          <w:tcPr>
            <w:tcW w:w="2210" w:type="dxa"/>
            <w:vMerge w:val="restart"/>
            <w:tcBorders>
              <w:top w:val="nil"/>
            </w:tcBorders>
          </w:tcPr>
          <w:p w:rsidR="000F052E" w:rsidRDefault="000F052E">
            <w:pPr>
              <w:pStyle w:val="ConsPlusNormal"/>
              <w:jc w:val="center"/>
            </w:pPr>
            <w:r>
              <w:t>Для юридических лиц</w:t>
            </w:r>
          </w:p>
          <w:p w:rsidR="000F052E" w:rsidRDefault="000F052E">
            <w:pPr>
              <w:pStyle w:val="ConsPlusNormal"/>
              <w:jc w:val="center"/>
            </w:pPr>
            <w:r>
              <w:t>Полное наименование юридического лица</w:t>
            </w:r>
          </w:p>
        </w:tc>
        <w:tc>
          <w:tcPr>
            <w:tcW w:w="2542" w:type="dxa"/>
            <w:gridSpan w:val="3"/>
            <w:vMerge/>
            <w:tcBorders>
              <w:bottom w:val="nil"/>
            </w:tcBorders>
          </w:tcPr>
          <w:p w:rsidR="000F052E" w:rsidRDefault="000F052E">
            <w:pPr>
              <w:pStyle w:val="ConsPlusNormal"/>
            </w:pPr>
          </w:p>
        </w:tc>
        <w:tc>
          <w:tcPr>
            <w:tcW w:w="1753" w:type="dxa"/>
            <w:vMerge/>
          </w:tcPr>
          <w:p w:rsidR="000F052E" w:rsidRDefault="000F052E">
            <w:pPr>
              <w:pStyle w:val="ConsPlusNormal"/>
            </w:pPr>
          </w:p>
        </w:tc>
      </w:tr>
      <w:tr w:rsidR="000F052E">
        <w:tc>
          <w:tcPr>
            <w:tcW w:w="622" w:type="dxa"/>
            <w:vMerge/>
          </w:tcPr>
          <w:p w:rsidR="000F052E" w:rsidRDefault="000F052E">
            <w:pPr>
              <w:pStyle w:val="ConsPlusNormal"/>
            </w:pPr>
          </w:p>
        </w:tc>
        <w:tc>
          <w:tcPr>
            <w:tcW w:w="2331" w:type="dxa"/>
            <w:gridSpan w:val="3"/>
            <w:vMerge/>
          </w:tcPr>
          <w:p w:rsidR="000F052E" w:rsidRDefault="000F052E">
            <w:pPr>
              <w:pStyle w:val="ConsPlusNormal"/>
            </w:pPr>
          </w:p>
        </w:tc>
        <w:tc>
          <w:tcPr>
            <w:tcW w:w="2210" w:type="dxa"/>
            <w:vMerge/>
            <w:tcBorders>
              <w:top w:val="nil"/>
            </w:tcBorders>
          </w:tcPr>
          <w:p w:rsidR="000F052E" w:rsidRDefault="000F052E">
            <w:pPr>
              <w:pStyle w:val="ConsPlusNormal"/>
            </w:pPr>
          </w:p>
        </w:tc>
        <w:tc>
          <w:tcPr>
            <w:tcW w:w="2542" w:type="dxa"/>
            <w:gridSpan w:val="3"/>
            <w:tcBorders>
              <w:top w:val="nil"/>
            </w:tcBorders>
          </w:tcPr>
          <w:p w:rsidR="000F052E" w:rsidRDefault="000F052E">
            <w:pPr>
              <w:pStyle w:val="ConsPlusNormal"/>
              <w:jc w:val="center"/>
            </w:pPr>
            <w:r>
              <w:t>Для юридических лиц</w:t>
            </w:r>
          </w:p>
          <w:p w:rsidR="000F052E" w:rsidRDefault="000F052E">
            <w:pPr>
              <w:pStyle w:val="ConsPlusNormal"/>
              <w:jc w:val="center"/>
            </w:pPr>
            <w:r>
              <w:t>ОГРН</w:t>
            </w:r>
          </w:p>
        </w:tc>
        <w:tc>
          <w:tcPr>
            <w:tcW w:w="1753" w:type="dxa"/>
            <w:vMerge/>
          </w:tcPr>
          <w:p w:rsidR="000F052E" w:rsidRDefault="000F052E">
            <w:pPr>
              <w:pStyle w:val="ConsPlusNormal"/>
            </w:pPr>
          </w:p>
        </w:tc>
      </w:tr>
      <w:tr w:rsidR="000F052E">
        <w:tc>
          <w:tcPr>
            <w:tcW w:w="622" w:type="dxa"/>
            <w:vMerge/>
          </w:tcPr>
          <w:p w:rsidR="000F052E" w:rsidRDefault="000F052E">
            <w:pPr>
              <w:pStyle w:val="ConsPlusNormal"/>
            </w:pPr>
          </w:p>
        </w:tc>
        <w:tc>
          <w:tcPr>
            <w:tcW w:w="515" w:type="dxa"/>
            <w:gridSpan w:val="2"/>
            <w:vAlign w:val="center"/>
          </w:tcPr>
          <w:p w:rsidR="000F052E" w:rsidRDefault="000F052E">
            <w:pPr>
              <w:pStyle w:val="ConsPlusNormal"/>
            </w:pPr>
          </w:p>
        </w:tc>
        <w:tc>
          <w:tcPr>
            <w:tcW w:w="1816" w:type="dxa"/>
            <w:vAlign w:val="center"/>
          </w:tcPr>
          <w:p w:rsidR="000F052E" w:rsidRDefault="000F052E">
            <w:pPr>
              <w:pStyle w:val="ConsPlusNormal"/>
              <w:jc w:val="center"/>
            </w:pPr>
            <w:r>
              <w:t>физическое лицо (гражданин)</w:t>
            </w:r>
          </w:p>
        </w:tc>
        <w:tc>
          <w:tcPr>
            <w:tcW w:w="2210" w:type="dxa"/>
            <w:vAlign w:val="center"/>
          </w:tcPr>
          <w:p w:rsidR="000F052E" w:rsidRDefault="000F052E">
            <w:pPr>
              <w:pStyle w:val="ConsPlusNormal"/>
            </w:pPr>
          </w:p>
        </w:tc>
        <w:tc>
          <w:tcPr>
            <w:tcW w:w="2542" w:type="dxa"/>
            <w:gridSpan w:val="3"/>
            <w:vAlign w:val="center"/>
          </w:tcPr>
          <w:p w:rsidR="000F052E" w:rsidRDefault="000F052E">
            <w:pPr>
              <w:pStyle w:val="ConsPlusNormal"/>
            </w:pPr>
          </w:p>
        </w:tc>
        <w:tc>
          <w:tcPr>
            <w:tcW w:w="1753" w:type="dxa"/>
            <w:vAlign w:val="center"/>
          </w:tcPr>
          <w:p w:rsidR="000F052E" w:rsidRDefault="000F052E">
            <w:pPr>
              <w:pStyle w:val="ConsPlusNormal"/>
            </w:pPr>
          </w:p>
        </w:tc>
      </w:tr>
      <w:tr w:rsidR="000F052E">
        <w:tc>
          <w:tcPr>
            <w:tcW w:w="622" w:type="dxa"/>
            <w:vMerge/>
          </w:tcPr>
          <w:p w:rsidR="000F052E" w:rsidRDefault="000F052E">
            <w:pPr>
              <w:pStyle w:val="ConsPlusNormal"/>
            </w:pPr>
          </w:p>
        </w:tc>
        <w:tc>
          <w:tcPr>
            <w:tcW w:w="515" w:type="dxa"/>
            <w:gridSpan w:val="2"/>
            <w:vAlign w:val="center"/>
          </w:tcPr>
          <w:p w:rsidR="000F052E" w:rsidRDefault="000F052E">
            <w:pPr>
              <w:pStyle w:val="ConsPlusNormal"/>
            </w:pPr>
          </w:p>
        </w:tc>
        <w:tc>
          <w:tcPr>
            <w:tcW w:w="1816" w:type="dxa"/>
            <w:vAlign w:val="center"/>
          </w:tcPr>
          <w:p w:rsidR="000F052E" w:rsidRDefault="000F052E">
            <w:pPr>
              <w:pStyle w:val="ConsPlusNormal"/>
              <w:jc w:val="center"/>
            </w:pPr>
            <w:r>
              <w:t>юридическое лицо</w:t>
            </w:r>
          </w:p>
        </w:tc>
        <w:tc>
          <w:tcPr>
            <w:tcW w:w="2210" w:type="dxa"/>
            <w:vAlign w:val="center"/>
          </w:tcPr>
          <w:p w:rsidR="000F052E" w:rsidRDefault="000F052E">
            <w:pPr>
              <w:pStyle w:val="ConsPlusNormal"/>
            </w:pPr>
          </w:p>
        </w:tc>
        <w:tc>
          <w:tcPr>
            <w:tcW w:w="2542" w:type="dxa"/>
            <w:gridSpan w:val="3"/>
            <w:vAlign w:val="center"/>
          </w:tcPr>
          <w:p w:rsidR="000F052E" w:rsidRDefault="000F052E">
            <w:pPr>
              <w:pStyle w:val="ConsPlusNormal"/>
            </w:pPr>
          </w:p>
        </w:tc>
        <w:tc>
          <w:tcPr>
            <w:tcW w:w="1753" w:type="dxa"/>
            <w:vAlign w:val="center"/>
          </w:tcPr>
          <w:p w:rsidR="000F052E" w:rsidRDefault="000F052E">
            <w:pPr>
              <w:pStyle w:val="ConsPlusNormal"/>
            </w:pPr>
          </w:p>
        </w:tc>
      </w:tr>
      <w:tr w:rsidR="000F052E">
        <w:tc>
          <w:tcPr>
            <w:tcW w:w="622" w:type="dxa"/>
            <w:vMerge/>
          </w:tcPr>
          <w:p w:rsidR="000F052E" w:rsidRDefault="000F052E">
            <w:pPr>
              <w:pStyle w:val="ConsPlusNormal"/>
            </w:pPr>
          </w:p>
        </w:tc>
        <w:tc>
          <w:tcPr>
            <w:tcW w:w="515" w:type="dxa"/>
            <w:gridSpan w:val="2"/>
            <w:vAlign w:val="center"/>
          </w:tcPr>
          <w:p w:rsidR="000F052E" w:rsidRDefault="000F052E">
            <w:pPr>
              <w:pStyle w:val="ConsPlusNormal"/>
            </w:pPr>
          </w:p>
        </w:tc>
        <w:tc>
          <w:tcPr>
            <w:tcW w:w="1816" w:type="dxa"/>
            <w:vAlign w:val="center"/>
          </w:tcPr>
          <w:p w:rsidR="000F052E" w:rsidRDefault="000F052E">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210" w:type="dxa"/>
            <w:vAlign w:val="center"/>
          </w:tcPr>
          <w:p w:rsidR="000F052E" w:rsidRDefault="000F052E">
            <w:pPr>
              <w:pStyle w:val="ConsPlusNormal"/>
            </w:pPr>
          </w:p>
        </w:tc>
        <w:tc>
          <w:tcPr>
            <w:tcW w:w="2542" w:type="dxa"/>
            <w:gridSpan w:val="3"/>
            <w:vAlign w:val="center"/>
          </w:tcPr>
          <w:p w:rsidR="000F052E" w:rsidRDefault="000F052E">
            <w:pPr>
              <w:pStyle w:val="ConsPlusNormal"/>
            </w:pPr>
          </w:p>
        </w:tc>
        <w:tc>
          <w:tcPr>
            <w:tcW w:w="1753" w:type="dxa"/>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1.</w:t>
            </w:r>
          </w:p>
        </w:tc>
        <w:tc>
          <w:tcPr>
            <w:tcW w:w="8836" w:type="dxa"/>
            <w:gridSpan w:val="8"/>
            <w:vAlign w:val="center"/>
          </w:tcPr>
          <w:p w:rsidR="000F052E" w:rsidRDefault="000F052E">
            <w:pPr>
              <w:pStyle w:val="ConsPlusNormal"/>
              <w:jc w:val="both"/>
            </w:pPr>
            <w:r>
              <w:t>Прошу предварительно согласовать предоставление земельного участка:</w:t>
            </w:r>
          </w:p>
        </w:tc>
      </w:tr>
      <w:tr w:rsidR="000F052E">
        <w:tc>
          <w:tcPr>
            <w:tcW w:w="622" w:type="dxa"/>
            <w:vAlign w:val="center"/>
          </w:tcPr>
          <w:p w:rsidR="000F052E" w:rsidRDefault="000F052E">
            <w:pPr>
              <w:pStyle w:val="ConsPlusNormal"/>
              <w:jc w:val="both"/>
            </w:pPr>
            <w:r>
              <w:t>2.1.</w:t>
            </w:r>
          </w:p>
        </w:tc>
        <w:tc>
          <w:tcPr>
            <w:tcW w:w="6178" w:type="dxa"/>
            <w:gridSpan w:val="6"/>
            <w:vAlign w:val="center"/>
          </w:tcPr>
          <w:p w:rsidR="000F052E" w:rsidRDefault="000F052E">
            <w:pPr>
              <w:pStyle w:val="ConsPlusNormal"/>
              <w:jc w:val="both"/>
            </w:pPr>
            <w:r>
              <w:t xml:space="preserve">кадастровый номер земельного участка, заявление о предварительном согласовании предоставления которого </w:t>
            </w:r>
            <w:r>
              <w:lastRenderedPageBreak/>
              <w:t xml:space="preserve">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6">
              <w:r>
                <w:rPr>
                  <w:color w:val="0000FF"/>
                </w:rPr>
                <w:t>законом</w:t>
              </w:r>
            </w:hyperlink>
            <w:r>
              <w:t xml:space="preserve"> "О государственной регистрации недвижимости"</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lastRenderedPageBreak/>
              <w:t>2.2.</w:t>
            </w:r>
          </w:p>
        </w:tc>
        <w:tc>
          <w:tcPr>
            <w:tcW w:w="6178" w:type="dxa"/>
            <w:gridSpan w:val="6"/>
            <w:vAlign w:val="center"/>
          </w:tcPr>
          <w:p w:rsidR="000F052E" w:rsidRDefault="000F052E">
            <w:pPr>
              <w:pStyle w:val="ConsPlusNormal"/>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2.3.</w:t>
            </w:r>
          </w:p>
        </w:tc>
        <w:tc>
          <w:tcPr>
            <w:tcW w:w="6178" w:type="dxa"/>
            <w:gridSpan w:val="6"/>
            <w:vAlign w:val="center"/>
          </w:tcPr>
          <w:p w:rsidR="000F052E" w:rsidRDefault="000F052E">
            <w:pPr>
              <w:pStyle w:val="ConsPlusNormal"/>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2.4.</w:t>
            </w:r>
          </w:p>
        </w:tc>
        <w:tc>
          <w:tcPr>
            <w:tcW w:w="6178" w:type="dxa"/>
            <w:gridSpan w:val="6"/>
            <w:vAlign w:val="center"/>
          </w:tcPr>
          <w:p w:rsidR="000F052E" w:rsidRDefault="000F052E">
            <w:pPr>
              <w:pStyle w:val="ConsPlusNormal"/>
              <w:jc w:val="both"/>
            </w:pPr>
            <w:r>
              <w:t xml:space="preserve">основание предоставления земельного участка без проведения торгов из числа предусмотренных </w:t>
            </w:r>
            <w:hyperlink r:id="rId77">
              <w:r>
                <w:rPr>
                  <w:color w:val="0000FF"/>
                </w:rPr>
                <w:t>пунктом 2 статьи 39.3</w:t>
              </w:r>
            </w:hyperlink>
            <w:r>
              <w:t xml:space="preserve">, </w:t>
            </w:r>
            <w:hyperlink r:id="rId78">
              <w:r>
                <w:rPr>
                  <w:color w:val="0000FF"/>
                </w:rPr>
                <w:t>статьей 39.5</w:t>
              </w:r>
            </w:hyperlink>
            <w:r>
              <w:t xml:space="preserve">, </w:t>
            </w:r>
            <w:hyperlink r:id="rId79">
              <w:r>
                <w:rPr>
                  <w:color w:val="0000FF"/>
                </w:rPr>
                <w:t>пунктом 2 статьи 39.6</w:t>
              </w:r>
            </w:hyperlink>
            <w:r>
              <w:t xml:space="preserve"> или </w:t>
            </w:r>
            <w:hyperlink r:id="rId80">
              <w:r>
                <w:rPr>
                  <w:color w:val="0000FF"/>
                </w:rPr>
                <w:t>пунктом 2 статьи 39.10</w:t>
              </w:r>
            </w:hyperlink>
            <w:r>
              <w:t xml:space="preserve"> Земельного кодекса оснований</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2.5.</w:t>
            </w:r>
          </w:p>
        </w:tc>
        <w:tc>
          <w:tcPr>
            <w:tcW w:w="6178" w:type="dxa"/>
            <w:gridSpan w:val="6"/>
            <w:vAlign w:val="center"/>
          </w:tcPr>
          <w:p w:rsidR="000F052E" w:rsidRDefault="000F052E">
            <w:pPr>
              <w:pStyle w:val="ConsPlusNormal"/>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2.6.</w:t>
            </w:r>
          </w:p>
        </w:tc>
        <w:tc>
          <w:tcPr>
            <w:tcW w:w="6178" w:type="dxa"/>
            <w:gridSpan w:val="6"/>
            <w:vAlign w:val="center"/>
          </w:tcPr>
          <w:p w:rsidR="000F052E" w:rsidRDefault="000F052E">
            <w:pPr>
              <w:pStyle w:val="ConsPlusNormal"/>
              <w:jc w:val="both"/>
            </w:pPr>
            <w:r>
              <w:t>цель использования земельного участка</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2.7.</w:t>
            </w:r>
          </w:p>
        </w:tc>
        <w:tc>
          <w:tcPr>
            <w:tcW w:w="6178" w:type="dxa"/>
            <w:gridSpan w:val="6"/>
            <w:vAlign w:val="center"/>
          </w:tcPr>
          <w:p w:rsidR="000F052E" w:rsidRDefault="000F052E">
            <w:pPr>
              <w:pStyle w:val="ConsPlusNormal"/>
              <w:jc w:val="both"/>
            </w:pPr>
            <w: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58" w:type="dxa"/>
            <w:gridSpan w:val="2"/>
            <w:vAlign w:val="center"/>
          </w:tcPr>
          <w:p w:rsidR="000F052E" w:rsidRDefault="000F052E">
            <w:pPr>
              <w:pStyle w:val="ConsPlusNormal"/>
            </w:pPr>
          </w:p>
        </w:tc>
      </w:tr>
      <w:tr w:rsidR="000F052E">
        <w:tc>
          <w:tcPr>
            <w:tcW w:w="622" w:type="dxa"/>
            <w:vAlign w:val="center"/>
          </w:tcPr>
          <w:p w:rsidR="000F052E" w:rsidRDefault="000F052E">
            <w:pPr>
              <w:pStyle w:val="ConsPlusNormal"/>
              <w:jc w:val="both"/>
            </w:pPr>
            <w:r>
              <w:t>2.8.</w:t>
            </w:r>
          </w:p>
        </w:tc>
        <w:tc>
          <w:tcPr>
            <w:tcW w:w="6178" w:type="dxa"/>
            <w:gridSpan w:val="6"/>
            <w:vAlign w:val="center"/>
          </w:tcPr>
          <w:p w:rsidR="000F052E" w:rsidRDefault="000F052E">
            <w:pPr>
              <w:pStyle w:val="ConsPlusNormal"/>
              <w:jc w:val="both"/>
            </w:pPr>
            <w:r>
              <w:t xml:space="preserve">реквизиты решения об утверждении документа </w:t>
            </w:r>
            <w:r>
              <w:lastRenderedPageBreak/>
              <w:t>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58" w:type="dxa"/>
            <w:gridSpan w:val="2"/>
            <w:vAlign w:val="center"/>
          </w:tcPr>
          <w:p w:rsidR="000F052E" w:rsidRDefault="000F052E">
            <w:pPr>
              <w:pStyle w:val="ConsPlusNormal"/>
            </w:pPr>
          </w:p>
        </w:tc>
      </w:tr>
      <w:tr w:rsidR="000F052E">
        <w:tc>
          <w:tcPr>
            <w:tcW w:w="622" w:type="dxa"/>
            <w:vMerge w:val="restart"/>
            <w:vAlign w:val="center"/>
          </w:tcPr>
          <w:p w:rsidR="000F052E" w:rsidRDefault="000F052E">
            <w:pPr>
              <w:pStyle w:val="ConsPlusNormal"/>
              <w:jc w:val="both"/>
            </w:pPr>
            <w:r>
              <w:lastRenderedPageBreak/>
              <w:t>2.</w:t>
            </w:r>
          </w:p>
        </w:tc>
        <w:tc>
          <w:tcPr>
            <w:tcW w:w="8836" w:type="dxa"/>
            <w:gridSpan w:val="8"/>
            <w:vAlign w:val="center"/>
          </w:tcPr>
          <w:p w:rsidR="000F052E" w:rsidRDefault="000F052E">
            <w:pPr>
              <w:pStyle w:val="ConsPlusNormal"/>
              <w:jc w:val="both"/>
            </w:pPr>
            <w:r>
              <w:t>Документы, прилагаемые к заявлению в обязательном порядке:</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81">
              <w:r>
                <w:rPr>
                  <w:color w:val="0000FF"/>
                </w:rPr>
                <w:t>перечнем</w:t>
              </w:r>
            </w:hyperlink>
            <w:r>
              <w:t>, установленным Приказом Приказ Росреестра от 02.09.2020 N П/0321</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0F052E">
        <w:tc>
          <w:tcPr>
            <w:tcW w:w="622" w:type="dxa"/>
            <w:vMerge w:val="restart"/>
            <w:vAlign w:val="center"/>
          </w:tcPr>
          <w:p w:rsidR="000F052E" w:rsidRDefault="000F052E">
            <w:pPr>
              <w:pStyle w:val="ConsPlusNormal"/>
              <w:jc w:val="both"/>
            </w:pPr>
            <w:r>
              <w:t>3.</w:t>
            </w:r>
          </w:p>
        </w:tc>
        <w:tc>
          <w:tcPr>
            <w:tcW w:w="8836" w:type="dxa"/>
            <w:gridSpan w:val="8"/>
            <w:vAlign w:val="center"/>
          </w:tcPr>
          <w:p w:rsidR="000F052E" w:rsidRDefault="000F052E">
            <w:pPr>
              <w:pStyle w:val="ConsPlusNormal"/>
              <w:jc w:val="both"/>
            </w:pPr>
            <w:r>
              <w:t>К заявлению прилагаются по желанию заявителя:</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выписка из Единого государственного реестра юридических лиц</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выписка из Единого государственного реестра недвижимости</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проект межевания территории, если образование испрашиваемого земельного участка предусмотрено указанным проектом</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0F052E">
        <w:tc>
          <w:tcPr>
            <w:tcW w:w="622" w:type="dxa"/>
            <w:vMerge w:val="restart"/>
            <w:vAlign w:val="center"/>
          </w:tcPr>
          <w:p w:rsidR="000F052E" w:rsidRDefault="000F052E">
            <w:pPr>
              <w:pStyle w:val="ConsPlusNormal"/>
              <w:jc w:val="both"/>
            </w:pPr>
            <w:r>
              <w:t>4.</w:t>
            </w:r>
          </w:p>
        </w:tc>
        <w:tc>
          <w:tcPr>
            <w:tcW w:w="8836" w:type="dxa"/>
            <w:gridSpan w:val="8"/>
            <w:vAlign w:val="center"/>
          </w:tcPr>
          <w:p w:rsidR="000F052E" w:rsidRDefault="000F052E">
            <w:pPr>
              <w:pStyle w:val="ConsPlusNormal"/>
              <w:jc w:val="both"/>
            </w:pPr>
            <w:r>
              <w:t>Способ получения результата муниципальной услуги:</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в виде бумажного документа, который заявитель получает непосредственно при личном обращении в МФЦ;</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в виде бумажного документа, который направляется заявителю посредством почтового отправления.</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pPr>
            <w:r>
              <w:t xml:space="preserve">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w:t>
            </w:r>
            <w:hyperlink r:id="rId82">
              <w:r>
                <w:rPr>
                  <w:color w:val="0000FF"/>
                </w:rPr>
                <w:t>http://uslugi.admtyumen.ru</w:t>
              </w:r>
            </w:hyperlink>
            <w:r>
              <w:t>)</w:t>
            </w:r>
          </w:p>
        </w:tc>
      </w:tr>
      <w:tr w:rsidR="000F052E">
        <w:tc>
          <w:tcPr>
            <w:tcW w:w="622" w:type="dxa"/>
            <w:vMerge/>
          </w:tcPr>
          <w:p w:rsidR="000F052E" w:rsidRDefault="000F052E">
            <w:pPr>
              <w:pStyle w:val="ConsPlusNormal"/>
            </w:pPr>
          </w:p>
        </w:tc>
        <w:tc>
          <w:tcPr>
            <w:tcW w:w="366" w:type="dxa"/>
            <w:vAlign w:val="center"/>
          </w:tcPr>
          <w:p w:rsidR="000F052E" w:rsidRDefault="000F052E">
            <w:pPr>
              <w:pStyle w:val="ConsPlusNormal"/>
            </w:pPr>
          </w:p>
        </w:tc>
        <w:tc>
          <w:tcPr>
            <w:tcW w:w="8470" w:type="dxa"/>
            <w:gridSpan w:val="7"/>
            <w:vAlign w:val="center"/>
          </w:tcPr>
          <w:p w:rsidR="000F052E" w:rsidRDefault="000F052E">
            <w:pPr>
              <w:pStyle w:val="ConsPlusNormal"/>
              <w:jc w:val="both"/>
            </w:pPr>
            <w:r>
              <w:t>в виде электронного документа, который направляется заявителю посредством электронной почты.</w:t>
            </w:r>
          </w:p>
        </w:tc>
      </w:tr>
      <w:tr w:rsidR="000F052E">
        <w:tc>
          <w:tcPr>
            <w:tcW w:w="622" w:type="dxa"/>
            <w:vMerge w:val="restart"/>
            <w:vAlign w:val="center"/>
          </w:tcPr>
          <w:p w:rsidR="000F052E" w:rsidRDefault="000F052E">
            <w:pPr>
              <w:pStyle w:val="ConsPlusNormal"/>
              <w:jc w:val="both"/>
            </w:pPr>
            <w:r>
              <w:t>5.</w:t>
            </w:r>
          </w:p>
        </w:tc>
        <w:tc>
          <w:tcPr>
            <w:tcW w:w="5269" w:type="dxa"/>
            <w:gridSpan w:val="5"/>
            <w:vAlign w:val="center"/>
          </w:tcPr>
          <w:p w:rsidR="000F052E" w:rsidRDefault="000F052E">
            <w:pPr>
              <w:pStyle w:val="ConsPlusNormal"/>
              <w:jc w:val="both"/>
            </w:pPr>
            <w:r>
              <w:t>Подпись заявителя (представителя заявителя):</w:t>
            </w:r>
          </w:p>
        </w:tc>
        <w:tc>
          <w:tcPr>
            <w:tcW w:w="3567" w:type="dxa"/>
            <w:gridSpan w:val="3"/>
            <w:vAlign w:val="center"/>
          </w:tcPr>
          <w:p w:rsidR="000F052E" w:rsidRDefault="000F052E">
            <w:pPr>
              <w:pStyle w:val="ConsPlusNormal"/>
              <w:jc w:val="both"/>
            </w:pPr>
            <w:r>
              <w:t>Дата:</w:t>
            </w:r>
          </w:p>
        </w:tc>
      </w:tr>
      <w:tr w:rsidR="000F052E">
        <w:tc>
          <w:tcPr>
            <w:tcW w:w="622" w:type="dxa"/>
            <w:vMerge/>
          </w:tcPr>
          <w:p w:rsidR="000F052E" w:rsidRDefault="000F052E">
            <w:pPr>
              <w:pStyle w:val="ConsPlusNormal"/>
            </w:pPr>
          </w:p>
        </w:tc>
        <w:tc>
          <w:tcPr>
            <w:tcW w:w="5269" w:type="dxa"/>
            <w:gridSpan w:val="5"/>
            <w:vAlign w:val="center"/>
          </w:tcPr>
          <w:p w:rsidR="000F052E" w:rsidRDefault="000F052E">
            <w:pPr>
              <w:pStyle w:val="ConsPlusNormal"/>
              <w:jc w:val="both"/>
            </w:pPr>
            <w:r>
              <w:t>_________ ___________________</w:t>
            </w:r>
          </w:p>
          <w:p w:rsidR="000F052E" w:rsidRDefault="000F052E">
            <w:pPr>
              <w:pStyle w:val="ConsPlusNormal"/>
              <w:jc w:val="both"/>
            </w:pPr>
            <w:r>
              <w:t>(Подпись) (Инициалы, фамилия)</w:t>
            </w:r>
          </w:p>
        </w:tc>
        <w:tc>
          <w:tcPr>
            <w:tcW w:w="3567" w:type="dxa"/>
            <w:gridSpan w:val="3"/>
            <w:vAlign w:val="center"/>
          </w:tcPr>
          <w:p w:rsidR="000F052E" w:rsidRDefault="000F052E">
            <w:pPr>
              <w:pStyle w:val="ConsPlusNormal"/>
              <w:jc w:val="both"/>
            </w:pPr>
            <w:r>
              <w:t>"__" ___________ ____ г.</w:t>
            </w:r>
          </w:p>
        </w:tc>
      </w:tr>
      <w:tr w:rsidR="000F052E">
        <w:tc>
          <w:tcPr>
            <w:tcW w:w="622" w:type="dxa"/>
            <w:vAlign w:val="center"/>
          </w:tcPr>
          <w:p w:rsidR="000F052E" w:rsidRDefault="000F052E">
            <w:pPr>
              <w:pStyle w:val="ConsPlusNormal"/>
            </w:pPr>
            <w:r>
              <w:t>6.</w:t>
            </w:r>
          </w:p>
        </w:tc>
        <w:tc>
          <w:tcPr>
            <w:tcW w:w="5269" w:type="dxa"/>
            <w:gridSpan w:val="5"/>
            <w:vAlign w:val="center"/>
          </w:tcPr>
          <w:p w:rsidR="000F052E" w:rsidRDefault="000F052E">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w:t>
            </w:r>
            <w:r>
              <w:lastRenderedPageBreak/>
              <w:t>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муниципальной услуги, в том числе в автоматизированном режиме, включая принятие решений на их основе органом, осуществляющим предоставление муниципальной услуги.</w:t>
            </w:r>
          </w:p>
        </w:tc>
        <w:tc>
          <w:tcPr>
            <w:tcW w:w="3567" w:type="dxa"/>
            <w:gridSpan w:val="3"/>
            <w:vAlign w:val="center"/>
          </w:tcPr>
          <w:p w:rsidR="000F052E" w:rsidRDefault="000F052E">
            <w:pPr>
              <w:pStyle w:val="ConsPlusNormal"/>
              <w:jc w:val="both"/>
            </w:pPr>
            <w:r>
              <w:lastRenderedPageBreak/>
              <w:t>_________ _______________</w:t>
            </w:r>
          </w:p>
          <w:p w:rsidR="000F052E" w:rsidRDefault="000F052E">
            <w:pPr>
              <w:pStyle w:val="ConsPlusNormal"/>
              <w:jc w:val="both"/>
            </w:pPr>
            <w:r>
              <w:t>(Подпись) (Инициалы, фамилия)</w:t>
            </w:r>
          </w:p>
        </w:tc>
      </w:tr>
      <w:tr w:rsidR="000F052E">
        <w:tc>
          <w:tcPr>
            <w:tcW w:w="622" w:type="dxa"/>
            <w:vMerge w:val="restart"/>
            <w:vAlign w:val="center"/>
          </w:tcPr>
          <w:p w:rsidR="000F052E" w:rsidRDefault="000F052E">
            <w:pPr>
              <w:pStyle w:val="ConsPlusNormal"/>
              <w:jc w:val="both"/>
            </w:pPr>
            <w:r>
              <w:lastRenderedPageBreak/>
              <w:t>7.</w:t>
            </w:r>
          </w:p>
        </w:tc>
        <w:tc>
          <w:tcPr>
            <w:tcW w:w="5269" w:type="dxa"/>
            <w:gridSpan w:val="5"/>
            <w:vAlign w:val="center"/>
          </w:tcPr>
          <w:p w:rsidR="000F052E" w:rsidRDefault="000F052E">
            <w:pPr>
              <w:pStyle w:val="ConsPlusNormal"/>
              <w:jc w:val="both"/>
            </w:pPr>
            <w:r>
              <w:t>Отметка должностного лица, принявшего заявление и приложенные к нему документы:</w:t>
            </w:r>
          </w:p>
        </w:tc>
        <w:tc>
          <w:tcPr>
            <w:tcW w:w="3567" w:type="dxa"/>
            <w:gridSpan w:val="3"/>
            <w:vAlign w:val="center"/>
          </w:tcPr>
          <w:p w:rsidR="000F052E" w:rsidRDefault="000F052E">
            <w:pPr>
              <w:pStyle w:val="ConsPlusNormal"/>
              <w:jc w:val="both"/>
            </w:pPr>
            <w:r>
              <w:t>Дата:</w:t>
            </w:r>
          </w:p>
        </w:tc>
      </w:tr>
      <w:tr w:rsidR="000F052E">
        <w:tc>
          <w:tcPr>
            <w:tcW w:w="622" w:type="dxa"/>
            <w:vMerge/>
          </w:tcPr>
          <w:p w:rsidR="000F052E" w:rsidRDefault="000F052E">
            <w:pPr>
              <w:pStyle w:val="ConsPlusNormal"/>
            </w:pPr>
          </w:p>
        </w:tc>
        <w:tc>
          <w:tcPr>
            <w:tcW w:w="5269" w:type="dxa"/>
            <w:gridSpan w:val="5"/>
            <w:vAlign w:val="center"/>
          </w:tcPr>
          <w:p w:rsidR="000F052E" w:rsidRDefault="000F052E">
            <w:pPr>
              <w:pStyle w:val="ConsPlusNormal"/>
              <w:jc w:val="both"/>
            </w:pPr>
            <w:r>
              <w:t>_________ ___________________</w:t>
            </w:r>
          </w:p>
          <w:p w:rsidR="000F052E" w:rsidRDefault="000F052E">
            <w:pPr>
              <w:pStyle w:val="ConsPlusNormal"/>
              <w:jc w:val="both"/>
            </w:pPr>
            <w:r>
              <w:t>(Подпись) (Инициалы, фамилия)</w:t>
            </w:r>
          </w:p>
        </w:tc>
        <w:tc>
          <w:tcPr>
            <w:tcW w:w="3567" w:type="dxa"/>
            <w:gridSpan w:val="3"/>
            <w:vAlign w:val="center"/>
          </w:tcPr>
          <w:p w:rsidR="000F052E" w:rsidRDefault="000F052E">
            <w:pPr>
              <w:pStyle w:val="ConsPlusNormal"/>
              <w:jc w:val="both"/>
            </w:pPr>
            <w:r>
              <w:t>"__" ___________ ____ г.</w:t>
            </w:r>
          </w:p>
        </w:tc>
      </w:tr>
    </w:tbl>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right"/>
        <w:outlineLvl w:val="1"/>
      </w:pPr>
      <w:r>
        <w:t>Приложение N 2</w:t>
      </w:r>
    </w:p>
    <w:p w:rsidR="000F052E" w:rsidRDefault="000F052E">
      <w:pPr>
        <w:pStyle w:val="ConsPlusNormal"/>
        <w:jc w:val="right"/>
      </w:pPr>
      <w:r>
        <w:t>к административному регламенту</w:t>
      </w:r>
    </w:p>
    <w:p w:rsidR="000F052E" w:rsidRDefault="000F052E">
      <w:pPr>
        <w:pStyle w:val="ConsPlusNormal"/>
        <w:jc w:val="both"/>
      </w:pPr>
    </w:p>
    <w:p w:rsidR="000F052E" w:rsidRDefault="000F052E">
      <w:pPr>
        <w:pStyle w:val="ConsPlusNormal"/>
        <w:jc w:val="right"/>
      </w:pPr>
      <w:bookmarkStart w:id="26" w:name="P495"/>
      <w:bookmarkEnd w:id="26"/>
      <w:r>
        <w:t>(бланк заявления)</w:t>
      </w:r>
    </w:p>
    <w:p w:rsidR="000F052E" w:rsidRDefault="000F05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425"/>
        <w:gridCol w:w="325"/>
        <w:gridCol w:w="1750"/>
        <w:gridCol w:w="2438"/>
        <w:gridCol w:w="687"/>
        <w:gridCol w:w="775"/>
        <w:gridCol w:w="738"/>
        <w:gridCol w:w="2098"/>
      </w:tblGrid>
      <w:tr w:rsidR="000F052E">
        <w:tc>
          <w:tcPr>
            <w:tcW w:w="575" w:type="dxa"/>
            <w:vAlign w:val="center"/>
          </w:tcPr>
          <w:p w:rsidR="000F052E" w:rsidRDefault="000F052E">
            <w:pPr>
              <w:pStyle w:val="ConsPlusNormal"/>
              <w:jc w:val="both"/>
            </w:pPr>
            <w:r>
              <w:t>N</w:t>
            </w:r>
          </w:p>
        </w:tc>
        <w:tc>
          <w:tcPr>
            <w:tcW w:w="9236" w:type="dxa"/>
            <w:gridSpan w:val="8"/>
            <w:vAlign w:val="center"/>
          </w:tcPr>
          <w:p w:rsidR="000F052E" w:rsidRDefault="000F052E">
            <w:pPr>
              <w:pStyle w:val="ConsPlusNormal"/>
              <w:jc w:val="right"/>
            </w:pPr>
            <w:r>
              <w:t>администрация ___________</w:t>
            </w:r>
          </w:p>
          <w:p w:rsidR="000F052E" w:rsidRDefault="000F052E">
            <w:pPr>
              <w:pStyle w:val="ConsPlusNormal"/>
              <w:jc w:val="right"/>
            </w:pPr>
            <w:r>
              <w:t>муниципального образования</w:t>
            </w:r>
          </w:p>
        </w:tc>
      </w:tr>
      <w:tr w:rsidR="000F052E">
        <w:tc>
          <w:tcPr>
            <w:tcW w:w="575" w:type="dxa"/>
            <w:vMerge w:val="restart"/>
            <w:vAlign w:val="center"/>
          </w:tcPr>
          <w:p w:rsidR="000F052E" w:rsidRDefault="000F052E">
            <w:pPr>
              <w:pStyle w:val="ConsPlusNormal"/>
              <w:jc w:val="center"/>
            </w:pPr>
            <w:r>
              <w:t>1.</w:t>
            </w:r>
          </w:p>
        </w:tc>
        <w:tc>
          <w:tcPr>
            <w:tcW w:w="2500" w:type="dxa"/>
            <w:gridSpan w:val="3"/>
            <w:vMerge w:val="restart"/>
            <w:vAlign w:val="center"/>
          </w:tcPr>
          <w:p w:rsidR="000F052E" w:rsidRDefault="000F052E">
            <w:pPr>
              <w:pStyle w:val="ConsPlusNormal"/>
              <w:jc w:val="center"/>
            </w:pPr>
            <w:r>
              <w:t>Заявитель</w:t>
            </w:r>
          </w:p>
        </w:tc>
        <w:tc>
          <w:tcPr>
            <w:tcW w:w="2438" w:type="dxa"/>
            <w:tcBorders>
              <w:bottom w:val="nil"/>
            </w:tcBorders>
            <w:vAlign w:val="center"/>
          </w:tcPr>
          <w:p w:rsidR="000F052E" w:rsidRDefault="000F052E">
            <w:pPr>
              <w:pStyle w:val="ConsPlusNormal"/>
              <w:jc w:val="center"/>
            </w:pPr>
            <w:r>
              <w:t>Для физических лиц</w:t>
            </w:r>
          </w:p>
          <w:p w:rsidR="000F052E" w:rsidRDefault="000F052E">
            <w:pPr>
              <w:pStyle w:val="ConsPlusNormal"/>
              <w:jc w:val="center"/>
            </w:pPr>
            <w:r>
              <w:t>Фамилия, имя, отчество (при наличии), дата и место рождения</w:t>
            </w:r>
          </w:p>
        </w:tc>
        <w:tc>
          <w:tcPr>
            <w:tcW w:w="2200" w:type="dxa"/>
            <w:gridSpan w:val="3"/>
            <w:vMerge w:val="restart"/>
            <w:tcBorders>
              <w:bottom w:val="nil"/>
            </w:tcBorders>
            <w:vAlign w:val="center"/>
          </w:tcPr>
          <w:p w:rsidR="000F052E" w:rsidRDefault="000F052E">
            <w:pPr>
              <w:pStyle w:val="ConsPlusNormal"/>
              <w:jc w:val="center"/>
            </w:pPr>
            <w:r>
              <w:t>Для физических лиц</w:t>
            </w:r>
          </w:p>
          <w:p w:rsidR="000F052E" w:rsidRDefault="000F052E">
            <w:pPr>
              <w:pStyle w:val="ConsPlusNormal"/>
              <w:jc w:val="center"/>
            </w:pPr>
            <w:r>
              <w:t xml:space="preserve">Документ, удостоверяющий личность (вид, серия, номер, выдавший </w:t>
            </w:r>
            <w:r>
              <w:lastRenderedPageBreak/>
              <w:t>орган, дата выдачи, код подразделения)</w:t>
            </w:r>
          </w:p>
        </w:tc>
        <w:tc>
          <w:tcPr>
            <w:tcW w:w="2098" w:type="dxa"/>
            <w:vMerge w:val="restart"/>
            <w:vAlign w:val="center"/>
          </w:tcPr>
          <w:p w:rsidR="000F052E" w:rsidRDefault="000F052E">
            <w:pPr>
              <w:pStyle w:val="ConsPlusNormal"/>
              <w:jc w:val="center"/>
            </w:pPr>
            <w:r>
              <w:lastRenderedPageBreak/>
              <w:t>Контактные данные (почтовый адрес, номер телефона, адрес электронной почты)</w:t>
            </w:r>
          </w:p>
        </w:tc>
      </w:tr>
      <w:tr w:rsidR="000F052E">
        <w:tblPrEx>
          <w:tblBorders>
            <w:insideH w:val="nil"/>
          </w:tblBorders>
        </w:tblPrEx>
        <w:trPr>
          <w:trHeight w:val="269"/>
        </w:trPr>
        <w:tc>
          <w:tcPr>
            <w:tcW w:w="575" w:type="dxa"/>
            <w:vMerge/>
          </w:tcPr>
          <w:p w:rsidR="000F052E" w:rsidRDefault="000F052E">
            <w:pPr>
              <w:pStyle w:val="ConsPlusNormal"/>
            </w:pPr>
          </w:p>
        </w:tc>
        <w:tc>
          <w:tcPr>
            <w:tcW w:w="2500" w:type="dxa"/>
            <w:gridSpan w:val="3"/>
            <w:vMerge/>
          </w:tcPr>
          <w:p w:rsidR="000F052E" w:rsidRDefault="000F052E">
            <w:pPr>
              <w:pStyle w:val="ConsPlusNormal"/>
            </w:pPr>
          </w:p>
        </w:tc>
        <w:tc>
          <w:tcPr>
            <w:tcW w:w="2438" w:type="dxa"/>
            <w:vMerge w:val="restart"/>
            <w:tcBorders>
              <w:top w:val="nil"/>
            </w:tcBorders>
          </w:tcPr>
          <w:p w:rsidR="000F052E" w:rsidRDefault="000F052E">
            <w:pPr>
              <w:pStyle w:val="ConsPlusNormal"/>
              <w:jc w:val="center"/>
            </w:pPr>
            <w:r>
              <w:t>Для юридических лиц</w:t>
            </w:r>
          </w:p>
          <w:p w:rsidR="000F052E" w:rsidRDefault="000F052E">
            <w:pPr>
              <w:pStyle w:val="ConsPlusNormal"/>
              <w:jc w:val="center"/>
            </w:pPr>
            <w:r>
              <w:lastRenderedPageBreak/>
              <w:t>Полное наименование юридического лица</w:t>
            </w:r>
          </w:p>
        </w:tc>
        <w:tc>
          <w:tcPr>
            <w:tcW w:w="2200" w:type="dxa"/>
            <w:gridSpan w:val="3"/>
            <w:vMerge/>
            <w:tcBorders>
              <w:bottom w:val="nil"/>
            </w:tcBorders>
          </w:tcPr>
          <w:p w:rsidR="000F052E" w:rsidRDefault="000F052E">
            <w:pPr>
              <w:pStyle w:val="ConsPlusNormal"/>
            </w:pPr>
          </w:p>
        </w:tc>
        <w:tc>
          <w:tcPr>
            <w:tcW w:w="2098" w:type="dxa"/>
            <w:vMerge/>
          </w:tcPr>
          <w:p w:rsidR="000F052E" w:rsidRDefault="000F052E">
            <w:pPr>
              <w:pStyle w:val="ConsPlusNormal"/>
            </w:pPr>
          </w:p>
        </w:tc>
      </w:tr>
      <w:tr w:rsidR="000F052E">
        <w:tc>
          <w:tcPr>
            <w:tcW w:w="575" w:type="dxa"/>
            <w:vMerge/>
          </w:tcPr>
          <w:p w:rsidR="000F052E" w:rsidRDefault="000F052E">
            <w:pPr>
              <w:pStyle w:val="ConsPlusNormal"/>
            </w:pPr>
          </w:p>
        </w:tc>
        <w:tc>
          <w:tcPr>
            <w:tcW w:w="2500" w:type="dxa"/>
            <w:gridSpan w:val="3"/>
            <w:vMerge/>
          </w:tcPr>
          <w:p w:rsidR="000F052E" w:rsidRDefault="000F052E">
            <w:pPr>
              <w:pStyle w:val="ConsPlusNormal"/>
            </w:pPr>
          </w:p>
        </w:tc>
        <w:tc>
          <w:tcPr>
            <w:tcW w:w="2438" w:type="dxa"/>
            <w:vMerge/>
            <w:tcBorders>
              <w:top w:val="nil"/>
            </w:tcBorders>
          </w:tcPr>
          <w:p w:rsidR="000F052E" w:rsidRDefault="000F052E">
            <w:pPr>
              <w:pStyle w:val="ConsPlusNormal"/>
            </w:pPr>
          </w:p>
        </w:tc>
        <w:tc>
          <w:tcPr>
            <w:tcW w:w="2200" w:type="dxa"/>
            <w:gridSpan w:val="3"/>
            <w:tcBorders>
              <w:top w:val="nil"/>
            </w:tcBorders>
          </w:tcPr>
          <w:p w:rsidR="000F052E" w:rsidRDefault="000F052E">
            <w:pPr>
              <w:pStyle w:val="ConsPlusNormal"/>
              <w:jc w:val="center"/>
            </w:pPr>
            <w:r>
              <w:t>Для юридических лиц</w:t>
            </w:r>
          </w:p>
          <w:p w:rsidR="000F052E" w:rsidRDefault="000F052E">
            <w:pPr>
              <w:pStyle w:val="ConsPlusNormal"/>
              <w:jc w:val="center"/>
            </w:pPr>
            <w:r>
              <w:t>ОГРН</w:t>
            </w:r>
          </w:p>
        </w:tc>
        <w:tc>
          <w:tcPr>
            <w:tcW w:w="2098" w:type="dxa"/>
            <w:vMerge/>
          </w:tcPr>
          <w:p w:rsidR="000F052E" w:rsidRDefault="000F052E">
            <w:pPr>
              <w:pStyle w:val="ConsPlusNormal"/>
            </w:pPr>
          </w:p>
        </w:tc>
      </w:tr>
      <w:tr w:rsidR="000F052E">
        <w:tc>
          <w:tcPr>
            <w:tcW w:w="575" w:type="dxa"/>
            <w:vMerge/>
          </w:tcPr>
          <w:p w:rsidR="000F052E" w:rsidRDefault="000F052E">
            <w:pPr>
              <w:pStyle w:val="ConsPlusNormal"/>
            </w:pPr>
          </w:p>
        </w:tc>
        <w:tc>
          <w:tcPr>
            <w:tcW w:w="750" w:type="dxa"/>
            <w:gridSpan w:val="2"/>
            <w:vAlign w:val="center"/>
          </w:tcPr>
          <w:p w:rsidR="000F052E" w:rsidRDefault="000F052E">
            <w:pPr>
              <w:pStyle w:val="ConsPlusNormal"/>
            </w:pPr>
          </w:p>
        </w:tc>
        <w:tc>
          <w:tcPr>
            <w:tcW w:w="1750" w:type="dxa"/>
            <w:vAlign w:val="center"/>
          </w:tcPr>
          <w:p w:rsidR="000F052E" w:rsidRDefault="000F052E">
            <w:pPr>
              <w:pStyle w:val="ConsPlusNormal"/>
              <w:jc w:val="center"/>
            </w:pPr>
            <w:r>
              <w:t>физическое лицо (гражданин)</w:t>
            </w:r>
          </w:p>
        </w:tc>
        <w:tc>
          <w:tcPr>
            <w:tcW w:w="2438" w:type="dxa"/>
            <w:vAlign w:val="center"/>
          </w:tcPr>
          <w:p w:rsidR="000F052E" w:rsidRDefault="000F052E">
            <w:pPr>
              <w:pStyle w:val="ConsPlusNormal"/>
            </w:pPr>
          </w:p>
        </w:tc>
        <w:tc>
          <w:tcPr>
            <w:tcW w:w="2200" w:type="dxa"/>
            <w:gridSpan w:val="3"/>
            <w:vAlign w:val="center"/>
          </w:tcPr>
          <w:p w:rsidR="000F052E" w:rsidRDefault="000F052E">
            <w:pPr>
              <w:pStyle w:val="ConsPlusNormal"/>
            </w:pPr>
          </w:p>
        </w:tc>
        <w:tc>
          <w:tcPr>
            <w:tcW w:w="2098" w:type="dxa"/>
            <w:vAlign w:val="center"/>
          </w:tcPr>
          <w:p w:rsidR="000F052E" w:rsidRDefault="000F052E">
            <w:pPr>
              <w:pStyle w:val="ConsPlusNormal"/>
            </w:pPr>
          </w:p>
        </w:tc>
      </w:tr>
      <w:tr w:rsidR="000F052E">
        <w:tc>
          <w:tcPr>
            <w:tcW w:w="575" w:type="dxa"/>
            <w:vMerge/>
          </w:tcPr>
          <w:p w:rsidR="000F052E" w:rsidRDefault="000F052E">
            <w:pPr>
              <w:pStyle w:val="ConsPlusNormal"/>
            </w:pPr>
          </w:p>
        </w:tc>
        <w:tc>
          <w:tcPr>
            <w:tcW w:w="750" w:type="dxa"/>
            <w:gridSpan w:val="2"/>
            <w:vAlign w:val="center"/>
          </w:tcPr>
          <w:p w:rsidR="000F052E" w:rsidRDefault="000F052E">
            <w:pPr>
              <w:pStyle w:val="ConsPlusNormal"/>
            </w:pPr>
          </w:p>
        </w:tc>
        <w:tc>
          <w:tcPr>
            <w:tcW w:w="1750" w:type="dxa"/>
            <w:vAlign w:val="center"/>
          </w:tcPr>
          <w:p w:rsidR="000F052E" w:rsidRDefault="000F052E">
            <w:pPr>
              <w:pStyle w:val="ConsPlusNormal"/>
              <w:jc w:val="center"/>
            </w:pPr>
            <w:r>
              <w:t>юридическое лицо</w:t>
            </w:r>
          </w:p>
        </w:tc>
        <w:tc>
          <w:tcPr>
            <w:tcW w:w="2438" w:type="dxa"/>
            <w:vAlign w:val="center"/>
          </w:tcPr>
          <w:p w:rsidR="000F052E" w:rsidRDefault="000F052E">
            <w:pPr>
              <w:pStyle w:val="ConsPlusNormal"/>
            </w:pPr>
          </w:p>
        </w:tc>
        <w:tc>
          <w:tcPr>
            <w:tcW w:w="2200" w:type="dxa"/>
            <w:gridSpan w:val="3"/>
            <w:vAlign w:val="center"/>
          </w:tcPr>
          <w:p w:rsidR="000F052E" w:rsidRDefault="000F052E">
            <w:pPr>
              <w:pStyle w:val="ConsPlusNormal"/>
            </w:pPr>
          </w:p>
        </w:tc>
        <w:tc>
          <w:tcPr>
            <w:tcW w:w="2098" w:type="dxa"/>
            <w:vAlign w:val="center"/>
          </w:tcPr>
          <w:p w:rsidR="000F052E" w:rsidRDefault="000F052E">
            <w:pPr>
              <w:pStyle w:val="ConsPlusNormal"/>
            </w:pPr>
          </w:p>
        </w:tc>
      </w:tr>
      <w:tr w:rsidR="000F052E">
        <w:tc>
          <w:tcPr>
            <w:tcW w:w="575" w:type="dxa"/>
            <w:vMerge/>
          </w:tcPr>
          <w:p w:rsidR="000F052E" w:rsidRDefault="000F052E">
            <w:pPr>
              <w:pStyle w:val="ConsPlusNormal"/>
            </w:pPr>
          </w:p>
        </w:tc>
        <w:tc>
          <w:tcPr>
            <w:tcW w:w="750" w:type="dxa"/>
            <w:gridSpan w:val="2"/>
            <w:vAlign w:val="center"/>
          </w:tcPr>
          <w:p w:rsidR="000F052E" w:rsidRDefault="000F052E">
            <w:pPr>
              <w:pStyle w:val="ConsPlusNormal"/>
            </w:pPr>
          </w:p>
        </w:tc>
        <w:tc>
          <w:tcPr>
            <w:tcW w:w="1750" w:type="dxa"/>
            <w:vAlign w:val="center"/>
          </w:tcPr>
          <w:p w:rsidR="000F052E" w:rsidRDefault="000F052E">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438" w:type="dxa"/>
            <w:vAlign w:val="center"/>
          </w:tcPr>
          <w:p w:rsidR="000F052E" w:rsidRDefault="000F052E">
            <w:pPr>
              <w:pStyle w:val="ConsPlusNormal"/>
            </w:pPr>
          </w:p>
        </w:tc>
        <w:tc>
          <w:tcPr>
            <w:tcW w:w="2200" w:type="dxa"/>
            <w:gridSpan w:val="3"/>
            <w:vAlign w:val="center"/>
          </w:tcPr>
          <w:p w:rsidR="000F052E" w:rsidRDefault="000F052E">
            <w:pPr>
              <w:pStyle w:val="ConsPlusNormal"/>
            </w:pPr>
          </w:p>
        </w:tc>
        <w:tc>
          <w:tcPr>
            <w:tcW w:w="2098" w:type="dxa"/>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t>2.</w:t>
            </w:r>
          </w:p>
        </w:tc>
        <w:tc>
          <w:tcPr>
            <w:tcW w:w="9236" w:type="dxa"/>
            <w:gridSpan w:val="8"/>
            <w:vAlign w:val="center"/>
          </w:tcPr>
          <w:p w:rsidR="000F052E" w:rsidRDefault="000F052E">
            <w:pPr>
              <w:pStyle w:val="ConsPlusNormal"/>
              <w:jc w:val="both"/>
            </w:pPr>
            <w:r>
              <w:t>Прошу предоставить земельный участок:</w:t>
            </w:r>
          </w:p>
        </w:tc>
      </w:tr>
      <w:tr w:rsidR="000F052E">
        <w:tc>
          <w:tcPr>
            <w:tcW w:w="575" w:type="dxa"/>
            <w:vAlign w:val="center"/>
          </w:tcPr>
          <w:p w:rsidR="000F052E" w:rsidRDefault="000F052E">
            <w:pPr>
              <w:pStyle w:val="ConsPlusNormal"/>
              <w:jc w:val="center"/>
            </w:pPr>
            <w:r>
              <w:t>2.1.</w:t>
            </w:r>
          </w:p>
        </w:tc>
        <w:tc>
          <w:tcPr>
            <w:tcW w:w="6400" w:type="dxa"/>
            <w:gridSpan w:val="6"/>
            <w:vAlign w:val="center"/>
          </w:tcPr>
          <w:p w:rsidR="000F052E" w:rsidRDefault="000F052E">
            <w:pPr>
              <w:pStyle w:val="ConsPlusNormal"/>
              <w:jc w:val="both"/>
            </w:pPr>
            <w:r>
              <w:t>кадастровый номер испрашиваемого земельного участка</w:t>
            </w:r>
          </w:p>
        </w:tc>
        <w:tc>
          <w:tcPr>
            <w:tcW w:w="2836" w:type="dxa"/>
            <w:gridSpan w:val="2"/>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t>2.2.</w:t>
            </w:r>
          </w:p>
        </w:tc>
        <w:tc>
          <w:tcPr>
            <w:tcW w:w="6400" w:type="dxa"/>
            <w:gridSpan w:val="6"/>
            <w:vAlign w:val="center"/>
          </w:tcPr>
          <w:p w:rsidR="000F052E" w:rsidRDefault="000F052E">
            <w:pPr>
              <w:pStyle w:val="ConsPlusNormal"/>
              <w:jc w:val="both"/>
            </w:pPr>
            <w:r>
              <w:t xml:space="preserve">основание предоставления земельного участка без проведения торгов из числа предусмотренных </w:t>
            </w:r>
            <w:hyperlink r:id="rId83">
              <w:r>
                <w:rPr>
                  <w:color w:val="0000FF"/>
                </w:rPr>
                <w:t>пунктом 2 статьи 39.3</w:t>
              </w:r>
            </w:hyperlink>
            <w:r>
              <w:t xml:space="preserve">, </w:t>
            </w:r>
            <w:hyperlink r:id="rId84">
              <w:r>
                <w:rPr>
                  <w:color w:val="0000FF"/>
                </w:rPr>
                <w:t>статьей 39.5</w:t>
              </w:r>
            </w:hyperlink>
            <w:r>
              <w:t xml:space="preserve">, </w:t>
            </w:r>
            <w:hyperlink r:id="rId85">
              <w:r>
                <w:rPr>
                  <w:color w:val="0000FF"/>
                </w:rPr>
                <w:t>пунктом 2 статьи 39.6</w:t>
              </w:r>
            </w:hyperlink>
            <w:r>
              <w:t xml:space="preserve"> или </w:t>
            </w:r>
            <w:hyperlink r:id="rId86">
              <w:r>
                <w:rPr>
                  <w:color w:val="0000FF"/>
                </w:rPr>
                <w:t>пунктом 2 статьи 39.10</w:t>
              </w:r>
            </w:hyperlink>
            <w:r>
              <w:t xml:space="preserve"> Земельного кодекса РФ</w:t>
            </w:r>
          </w:p>
        </w:tc>
        <w:tc>
          <w:tcPr>
            <w:tcW w:w="2836" w:type="dxa"/>
            <w:gridSpan w:val="2"/>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t>2.3.</w:t>
            </w:r>
          </w:p>
        </w:tc>
        <w:tc>
          <w:tcPr>
            <w:tcW w:w="6400" w:type="dxa"/>
            <w:gridSpan w:val="6"/>
            <w:vAlign w:val="center"/>
          </w:tcPr>
          <w:p w:rsidR="000F052E" w:rsidRDefault="000F052E">
            <w:pPr>
              <w:pStyle w:val="ConsPlusNormal"/>
              <w:jc w:val="both"/>
            </w:pPr>
            <w: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836" w:type="dxa"/>
            <w:gridSpan w:val="2"/>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lastRenderedPageBreak/>
              <w:t>2.4.</w:t>
            </w:r>
          </w:p>
        </w:tc>
        <w:tc>
          <w:tcPr>
            <w:tcW w:w="6400" w:type="dxa"/>
            <w:gridSpan w:val="6"/>
            <w:vAlign w:val="center"/>
          </w:tcPr>
          <w:p w:rsidR="000F052E" w:rsidRDefault="000F052E">
            <w:pPr>
              <w:pStyle w:val="ConsPlusNormal"/>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836" w:type="dxa"/>
            <w:gridSpan w:val="2"/>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t>2.5.</w:t>
            </w:r>
          </w:p>
        </w:tc>
        <w:tc>
          <w:tcPr>
            <w:tcW w:w="6400" w:type="dxa"/>
            <w:gridSpan w:val="6"/>
            <w:vAlign w:val="center"/>
          </w:tcPr>
          <w:p w:rsidR="000F052E" w:rsidRDefault="000F052E">
            <w:pPr>
              <w:pStyle w:val="ConsPlusNormal"/>
              <w:jc w:val="both"/>
            </w:pPr>
            <w:r>
              <w:t>цель использования земельного участка</w:t>
            </w:r>
          </w:p>
        </w:tc>
        <w:tc>
          <w:tcPr>
            <w:tcW w:w="2836" w:type="dxa"/>
            <w:gridSpan w:val="2"/>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t>2.6.</w:t>
            </w:r>
          </w:p>
        </w:tc>
        <w:tc>
          <w:tcPr>
            <w:tcW w:w="6400" w:type="dxa"/>
            <w:gridSpan w:val="6"/>
            <w:vAlign w:val="center"/>
          </w:tcPr>
          <w:p w:rsidR="000F052E" w:rsidRDefault="000F052E">
            <w:pPr>
              <w:pStyle w:val="ConsPlusNormal"/>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836" w:type="dxa"/>
            <w:gridSpan w:val="2"/>
            <w:vAlign w:val="center"/>
          </w:tcPr>
          <w:p w:rsidR="000F052E" w:rsidRDefault="000F052E">
            <w:pPr>
              <w:pStyle w:val="ConsPlusNormal"/>
            </w:pPr>
          </w:p>
        </w:tc>
      </w:tr>
      <w:tr w:rsidR="000F052E">
        <w:tc>
          <w:tcPr>
            <w:tcW w:w="575" w:type="dxa"/>
            <w:vAlign w:val="center"/>
          </w:tcPr>
          <w:p w:rsidR="000F052E" w:rsidRDefault="000F052E">
            <w:pPr>
              <w:pStyle w:val="ConsPlusNormal"/>
              <w:jc w:val="center"/>
            </w:pPr>
            <w:r>
              <w:t>2.7.</w:t>
            </w:r>
          </w:p>
        </w:tc>
        <w:tc>
          <w:tcPr>
            <w:tcW w:w="6400" w:type="dxa"/>
            <w:gridSpan w:val="6"/>
            <w:vAlign w:val="center"/>
          </w:tcPr>
          <w:p w:rsidR="000F052E" w:rsidRDefault="000F052E">
            <w:pPr>
              <w:pStyle w:val="ConsPlusNormal"/>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836" w:type="dxa"/>
            <w:gridSpan w:val="2"/>
            <w:vAlign w:val="center"/>
          </w:tcPr>
          <w:p w:rsidR="000F052E" w:rsidRDefault="000F052E">
            <w:pPr>
              <w:pStyle w:val="ConsPlusNormal"/>
            </w:pPr>
          </w:p>
        </w:tc>
      </w:tr>
      <w:tr w:rsidR="000F052E">
        <w:tc>
          <w:tcPr>
            <w:tcW w:w="575" w:type="dxa"/>
            <w:vMerge w:val="restart"/>
            <w:vAlign w:val="center"/>
          </w:tcPr>
          <w:p w:rsidR="000F052E" w:rsidRDefault="000F052E">
            <w:pPr>
              <w:pStyle w:val="ConsPlusNormal"/>
              <w:jc w:val="center"/>
            </w:pPr>
            <w:r>
              <w:t>3.</w:t>
            </w:r>
          </w:p>
        </w:tc>
        <w:tc>
          <w:tcPr>
            <w:tcW w:w="9236" w:type="dxa"/>
            <w:gridSpan w:val="8"/>
            <w:vAlign w:val="center"/>
          </w:tcPr>
          <w:p w:rsidR="000F052E" w:rsidRDefault="000F052E">
            <w:pPr>
              <w:pStyle w:val="ConsPlusNormal"/>
              <w:jc w:val="both"/>
            </w:pPr>
            <w: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87">
              <w:r>
                <w:rPr>
                  <w:color w:val="0000FF"/>
                </w:rPr>
                <w:t>перечнем</w:t>
              </w:r>
            </w:hyperlink>
            <w:r>
              <w:t>, установленным Приказом Росреестра от 02.09.2020 N П/0321</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0F052E">
        <w:tc>
          <w:tcPr>
            <w:tcW w:w="575" w:type="dxa"/>
            <w:vMerge w:val="restart"/>
            <w:vAlign w:val="center"/>
          </w:tcPr>
          <w:p w:rsidR="000F052E" w:rsidRDefault="000F052E">
            <w:pPr>
              <w:pStyle w:val="ConsPlusNormal"/>
              <w:jc w:val="center"/>
            </w:pPr>
            <w:r>
              <w:t>4.</w:t>
            </w:r>
          </w:p>
        </w:tc>
        <w:tc>
          <w:tcPr>
            <w:tcW w:w="9236" w:type="dxa"/>
            <w:gridSpan w:val="8"/>
            <w:vAlign w:val="center"/>
          </w:tcPr>
          <w:p w:rsidR="000F052E" w:rsidRDefault="000F052E">
            <w:pPr>
              <w:pStyle w:val="ConsPlusNormal"/>
              <w:jc w:val="both"/>
            </w:pPr>
            <w:r>
              <w:t>К заявлению прилагаются по желанию заявителя:</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выписка из Единого государственного реестра юридических лиц</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выписка из Единого государственного реестра недвижимости</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проект межевания территории, если образование испрашиваемого земельного участка предусмотрено указанным проектом</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0F052E">
        <w:tc>
          <w:tcPr>
            <w:tcW w:w="575" w:type="dxa"/>
            <w:vMerge w:val="restart"/>
            <w:vAlign w:val="center"/>
          </w:tcPr>
          <w:p w:rsidR="000F052E" w:rsidRDefault="000F052E">
            <w:pPr>
              <w:pStyle w:val="ConsPlusNormal"/>
              <w:jc w:val="center"/>
            </w:pPr>
            <w:r>
              <w:t>5.</w:t>
            </w:r>
          </w:p>
        </w:tc>
        <w:tc>
          <w:tcPr>
            <w:tcW w:w="9236" w:type="dxa"/>
            <w:gridSpan w:val="8"/>
            <w:vAlign w:val="center"/>
          </w:tcPr>
          <w:p w:rsidR="000F052E" w:rsidRDefault="000F052E">
            <w:pPr>
              <w:pStyle w:val="ConsPlusNormal"/>
              <w:jc w:val="both"/>
            </w:pPr>
            <w:r>
              <w:t>Способ получения результата муниципальной услуги:</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в виде бумажного документа, который заявитель получает непосредственно при личном обращении в МФЦ;</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в виде бумажного документа, который направляется заявителю посредством почтового отправления.</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pPr>
            <w:r>
              <w:t xml:space="preserve">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w:t>
            </w:r>
            <w:hyperlink r:id="rId88">
              <w:r>
                <w:rPr>
                  <w:color w:val="0000FF"/>
                </w:rPr>
                <w:t>http://uslugi.admtyumen.ru</w:t>
              </w:r>
            </w:hyperlink>
            <w:r>
              <w:t>)</w:t>
            </w:r>
          </w:p>
        </w:tc>
      </w:tr>
      <w:tr w:rsidR="000F052E">
        <w:tc>
          <w:tcPr>
            <w:tcW w:w="575" w:type="dxa"/>
            <w:vMerge/>
          </w:tcPr>
          <w:p w:rsidR="000F052E" w:rsidRDefault="000F052E">
            <w:pPr>
              <w:pStyle w:val="ConsPlusNormal"/>
            </w:pPr>
          </w:p>
        </w:tc>
        <w:tc>
          <w:tcPr>
            <w:tcW w:w="425" w:type="dxa"/>
            <w:vAlign w:val="center"/>
          </w:tcPr>
          <w:p w:rsidR="000F052E" w:rsidRDefault="000F052E">
            <w:pPr>
              <w:pStyle w:val="ConsPlusNormal"/>
            </w:pPr>
          </w:p>
        </w:tc>
        <w:tc>
          <w:tcPr>
            <w:tcW w:w="8811" w:type="dxa"/>
            <w:gridSpan w:val="7"/>
            <w:vAlign w:val="center"/>
          </w:tcPr>
          <w:p w:rsidR="000F052E" w:rsidRDefault="000F052E">
            <w:pPr>
              <w:pStyle w:val="ConsPlusNormal"/>
              <w:jc w:val="both"/>
            </w:pPr>
            <w:r>
              <w:t>в виде электронного документа, который направляется заявителю посредством электронной почты.</w:t>
            </w:r>
          </w:p>
        </w:tc>
      </w:tr>
      <w:tr w:rsidR="000F052E">
        <w:tc>
          <w:tcPr>
            <w:tcW w:w="575" w:type="dxa"/>
            <w:vMerge w:val="restart"/>
            <w:vAlign w:val="center"/>
          </w:tcPr>
          <w:p w:rsidR="000F052E" w:rsidRDefault="000F052E">
            <w:pPr>
              <w:pStyle w:val="ConsPlusNormal"/>
              <w:jc w:val="center"/>
            </w:pPr>
            <w:r>
              <w:t>6.</w:t>
            </w:r>
          </w:p>
        </w:tc>
        <w:tc>
          <w:tcPr>
            <w:tcW w:w="5625" w:type="dxa"/>
            <w:gridSpan w:val="5"/>
            <w:vAlign w:val="center"/>
          </w:tcPr>
          <w:p w:rsidR="000F052E" w:rsidRDefault="000F052E">
            <w:pPr>
              <w:pStyle w:val="ConsPlusNormal"/>
              <w:jc w:val="both"/>
            </w:pPr>
            <w:r>
              <w:t>Подпись заявителя (представителя заявителя):</w:t>
            </w:r>
          </w:p>
        </w:tc>
        <w:tc>
          <w:tcPr>
            <w:tcW w:w="3611" w:type="dxa"/>
            <w:gridSpan w:val="3"/>
            <w:vAlign w:val="center"/>
          </w:tcPr>
          <w:p w:rsidR="000F052E" w:rsidRDefault="000F052E">
            <w:pPr>
              <w:pStyle w:val="ConsPlusNormal"/>
              <w:jc w:val="both"/>
            </w:pPr>
            <w:r>
              <w:t>Дата:</w:t>
            </w:r>
          </w:p>
        </w:tc>
      </w:tr>
      <w:tr w:rsidR="000F052E">
        <w:tc>
          <w:tcPr>
            <w:tcW w:w="575" w:type="dxa"/>
            <w:vMerge/>
          </w:tcPr>
          <w:p w:rsidR="000F052E" w:rsidRDefault="000F052E">
            <w:pPr>
              <w:pStyle w:val="ConsPlusNormal"/>
            </w:pPr>
          </w:p>
        </w:tc>
        <w:tc>
          <w:tcPr>
            <w:tcW w:w="5625" w:type="dxa"/>
            <w:gridSpan w:val="5"/>
            <w:vAlign w:val="center"/>
          </w:tcPr>
          <w:p w:rsidR="000F052E" w:rsidRDefault="000F052E">
            <w:pPr>
              <w:pStyle w:val="ConsPlusNormal"/>
              <w:jc w:val="both"/>
            </w:pPr>
            <w:r>
              <w:t>_________ ___________________</w:t>
            </w:r>
          </w:p>
          <w:p w:rsidR="000F052E" w:rsidRDefault="000F052E">
            <w:pPr>
              <w:pStyle w:val="ConsPlusNormal"/>
              <w:jc w:val="both"/>
            </w:pPr>
            <w:r>
              <w:lastRenderedPageBreak/>
              <w:t>(Подпись) (Инициалы, фамилия)</w:t>
            </w:r>
          </w:p>
        </w:tc>
        <w:tc>
          <w:tcPr>
            <w:tcW w:w="3611" w:type="dxa"/>
            <w:gridSpan w:val="3"/>
            <w:vAlign w:val="center"/>
          </w:tcPr>
          <w:p w:rsidR="000F052E" w:rsidRDefault="000F052E">
            <w:pPr>
              <w:pStyle w:val="ConsPlusNormal"/>
              <w:jc w:val="both"/>
            </w:pPr>
            <w:r>
              <w:lastRenderedPageBreak/>
              <w:t>"__" ___________ ____ г.</w:t>
            </w:r>
          </w:p>
        </w:tc>
      </w:tr>
      <w:tr w:rsidR="000F052E">
        <w:tc>
          <w:tcPr>
            <w:tcW w:w="575" w:type="dxa"/>
            <w:vAlign w:val="center"/>
          </w:tcPr>
          <w:p w:rsidR="000F052E" w:rsidRDefault="000F052E">
            <w:pPr>
              <w:pStyle w:val="ConsPlusNormal"/>
              <w:jc w:val="center"/>
            </w:pPr>
            <w:r>
              <w:lastRenderedPageBreak/>
              <w:t>6.</w:t>
            </w:r>
          </w:p>
        </w:tc>
        <w:tc>
          <w:tcPr>
            <w:tcW w:w="5625" w:type="dxa"/>
            <w:gridSpan w:val="5"/>
            <w:vAlign w:val="center"/>
          </w:tcPr>
          <w:p w:rsidR="000F052E" w:rsidRDefault="000F052E">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муниципальной услуги, в том числе в автоматизированном режиме, включая принятие решений на их основе органом, осуществляющим предоставление муниципальной услуги.</w:t>
            </w:r>
          </w:p>
        </w:tc>
        <w:tc>
          <w:tcPr>
            <w:tcW w:w="3611" w:type="dxa"/>
            <w:gridSpan w:val="3"/>
            <w:vAlign w:val="center"/>
          </w:tcPr>
          <w:p w:rsidR="000F052E" w:rsidRDefault="000F052E">
            <w:pPr>
              <w:pStyle w:val="ConsPlusNormal"/>
              <w:jc w:val="both"/>
            </w:pPr>
            <w:r>
              <w:t>_________ _______________</w:t>
            </w:r>
          </w:p>
          <w:p w:rsidR="000F052E" w:rsidRDefault="000F052E">
            <w:pPr>
              <w:pStyle w:val="ConsPlusNormal"/>
            </w:pPr>
            <w:r>
              <w:t>(Подпись) (Инициалы, фамилия)</w:t>
            </w:r>
          </w:p>
        </w:tc>
      </w:tr>
      <w:tr w:rsidR="000F052E">
        <w:tc>
          <w:tcPr>
            <w:tcW w:w="575" w:type="dxa"/>
            <w:vMerge w:val="restart"/>
            <w:vAlign w:val="center"/>
          </w:tcPr>
          <w:p w:rsidR="000F052E" w:rsidRDefault="000F052E">
            <w:pPr>
              <w:pStyle w:val="ConsPlusNormal"/>
              <w:jc w:val="center"/>
            </w:pPr>
            <w:r>
              <w:t>7.</w:t>
            </w:r>
          </w:p>
        </w:tc>
        <w:tc>
          <w:tcPr>
            <w:tcW w:w="5625" w:type="dxa"/>
            <w:gridSpan w:val="5"/>
            <w:vAlign w:val="center"/>
          </w:tcPr>
          <w:p w:rsidR="000F052E" w:rsidRDefault="000F052E">
            <w:pPr>
              <w:pStyle w:val="ConsPlusNormal"/>
              <w:jc w:val="both"/>
            </w:pPr>
            <w:r>
              <w:t>Отметка должностного лица, принявшего заявление и приложенные к нему документы:</w:t>
            </w:r>
          </w:p>
        </w:tc>
        <w:tc>
          <w:tcPr>
            <w:tcW w:w="3611" w:type="dxa"/>
            <w:gridSpan w:val="3"/>
            <w:vAlign w:val="center"/>
          </w:tcPr>
          <w:p w:rsidR="000F052E" w:rsidRDefault="000F052E">
            <w:pPr>
              <w:pStyle w:val="ConsPlusNormal"/>
              <w:jc w:val="both"/>
            </w:pPr>
            <w:r>
              <w:t>Дата:</w:t>
            </w:r>
          </w:p>
        </w:tc>
      </w:tr>
      <w:tr w:rsidR="000F052E">
        <w:tc>
          <w:tcPr>
            <w:tcW w:w="575" w:type="dxa"/>
            <w:vMerge/>
          </w:tcPr>
          <w:p w:rsidR="000F052E" w:rsidRDefault="000F052E">
            <w:pPr>
              <w:pStyle w:val="ConsPlusNormal"/>
            </w:pPr>
          </w:p>
        </w:tc>
        <w:tc>
          <w:tcPr>
            <w:tcW w:w="5625" w:type="dxa"/>
            <w:gridSpan w:val="5"/>
            <w:vAlign w:val="center"/>
          </w:tcPr>
          <w:p w:rsidR="000F052E" w:rsidRDefault="000F052E">
            <w:pPr>
              <w:pStyle w:val="ConsPlusNormal"/>
              <w:jc w:val="both"/>
            </w:pPr>
            <w:r>
              <w:t>_________ ___________________</w:t>
            </w:r>
          </w:p>
          <w:p w:rsidR="000F052E" w:rsidRDefault="000F052E">
            <w:pPr>
              <w:pStyle w:val="ConsPlusNormal"/>
              <w:jc w:val="both"/>
            </w:pPr>
            <w:r>
              <w:t>(Подпись) (Инициалы, фамилия)</w:t>
            </w:r>
          </w:p>
        </w:tc>
        <w:tc>
          <w:tcPr>
            <w:tcW w:w="3611" w:type="dxa"/>
            <w:gridSpan w:val="3"/>
            <w:vAlign w:val="center"/>
          </w:tcPr>
          <w:p w:rsidR="000F052E" w:rsidRDefault="000F052E">
            <w:pPr>
              <w:pStyle w:val="ConsPlusNormal"/>
              <w:jc w:val="both"/>
            </w:pPr>
            <w:r>
              <w:t>"__" ___________ ____ г.</w:t>
            </w:r>
          </w:p>
        </w:tc>
      </w:tr>
    </w:tbl>
    <w:p w:rsidR="000F052E" w:rsidRDefault="000F052E">
      <w:pPr>
        <w:pStyle w:val="ConsPlusNormal"/>
        <w:sectPr w:rsidR="000F052E">
          <w:pgSz w:w="16838" w:h="11905" w:orient="landscape"/>
          <w:pgMar w:top="1701" w:right="1134" w:bottom="850" w:left="1134" w:header="0" w:footer="0" w:gutter="0"/>
          <w:cols w:space="720"/>
          <w:titlePg/>
        </w:sectPr>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right"/>
        <w:outlineLvl w:val="1"/>
      </w:pPr>
      <w:bookmarkStart w:id="27" w:name="P600"/>
      <w:bookmarkEnd w:id="27"/>
      <w:r>
        <w:t>Приложение N 3</w:t>
      </w:r>
    </w:p>
    <w:p w:rsidR="000F052E" w:rsidRDefault="000F052E">
      <w:pPr>
        <w:pStyle w:val="ConsPlusNormal"/>
        <w:jc w:val="right"/>
      </w:pPr>
      <w:r>
        <w:t>к административному регламенту</w:t>
      </w:r>
    </w:p>
    <w:p w:rsidR="000F052E" w:rsidRDefault="000F05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620"/>
        <w:gridCol w:w="2211"/>
        <w:gridCol w:w="2163"/>
        <w:gridCol w:w="419"/>
        <w:gridCol w:w="1791"/>
        <w:gridCol w:w="2091"/>
      </w:tblGrid>
      <w:tr w:rsidR="000F052E">
        <w:tc>
          <w:tcPr>
            <w:tcW w:w="564" w:type="dxa"/>
            <w:vAlign w:val="center"/>
          </w:tcPr>
          <w:p w:rsidR="000F052E" w:rsidRDefault="000F052E">
            <w:pPr>
              <w:pStyle w:val="ConsPlusNormal"/>
              <w:jc w:val="center"/>
            </w:pPr>
            <w:r>
              <w:t>N</w:t>
            </w:r>
          </w:p>
        </w:tc>
        <w:tc>
          <w:tcPr>
            <w:tcW w:w="9295" w:type="dxa"/>
            <w:gridSpan w:val="6"/>
            <w:vAlign w:val="center"/>
          </w:tcPr>
          <w:p w:rsidR="000F052E" w:rsidRDefault="000F052E">
            <w:pPr>
              <w:pStyle w:val="ConsPlusNormal"/>
              <w:jc w:val="right"/>
            </w:pPr>
            <w:r>
              <w:t>администрация ___________</w:t>
            </w:r>
          </w:p>
          <w:p w:rsidR="000F052E" w:rsidRDefault="000F052E">
            <w:pPr>
              <w:pStyle w:val="ConsPlusNormal"/>
              <w:jc w:val="right"/>
            </w:pPr>
            <w:r>
              <w:t>муниципального образования</w:t>
            </w:r>
          </w:p>
        </w:tc>
      </w:tr>
      <w:tr w:rsidR="000F052E">
        <w:tc>
          <w:tcPr>
            <w:tcW w:w="564" w:type="dxa"/>
            <w:vMerge w:val="restart"/>
            <w:vAlign w:val="center"/>
          </w:tcPr>
          <w:p w:rsidR="000F052E" w:rsidRDefault="000F052E">
            <w:pPr>
              <w:pStyle w:val="ConsPlusNormal"/>
              <w:jc w:val="center"/>
            </w:pPr>
            <w:r>
              <w:t>1.</w:t>
            </w:r>
          </w:p>
        </w:tc>
        <w:tc>
          <w:tcPr>
            <w:tcW w:w="2831" w:type="dxa"/>
            <w:gridSpan w:val="2"/>
            <w:vMerge w:val="restart"/>
            <w:vAlign w:val="center"/>
          </w:tcPr>
          <w:p w:rsidR="000F052E" w:rsidRDefault="000F052E">
            <w:pPr>
              <w:pStyle w:val="ConsPlusNormal"/>
              <w:jc w:val="center"/>
            </w:pPr>
            <w:r>
              <w:t>Заявитель</w:t>
            </w:r>
          </w:p>
        </w:tc>
        <w:tc>
          <w:tcPr>
            <w:tcW w:w="2163" w:type="dxa"/>
            <w:tcBorders>
              <w:bottom w:val="nil"/>
            </w:tcBorders>
            <w:vAlign w:val="center"/>
          </w:tcPr>
          <w:p w:rsidR="000F052E" w:rsidRDefault="000F052E">
            <w:pPr>
              <w:pStyle w:val="ConsPlusNormal"/>
              <w:jc w:val="center"/>
            </w:pPr>
            <w:r>
              <w:t>Для физических лиц</w:t>
            </w:r>
          </w:p>
          <w:p w:rsidR="000F052E" w:rsidRDefault="000F052E">
            <w:pPr>
              <w:pStyle w:val="ConsPlusNormal"/>
              <w:jc w:val="center"/>
            </w:pPr>
            <w:r>
              <w:t>Фамилия, имя, отчество (при наличии), дата рождения</w:t>
            </w:r>
          </w:p>
        </w:tc>
        <w:tc>
          <w:tcPr>
            <w:tcW w:w="2210" w:type="dxa"/>
            <w:gridSpan w:val="2"/>
            <w:vMerge w:val="restart"/>
            <w:tcBorders>
              <w:bottom w:val="nil"/>
            </w:tcBorders>
            <w:vAlign w:val="center"/>
          </w:tcPr>
          <w:p w:rsidR="000F052E" w:rsidRDefault="000F052E">
            <w:pPr>
              <w:pStyle w:val="ConsPlusNormal"/>
              <w:jc w:val="center"/>
            </w:pPr>
            <w:r>
              <w:t>Для физических лиц</w:t>
            </w:r>
          </w:p>
          <w:p w:rsidR="000F052E" w:rsidRDefault="000F052E">
            <w:pPr>
              <w:pStyle w:val="ConsPlusNormal"/>
              <w:jc w:val="center"/>
            </w:pPr>
            <w:r>
              <w:t>Документ, удостоверяющий личность (вид, серия, номер, выдавший орган, дата выдачи, код подразделения)</w:t>
            </w:r>
          </w:p>
        </w:tc>
        <w:tc>
          <w:tcPr>
            <w:tcW w:w="2091" w:type="dxa"/>
            <w:vMerge w:val="restart"/>
            <w:vAlign w:val="center"/>
          </w:tcPr>
          <w:p w:rsidR="000F052E" w:rsidRDefault="000F052E">
            <w:pPr>
              <w:pStyle w:val="ConsPlusNormal"/>
              <w:jc w:val="center"/>
            </w:pPr>
            <w:r>
              <w:t>Контактные данные (почтовый адрес, номер телефона, адрес электронной почты)</w:t>
            </w:r>
          </w:p>
        </w:tc>
      </w:tr>
      <w:tr w:rsidR="000F052E">
        <w:tblPrEx>
          <w:tblBorders>
            <w:insideH w:val="nil"/>
          </w:tblBorders>
        </w:tblPrEx>
        <w:trPr>
          <w:trHeight w:val="269"/>
        </w:trPr>
        <w:tc>
          <w:tcPr>
            <w:tcW w:w="564" w:type="dxa"/>
            <w:vMerge/>
          </w:tcPr>
          <w:p w:rsidR="000F052E" w:rsidRDefault="000F052E">
            <w:pPr>
              <w:pStyle w:val="ConsPlusNormal"/>
            </w:pPr>
          </w:p>
        </w:tc>
        <w:tc>
          <w:tcPr>
            <w:tcW w:w="2831" w:type="dxa"/>
            <w:gridSpan w:val="2"/>
            <w:vMerge/>
          </w:tcPr>
          <w:p w:rsidR="000F052E" w:rsidRDefault="000F052E">
            <w:pPr>
              <w:pStyle w:val="ConsPlusNormal"/>
            </w:pPr>
          </w:p>
        </w:tc>
        <w:tc>
          <w:tcPr>
            <w:tcW w:w="2163" w:type="dxa"/>
            <w:vMerge w:val="restart"/>
            <w:tcBorders>
              <w:top w:val="nil"/>
            </w:tcBorders>
          </w:tcPr>
          <w:p w:rsidR="000F052E" w:rsidRDefault="000F052E">
            <w:pPr>
              <w:pStyle w:val="ConsPlusNormal"/>
              <w:jc w:val="center"/>
            </w:pPr>
            <w:r>
              <w:t>Для юридических лиц</w:t>
            </w:r>
          </w:p>
          <w:p w:rsidR="000F052E" w:rsidRDefault="000F052E">
            <w:pPr>
              <w:pStyle w:val="ConsPlusNormal"/>
              <w:jc w:val="center"/>
            </w:pPr>
            <w:r>
              <w:t>Полное наименование юридического лица</w:t>
            </w:r>
          </w:p>
        </w:tc>
        <w:tc>
          <w:tcPr>
            <w:tcW w:w="2210" w:type="dxa"/>
            <w:gridSpan w:val="2"/>
            <w:vMerge/>
            <w:tcBorders>
              <w:bottom w:val="nil"/>
            </w:tcBorders>
          </w:tcPr>
          <w:p w:rsidR="000F052E" w:rsidRDefault="000F052E">
            <w:pPr>
              <w:pStyle w:val="ConsPlusNormal"/>
            </w:pPr>
          </w:p>
        </w:tc>
        <w:tc>
          <w:tcPr>
            <w:tcW w:w="2091" w:type="dxa"/>
            <w:vMerge/>
          </w:tcPr>
          <w:p w:rsidR="000F052E" w:rsidRDefault="000F052E">
            <w:pPr>
              <w:pStyle w:val="ConsPlusNormal"/>
            </w:pPr>
          </w:p>
        </w:tc>
      </w:tr>
      <w:tr w:rsidR="000F052E">
        <w:tc>
          <w:tcPr>
            <w:tcW w:w="564" w:type="dxa"/>
            <w:vMerge/>
          </w:tcPr>
          <w:p w:rsidR="000F052E" w:rsidRDefault="000F052E">
            <w:pPr>
              <w:pStyle w:val="ConsPlusNormal"/>
            </w:pPr>
          </w:p>
        </w:tc>
        <w:tc>
          <w:tcPr>
            <w:tcW w:w="2831" w:type="dxa"/>
            <w:gridSpan w:val="2"/>
            <w:vMerge/>
          </w:tcPr>
          <w:p w:rsidR="000F052E" w:rsidRDefault="000F052E">
            <w:pPr>
              <w:pStyle w:val="ConsPlusNormal"/>
            </w:pPr>
          </w:p>
        </w:tc>
        <w:tc>
          <w:tcPr>
            <w:tcW w:w="2163" w:type="dxa"/>
            <w:vMerge/>
            <w:tcBorders>
              <w:top w:val="nil"/>
            </w:tcBorders>
          </w:tcPr>
          <w:p w:rsidR="000F052E" w:rsidRDefault="000F052E">
            <w:pPr>
              <w:pStyle w:val="ConsPlusNormal"/>
            </w:pPr>
          </w:p>
        </w:tc>
        <w:tc>
          <w:tcPr>
            <w:tcW w:w="2210" w:type="dxa"/>
            <w:gridSpan w:val="2"/>
            <w:tcBorders>
              <w:top w:val="nil"/>
            </w:tcBorders>
          </w:tcPr>
          <w:p w:rsidR="000F052E" w:rsidRDefault="000F052E">
            <w:pPr>
              <w:pStyle w:val="ConsPlusNormal"/>
              <w:jc w:val="center"/>
            </w:pPr>
            <w:r>
              <w:t>Для юридических лиц</w:t>
            </w:r>
          </w:p>
          <w:p w:rsidR="000F052E" w:rsidRDefault="000F052E">
            <w:pPr>
              <w:pStyle w:val="ConsPlusNormal"/>
              <w:jc w:val="center"/>
            </w:pPr>
            <w:r>
              <w:t>ОГРН</w:t>
            </w:r>
          </w:p>
        </w:tc>
        <w:tc>
          <w:tcPr>
            <w:tcW w:w="2091" w:type="dxa"/>
            <w:vMerge/>
          </w:tcPr>
          <w:p w:rsidR="000F052E" w:rsidRDefault="000F052E">
            <w:pPr>
              <w:pStyle w:val="ConsPlusNormal"/>
            </w:pPr>
          </w:p>
        </w:tc>
      </w:tr>
      <w:tr w:rsidR="000F052E">
        <w:tc>
          <w:tcPr>
            <w:tcW w:w="564" w:type="dxa"/>
            <w:vMerge/>
          </w:tcPr>
          <w:p w:rsidR="000F052E" w:rsidRDefault="000F052E">
            <w:pPr>
              <w:pStyle w:val="ConsPlusNormal"/>
            </w:pPr>
          </w:p>
        </w:tc>
        <w:tc>
          <w:tcPr>
            <w:tcW w:w="620" w:type="dxa"/>
            <w:vAlign w:val="center"/>
          </w:tcPr>
          <w:p w:rsidR="000F052E" w:rsidRDefault="000F052E">
            <w:pPr>
              <w:pStyle w:val="ConsPlusNormal"/>
            </w:pPr>
          </w:p>
        </w:tc>
        <w:tc>
          <w:tcPr>
            <w:tcW w:w="2211" w:type="dxa"/>
            <w:vAlign w:val="center"/>
          </w:tcPr>
          <w:p w:rsidR="000F052E" w:rsidRDefault="000F052E">
            <w:pPr>
              <w:pStyle w:val="ConsPlusNormal"/>
              <w:jc w:val="center"/>
            </w:pPr>
            <w:r>
              <w:t>физическое лицо (гражданин)</w:t>
            </w:r>
          </w:p>
        </w:tc>
        <w:tc>
          <w:tcPr>
            <w:tcW w:w="2163" w:type="dxa"/>
            <w:vAlign w:val="center"/>
          </w:tcPr>
          <w:p w:rsidR="000F052E" w:rsidRDefault="000F052E">
            <w:pPr>
              <w:pStyle w:val="ConsPlusNormal"/>
            </w:pPr>
          </w:p>
        </w:tc>
        <w:tc>
          <w:tcPr>
            <w:tcW w:w="2210" w:type="dxa"/>
            <w:gridSpan w:val="2"/>
            <w:vAlign w:val="center"/>
          </w:tcPr>
          <w:p w:rsidR="000F052E" w:rsidRDefault="000F052E">
            <w:pPr>
              <w:pStyle w:val="ConsPlusNormal"/>
            </w:pPr>
          </w:p>
        </w:tc>
        <w:tc>
          <w:tcPr>
            <w:tcW w:w="2091" w:type="dxa"/>
            <w:vAlign w:val="center"/>
          </w:tcPr>
          <w:p w:rsidR="000F052E" w:rsidRDefault="000F052E">
            <w:pPr>
              <w:pStyle w:val="ConsPlusNormal"/>
            </w:pPr>
          </w:p>
        </w:tc>
      </w:tr>
      <w:tr w:rsidR="000F052E">
        <w:tc>
          <w:tcPr>
            <w:tcW w:w="564" w:type="dxa"/>
            <w:vMerge/>
          </w:tcPr>
          <w:p w:rsidR="000F052E" w:rsidRDefault="000F052E">
            <w:pPr>
              <w:pStyle w:val="ConsPlusNormal"/>
            </w:pPr>
          </w:p>
        </w:tc>
        <w:tc>
          <w:tcPr>
            <w:tcW w:w="620" w:type="dxa"/>
            <w:vAlign w:val="center"/>
          </w:tcPr>
          <w:p w:rsidR="000F052E" w:rsidRDefault="000F052E">
            <w:pPr>
              <w:pStyle w:val="ConsPlusNormal"/>
            </w:pPr>
          </w:p>
        </w:tc>
        <w:tc>
          <w:tcPr>
            <w:tcW w:w="2211" w:type="dxa"/>
            <w:vAlign w:val="center"/>
          </w:tcPr>
          <w:p w:rsidR="000F052E" w:rsidRDefault="000F052E">
            <w:pPr>
              <w:pStyle w:val="ConsPlusNormal"/>
              <w:jc w:val="center"/>
            </w:pPr>
            <w:r>
              <w:t>юридическое лицо</w:t>
            </w:r>
          </w:p>
        </w:tc>
        <w:tc>
          <w:tcPr>
            <w:tcW w:w="2163" w:type="dxa"/>
            <w:vAlign w:val="center"/>
          </w:tcPr>
          <w:p w:rsidR="000F052E" w:rsidRDefault="000F052E">
            <w:pPr>
              <w:pStyle w:val="ConsPlusNormal"/>
            </w:pPr>
          </w:p>
        </w:tc>
        <w:tc>
          <w:tcPr>
            <w:tcW w:w="2210" w:type="dxa"/>
            <w:gridSpan w:val="2"/>
            <w:vAlign w:val="center"/>
          </w:tcPr>
          <w:p w:rsidR="000F052E" w:rsidRDefault="000F052E">
            <w:pPr>
              <w:pStyle w:val="ConsPlusNormal"/>
            </w:pPr>
          </w:p>
        </w:tc>
        <w:tc>
          <w:tcPr>
            <w:tcW w:w="2091" w:type="dxa"/>
            <w:vAlign w:val="center"/>
          </w:tcPr>
          <w:p w:rsidR="000F052E" w:rsidRDefault="000F052E">
            <w:pPr>
              <w:pStyle w:val="ConsPlusNormal"/>
            </w:pPr>
          </w:p>
        </w:tc>
      </w:tr>
      <w:tr w:rsidR="000F052E">
        <w:tc>
          <w:tcPr>
            <w:tcW w:w="564" w:type="dxa"/>
            <w:vMerge/>
          </w:tcPr>
          <w:p w:rsidR="000F052E" w:rsidRDefault="000F052E">
            <w:pPr>
              <w:pStyle w:val="ConsPlusNormal"/>
            </w:pPr>
          </w:p>
        </w:tc>
        <w:tc>
          <w:tcPr>
            <w:tcW w:w="620" w:type="dxa"/>
            <w:vAlign w:val="center"/>
          </w:tcPr>
          <w:p w:rsidR="000F052E" w:rsidRDefault="000F052E">
            <w:pPr>
              <w:pStyle w:val="ConsPlusNormal"/>
            </w:pPr>
          </w:p>
        </w:tc>
        <w:tc>
          <w:tcPr>
            <w:tcW w:w="2211" w:type="dxa"/>
            <w:vAlign w:val="center"/>
          </w:tcPr>
          <w:p w:rsidR="000F052E" w:rsidRDefault="000F052E">
            <w:pPr>
              <w:pStyle w:val="ConsPlusNormal"/>
              <w:jc w:val="center"/>
            </w:pPr>
            <w:r>
              <w:t xml:space="preserve">Представитель заявителя (заполняется в случае обращения представителя заявителя физического или </w:t>
            </w:r>
            <w:r>
              <w:lastRenderedPageBreak/>
              <w:t>юридического лица)</w:t>
            </w:r>
          </w:p>
        </w:tc>
        <w:tc>
          <w:tcPr>
            <w:tcW w:w="2163" w:type="dxa"/>
            <w:vAlign w:val="center"/>
          </w:tcPr>
          <w:p w:rsidR="000F052E" w:rsidRDefault="000F052E">
            <w:pPr>
              <w:pStyle w:val="ConsPlusNormal"/>
            </w:pPr>
          </w:p>
        </w:tc>
        <w:tc>
          <w:tcPr>
            <w:tcW w:w="2210" w:type="dxa"/>
            <w:gridSpan w:val="2"/>
            <w:vAlign w:val="center"/>
          </w:tcPr>
          <w:p w:rsidR="000F052E" w:rsidRDefault="000F052E">
            <w:pPr>
              <w:pStyle w:val="ConsPlusNormal"/>
            </w:pPr>
          </w:p>
        </w:tc>
        <w:tc>
          <w:tcPr>
            <w:tcW w:w="2091" w:type="dxa"/>
            <w:vAlign w:val="center"/>
          </w:tcPr>
          <w:p w:rsidR="000F052E" w:rsidRDefault="000F052E">
            <w:pPr>
              <w:pStyle w:val="ConsPlusNormal"/>
            </w:pPr>
          </w:p>
        </w:tc>
      </w:tr>
      <w:tr w:rsidR="000F052E">
        <w:tc>
          <w:tcPr>
            <w:tcW w:w="9859" w:type="dxa"/>
            <w:gridSpan w:val="7"/>
            <w:vAlign w:val="center"/>
          </w:tcPr>
          <w:p w:rsidR="000F052E" w:rsidRDefault="000F052E">
            <w:pPr>
              <w:pStyle w:val="ConsPlusNormal"/>
              <w:ind w:firstLine="283"/>
              <w:jc w:val="both"/>
            </w:pPr>
            <w:r>
              <w:lastRenderedPageBreak/>
              <w:t>Прошу исправить допущенную ошибку (опечатку) в ___________________________</w:t>
            </w:r>
          </w:p>
          <w:p w:rsidR="000F052E" w:rsidRDefault="000F052E">
            <w:pPr>
              <w:pStyle w:val="ConsPlusNormal"/>
              <w:jc w:val="both"/>
            </w:pPr>
            <w:r>
              <w:t>_______________________________________________________________________</w:t>
            </w:r>
          </w:p>
          <w:p w:rsidR="000F052E" w:rsidRDefault="000F052E">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0F052E" w:rsidRDefault="000F052E">
            <w:pPr>
              <w:pStyle w:val="ConsPlusNormal"/>
              <w:ind w:firstLine="283"/>
              <w:jc w:val="both"/>
            </w:pPr>
            <w:r>
              <w:t>заключающуюся в _____________________________________________________</w:t>
            </w:r>
          </w:p>
          <w:p w:rsidR="000F052E" w:rsidRDefault="000F052E">
            <w:pPr>
              <w:pStyle w:val="ConsPlusNormal"/>
              <w:ind w:firstLine="283"/>
              <w:jc w:val="both"/>
            </w:pPr>
            <w:r>
              <w:t>____________________________________________________________________</w:t>
            </w:r>
          </w:p>
          <w:p w:rsidR="000F052E" w:rsidRDefault="000F052E">
            <w:pPr>
              <w:pStyle w:val="ConsPlusNormal"/>
              <w:jc w:val="center"/>
            </w:pPr>
            <w:r>
              <w:t>(указывается описание опечатки (ошибки), при необходимости указывается документ, подтверждающий наличие ошибки</w:t>
            </w:r>
          </w:p>
          <w:p w:rsidR="000F052E" w:rsidRDefault="000F052E">
            <w:pPr>
              <w:pStyle w:val="ConsPlusNormal"/>
              <w:ind w:firstLine="283"/>
              <w:jc w:val="both"/>
            </w:pPr>
            <w:r>
              <w:t>____________________________________________________________________</w:t>
            </w:r>
          </w:p>
          <w:p w:rsidR="000F052E" w:rsidRDefault="000F052E">
            <w:pPr>
              <w:pStyle w:val="ConsPlusNormal"/>
              <w:jc w:val="center"/>
            </w:pPr>
            <w:r>
              <w:t>(опечатки))</w:t>
            </w:r>
          </w:p>
        </w:tc>
      </w:tr>
      <w:tr w:rsidR="000F052E">
        <w:tblPrEx>
          <w:tblBorders>
            <w:insideV w:val="nil"/>
          </w:tblBorders>
        </w:tblPrEx>
        <w:tc>
          <w:tcPr>
            <w:tcW w:w="564" w:type="dxa"/>
            <w:tcBorders>
              <w:left w:val="single" w:sz="4" w:space="0" w:color="auto"/>
            </w:tcBorders>
            <w:vAlign w:val="center"/>
          </w:tcPr>
          <w:p w:rsidR="000F052E" w:rsidRDefault="000F052E">
            <w:pPr>
              <w:pStyle w:val="ConsPlusNormal"/>
              <w:jc w:val="center"/>
            </w:pPr>
            <w:r>
              <w:t>2.</w:t>
            </w:r>
          </w:p>
        </w:tc>
        <w:tc>
          <w:tcPr>
            <w:tcW w:w="9295" w:type="dxa"/>
            <w:gridSpan w:val="6"/>
            <w:tcBorders>
              <w:right w:val="single" w:sz="4" w:space="0" w:color="auto"/>
            </w:tcBorders>
          </w:tcPr>
          <w:p w:rsidR="000F052E" w:rsidRDefault="000F052E">
            <w:pPr>
              <w:pStyle w:val="ConsPlusNormal"/>
            </w:pPr>
            <w:r>
              <w:t>Результат муниципальной услуги прошу направить в мой адрес следующим способом:</w:t>
            </w:r>
          </w:p>
          <w:p w:rsidR="000F052E" w:rsidRDefault="000F052E">
            <w:pPr>
              <w:pStyle w:val="ConsPlusNormal"/>
              <w:jc w:val="both"/>
            </w:pPr>
            <w:r>
              <w:t>посредством направления на указанный выше адрес электронной почты</w:t>
            </w:r>
          </w:p>
          <w:p w:rsidR="000F052E" w:rsidRDefault="000F052E">
            <w:pPr>
              <w:pStyle w:val="ConsPlusNormal"/>
              <w:jc w:val="both"/>
            </w:pPr>
            <w:r>
              <w:t>почтовым отправлением на указанный выше адрес</w:t>
            </w:r>
          </w:p>
          <w:p w:rsidR="000F052E" w:rsidRDefault="000F052E">
            <w:pPr>
              <w:pStyle w:val="ConsPlusNormal"/>
            </w:pPr>
            <w:r>
              <w:t>при личном обращении в МФЦ</w:t>
            </w:r>
          </w:p>
        </w:tc>
      </w:tr>
      <w:tr w:rsidR="000F052E">
        <w:tc>
          <w:tcPr>
            <w:tcW w:w="564" w:type="dxa"/>
            <w:vMerge w:val="restart"/>
            <w:vAlign w:val="center"/>
          </w:tcPr>
          <w:p w:rsidR="000F052E" w:rsidRDefault="000F052E">
            <w:pPr>
              <w:pStyle w:val="ConsPlusNormal"/>
              <w:jc w:val="center"/>
            </w:pPr>
            <w:r>
              <w:t>3.</w:t>
            </w:r>
          </w:p>
        </w:tc>
        <w:tc>
          <w:tcPr>
            <w:tcW w:w="5413" w:type="dxa"/>
            <w:gridSpan w:val="4"/>
            <w:vAlign w:val="center"/>
          </w:tcPr>
          <w:p w:rsidR="000F052E" w:rsidRDefault="000F052E">
            <w:pPr>
              <w:pStyle w:val="ConsPlusNormal"/>
              <w:ind w:firstLine="283"/>
              <w:jc w:val="both"/>
            </w:pPr>
            <w:r>
              <w:t>Подпись заявителя (представителя заявителя):</w:t>
            </w:r>
          </w:p>
        </w:tc>
        <w:tc>
          <w:tcPr>
            <w:tcW w:w="3882" w:type="dxa"/>
            <w:gridSpan w:val="2"/>
            <w:vAlign w:val="center"/>
          </w:tcPr>
          <w:p w:rsidR="000F052E" w:rsidRDefault="000F052E">
            <w:pPr>
              <w:pStyle w:val="ConsPlusNormal"/>
              <w:ind w:firstLine="283"/>
              <w:jc w:val="both"/>
            </w:pPr>
            <w:r>
              <w:t>Дата:</w:t>
            </w:r>
          </w:p>
        </w:tc>
      </w:tr>
      <w:tr w:rsidR="000F052E">
        <w:tc>
          <w:tcPr>
            <w:tcW w:w="564" w:type="dxa"/>
            <w:vMerge/>
          </w:tcPr>
          <w:p w:rsidR="000F052E" w:rsidRDefault="000F052E">
            <w:pPr>
              <w:pStyle w:val="ConsPlusNormal"/>
            </w:pPr>
          </w:p>
        </w:tc>
        <w:tc>
          <w:tcPr>
            <w:tcW w:w="5413" w:type="dxa"/>
            <w:gridSpan w:val="4"/>
            <w:vAlign w:val="center"/>
          </w:tcPr>
          <w:p w:rsidR="000F052E" w:rsidRDefault="000F052E">
            <w:pPr>
              <w:pStyle w:val="ConsPlusNormal"/>
              <w:ind w:firstLine="283"/>
              <w:jc w:val="both"/>
            </w:pPr>
            <w:r>
              <w:t>_________ ___________________</w:t>
            </w:r>
          </w:p>
          <w:p w:rsidR="000F052E" w:rsidRDefault="000F052E">
            <w:pPr>
              <w:pStyle w:val="ConsPlusNormal"/>
              <w:ind w:firstLine="283"/>
              <w:jc w:val="both"/>
            </w:pPr>
            <w:r>
              <w:t>(Подпись) (Инициалы, фамилия)</w:t>
            </w:r>
          </w:p>
        </w:tc>
        <w:tc>
          <w:tcPr>
            <w:tcW w:w="3882" w:type="dxa"/>
            <w:gridSpan w:val="2"/>
            <w:vAlign w:val="center"/>
          </w:tcPr>
          <w:p w:rsidR="000F052E" w:rsidRDefault="000F052E">
            <w:pPr>
              <w:pStyle w:val="ConsPlusNormal"/>
              <w:ind w:firstLine="283"/>
              <w:jc w:val="both"/>
            </w:pPr>
            <w:r>
              <w:t>"__" ___________ ____ г.</w:t>
            </w:r>
          </w:p>
        </w:tc>
      </w:tr>
      <w:tr w:rsidR="000F052E">
        <w:tc>
          <w:tcPr>
            <w:tcW w:w="564" w:type="dxa"/>
            <w:vMerge w:val="restart"/>
            <w:vAlign w:val="center"/>
          </w:tcPr>
          <w:p w:rsidR="000F052E" w:rsidRDefault="000F052E">
            <w:pPr>
              <w:pStyle w:val="ConsPlusNormal"/>
              <w:jc w:val="center"/>
            </w:pPr>
            <w:r>
              <w:t>4.</w:t>
            </w:r>
          </w:p>
        </w:tc>
        <w:tc>
          <w:tcPr>
            <w:tcW w:w="5413" w:type="dxa"/>
            <w:gridSpan w:val="4"/>
            <w:vAlign w:val="center"/>
          </w:tcPr>
          <w:p w:rsidR="000F052E" w:rsidRDefault="000F052E">
            <w:pPr>
              <w:pStyle w:val="ConsPlusNormal"/>
              <w:ind w:firstLine="283"/>
              <w:jc w:val="both"/>
            </w:pPr>
            <w:r>
              <w:t>Отметка должностного лица, принявшего заявление и приложенные к нему документы:</w:t>
            </w:r>
          </w:p>
        </w:tc>
        <w:tc>
          <w:tcPr>
            <w:tcW w:w="3882" w:type="dxa"/>
            <w:gridSpan w:val="2"/>
            <w:vAlign w:val="center"/>
          </w:tcPr>
          <w:p w:rsidR="000F052E" w:rsidRDefault="000F052E">
            <w:pPr>
              <w:pStyle w:val="ConsPlusNormal"/>
              <w:ind w:firstLine="283"/>
              <w:jc w:val="both"/>
            </w:pPr>
            <w:r>
              <w:t>Дата:</w:t>
            </w:r>
          </w:p>
        </w:tc>
      </w:tr>
      <w:tr w:rsidR="000F052E">
        <w:tc>
          <w:tcPr>
            <w:tcW w:w="564" w:type="dxa"/>
            <w:vMerge/>
          </w:tcPr>
          <w:p w:rsidR="000F052E" w:rsidRDefault="000F052E">
            <w:pPr>
              <w:pStyle w:val="ConsPlusNormal"/>
            </w:pPr>
          </w:p>
        </w:tc>
        <w:tc>
          <w:tcPr>
            <w:tcW w:w="5413" w:type="dxa"/>
            <w:gridSpan w:val="4"/>
            <w:vAlign w:val="center"/>
          </w:tcPr>
          <w:p w:rsidR="000F052E" w:rsidRDefault="000F052E">
            <w:pPr>
              <w:pStyle w:val="ConsPlusNormal"/>
              <w:ind w:firstLine="283"/>
              <w:jc w:val="both"/>
            </w:pPr>
            <w:r>
              <w:t>_________ ___________________</w:t>
            </w:r>
          </w:p>
          <w:p w:rsidR="000F052E" w:rsidRDefault="000F052E">
            <w:pPr>
              <w:pStyle w:val="ConsPlusNormal"/>
              <w:ind w:firstLine="283"/>
              <w:jc w:val="both"/>
            </w:pPr>
            <w:r>
              <w:t>(Подпись) (Инициалы, фамилия)</w:t>
            </w:r>
          </w:p>
        </w:tc>
        <w:tc>
          <w:tcPr>
            <w:tcW w:w="3882" w:type="dxa"/>
            <w:gridSpan w:val="2"/>
            <w:vAlign w:val="center"/>
          </w:tcPr>
          <w:p w:rsidR="000F052E" w:rsidRDefault="000F052E">
            <w:pPr>
              <w:pStyle w:val="ConsPlusNormal"/>
              <w:ind w:firstLine="283"/>
              <w:jc w:val="both"/>
            </w:pPr>
            <w:r>
              <w:t>"__" ___________ ____ г</w:t>
            </w:r>
          </w:p>
        </w:tc>
      </w:tr>
    </w:tbl>
    <w:p w:rsidR="000F052E" w:rsidRDefault="000F052E">
      <w:pPr>
        <w:pStyle w:val="ConsPlusNormal"/>
        <w:sectPr w:rsidR="000F052E">
          <w:pgSz w:w="16838" w:h="11905" w:orient="landscape"/>
          <w:pgMar w:top="1701" w:right="1134" w:bottom="850" w:left="1134" w:header="0" w:footer="0" w:gutter="0"/>
          <w:cols w:space="720"/>
          <w:titlePg/>
        </w:sectPr>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both"/>
      </w:pPr>
    </w:p>
    <w:p w:rsidR="000F052E" w:rsidRDefault="000F052E">
      <w:pPr>
        <w:pStyle w:val="ConsPlusNormal"/>
        <w:jc w:val="right"/>
        <w:outlineLvl w:val="1"/>
      </w:pPr>
      <w:r>
        <w:t>Приложение N 4</w:t>
      </w:r>
    </w:p>
    <w:p w:rsidR="000F052E" w:rsidRDefault="000F052E">
      <w:pPr>
        <w:pStyle w:val="ConsPlusNormal"/>
        <w:jc w:val="right"/>
      </w:pPr>
      <w:r>
        <w:t>к регламенту</w:t>
      </w:r>
    </w:p>
    <w:p w:rsidR="000F052E" w:rsidRDefault="000F052E">
      <w:pPr>
        <w:pStyle w:val="ConsPlusNormal"/>
        <w:jc w:val="both"/>
      </w:pPr>
    </w:p>
    <w:p w:rsidR="000F052E" w:rsidRDefault="000F052E">
      <w:pPr>
        <w:pStyle w:val="ConsPlusTitle"/>
        <w:jc w:val="center"/>
      </w:pPr>
      <w:bookmarkStart w:id="28" w:name="P665"/>
      <w:bookmarkEnd w:id="28"/>
      <w:r>
        <w:t>КОМБИНАЦИЯ</w:t>
      </w:r>
    </w:p>
    <w:p w:rsidR="000F052E" w:rsidRDefault="000F052E">
      <w:pPr>
        <w:pStyle w:val="ConsPlusTitle"/>
        <w:jc w:val="center"/>
      </w:pPr>
      <w:r>
        <w:t>ЗНАЧЕНИЙ ПРИЗНАКОВ, КАЖДАЯ ИЗ КОТОРЫХ СООТВЕТСТВУЕТ ОДНОМУ</w:t>
      </w:r>
    </w:p>
    <w:p w:rsidR="000F052E" w:rsidRDefault="000F052E">
      <w:pPr>
        <w:pStyle w:val="ConsPlusTitle"/>
        <w:jc w:val="center"/>
      </w:pPr>
      <w:r>
        <w:t>ВАРИАНТУ ПРЕДОСТАВЛЕНИЯ МУНИЦИПАЛЬНОЙ УСЛУГИ</w:t>
      </w:r>
    </w:p>
    <w:p w:rsidR="000F052E" w:rsidRDefault="000F05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F052E">
        <w:tc>
          <w:tcPr>
            <w:tcW w:w="3118" w:type="dxa"/>
          </w:tcPr>
          <w:p w:rsidR="000F052E" w:rsidRDefault="000F052E">
            <w:pPr>
              <w:pStyle w:val="ConsPlusNormal"/>
              <w:jc w:val="center"/>
            </w:pPr>
            <w:r>
              <w:t>Категория заявителей (признаки)</w:t>
            </w:r>
          </w:p>
        </w:tc>
        <w:tc>
          <w:tcPr>
            <w:tcW w:w="5953" w:type="dxa"/>
          </w:tcPr>
          <w:p w:rsidR="000F052E" w:rsidRDefault="000F052E">
            <w:pPr>
              <w:pStyle w:val="ConsPlusNormal"/>
              <w:jc w:val="center"/>
            </w:pPr>
            <w:r>
              <w:t>Результат предоставления муниципальной услуги</w:t>
            </w:r>
          </w:p>
        </w:tc>
      </w:tr>
      <w:tr w:rsidR="000F052E">
        <w:tc>
          <w:tcPr>
            <w:tcW w:w="3118" w:type="dxa"/>
            <w:vMerge w:val="restart"/>
          </w:tcPr>
          <w:p w:rsidR="000F052E" w:rsidRDefault="000F052E">
            <w:pPr>
              <w:pStyle w:val="ConsPlusNormal"/>
            </w:pPr>
            <w:r>
              <w:t>1. Граждане;</w:t>
            </w:r>
          </w:p>
          <w:p w:rsidR="000F052E" w:rsidRDefault="000F052E">
            <w:pPr>
              <w:pStyle w:val="ConsPlusNormal"/>
            </w:pPr>
          </w:p>
          <w:p w:rsidR="000F052E" w:rsidRDefault="000F052E">
            <w:pPr>
              <w:pStyle w:val="ConsPlusNormal"/>
            </w:pPr>
            <w:r>
              <w:t>2. Юридические лица;</w:t>
            </w:r>
          </w:p>
          <w:p w:rsidR="000F052E" w:rsidRDefault="000F052E">
            <w:pPr>
              <w:pStyle w:val="ConsPlusNormal"/>
            </w:pPr>
          </w:p>
          <w:p w:rsidR="000F052E" w:rsidRDefault="000F052E">
            <w:pPr>
              <w:pStyle w:val="ConsPlusNormal"/>
            </w:pPr>
            <w:r>
              <w:t>3. Представитель заявителя</w:t>
            </w:r>
          </w:p>
        </w:tc>
        <w:tc>
          <w:tcPr>
            <w:tcW w:w="5953" w:type="dxa"/>
          </w:tcPr>
          <w:p w:rsidR="000F052E" w:rsidRDefault="000F052E">
            <w:pPr>
              <w:pStyle w:val="ConsPlusNormal"/>
              <w:jc w:val="both"/>
            </w:pPr>
            <w:r>
              <w:t>Решение о предварительном согласовании предоставления земельного участка</w:t>
            </w:r>
          </w:p>
        </w:tc>
      </w:tr>
      <w:tr w:rsidR="000F052E">
        <w:tc>
          <w:tcPr>
            <w:tcW w:w="3118" w:type="dxa"/>
            <w:vMerge/>
          </w:tcPr>
          <w:p w:rsidR="000F052E" w:rsidRDefault="000F052E">
            <w:pPr>
              <w:pStyle w:val="ConsPlusNormal"/>
            </w:pPr>
          </w:p>
        </w:tc>
        <w:tc>
          <w:tcPr>
            <w:tcW w:w="5953" w:type="dxa"/>
          </w:tcPr>
          <w:p w:rsidR="000F052E" w:rsidRDefault="000F052E">
            <w:pPr>
              <w:pStyle w:val="ConsPlusNormal"/>
              <w:jc w:val="both"/>
            </w:pPr>
            <w:r>
              <w:t>Решение об отказе в предварительном согласовании предоставления земельного участка</w:t>
            </w:r>
          </w:p>
        </w:tc>
      </w:tr>
      <w:tr w:rsidR="000F052E">
        <w:tc>
          <w:tcPr>
            <w:tcW w:w="3118" w:type="dxa"/>
            <w:vMerge/>
          </w:tcPr>
          <w:p w:rsidR="000F052E" w:rsidRDefault="000F052E">
            <w:pPr>
              <w:pStyle w:val="ConsPlusNormal"/>
            </w:pPr>
          </w:p>
        </w:tc>
        <w:tc>
          <w:tcPr>
            <w:tcW w:w="5953" w:type="dxa"/>
          </w:tcPr>
          <w:p w:rsidR="000F052E" w:rsidRDefault="000F052E">
            <w:pPr>
              <w:pStyle w:val="ConsPlusNormal"/>
              <w:jc w:val="both"/>
            </w:pPr>
            <w:r>
              <w:t>Решение о предоставлении земельного участка в собственность бесплатно или в постоянное (бессрочное) пользование</w:t>
            </w:r>
          </w:p>
        </w:tc>
      </w:tr>
      <w:tr w:rsidR="000F052E">
        <w:tc>
          <w:tcPr>
            <w:tcW w:w="3118" w:type="dxa"/>
            <w:vMerge/>
          </w:tcPr>
          <w:p w:rsidR="000F052E" w:rsidRDefault="000F052E">
            <w:pPr>
              <w:pStyle w:val="ConsPlusNormal"/>
            </w:pPr>
          </w:p>
        </w:tc>
        <w:tc>
          <w:tcPr>
            <w:tcW w:w="5953" w:type="dxa"/>
          </w:tcPr>
          <w:p w:rsidR="000F052E" w:rsidRDefault="000F052E">
            <w:pPr>
              <w:pStyle w:val="ConsPlusNormal"/>
              <w:jc w:val="both"/>
            </w:pPr>
            <w:r>
              <w:t>Проект договора купли-продажи, договора аренды земельного участка или договора безвозмездного пользования земельным участком</w:t>
            </w:r>
          </w:p>
        </w:tc>
      </w:tr>
      <w:tr w:rsidR="000F052E">
        <w:tc>
          <w:tcPr>
            <w:tcW w:w="3118" w:type="dxa"/>
            <w:vMerge/>
          </w:tcPr>
          <w:p w:rsidR="000F052E" w:rsidRDefault="000F052E">
            <w:pPr>
              <w:pStyle w:val="ConsPlusNormal"/>
            </w:pPr>
          </w:p>
        </w:tc>
        <w:tc>
          <w:tcPr>
            <w:tcW w:w="5953" w:type="dxa"/>
          </w:tcPr>
          <w:p w:rsidR="000F052E" w:rsidRDefault="000F052E">
            <w:pPr>
              <w:pStyle w:val="ConsPlusNormal"/>
              <w:jc w:val="both"/>
            </w:pPr>
            <w:r>
              <w:t>Решение об отказе в предоставлении земельного участка</w:t>
            </w:r>
          </w:p>
        </w:tc>
      </w:tr>
    </w:tbl>
    <w:p w:rsidR="000F052E" w:rsidRDefault="000F052E">
      <w:pPr>
        <w:pStyle w:val="ConsPlusNormal"/>
        <w:jc w:val="both"/>
      </w:pPr>
    </w:p>
    <w:p w:rsidR="000F052E" w:rsidRDefault="000F052E">
      <w:pPr>
        <w:pStyle w:val="ConsPlusNormal"/>
        <w:jc w:val="both"/>
      </w:pPr>
    </w:p>
    <w:p w:rsidR="000F052E" w:rsidRDefault="000F052E">
      <w:pPr>
        <w:pStyle w:val="ConsPlusNormal"/>
        <w:pBdr>
          <w:bottom w:val="single" w:sz="6" w:space="0" w:color="auto"/>
        </w:pBdr>
        <w:spacing w:before="100" w:after="100"/>
        <w:jc w:val="both"/>
        <w:rPr>
          <w:sz w:val="2"/>
          <w:szCs w:val="2"/>
        </w:rPr>
      </w:pPr>
    </w:p>
    <w:p w:rsidR="00556E0C" w:rsidRDefault="00556E0C">
      <w:bookmarkStart w:id="29" w:name="_GoBack"/>
      <w:bookmarkEnd w:id="29"/>
    </w:p>
    <w:sectPr w:rsidR="00556E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2E"/>
    <w:rsid w:val="00051B33"/>
    <w:rsid w:val="00072ABB"/>
    <w:rsid w:val="000C74EF"/>
    <w:rsid w:val="000D037A"/>
    <w:rsid w:val="000F052E"/>
    <w:rsid w:val="001052B4"/>
    <w:rsid w:val="00107D6F"/>
    <w:rsid w:val="00177B36"/>
    <w:rsid w:val="0019188B"/>
    <w:rsid w:val="00194217"/>
    <w:rsid w:val="001953F9"/>
    <w:rsid w:val="001A6EAF"/>
    <w:rsid w:val="001B13A7"/>
    <w:rsid w:val="001D0A58"/>
    <w:rsid w:val="001E412C"/>
    <w:rsid w:val="002005A6"/>
    <w:rsid w:val="002016DF"/>
    <w:rsid w:val="00235CF4"/>
    <w:rsid w:val="00243028"/>
    <w:rsid w:val="0026796D"/>
    <w:rsid w:val="00290367"/>
    <w:rsid w:val="00292160"/>
    <w:rsid w:val="00317A42"/>
    <w:rsid w:val="00334E42"/>
    <w:rsid w:val="0036323E"/>
    <w:rsid w:val="00381984"/>
    <w:rsid w:val="003A4422"/>
    <w:rsid w:val="003C39A8"/>
    <w:rsid w:val="00487D11"/>
    <w:rsid w:val="004A495C"/>
    <w:rsid w:val="004A766C"/>
    <w:rsid w:val="004C2066"/>
    <w:rsid w:val="004D00FF"/>
    <w:rsid w:val="004D2567"/>
    <w:rsid w:val="004F461D"/>
    <w:rsid w:val="00504BEF"/>
    <w:rsid w:val="0051255B"/>
    <w:rsid w:val="005213A9"/>
    <w:rsid w:val="00537272"/>
    <w:rsid w:val="00556E0C"/>
    <w:rsid w:val="0059182A"/>
    <w:rsid w:val="005D2F07"/>
    <w:rsid w:val="00602354"/>
    <w:rsid w:val="00631227"/>
    <w:rsid w:val="00656530"/>
    <w:rsid w:val="0066250F"/>
    <w:rsid w:val="00675398"/>
    <w:rsid w:val="00695C3E"/>
    <w:rsid w:val="006B6341"/>
    <w:rsid w:val="006E04AF"/>
    <w:rsid w:val="006E3CDD"/>
    <w:rsid w:val="00703C20"/>
    <w:rsid w:val="00705521"/>
    <w:rsid w:val="007067A7"/>
    <w:rsid w:val="007149DC"/>
    <w:rsid w:val="00782971"/>
    <w:rsid w:val="00791D37"/>
    <w:rsid w:val="007A279F"/>
    <w:rsid w:val="00804B10"/>
    <w:rsid w:val="008407EC"/>
    <w:rsid w:val="008C554E"/>
    <w:rsid w:val="008D1B5F"/>
    <w:rsid w:val="008E151B"/>
    <w:rsid w:val="008E2FE4"/>
    <w:rsid w:val="008E38B9"/>
    <w:rsid w:val="008F54F3"/>
    <w:rsid w:val="008F5E85"/>
    <w:rsid w:val="00931C55"/>
    <w:rsid w:val="00940232"/>
    <w:rsid w:val="009525D7"/>
    <w:rsid w:val="00983E77"/>
    <w:rsid w:val="00985194"/>
    <w:rsid w:val="00996E3F"/>
    <w:rsid w:val="009B2A2C"/>
    <w:rsid w:val="009C268B"/>
    <w:rsid w:val="009D2CC1"/>
    <w:rsid w:val="009D2F88"/>
    <w:rsid w:val="00A006C1"/>
    <w:rsid w:val="00A02475"/>
    <w:rsid w:val="00A077A2"/>
    <w:rsid w:val="00A24E79"/>
    <w:rsid w:val="00A309EF"/>
    <w:rsid w:val="00A44EDC"/>
    <w:rsid w:val="00A82578"/>
    <w:rsid w:val="00A91CC6"/>
    <w:rsid w:val="00A9724E"/>
    <w:rsid w:val="00AB0BBF"/>
    <w:rsid w:val="00B0195F"/>
    <w:rsid w:val="00B32C22"/>
    <w:rsid w:val="00B669E1"/>
    <w:rsid w:val="00B7637B"/>
    <w:rsid w:val="00BB250D"/>
    <w:rsid w:val="00BC1B16"/>
    <w:rsid w:val="00C0573F"/>
    <w:rsid w:val="00C2266F"/>
    <w:rsid w:val="00C3547D"/>
    <w:rsid w:val="00C47B7B"/>
    <w:rsid w:val="00CD45A4"/>
    <w:rsid w:val="00CE6BBA"/>
    <w:rsid w:val="00D50AFA"/>
    <w:rsid w:val="00D722E7"/>
    <w:rsid w:val="00D82431"/>
    <w:rsid w:val="00D8639A"/>
    <w:rsid w:val="00DC79A3"/>
    <w:rsid w:val="00DF71CA"/>
    <w:rsid w:val="00E00F16"/>
    <w:rsid w:val="00E014B8"/>
    <w:rsid w:val="00E025A6"/>
    <w:rsid w:val="00E66C07"/>
    <w:rsid w:val="00F32FAF"/>
    <w:rsid w:val="00F84EB4"/>
    <w:rsid w:val="00FA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5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5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5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5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05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5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5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5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5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05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358" TargetMode="External"/><Relationship Id="rId18" Type="http://schemas.openxmlformats.org/officeDocument/2006/relationships/hyperlink" Target="https://login.consultant.ru/link/?req=doc&amp;base=RLAW026&amp;n=217734&amp;dst=100006" TargetMode="External"/><Relationship Id="rId26" Type="http://schemas.openxmlformats.org/officeDocument/2006/relationships/hyperlink" Target="https://login.consultant.ru/link/?req=doc&amp;base=LAW&amp;n=442096" TargetMode="External"/><Relationship Id="rId39" Type="http://schemas.openxmlformats.org/officeDocument/2006/relationships/hyperlink" Target="https://login.consultant.ru/link/?req=doc&amp;base=LAW&amp;n=483141&amp;dst=812" TargetMode="External"/><Relationship Id="rId21" Type="http://schemas.openxmlformats.org/officeDocument/2006/relationships/hyperlink" Target="https://login.consultant.ru/link/?req=doc&amp;base=RLAW026&amp;n=217734&amp;dst=100006" TargetMode="External"/><Relationship Id="rId34" Type="http://schemas.openxmlformats.org/officeDocument/2006/relationships/hyperlink" Target="https://login.consultant.ru/link/?req=doc&amp;base=LAW&amp;n=483141&amp;dst=1766" TargetMode="External"/><Relationship Id="rId42" Type="http://schemas.openxmlformats.org/officeDocument/2006/relationships/hyperlink" Target="https://login.consultant.ru/link/?req=doc&amp;base=LAW&amp;n=483141&amp;dst=1095" TargetMode="External"/><Relationship Id="rId47" Type="http://schemas.openxmlformats.org/officeDocument/2006/relationships/hyperlink" Target="https://login.consultant.ru/link/?req=doc&amp;base=LAW&amp;n=483141&amp;dst=613" TargetMode="External"/><Relationship Id="rId50" Type="http://schemas.openxmlformats.org/officeDocument/2006/relationships/hyperlink" Target="https://login.consultant.ru/link/?req=doc&amp;base=LAW&amp;n=483141&amp;dst=2502" TargetMode="External"/><Relationship Id="rId55" Type="http://schemas.openxmlformats.org/officeDocument/2006/relationships/hyperlink" Target="https://login.consultant.ru/link/?req=doc&amp;base=LAW&amp;n=481359&amp;dst=100138" TargetMode="External"/><Relationship Id="rId63" Type="http://schemas.openxmlformats.org/officeDocument/2006/relationships/hyperlink" Target="https://login.consultant.ru/link/?req=doc&amp;base=LAW&amp;n=487790&amp;dst=100010" TargetMode="External"/><Relationship Id="rId68" Type="http://schemas.openxmlformats.org/officeDocument/2006/relationships/hyperlink" Target="https://login.consultant.ru/link/?req=doc&amp;base=LAW&amp;n=494996&amp;dst=304" TargetMode="External"/><Relationship Id="rId76" Type="http://schemas.openxmlformats.org/officeDocument/2006/relationships/hyperlink" Target="https://login.consultant.ru/link/?req=doc&amp;base=LAW&amp;n=481369" TargetMode="External"/><Relationship Id="rId84" Type="http://schemas.openxmlformats.org/officeDocument/2006/relationships/hyperlink" Target="https://login.consultant.ru/link/?req=doc&amp;base=LAW&amp;n=483141&amp;dst=455" TargetMode="External"/><Relationship Id="rId89" Type="http://schemas.openxmlformats.org/officeDocument/2006/relationships/fontTable" Target="fontTable.xml"/><Relationship Id="rId7" Type="http://schemas.openxmlformats.org/officeDocument/2006/relationships/hyperlink" Target="https://login.consultant.ru/link/?req=doc&amp;base=RLAW026&amp;n=217734&amp;dst=100005" TargetMode="External"/><Relationship Id="rId71" Type="http://schemas.openxmlformats.org/officeDocument/2006/relationships/hyperlink" Target="https://login.consultant.ru/link/?req=doc&amp;base=LAW&amp;n=391636"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5079&amp;dst=100006" TargetMode="External"/><Relationship Id="rId29" Type="http://schemas.openxmlformats.org/officeDocument/2006/relationships/hyperlink" Target="https://login.consultant.ru/link/?req=doc&amp;base=LAW&amp;n=483141&amp;dst=838" TargetMode="External"/><Relationship Id="rId11" Type="http://schemas.openxmlformats.org/officeDocument/2006/relationships/hyperlink" Target="https://login.consultant.ru/link/?req=doc&amp;base=RLAW026&amp;n=219697" TargetMode="External"/><Relationship Id="rId24" Type="http://schemas.openxmlformats.org/officeDocument/2006/relationships/hyperlink" Target="https://login.consultant.ru/link/?req=doc&amp;base=LAW&amp;n=466717&amp;dst=100012" TargetMode="External"/><Relationship Id="rId32" Type="http://schemas.openxmlformats.org/officeDocument/2006/relationships/hyperlink" Target="https://login.consultant.ru/link/?req=doc&amp;base=LAW&amp;n=483141&amp;dst=812" TargetMode="External"/><Relationship Id="rId37" Type="http://schemas.openxmlformats.org/officeDocument/2006/relationships/hyperlink" Target="https://login.consultant.ru/link/?req=doc&amp;base=LAW&amp;n=483141&amp;dst=834" TargetMode="External"/><Relationship Id="rId40" Type="http://schemas.openxmlformats.org/officeDocument/2006/relationships/hyperlink" Target="https://login.consultant.ru/link/?req=doc&amp;base=LAW&amp;n=483141&amp;dst=834" TargetMode="External"/><Relationship Id="rId45" Type="http://schemas.openxmlformats.org/officeDocument/2006/relationships/hyperlink" Target="https://login.consultant.ru/link/?req=doc&amp;base=RLAW026&amp;n=215079&amp;dst=100010" TargetMode="External"/><Relationship Id="rId53" Type="http://schemas.openxmlformats.org/officeDocument/2006/relationships/hyperlink" Target="https://login.consultant.ru/link/?req=doc&amp;base=LAW&amp;n=481369" TargetMode="External"/><Relationship Id="rId58" Type="http://schemas.openxmlformats.org/officeDocument/2006/relationships/hyperlink" Target="https://mfcto.ru" TargetMode="External"/><Relationship Id="rId66" Type="http://schemas.openxmlformats.org/officeDocument/2006/relationships/hyperlink" Target="https://login.consultant.ru/link/?req=doc&amp;base=LAW&amp;n=494996&amp;dst=45" TargetMode="External"/><Relationship Id="rId74" Type="http://schemas.openxmlformats.org/officeDocument/2006/relationships/hyperlink" Target="www.uvatregion.ru" TargetMode="External"/><Relationship Id="rId79" Type="http://schemas.openxmlformats.org/officeDocument/2006/relationships/hyperlink" Target="https://login.consultant.ru/link/?req=doc&amp;base=LAW&amp;n=483141&amp;dst=467" TargetMode="External"/><Relationship Id="rId87" Type="http://schemas.openxmlformats.org/officeDocument/2006/relationships/hyperlink" Target="https://login.consultant.ru/link/?req=doc&amp;base=LAW&amp;n=466717&amp;dst=10001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6&amp;n=217734&amp;dst=100008" TargetMode="External"/><Relationship Id="rId82" Type="http://schemas.openxmlformats.org/officeDocument/2006/relationships/hyperlink" Target="https://uslugi.admtyumen.ru" TargetMode="External"/><Relationship Id="rId90" Type="http://schemas.openxmlformats.org/officeDocument/2006/relationships/theme" Target="theme/theme1.xml"/><Relationship Id="rId19" Type="http://schemas.openxmlformats.org/officeDocument/2006/relationships/hyperlink" Target="www.uvatregion.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LAW&amp;n=497805"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RLAW026&amp;n=215079&amp;dst=100008" TargetMode="External"/><Relationship Id="rId30" Type="http://schemas.openxmlformats.org/officeDocument/2006/relationships/hyperlink" Target="https://login.consultant.ru/link/?req=doc&amp;base=LAW&amp;n=494998&amp;dst=100088" TargetMode="External"/><Relationship Id="rId35" Type="http://schemas.openxmlformats.org/officeDocument/2006/relationships/hyperlink" Target="https://login.consultant.ru/link/?req=doc&amp;base=LAW&amp;n=483141&amp;dst=830" TargetMode="External"/><Relationship Id="rId43" Type="http://schemas.openxmlformats.org/officeDocument/2006/relationships/hyperlink" Target="https://login.consultant.ru/link/?req=doc&amp;base=LAW&amp;n=481298&amp;dst=2798" TargetMode="External"/><Relationship Id="rId48" Type="http://schemas.openxmlformats.org/officeDocument/2006/relationships/hyperlink" Target="https://login.consultant.ru/link/?req=doc&amp;base=LAW&amp;n=483141&amp;dst=611" TargetMode="External"/><Relationship Id="rId56" Type="http://schemas.openxmlformats.org/officeDocument/2006/relationships/hyperlink" Target="https://login.consultant.ru/link/?req=doc&amp;base=LAW&amp;n=487790&amp;dst=100010" TargetMode="External"/><Relationship Id="rId64" Type="http://schemas.openxmlformats.org/officeDocument/2006/relationships/hyperlink" Target="https://login.consultant.ru/link/?req=doc&amp;base=RLAW026&amp;n=127358&amp;dst=100008" TargetMode="External"/><Relationship Id="rId69" Type="http://schemas.openxmlformats.org/officeDocument/2006/relationships/hyperlink" Target="https://login.consultant.ru/link/?req=doc&amp;base=LAW&amp;n=494996&amp;dst=141" TargetMode="External"/><Relationship Id="rId77" Type="http://schemas.openxmlformats.org/officeDocument/2006/relationships/hyperlink" Target="https://login.consultant.ru/link/?req=doc&amp;base=LAW&amp;n=483141&amp;dst=435" TargetMode="External"/><Relationship Id="rId8" Type="http://schemas.openxmlformats.org/officeDocument/2006/relationships/hyperlink" Target="https://login.consultant.ru/link/?req=doc&amp;base=LAW&amp;n=483141&amp;dst=726" TargetMode="External"/><Relationship Id="rId51" Type="http://schemas.openxmlformats.org/officeDocument/2006/relationships/hyperlink" Target="https://login.consultant.ru/link/?req=doc&amp;base=LAW&amp;n=483141&amp;dst=585" TargetMode="External"/><Relationship Id="rId72" Type="http://schemas.openxmlformats.org/officeDocument/2006/relationships/hyperlink" Target="https://login.consultant.ru/link/?req=doc&amp;base=RLAW026&amp;n=217734&amp;dst=100010" TargetMode="External"/><Relationship Id="rId80" Type="http://schemas.openxmlformats.org/officeDocument/2006/relationships/hyperlink" Target="https://login.consultant.ru/link/?req=doc&amp;base=LAW&amp;n=483141&amp;dst=575" TargetMode="External"/><Relationship Id="rId85" Type="http://schemas.openxmlformats.org/officeDocument/2006/relationships/hyperlink" Target="https://login.consultant.ru/link/?req=doc&amp;base=LAW&amp;n=483141&amp;dst=467" TargetMode="External"/><Relationship Id="rId3" Type="http://schemas.openxmlformats.org/officeDocument/2006/relationships/settings" Target="settings.xml"/><Relationship Id="rId12" Type="http://schemas.openxmlformats.org/officeDocument/2006/relationships/hyperlink" Target="https://login.consultant.ru/link/?req=doc&amp;base=RLAW026&amp;n=201841" TargetMode="External"/><Relationship Id="rId17" Type="http://schemas.openxmlformats.org/officeDocument/2006/relationships/hyperlink" Target="https://login.consultant.ru/link/?req=doc&amp;base=RLAW026&amp;n=215079&amp;dst=100008" TargetMode="External"/><Relationship Id="rId25" Type="http://schemas.openxmlformats.org/officeDocument/2006/relationships/hyperlink" Target="https://login.consultant.ru/link/?req=doc&amp;base=LAW&amp;n=466717&amp;dst=100012" TargetMode="External"/><Relationship Id="rId33" Type="http://schemas.openxmlformats.org/officeDocument/2006/relationships/hyperlink" Target="https://login.consultant.ru/link/?req=doc&amp;base=LAW&amp;n=483141&amp;dst=101270" TargetMode="External"/><Relationship Id="rId38" Type="http://schemas.openxmlformats.org/officeDocument/2006/relationships/hyperlink" Target="https://login.consultant.ru/link/?req=doc&amp;base=LAW&amp;n=481369" TargetMode="External"/><Relationship Id="rId46" Type="http://schemas.openxmlformats.org/officeDocument/2006/relationships/hyperlink" Target="https://login.consultant.ru/link/?req=doc&amp;base=LAW&amp;n=483141&amp;dst=652" TargetMode="External"/><Relationship Id="rId59" Type="http://schemas.openxmlformats.org/officeDocument/2006/relationships/hyperlink" Target="www.uvatregion.ru" TargetMode="External"/><Relationship Id="rId67" Type="http://schemas.openxmlformats.org/officeDocument/2006/relationships/hyperlink" Target="https://login.consultant.ru/link/?req=doc&amp;base=LAW&amp;n=494996&amp;dst=330" TargetMode="External"/><Relationship Id="rId20" Type="http://schemas.openxmlformats.org/officeDocument/2006/relationships/hyperlink" Target="https://login.consultant.ru/link/?req=doc&amp;base=RLAW026&amp;n=206407" TargetMode="External"/><Relationship Id="rId41" Type="http://schemas.openxmlformats.org/officeDocument/2006/relationships/hyperlink" Target="https://login.consultant.ru/link/?req=doc&amp;base=LAW&amp;n=483141&amp;dst=585" TargetMode="External"/><Relationship Id="rId54" Type="http://schemas.openxmlformats.org/officeDocument/2006/relationships/hyperlink" Target="https://login.consultant.ru/link/?req=doc&amp;base=LAW&amp;n=481359&amp;dst=409" TargetMode="External"/><Relationship Id="rId62" Type="http://schemas.openxmlformats.org/officeDocument/2006/relationships/hyperlink" Target="https://mfcto.ru" TargetMode="External"/><Relationship Id="rId70" Type="http://schemas.openxmlformats.org/officeDocument/2006/relationships/hyperlink" Target="https://login.consultant.ru/link/?req=doc&amp;base=LAW&amp;n=494996&amp;dst=61" TargetMode="External"/><Relationship Id="rId75" Type="http://schemas.openxmlformats.org/officeDocument/2006/relationships/hyperlink" Target="https://login.consultant.ru/link/?req=doc&amp;base=LAW&amp;n=494996" TargetMode="External"/><Relationship Id="rId83" Type="http://schemas.openxmlformats.org/officeDocument/2006/relationships/hyperlink" Target="https://login.consultant.ru/link/?req=doc&amp;base=LAW&amp;n=483141&amp;dst=435" TargetMode="External"/><Relationship Id="rId88" Type="http://schemas.openxmlformats.org/officeDocument/2006/relationships/hyperlink" Target="https://uslugi.admtyumen.ru" TargetMode="External"/><Relationship Id="rId1" Type="http://schemas.openxmlformats.org/officeDocument/2006/relationships/styles" Target="styles.xml"/><Relationship Id="rId6" Type="http://schemas.openxmlformats.org/officeDocument/2006/relationships/hyperlink" Target="https://login.consultant.ru/link/?req=doc&amp;base=RLAW026&amp;n=215079&amp;dst=100005" TargetMode="External"/><Relationship Id="rId15" Type="http://schemas.openxmlformats.org/officeDocument/2006/relationships/hyperlink" Target="https://login.consultant.ru/link/?req=doc&amp;base=LAW&amp;n=489745" TargetMode="External"/><Relationship Id="rId23" Type="http://schemas.openxmlformats.org/officeDocument/2006/relationships/hyperlink" Target="https://uslugi.admtyumen.ru" TargetMode="External"/><Relationship Id="rId28" Type="http://schemas.openxmlformats.org/officeDocument/2006/relationships/hyperlink" Target="https://login.consultant.ru/link/?req=doc&amp;base=LAW&amp;n=483141&amp;dst=750" TargetMode="External"/><Relationship Id="rId36" Type="http://schemas.openxmlformats.org/officeDocument/2006/relationships/hyperlink" Target="https://login.consultant.ru/link/?req=doc&amp;base=LAW&amp;n=483141&amp;dst=833" TargetMode="External"/><Relationship Id="rId49" Type="http://schemas.openxmlformats.org/officeDocument/2006/relationships/hyperlink" Target="https://login.consultant.ru/link/?req=doc&amp;base=LAW&amp;n=483141&amp;dst=620" TargetMode="External"/><Relationship Id="rId57" Type="http://schemas.openxmlformats.org/officeDocument/2006/relationships/hyperlink" Target="https://login.consultant.ru/link/?req=doc&amp;base=RLAW026&amp;n=217734&amp;dst=100007" TargetMode="External"/><Relationship Id="rId10" Type="http://schemas.openxmlformats.org/officeDocument/2006/relationships/hyperlink" Target="https://login.consultant.ru/link/?req=doc&amp;base=RLAW026&amp;n=154568&amp;dst=100117" TargetMode="External"/><Relationship Id="rId31" Type="http://schemas.openxmlformats.org/officeDocument/2006/relationships/hyperlink" Target="https://login.consultant.ru/link/?req=doc&amp;base=LAW&amp;n=483141&amp;dst=369" TargetMode="External"/><Relationship Id="rId44" Type="http://schemas.openxmlformats.org/officeDocument/2006/relationships/hyperlink" Target="https://login.consultant.ru/link/?req=doc&amp;base=LAW&amp;n=483141&amp;dst=1095" TargetMode="External"/><Relationship Id="rId52" Type="http://schemas.openxmlformats.org/officeDocument/2006/relationships/hyperlink" Target="https://login.consultant.ru/link/?req=doc&amp;base=LAW&amp;n=483141&amp;dst=1709" TargetMode="External"/><Relationship Id="rId60" Type="http://schemas.openxmlformats.org/officeDocument/2006/relationships/hyperlink" Target="https://login.consultant.ru/link/?req=doc&amp;base=LAW&amp;n=488233" TargetMode="External"/><Relationship Id="rId65" Type="http://schemas.openxmlformats.org/officeDocument/2006/relationships/hyperlink" Target="https://login.consultant.ru/link/?req=doc&amp;base=LAW&amp;n=494996" TargetMode="External"/><Relationship Id="rId73" Type="http://schemas.openxmlformats.org/officeDocument/2006/relationships/hyperlink" Target="https://login.consultant.ru/link/?req=doc&amp;base=LAW&amp;n=494996&amp;dst=226" TargetMode="External"/><Relationship Id="rId78" Type="http://schemas.openxmlformats.org/officeDocument/2006/relationships/hyperlink" Target="https://login.consultant.ru/link/?req=doc&amp;base=LAW&amp;n=483141&amp;dst=455" TargetMode="External"/><Relationship Id="rId81" Type="http://schemas.openxmlformats.org/officeDocument/2006/relationships/hyperlink" Target="https://login.consultant.ru/link/?req=doc&amp;base=LAW&amp;n=466717&amp;dst=100012" TargetMode="External"/><Relationship Id="rId86" Type="http://schemas.openxmlformats.org/officeDocument/2006/relationships/hyperlink" Target="https://login.consultant.ru/link/?req=doc&amp;base=LAW&amp;n=483141&amp;dst=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14751</Words>
  <Characters>84084</Characters>
  <Application>Microsoft Office Word</Application>
  <DocSecurity>0</DocSecurity>
  <Lines>700</Lines>
  <Paragraphs>197</Paragraphs>
  <ScaleCrop>false</ScaleCrop>
  <Company>AdmUvat</Company>
  <LinksUpToDate>false</LinksUpToDate>
  <CharactersWithSpaces>98638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2025-03-12T06:06:00Z</dcterms:created>
  <dcterms:modified xsi:type="dcterms:W3CDTF">2025-03-12T06:06:00Z</dcterms:modified>
</cp:coreProperties>
</file>