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887095</wp:posOffset>
                </wp:positionH>
                <wp:positionV relativeFrom="paragraph">
                  <wp:posOffset>6994525</wp:posOffset>
                </wp:positionV>
                <wp:extent cx="133350" cy="190500"/>
                <wp:effectExtent l="0" t="0" r="0" b="0"/>
                <wp:wrapNone/>
                <wp:docPr id="1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sz w:val="26"/>
                                <w:szCs w:val="26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1" path="m0,0l-2147483645,0l-2147483645,-2147483646l0,-2147483646xe" stroked="f" o:allowincell="f" style="position:absolute;margin-left:69.85pt;margin-top:550.75pt;width:10.45pt;height:14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sz w:val="26"/>
                          <w:szCs w:val="26"/>
                          <w:lang w:val="ru-RU" w:eastAsia="en-US"/>
                        </w:rPr>
                        <w:t>х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880745</wp:posOffset>
                </wp:positionH>
                <wp:positionV relativeFrom="paragraph">
                  <wp:posOffset>8797290</wp:posOffset>
                </wp:positionV>
                <wp:extent cx="133350" cy="190500"/>
                <wp:effectExtent l="0" t="0" r="0" b="0"/>
                <wp:wrapNone/>
                <wp:docPr id="2" name="Врезк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90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sz w:val="26"/>
                                <w:szCs w:val="26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 2" path="m0,0l-2147483645,0l-2147483645,-2147483646l0,-2147483646xe" stroked="f" o:allowincell="f" style="position:absolute;margin-left:69.35pt;margin-top:692.7pt;width:10.45pt;height:14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sz w:val="26"/>
                          <w:szCs w:val="26"/>
                          <w:lang w:val="ru-RU" w:eastAsia="en-US"/>
                        </w:rPr>
                        <w:t>х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2</w:t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>к Регламенту</w:t>
      </w:r>
    </w:p>
    <w:p>
      <w:pPr>
        <w:pStyle w:val="ConsPlusNormal"/>
        <w:ind w:hanging="0" w:left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spacing w:before="0" w:after="0"/>
        <w:ind w:hanging="0" w:left="0"/>
        <w:contextualSpacing/>
        <w:jc w:val="right"/>
        <w:rPr>
          <w:color w:val="000000"/>
          <w:sz w:val="22"/>
          <w:szCs w:val="22"/>
        </w:rPr>
      </w:pPr>
      <w:r>
        <w:rPr/>
      </w:r>
    </w:p>
    <w:tbl>
      <w:tblPr>
        <w:tblW w:w="9017" w:type="dxa"/>
        <w:jc w:val="left"/>
        <w:tblInd w:w="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13"/>
        <w:gridCol w:w="2820"/>
        <w:gridCol w:w="1305"/>
        <w:gridCol w:w="679"/>
      </w:tblGrid>
      <w:tr>
        <w:trPr/>
        <w:tc>
          <w:tcPr>
            <w:tcW w:w="90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Директору департамента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потребительского рынка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Администрации города Тюмени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Заявитель: ________________________________________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(полное наименование юридического лица, фамилия, имя,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отчество индивидуального предпринимателя)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телефон, факс, адрес электронной почты указываются по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собственной инициативе заявителя</w:t>
            </w:r>
          </w:p>
        </w:tc>
      </w:tr>
      <w:tr>
        <w:trPr/>
        <w:tc>
          <w:tcPr>
            <w:tcW w:w="901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bookmarkStart w:id="0" w:name="Par328"/>
            <w:bookmarkEnd w:id="0"/>
            <w:r>
              <w:rPr>
                <w:color w:val="000000"/>
                <w:sz w:val="22"/>
                <w:szCs w:val="22"/>
              </w:rPr>
              <w:t>ЗАЯВЛЕНИЕ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 проведении ярмарки</w:t>
            </w:r>
          </w:p>
        </w:tc>
      </w:tr>
      <w:tr>
        <w:trPr/>
        <w:tc>
          <w:tcPr>
            <w:tcW w:w="901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Прошу принять решение о проведении ярмарки: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тип, вид ярмарки - 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сроки проведения ярмарки - с _________ до ____________, режим работы ярмарки - __________________________________________ с ____ часов до _________ часов,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(ежедневно, ярмарка выходного дня, иной режим)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место проведения ярмарки, кадастровый номер/условный номер объекта недвижимости (в случае непредставления документа, указанного в подпункте "г" пункта 2.6 Регламента). - __________________________________________________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Максимальное количество торговых мест на ярмарке __________________________.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Для принятия решения о проведении ярмарки сообщаю следующие сведения об организаторе ярмарки: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а) для юридического лица: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полное и сокращенное (в случае, если имеется) наименования - ________________________________________________________________________,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в том числе фирменное наименование - 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юридический адрес (почтовый адрес, если не совпадает с юридическим адресом) ________________________________________________________________________,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идентификационный номер налогоплательщика - _____________________________,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- _________________________.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б) для индивидуальных предпринимателей: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фамилия, имя, отчество - 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адрес места жительства (почтовый адрес, если не совпадает с адресом местом жительства) - ____________________________________________________________,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идентификационный номер налогоплательщика - _____________________________,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основной государственный регистрационный номер - _________________________,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Для принятия решения о проведении ярмарки прилагаются следующие документы: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План мероприятий по организации ярмарки и продажи товаров (выполнения работ, оказания услуг) на ней;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копия документа, подтверждающего право собственности на объект (объекты) недвижимого имущества, на которых предполагается проведение ярмарки, - в случае если организатор ярмарки является собственником указанного объекта (объектов), или договор, подтверждающий право пользования объектом (объектами) недвижимого имущества, либо иной договор, заключенный с правообладателями объекта (объектов) недвижимого имущества в соответствии с гражданским законодательством Российской Федерации, не запрещающие проведение ярмарки в указанном месте в пределах срока указанных договоров - в случае, если организатор ярмарки не является собственником указанного объекта (объектов) (предоставляется заявителем по собственной инициативе в случае, если право на объект или объекты недвижимого имущества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имущественных отношений Тюменской области или органом местного самоуправления города Тюмени);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разрешение на использование земель или земельного участка, находящихся в государственной или муниципальной собственности, полученное в соответствии с постановлением Правительства Тюменской области от 03.06.2015 N 238-п "Об утверждении Положения о порядке и условиях размещения объектов на землях 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сервитута", в случае размещения палатки или лотка в целях организации сезонной ярмарки, на которых осуществляется реализация продуктов питания и сельскохозяйственной продукции (представляется заявителем по собственной инициативе);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(индивидуальных предпринимателей), включающая сведения о постановке юридического лица (индивидуального предпринимателя) на учет в налоговом органе по месту нахождения юридического лица (индивидуального предпринимателя) (представляется заявителем по собственной инициативе);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 (представляется заявителем по собственной инициативе).</w:t>
            </w:r>
          </w:p>
        </w:tc>
      </w:tr>
      <w:tr>
        <w:trPr/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Решение прошу выдать (направить) в мой адрес следующим способом: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 электронном виде посредством направления на электронную почту (указать адрес электронной почты):</w:t>
            </w: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 Департаменте потребительского рынка Администрации города Тюмени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firstLine="283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Почтой на адрес:</w:t>
            </w:r>
          </w:p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/>
            </w:pPr>
            <w:r>
              <w:rPr>
                <w:color w:val="000000"/>
                <w:sz w:val="22"/>
                <w:szCs w:val="22"/>
              </w:rPr>
              <w:t>В МФЦ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1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Заявитель (представитель заявителя)</w:t>
            </w:r>
          </w:p>
        </w:tc>
      </w:tr>
      <w:tr>
        <w:trPr/>
        <w:tc>
          <w:tcPr>
            <w:tcW w:w="42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"___" ______ 20___</w:t>
            </w:r>
          </w:p>
        </w:tc>
        <w:tc>
          <w:tcPr>
            <w:tcW w:w="28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М.П. (при наличии)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6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90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Дата ______________ вх. N _________________</w:t>
            </w:r>
          </w:p>
        </w:tc>
      </w:tr>
    </w:tbl>
    <w:p>
      <w:pPr>
        <w:pStyle w:val="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Style20">
    <w:name w:val="Содержимое врезки"/>
    <w:basedOn w:val="Normal"/>
    <w:qFormat/>
    <w:pPr/>
    <w:rPr/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LibreOffice/24.2.5.2$Windows_X86_64 LibreOffice_project/bffef4ea93e59bebbeaf7f431bb02b1a39ee8a59</Application>
  <AppVersion>15.0000</AppVersion>
  <Pages>2</Pages>
  <Words>566</Words>
  <Characters>4776</Characters>
  <CharactersWithSpaces>5292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2020-03-25T10:28:00Z</dcterms:created>
  <dc:creator>Речкина Оксана Александровна</dc:creator>
  <dc:description/>
  <dc:language>ru-RU</dc:language>
  <cp:lastModifiedBy/>
  <dcterms:modified xsi:type="dcterms:W3CDTF">2025-03-05T17:40:53Z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