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hanging="0"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887095</wp:posOffset>
                </wp:positionH>
                <wp:positionV relativeFrom="paragraph">
                  <wp:posOffset>6994525</wp:posOffset>
                </wp:positionV>
                <wp:extent cx="133350" cy="190500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Arial" w:hAnsi="Arial" w:eastAsia="Calibri" w:cs="Arial" w:eastAsiaTheme="minorHAnsi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Врезка 1" stroked="f" o:allowincell="f" style="position:absolute;margin-left:69.85pt;margin-top:550.75pt;width:10.45pt;height:14.95pt;mso-wrap-style:square;v-text-anchor:top" type="_x0000_t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6"/>
                          <w:szCs w:val="26"/>
                          <w:rFonts w:ascii="Arial" w:hAnsi="Arial" w:eastAsia="Calibri" w:cs="Arial" w:eastAsiaTheme="minorHAnsi"/>
                          <w:lang w:val="ru-RU" w:eastAsia="en-US"/>
                        </w:rPr>
                        <w:t>х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880745</wp:posOffset>
                </wp:positionH>
                <wp:positionV relativeFrom="paragraph">
                  <wp:posOffset>8797290</wp:posOffset>
                </wp:positionV>
                <wp:extent cx="133350" cy="190500"/>
                <wp:effectExtent l="0" t="0" r="0" b="0"/>
                <wp:wrapNone/>
                <wp:docPr id="2" name="Врезка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Arial" w:hAnsi="Arial" w:eastAsia="Calibri" w:cs="Arial" w:eastAsiaTheme="minorHAnsi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Врезка 2" stroked="f" o:allowincell="f" style="position:absolute;margin-left:69.35pt;margin-top:692.7pt;width:10.45pt;height:14.95pt;mso-wrap-style:square;v-text-anchor:top" type="_x0000_t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6"/>
                          <w:szCs w:val="26"/>
                          <w:rFonts w:ascii="Arial" w:hAnsi="Arial" w:eastAsia="Calibri" w:cs="Arial" w:eastAsiaTheme="minorHAnsi"/>
                          <w:lang w:val="ru-RU" w:eastAsia="en-US"/>
                        </w:rPr>
                        <w:t>х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4</w:t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>к Регламенту</w:t>
      </w:r>
    </w:p>
    <w:tbl>
      <w:tblPr>
        <w:tblW w:w="10275" w:type="dxa"/>
        <w:jc w:val="left"/>
        <w:tblInd w:w="-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85"/>
        <w:gridCol w:w="3960"/>
        <w:gridCol w:w="1230"/>
      </w:tblGrid>
      <w:tr>
        <w:trPr/>
        <w:tc>
          <w:tcPr>
            <w:tcW w:w="102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Директору департамента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потребительского рынка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Администрации города Тюмени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 xml:space="preserve">Заявитель: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акционерное общество «ПР»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(полное и сокращенное наименование юридического лица)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 xml:space="preserve">Представитель заявителя: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представитель по доверенности Бианки П.И.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(Ф.И.О., основания действовать от имени заявителя)</w:t>
            </w:r>
          </w:p>
        </w:tc>
      </w:tr>
      <w:tr>
        <w:trPr/>
        <w:tc>
          <w:tcPr>
            <w:tcW w:w="10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bookmarkStart w:id="0" w:name="Par458"/>
            <w:bookmarkEnd w:id="0"/>
            <w:r>
              <w:rPr>
                <w:color w:val="000000"/>
                <w:sz w:val="22"/>
                <w:szCs w:val="22"/>
              </w:rPr>
              <w:t>Заявление о переоформлении разрешения</w:t>
            </w:r>
          </w:p>
        </w:tc>
      </w:tr>
      <w:tr>
        <w:trPr/>
        <w:tc>
          <w:tcPr>
            <w:tcW w:w="10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Прошу переоформить разрешение от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04.11.2019 </w:t>
            </w:r>
            <w:r>
              <w:rPr>
                <w:color w:val="000000"/>
                <w:sz w:val="22"/>
                <w:szCs w:val="22"/>
              </w:rPr>
              <w:t xml:space="preserve">N </w:t>
            </w:r>
            <w:r>
              <w:rPr>
                <w:rFonts w:cs="Arial"/>
                <w:color w:val="000000"/>
                <w:sz w:val="22"/>
                <w:szCs w:val="22"/>
              </w:rPr>
              <w:t>77</w:t>
            </w:r>
            <w:r>
              <w:rPr>
                <w:color w:val="000000"/>
                <w:sz w:val="22"/>
                <w:szCs w:val="22"/>
              </w:rPr>
              <w:t xml:space="preserve">, выданное </w:t>
            </w:r>
            <w:r>
              <w:rPr>
                <w:rFonts w:cs="Arial"/>
                <w:color w:val="000000"/>
                <w:sz w:val="22"/>
                <w:szCs w:val="22"/>
              </w:rPr>
              <w:t>обществу с дополнительной ответственностью «ПР»</w:t>
            </w:r>
            <w:r>
              <w:rPr>
                <w:color w:val="000000"/>
                <w:sz w:val="22"/>
                <w:szCs w:val="22"/>
              </w:rPr>
              <w:t xml:space="preserve"> в отношении рынка:  </w:t>
            </w:r>
            <w:r>
              <w:rPr>
                <w:rFonts w:cs="Arial"/>
                <w:color w:val="000000"/>
                <w:sz w:val="22"/>
                <w:szCs w:val="22"/>
              </w:rPr>
              <w:t>универсального рынка, г.Тюмень, ул.Проточная, 12, стр.2, разрешение с 04.11.2019 до 05.05.2023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(наименование организатора рынка),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(тип рынка, название рынка, если имеется, адрес рынка, срок действия разрешения)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связи с реорганизацией ОДО «ПР» путем преобразования ОДО «ПР» в АО «ПР»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(указать причину переоформления, согласно пп. "в" п. 2.1 Регламента)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Для принятия решения о переоформлении разрешения сообщаю следующие данные о юридическом лице, подающем заявление: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полное наименование - </w:t>
            </w:r>
            <w:r>
              <w:rPr>
                <w:rFonts w:cs="Arial"/>
                <w:color w:val="000000"/>
                <w:sz w:val="22"/>
                <w:szCs w:val="22"/>
              </w:rPr>
              <w:t>акционерное общество «ПР»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сокращенное наименование (если имеется) - </w:t>
            </w:r>
            <w:r>
              <w:rPr>
                <w:rFonts w:cs="Arial"/>
                <w:color w:val="000000"/>
                <w:sz w:val="22"/>
                <w:szCs w:val="22"/>
              </w:rPr>
              <w:t>АО «ПР»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в том числе фирменное наименование - </w:t>
            </w:r>
            <w:r>
              <w:rPr>
                <w:rFonts w:cs="Arial"/>
                <w:color w:val="000000"/>
                <w:sz w:val="22"/>
                <w:szCs w:val="22"/>
              </w:rPr>
              <w:t>АО «ПР»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организационно-правовая форма юридического лица - </w:t>
            </w:r>
            <w:r>
              <w:rPr>
                <w:rFonts w:cs="Arial"/>
                <w:color w:val="000000"/>
                <w:sz w:val="22"/>
                <w:szCs w:val="22"/>
              </w:rPr>
              <w:t>акционерное общество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адрес места нахождения (почтовый адрес) юридического лица - </w:t>
            </w:r>
            <w:r>
              <w:rPr>
                <w:rFonts w:cs="Arial"/>
                <w:color w:val="000000"/>
                <w:sz w:val="22"/>
                <w:szCs w:val="22"/>
              </w:rPr>
              <w:t>г.Москва, ул.Городская, 85/4, почтовый адрес 625002, г.Тюмень, ул.Таборная, 4, оф.25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государственный регистрационный номер записи о создании юридического лица - </w:t>
            </w:r>
            <w:r>
              <w:rPr>
                <w:rFonts w:cs="Arial"/>
                <w:color w:val="000000"/>
                <w:sz w:val="22"/>
                <w:szCs w:val="22"/>
              </w:rPr>
              <w:t>958763451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данные документа, подтверждающего факт внесения сведений о юридическом лице в единый государственный реестр юридических лиц, - </w:t>
            </w:r>
            <w:r>
              <w:rPr>
                <w:rFonts w:cs="Arial"/>
                <w:color w:val="000000"/>
                <w:sz w:val="22"/>
                <w:szCs w:val="22"/>
              </w:rPr>
              <w:t>свидетельство 95 №323232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- </w:t>
            </w:r>
            <w:r>
              <w:rPr>
                <w:rFonts w:cs="Arial"/>
                <w:color w:val="000000"/>
                <w:sz w:val="22"/>
                <w:szCs w:val="22"/>
              </w:rPr>
              <w:t>950879654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данные документа о постановке юридического лица на учет в налоговом органе - </w:t>
            </w:r>
            <w:r>
              <w:rPr>
                <w:rFonts w:cs="Arial"/>
                <w:color w:val="000000"/>
                <w:sz w:val="22"/>
                <w:szCs w:val="22"/>
              </w:rPr>
              <w:t>свидетельство 95 УВ 234578.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Приложение: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3" name="Изображение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4" name="Изображение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(представляется заявителем по собственной инициативе).</w:t>
            </w:r>
          </w:p>
        </w:tc>
      </w:tr>
      <w:tr>
        <w:trPr/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 &lt;1&gt;: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5" name="Изображение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6" name="Изображение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направить на адрес электронной почты _________________________ (при отсутствии электронной почты, направить почтовым отправлением).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2">
                      <wp:simplePos x="0" y="0"/>
                      <wp:positionH relativeFrom="page">
                        <wp:posOffset>4116070</wp:posOffset>
                      </wp:positionH>
                      <wp:positionV relativeFrom="paragraph">
                        <wp:posOffset>1544955</wp:posOffset>
                      </wp:positionV>
                      <wp:extent cx="133350" cy="190500"/>
                      <wp:effectExtent l="0" t="0" r="0" b="0"/>
                      <wp:wrapNone/>
                      <wp:docPr id="7" name="Врезка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20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rPr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rFonts w:ascii="Arial" w:hAnsi="Arial" w:eastAsia="Calibri" w:cs="Arial" w:eastAsiaTheme="minorHAnsi"/>
                                      <w:lang w:val="ru-RU" w:eastAsia="en-US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Врезка 3" stroked="f" o:allowincell="f" style="position:absolute;margin-left:324.1pt;margin-top:121.65pt;width:10.45pt;height:14.95pt;mso-wrap-style:square;v-text-anchor:top;mso-position-horizontal-relative:page" type="_x0000_t202">
                      <v:textbo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Arial" w:hAnsi="Arial" w:eastAsia="Calibri" w:cs="Arial" w:eastAsiaTheme="minorHAnsi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8" name="Изображение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электронном виде посредством направления на электронную почту (указать адрес электронной почты):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9" name="Изображение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Департаменте потребительского рынка Администрации города Тюмени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10" name="Изображение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Почтой на адрес: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625002, г.Тюмень, ул.Таборная, 4, оф.25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11" name="Изображение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МФЦ: _______________________________________________________________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Лицо, имеющее право действовать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от имени юридического лица</w:t>
            </w:r>
          </w:p>
        </w:tc>
      </w:tr>
      <w:tr>
        <w:trPr/>
        <w:tc>
          <w:tcPr>
            <w:tcW w:w="5085" w:type="dxa"/>
            <w:tcBorders>
              <w:lef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" </w:t>
            </w:r>
            <w:r>
              <w:rPr>
                <w:color w:val="000000"/>
                <w:sz w:val="22"/>
                <w:szCs w:val="22"/>
              </w:rPr>
              <w:t>февраля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960" w:type="dxa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085" w:type="dxa"/>
            <w:tcBorders>
              <w:lef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60" w:type="dxa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Подпись должностного лица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Бианки П.И.</w:t>
            </w:r>
            <w:r>
              <w:rPr>
                <w:color w:val="000000"/>
                <w:sz w:val="22"/>
                <w:szCs w:val="22"/>
              </w:rPr>
              <w:t>(ФИО)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Дата ______________ вх. N _______________________</w:t>
            </w:r>
          </w:p>
        </w:tc>
      </w:tr>
      <w:tr>
        <w:trPr/>
        <w:tc>
          <w:tcPr>
            <w:tcW w:w="1027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--------------------------------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&lt;1&gt; - заполняется в случае подачи заявления о предоставлении муниципальной услуги лично заявителем</w:t>
            </w:r>
          </w:p>
        </w:tc>
      </w:tr>
    </w:tbl>
    <w:p>
      <w:pPr>
        <w:pStyle w:val="Normal"/>
        <w:spacing w:lineRule="auto" w:line="264"/>
        <w:jc w:val="both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3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b503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sid w:val="00b50334"/>
    <w:rPr>
      <w:vertAlign w:val="superscript"/>
    </w:rPr>
  </w:style>
  <w:style w:type="character" w:styleId="Style15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 Знак Знак Знак"/>
    <w:basedOn w:val="Normal"/>
    <w:qFormat/>
    <w:rsid w:val="00b50334"/>
    <w:pPr>
      <w:spacing w:beforeAutospacing="1" w:afterAutospacing="1"/>
    </w:pPr>
    <w:rPr>
      <w:rFonts w:ascii="Tahoma" w:hAnsi="Tahoma"/>
      <w:lang w:eastAsia="en-US"/>
    </w:rPr>
  </w:style>
  <w:style w:type="paragraph" w:styleId="FootnoteText">
    <w:name w:val="Footnote Text"/>
    <w:basedOn w:val="Normal"/>
    <w:link w:val="Style14"/>
    <w:rsid w:val="00b50334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Style20">
    <w:name w:val="Содержимое врезки"/>
    <w:basedOn w:val="Normal"/>
    <w:qFormat/>
    <w:pPr/>
    <w:rPr/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image" Target="media/image1.wmf"/><Relationship Id="rId9" Type="http://schemas.openxmlformats.org/officeDocument/2006/relationships/image" Target="media/image1.wmf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LibreOffice/24.2.5.2$Windows_X86_64 LibreOffice_project/bffef4ea93e59bebbeaf7f431bb02b1a39ee8a59</Application>
  <AppVersion>15.0000</AppVersion>
  <Pages>2</Pages>
  <Words>391</Words>
  <Characters>2902</Characters>
  <CharactersWithSpaces>3259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2020-03-25T10:28:00Z</dcterms:created>
  <dc:creator>Речкина Оксана Александровна</dc:creator>
  <dc:description/>
  <dc:language>ru-RU</dc:language>
  <cp:lastModifiedBy/>
  <dcterms:modified xsi:type="dcterms:W3CDTF">2025-03-04T15:40:16Z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