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4"/>
      </w:tblGrid>
      <w:tr w:rsidR="00000000" w:rsidRPr="008C3380"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Форма заявления</w:t>
            </w:r>
          </w:p>
          <w:p w:rsidR="00000000" w:rsidRPr="008C3380" w:rsidRDefault="008C3380">
            <w:pPr>
              <w:pStyle w:val="ConsPlusNormal"/>
              <w:jc w:val="center"/>
            </w:pPr>
            <w:r w:rsidRPr="008C3380">
              <w:t xml:space="preserve">об утверждении схемы расположения земельного участка или земельных участков на кадастровом плане территории </w:t>
            </w:r>
            <w:hyperlink w:anchor="Par54" w:tooltip="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й форме посредством электронной почты или посредством почтового отправления);" w:history="1">
              <w:r w:rsidRPr="008C3380">
                <w:rPr>
                  <w:color w:val="0000FF"/>
                </w:rPr>
                <w:t>&lt;1&gt;</w:t>
              </w:r>
            </w:hyperlink>
          </w:p>
        </w:tc>
      </w:tr>
    </w:tbl>
    <w:p w:rsidR="00000000" w:rsidRDefault="008C3380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379"/>
        <w:gridCol w:w="1105"/>
        <w:gridCol w:w="2149"/>
        <w:gridCol w:w="2473"/>
        <w:gridCol w:w="2245"/>
      </w:tblGrid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right"/>
            </w:pPr>
            <w:r w:rsidRPr="008C3380">
              <w:t>В департамент земельных отношений и градостроительства</w:t>
            </w:r>
          </w:p>
          <w:p w:rsidR="00000000" w:rsidRPr="008C3380" w:rsidRDefault="008C3380">
            <w:pPr>
              <w:pStyle w:val="ConsPlusNormal"/>
              <w:jc w:val="right"/>
            </w:pPr>
            <w:r w:rsidRPr="008C3380">
              <w:t>Администрации города Тюмени</w:t>
            </w:r>
          </w:p>
        </w:tc>
      </w:tr>
      <w:tr w:rsidR="00000000" w:rsidRPr="008C3380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Заявитель</w:t>
            </w:r>
          </w:p>
          <w:p w:rsidR="00000000" w:rsidRPr="008C3380" w:rsidRDefault="008C3380">
            <w:pPr>
              <w:pStyle w:val="ConsPlusNormal"/>
              <w:jc w:val="center"/>
            </w:pPr>
            <w:r w:rsidRPr="008C3380">
              <w:t>(отметить знаком "V")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 xml:space="preserve">Для физ. лиц: </w:t>
            </w:r>
            <w:r w:rsidRPr="008C3380">
              <w:t>фамилия, имя, отчество (при наличии);</w:t>
            </w:r>
          </w:p>
          <w:p w:rsidR="00000000" w:rsidRPr="008C3380" w:rsidRDefault="008C3380">
            <w:pPr>
              <w:pStyle w:val="ConsPlusNormal"/>
              <w:jc w:val="center"/>
            </w:pPr>
            <w:r w:rsidRPr="008C3380">
              <w:t>для юр. лиц: полное наименование, ОГРН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Номер телефона, почтовый адрес или адрес электронной почты</w:t>
            </w:r>
          </w:p>
        </w:tc>
      </w:tr>
      <w:tr w:rsidR="00000000" w:rsidRPr="008C338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Физическое лицо (гражданин)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</w:tr>
      <w:tr w:rsidR="00000000" w:rsidRPr="008C3380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Юридическое лицо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</w:tr>
      <w:tr w:rsidR="00000000" w:rsidRPr="008C3380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  <w:r w:rsidRPr="008C3380"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Кадастровый (</w:t>
            </w:r>
            <w:proofErr w:type="spellStart"/>
            <w:r w:rsidRPr="008C3380">
              <w:t>ые</w:t>
            </w:r>
            <w:proofErr w:type="spellEnd"/>
            <w:r w:rsidRPr="008C3380">
              <w:t>) номер (а) земельного (</w:t>
            </w:r>
            <w:proofErr w:type="spellStart"/>
            <w:r w:rsidRPr="008C3380">
              <w:t>ых</w:t>
            </w:r>
            <w:proofErr w:type="spellEnd"/>
            <w:r w:rsidRPr="008C3380">
              <w:t>) участка (</w:t>
            </w:r>
            <w:proofErr w:type="spellStart"/>
            <w:r w:rsidRPr="008C3380">
              <w:t>ов</w:t>
            </w:r>
            <w:proofErr w:type="spellEnd"/>
            <w:r w:rsidRPr="008C3380">
              <w:t>), из которого (</w:t>
            </w:r>
            <w:proofErr w:type="spellStart"/>
            <w:r w:rsidRPr="008C3380">
              <w:t>ых</w:t>
            </w:r>
            <w:proofErr w:type="spellEnd"/>
            <w:r w:rsidRPr="008C3380">
              <w:t>) предстоит образовать испрашиваемый земельный участок ______________________________________</w:t>
            </w:r>
          </w:p>
          <w:p w:rsidR="00000000" w:rsidRPr="008C3380" w:rsidRDefault="008C3380">
            <w:pPr>
              <w:pStyle w:val="ConsPlusNormal"/>
            </w:pPr>
            <w:r w:rsidRPr="008C3380">
              <w:t>_______________________________________________________________________________</w:t>
            </w: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  <w:r w:rsidRPr="008C3380">
              <w:t>Цель обра</w:t>
            </w:r>
            <w:r w:rsidRPr="008C3380">
              <w:t>зования земельного участка (отметить знаком "V")</w:t>
            </w:r>
          </w:p>
        </w:tc>
      </w:tr>
      <w:tr w:rsidR="00000000" w:rsidRPr="008C3380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- в целях раздела земельного участка, находящегося в муниципальной собственности, и предоставленного на праве постоянного (бессрочного) пользования, аренду или безвозмездного пользования</w:t>
            </w:r>
          </w:p>
        </w:tc>
      </w:tr>
      <w:tr w:rsidR="00000000" w:rsidRPr="008C3380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- в целях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  <w:r w:rsidRPr="008C3380">
              <w:t>Адрес (местоположение исходного земельного участка):</w:t>
            </w: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  <w:r w:rsidRPr="008C3380">
              <w:t>Площадь образуемого земельного участка:</w:t>
            </w: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  <w:r w:rsidRPr="008C3380">
              <w:t>Цель использования образуемого земельного участ</w:t>
            </w:r>
            <w:r w:rsidRPr="008C3380">
              <w:t xml:space="preserve">ка </w:t>
            </w:r>
            <w:hyperlink w:anchor="Par55" w:tooltip="&lt;2&gt; - заполняется в случае образования земельного участка для его продажи или предоставления в аренду путем проведения аукциона;" w:history="1">
              <w:r w:rsidRPr="008C3380">
                <w:rPr>
                  <w:color w:val="0000FF"/>
                </w:rPr>
                <w:t>&lt;2&gt;</w:t>
              </w:r>
            </w:hyperlink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Способ направления уведомления о получении заявления и (или) уведомления об отказе в прием</w:t>
            </w:r>
            <w:r w:rsidRPr="008C3380">
              <w:t xml:space="preserve">е заявления с указанием допущенных нарушений требований, в соответствии с </w:t>
            </w:r>
            <w:r w:rsidRPr="008C3380">
              <w:lastRenderedPageBreak/>
              <w:t>которыми должно быть представлено заявление (отметить знаком "V"):</w:t>
            </w:r>
          </w:p>
        </w:tc>
      </w:tr>
      <w:tr w:rsidR="00000000" w:rsidRPr="008C3380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посредством почтового отправления по указанному выше почтовому адресу</w:t>
            </w:r>
          </w:p>
        </w:tc>
      </w:tr>
      <w:tr w:rsidR="00000000" w:rsidRPr="008C3380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посредством направления на указанный выше адрес электронной почты</w:t>
            </w:r>
          </w:p>
        </w:tc>
      </w:tr>
      <w:tr w:rsidR="00000000" w:rsidRPr="008C3380"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8C3380" w:rsidRDefault="008C3380">
            <w:pPr>
              <w:pStyle w:val="ConsPlusNormal"/>
            </w:pPr>
            <w:r w:rsidRPr="008C3380">
              <w:t>Результат предоставления муниципальной услуги прошу (отметить знаком "V")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 xml:space="preserve">выдать в виде бумажного документа при личном обращении </w:t>
            </w:r>
            <w:hyperlink w:anchor="Par56" w:tooltip="&lt;3&gt; - в случае, если заявление направлено посредством почтового отправления или электронной почты и заявителем выбран способ получения &quot;При личном обращении&quot;, результат предоставления муниципальной услуги предоставляется в департаменте земельных отношениях и градостроительства Администрации города Тюмени, в иных случаях поступления заявления - в МФЦ;" w:history="1">
              <w:r w:rsidRPr="008C3380">
                <w:rPr>
                  <w:color w:val="0000FF"/>
                </w:rPr>
                <w:t>&lt;3&gt;</w:t>
              </w:r>
            </w:hyperlink>
          </w:p>
        </w:tc>
      </w:tr>
      <w:tr w:rsidR="00000000" w:rsidRPr="008C3380"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направить почтовым отправлением по указанному выше почтовому адресу</w:t>
            </w:r>
          </w:p>
        </w:tc>
      </w:tr>
      <w:tr w:rsidR="00000000" w:rsidRPr="008C3380"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both"/>
            </w:pPr>
            <w:r w:rsidRPr="008C3380">
              <w:t>направить в форме электронного документа на указанный выше адрес электронной почты</w:t>
            </w:r>
          </w:p>
        </w:tc>
      </w:tr>
      <w:tr w:rsidR="00000000" w:rsidRPr="008C3380">
        <w:tc>
          <w:tcPr>
            <w:tcW w:w="4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Подпись и ФИО заявителя (представителя заявителя), реквизиты документа, подтверждающего полномочия представителя действовать от имени заявителя</w:t>
            </w:r>
          </w:p>
          <w:p w:rsidR="00000000" w:rsidRPr="008C3380" w:rsidRDefault="008C3380">
            <w:pPr>
              <w:pStyle w:val="ConsPlusNormal"/>
            </w:pPr>
            <w:r w:rsidRPr="008C3380">
              <w:t>_______________________________________</w:t>
            </w:r>
          </w:p>
          <w:p w:rsidR="00000000" w:rsidRPr="008C3380" w:rsidRDefault="008C3380">
            <w:pPr>
              <w:pStyle w:val="ConsPlusNormal"/>
            </w:pPr>
            <w:r w:rsidRPr="008C3380">
              <w:t>_______________________________________</w:t>
            </w:r>
          </w:p>
          <w:p w:rsidR="00000000" w:rsidRPr="008C3380" w:rsidRDefault="008C3380">
            <w:pPr>
              <w:pStyle w:val="ConsPlusNormal"/>
            </w:pPr>
            <w:r w:rsidRPr="008C3380">
              <w:t>________________________________</w:t>
            </w:r>
            <w:r w:rsidRPr="008C3380">
              <w:t>_______</w:t>
            </w:r>
          </w:p>
          <w:p w:rsidR="00000000" w:rsidRPr="008C3380" w:rsidRDefault="008C3380">
            <w:pPr>
              <w:pStyle w:val="ConsPlusNormal"/>
            </w:pPr>
            <w:r w:rsidRPr="008C3380">
              <w:t>_______________________________________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jc w:val="center"/>
            </w:pPr>
            <w:r w:rsidRPr="008C3380">
              <w:t>Дата</w:t>
            </w:r>
          </w:p>
        </w:tc>
      </w:tr>
      <w:tr w:rsidR="00000000" w:rsidRPr="008C3380"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C3380" w:rsidRDefault="008C3380">
            <w:pPr>
              <w:pStyle w:val="ConsPlusNormal"/>
              <w:ind w:firstLine="283"/>
              <w:jc w:val="both"/>
            </w:pPr>
            <w:r w:rsidRPr="008C3380">
              <w:t>--------------------------------</w:t>
            </w:r>
          </w:p>
          <w:p w:rsidR="00000000" w:rsidRPr="008C3380" w:rsidRDefault="008C3380">
            <w:pPr>
              <w:pStyle w:val="ConsPlusNormal"/>
              <w:ind w:firstLine="283"/>
              <w:jc w:val="both"/>
            </w:pPr>
            <w:bookmarkStart w:id="0" w:name="Par54"/>
            <w:bookmarkEnd w:id="0"/>
            <w:r w:rsidRPr="008C3380">
              <w:t>&lt;1&gt; -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</w:t>
            </w:r>
            <w:r w:rsidRPr="008C3380">
              <w:t>онной форме посредством электронной почты или посредством почтового отправления);</w:t>
            </w:r>
          </w:p>
          <w:p w:rsidR="00000000" w:rsidRPr="008C3380" w:rsidRDefault="008C3380">
            <w:pPr>
              <w:pStyle w:val="ConsPlusNormal"/>
              <w:ind w:firstLine="283"/>
              <w:jc w:val="both"/>
            </w:pPr>
            <w:bookmarkStart w:id="1" w:name="Par55"/>
            <w:bookmarkEnd w:id="1"/>
            <w:r w:rsidRPr="008C3380">
              <w:t>&lt;2&gt; - заполняется в случае образования земельного участка для его продажи или предоставления в аренду путем проведения аукциона;</w:t>
            </w:r>
          </w:p>
          <w:p w:rsidR="00000000" w:rsidRPr="008C3380" w:rsidRDefault="008C3380">
            <w:pPr>
              <w:pStyle w:val="ConsPlusNormal"/>
              <w:ind w:firstLine="283"/>
              <w:jc w:val="both"/>
            </w:pPr>
            <w:bookmarkStart w:id="2" w:name="Par56"/>
            <w:bookmarkEnd w:id="2"/>
            <w:r w:rsidRPr="008C3380">
              <w:t>&lt;3&gt; - в случае, если заяв</w:t>
            </w:r>
            <w:r w:rsidRPr="008C3380">
              <w:t>ление направлено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отношениях и градостроительства Адм</w:t>
            </w:r>
            <w:r w:rsidRPr="008C3380">
              <w:t>инистрации города Тюмени, в иных случаях поступления заявления - в МФЦ;</w:t>
            </w:r>
          </w:p>
          <w:p w:rsidR="00000000" w:rsidRPr="008C3380" w:rsidRDefault="008C3380">
            <w:pPr>
              <w:pStyle w:val="ConsPlusNormal"/>
              <w:ind w:firstLine="283"/>
              <w:jc w:val="both"/>
            </w:pPr>
            <w:r w:rsidRPr="008C3380">
              <w:t>&lt;4&gt;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</w:t>
            </w:r>
          </w:p>
        </w:tc>
      </w:tr>
    </w:tbl>
    <w:p w:rsidR="008C3380" w:rsidRDefault="008C3380" w:rsidP="0038780B">
      <w:pPr>
        <w:pStyle w:val="ConsPlusNormal"/>
      </w:pPr>
      <w:bookmarkStart w:id="3" w:name="_GoBack"/>
      <w:bookmarkEnd w:id="3"/>
    </w:p>
    <w:sectPr w:rsidR="008C3380" w:rsidSect="0038780B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80B"/>
    <w:rsid w:val="0038780B"/>
    <w:rsid w:val="008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2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19.06.2017 N 272-пк(ред. от 10.12.2024)"Об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</vt:lpstr>
    </vt:vector>
  </TitlesOfParts>
  <Company>КонсультантПлюс Версия 4024.00.30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19.06.2017 N 272-пк(ред. от 10.12.2024)"Об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</dc:title>
  <dc:creator>Трофимова Юлия Геннадьевна</dc:creator>
  <cp:lastModifiedBy>Трофимова Юлия Геннадьевна</cp:lastModifiedBy>
  <cp:revision>2</cp:revision>
  <dcterms:created xsi:type="dcterms:W3CDTF">2025-02-25T04:42:00Z</dcterms:created>
  <dcterms:modified xsi:type="dcterms:W3CDTF">2025-02-25T04:42:00Z</dcterms:modified>
</cp:coreProperties>
</file>