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BF1">
      <w:pPr>
        <w:pStyle w:val="ConsPlusNormal"/>
        <w:jc w:val="both"/>
        <w:outlineLvl w:val="0"/>
      </w:pPr>
      <w:bookmarkStart w:id="0" w:name="_GoBack"/>
      <w:bookmarkEnd w:id="0"/>
    </w:p>
    <w:p w:rsidR="00000000" w:rsidRDefault="003C2BF1">
      <w:pPr>
        <w:pStyle w:val="ConsPlusTitle"/>
        <w:jc w:val="center"/>
        <w:outlineLvl w:val="0"/>
      </w:pPr>
      <w:r>
        <w:t>АДМИНИСТРАЦИЯ ГОРОДА ТЮМЕНИ</w:t>
      </w:r>
    </w:p>
    <w:p w:rsidR="00000000" w:rsidRDefault="003C2BF1">
      <w:pPr>
        <w:pStyle w:val="ConsPlusTitle"/>
        <w:jc w:val="center"/>
      </w:pPr>
    </w:p>
    <w:p w:rsidR="00000000" w:rsidRDefault="003C2BF1">
      <w:pPr>
        <w:pStyle w:val="ConsPlusTitle"/>
        <w:jc w:val="center"/>
      </w:pPr>
      <w:r>
        <w:t>ПОСТАНОВЛЕНИЕ</w:t>
      </w:r>
    </w:p>
    <w:p w:rsidR="00000000" w:rsidRDefault="003C2BF1">
      <w:pPr>
        <w:pStyle w:val="ConsPlusTitle"/>
        <w:jc w:val="center"/>
      </w:pPr>
      <w:r>
        <w:t>от 28 июня 2021 г. N 124-пк</w:t>
      </w:r>
    </w:p>
    <w:p w:rsidR="00000000" w:rsidRDefault="003C2BF1">
      <w:pPr>
        <w:pStyle w:val="ConsPlusTitle"/>
        <w:ind w:firstLine="540"/>
        <w:jc w:val="both"/>
      </w:pPr>
    </w:p>
    <w:p w:rsidR="00000000" w:rsidRDefault="003C2BF1">
      <w:pPr>
        <w:pStyle w:val="ConsPlusTitle"/>
        <w:jc w:val="center"/>
      </w:pPr>
      <w:r>
        <w:t>О ПРАВИЛАХ ЗЕМЛЕПОЛЬЗОВАНИЯ И ЗАСТРОЙКИ ГОРОДА ТЮМЕНИ</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постановлений Администрации города Тюмени от 27.12.2021 </w:t>
            </w:r>
            <w:hyperlink r:id="rId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N 289-пк</w:t>
              </w:r>
            </w:hyperlink>
            <w:r w:rsidRPr="003C2BF1">
              <w:rPr>
                <w:color w:val="392C69"/>
              </w:rPr>
              <w:t>,</w:t>
            </w:r>
          </w:p>
          <w:p w:rsidR="00000000" w:rsidRPr="003C2BF1" w:rsidRDefault="003C2BF1">
            <w:pPr>
              <w:pStyle w:val="ConsPlusNormal"/>
              <w:jc w:val="center"/>
              <w:rPr>
                <w:color w:val="392C69"/>
              </w:rPr>
            </w:pPr>
            <w:r w:rsidRPr="003C2BF1">
              <w:rPr>
                <w:color w:val="392C69"/>
              </w:rPr>
              <w:t xml:space="preserve">от 04.07.2022 </w:t>
            </w:r>
            <w:hyperlink r:id="rId7"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N 96-пк</w:t>
              </w:r>
            </w:hyperlink>
            <w:r w:rsidRPr="003C2BF1">
              <w:rPr>
                <w:color w:val="392C69"/>
              </w:rPr>
              <w:t xml:space="preserve">, от 17.10.2022 </w:t>
            </w:r>
            <w:hyperlink r:id="rId8"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N 184-пк</w:t>
              </w:r>
            </w:hyperlink>
            <w:r w:rsidRPr="003C2BF1">
              <w:rPr>
                <w:color w:val="392C69"/>
              </w:rPr>
              <w:t xml:space="preserve">, от 20.02.2023 </w:t>
            </w:r>
            <w:hyperlink r:id="rId9" w:tooltip="Постановление Администрации города Тюмени от 20.02.2023 N 27-пк &quot;О внесении изменений в постановление Администрации города Тюмени от 28.06.2021 N 124-пк&quot;{КонсультантПлюс}" w:history="1">
              <w:r w:rsidRPr="003C2BF1">
                <w:rPr>
                  <w:color w:val="0000FF"/>
                </w:rPr>
                <w:t>N 27-пк</w:t>
              </w:r>
            </w:hyperlink>
            <w:r w:rsidRPr="003C2BF1">
              <w:rPr>
                <w:color w:val="392C69"/>
              </w:rPr>
              <w:t>,</w:t>
            </w:r>
          </w:p>
          <w:p w:rsidR="00000000" w:rsidRPr="003C2BF1" w:rsidRDefault="003C2BF1">
            <w:pPr>
              <w:pStyle w:val="ConsPlusNormal"/>
              <w:jc w:val="center"/>
              <w:rPr>
                <w:color w:val="392C69"/>
              </w:rPr>
            </w:pPr>
            <w:r w:rsidRPr="003C2BF1">
              <w:rPr>
                <w:color w:val="392C69"/>
              </w:rPr>
              <w:t xml:space="preserve">от 24.04.2023 </w:t>
            </w:r>
            <w:hyperlink r:id="rId10" w:tooltip="Постановление Администрации города Тюмени от 24.04.2023 N 72-пк &quot;О внесении изменений в постановление Администрации города Тюмени от 28.06.2021 N 124-пк&quot;{КонсультантПлюс}" w:history="1">
              <w:r w:rsidRPr="003C2BF1">
                <w:rPr>
                  <w:color w:val="0000FF"/>
                </w:rPr>
                <w:t>N 72-пк</w:t>
              </w:r>
            </w:hyperlink>
            <w:r w:rsidRPr="003C2BF1">
              <w:rPr>
                <w:color w:val="392C69"/>
              </w:rPr>
              <w:t xml:space="preserve">, от 21.08.2023 </w:t>
            </w:r>
            <w:hyperlink r:id="rId11" w:tooltip="Постановление Администрации города Тюмени от 21.08.2023 N 131-пк &quot;О внесении изменений в постановление Администрации города Тюмени от 28.06.2021 N 124-пк&quot;{КонсультантПлюс}" w:history="1">
              <w:r w:rsidRPr="003C2BF1">
                <w:rPr>
                  <w:color w:val="0000FF"/>
                </w:rPr>
                <w:t>N 131-пк</w:t>
              </w:r>
            </w:hyperlink>
            <w:r w:rsidRPr="003C2BF1">
              <w:rPr>
                <w:color w:val="392C69"/>
              </w:rPr>
              <w:t xml:space="preserve">, от 28.08.2023 </w:t>
            </w:r>
            <w:hyperlink r:id="rId12" w:tooltip="Постановление Администрации города Тюмени от 28.08.2023 N 132-пк &quot;О внесении изменений в постановление Администрации города Тюмени от 28.06.2021 N 124-пк&quot;{КонсультантПлюс}" w:history="1">
              <w:r w:rsidRPr="003C2BF1">
                <w:rPr>
                  <w:color w:val="0000FF"/>
                </w:rPr>
                <w:t>N 132-пк</w:t>
              </w:r>
            </w:hyperlink>
            <w:r w:rsidRPr="003C2BF1">
              <w:rPr>
                <w:color w:val="392C69"/>
              </w:rPr>
              <w:t>,</w:t>
            </w:r>
          </w:p>
          <w:p w:rsidR="00000000" w:rsidRPr="003C2BF1" w:rsidRDefault="003C2BF1">
            <w:pPr>
              <w:pStyle w:val="ConsPlusNormal"/>
              <w:jc w:val="center"/>
              <w:rPr>
                <w:color w:val="392C69"/>
              </w:rPr>
            </w:pPr>
            <w:r w:rsidRPr="003C2BF1">
              <w:rPr>
                <w:color w:val="392C69"/>
              </w:rPr>
              <w:t xml:space="preserve">от 26.02.2024 </w:t>
            </w:r>
            <w:hyperlink r:id="rId13"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N 22-пк</w:t>
              </w:r>
            </w:hyperlink>
            <w:r w:rsidRPr="003C2BF1">
              <w:rPr>
                <w:color w:val="392C69"/>
              </w:rPr>
              <w:t xml:space="preserve">, от 30.09.2024 </w:t>
            </w:r>
            <w:hyperlink r:id="rId14"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N 151-пк</w:t>
              </w:r>
            </w:hyperlink>
            <w:r w:rsidRPr="003C2BF1">
              <w:rPr>
                <w:color w:val="392C69"/>
              </w:rPr>
              <w:t>)</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ind w:firstLine="540"/>
        <w:jc w:val="both"/>
      </w:pPr>
      <w:r>
        <w:t xml:space="preserve">В соответствии с Градостроительным </w:t>
      </w:r>
      <w:hyperlink r:id="rId1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w:t>
      </w:r>
      <w:hyperlink r:id="rId16" w:tooltip="Закон Тюменской области от 03.06.2005 N 385 (ред. от 05.12.2024) &quot;О регулировании градостроительной деятельности в Тюменской области&quot; (принят Тюменской областной Думой 24.05.2005){КонсультантПлюс}" w:history="1">
        <w:r>
          <w:rPr>
            <w:color w:val="0000FF"/>
          </w:rPr>
          <w:t>Законом</w:t>
        </w:r>
      </w:hyperlink>
      <w:r>
        <w:t xml:space="preserve"> Тюменской области от 03.06.2005 N 385 "О регулировании градостроительной деятельности в Тюменской области", учитывая протокол общественных обсуждений от 04.06.2021 и заключение о результатах общественных обсуждений от 16.06.2021, руководствуясь </w:t>
      </w:r>
      <w:hyperlink r:id="rId17" w:tooltip="&quot;Устав муниципального образования городской округ город Тюмень (Устав города Тюмени)&quot; (принят решением Тюменской городской Думы от 16.03.2005 N 162) (ред. от 18.12.2024) (Зарегистрировано в ГУ Минюста РФ по Уральскому федеральному округу 19.07.2007 N RU723040002007001){КонсультантПлюс}" w:history="1">
        <w:r>
          <w:rPr>
            <w:color w:val="0000FF"/>
          </w:rPr>
          <w:t>статьей 58</w:t>
        </w:r>
      </w:hyperlink>
      <w:r>
        <w:t xml:space="preserve"> Устава города Тюмени, Администрация города Тюмени постановила:</w:t>
      </w:r>
    </w:p>
    <w:p w:rsidR="00000000" w:rsidRDefault="003C2BF1">
      <w:pPr>
        <w:pStyle w:val="ConsPlusNormal"/>
        <w:spacing w:before="240"/>
        <w:ind w:firstLine="540"/>
        <w:jc w:val="both"/>
      </w:pPr>
      <w:r>
        <w:t xml:space="preserve">1. Утвердить </w:t>
      </w:r>
      <w:hyperlink w:anchor="Par30" w:tooltip="ПРАВИЛА" w:history="1">
        <w:r>
          <w:rPr>
            <w:color w:val="0000FF"/>
          </w:rPr>
          <w:t>Правила</w:t>
        </w:r>
      </w:hyperlink>
      <w:r>
        <w:t xml:space="preserve"> землепользования и застройки города Тюмени согласно приложению к настоящему постановлению.</w:t>
      </w:r>
    </w:p>
    <w:p w:rsidR="00000000" w:rsidRDefault="003C2BF1">
      <w:pPr>
        <w:pStyle w:val="ConsPlusNormal"/>
        <w:spacing w:before="240"/>
        <w:ind w:firstLine="540"/>
        <w:jc w:val="both"/>
      </w:pPr>
      <w:r>
        <w:t>2. Комитету по связям с общественностью и средствами массовой информации Администрации города Тюмени:</w:t>
      </w:r>
    </w:p>
    <w:p w:rsidR="00000000" w:rsidRDefault="003C2BF1">
      <w:pPr>
        <w:pStyle w:val="ConsPlusNormal"/>
        <w:spacing w:before="240"/>
        <w:ind w:firstLine="540"/>
        <w:jc w:val="both"/>
      </w:pPr>
      <w:r>
        <w:t>а) опубликовать настоящее постановление (за</w:t>
      </w:r>
      <w:r>
        <w:t xml:space="preserve"> исключением </w:t>
      </w:r>
      <w:hyperlink w:anchor="Par5735" w:tooltip="КАРТА" w:history="1">
        <w:r>
          <w:rPr>
            <w:color w:val="0000FF"/>
          </w:rPr>
          <w:t>приложений 1</w:t>
        </w:r>
      </w:hyperlink>
      <w:r>
        <w:t xml:space="preserve"> - </w:t>
      </w:r>
      <w:hyperlink w:anchor="Par6044" w:tooltip="ФРАГМЕНТ" w:history="1">
        <w:r>
          <w:rPr>
            <w:color w:val="0000FF"/>
          </w:rPr>
          <w:t>23</w:t>
        </w:r>
      </w:hyperlink>
      <w:r>
        <w:t xml:space="preserve"> к Правилам землепользования и застройки города Тюмени) в печатном средстве массовой информации;</w:t>
      </w:r>
    </w:p>
    <w:p w:rsidR="00000000" w:rsidRDefault="003C2BF1">
      <w:pPr>
        <w:pStyle w:val="ConsPlusNormal"/>
        <w:spacing w:before="240"/>
        <w:ind w:firstLine="540"/>
        <w:jc w:val="both"/>
      </w:pPr>
      <w:r>
        <w:t>б) не позднее дня опубликования в печатном средстве масс</w:t>
      </w:r>
      <w:r>
        <w:t>овой информации опубликовать настоящее постановление в сетевом издании "Официальные документы города Тюмени" (</w:t>
      </w:r>
      <w:hyperlink r:id="rId18" w:history="1">
        <w:r>
          <w:rPr>
            <w:color w:val="0000FF"/>
          </w:rPr>
          <w:t>www.tyumendoc.ru</w:t>
        </w:r>
      </w:hyperlink>
      <w:r>
        <w:t>) и разместить его на официальном сайте Администрации города Тюмени в информационно-телекоммуникационной сети "Интернет".</w:t>
      </w:r>
    </w:p>
    <w:p w:rsidR="00000000" w:rsidRDefault="003C2BF1">
      <w:pPr>
        <w:pStyle w:val="ConsPlusNormal"/>
        <w:jc w:val="both"/>
      </w:pPr>
    </w:p>
    <w:p w:rsidR="00000000" w:rsidRDefault="003C2BF1">
      <w:pPr>
        <w:pStyle w:val="ConsPlusNormal"/>
        <w:jc w:val="right"/>
      </w:pPr>
      <w:r>
        <w:t>Глава города Тюмени</w:t>
      </w:r>
    </w:p>
    <w:p w:rsidR="00000000" w:rsidRDefault="003C2BF1">
      <w:pPr>
        <w:pStyle w:val="ConsPlusNormal"/>
        <w:jc w:val="right"/>
      </w:pPr>
      <w:r>
        <w:t>Р.Н.КУХАРУК</w:t>
      </w: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0"/>
      </w:pPr>
      <w:r>
        <w:t>Приложение</w:t>
      </w:r>
    </w:p>
    <w:p w:rsidR="00000000" w:rsidRDefault="003C2BF1">
      <w:pPr>
        <w:pStyle w:val="ConsPlusNormal"/>
        <w:jc w:val="right"/>
      </w:pPr>
      <w:r>
        <w:t>к постановлению</w:t>
      </w:r>
    </w:p>
    <w:p w:rsidR="00000000" w:rsidRDefault="003C2BF1">
      <w:pPr>
        <w:pStyle w:val="ConsPlusNormal"/>
        <w:jc w:val="right"/>
      </w:pPr>
      <w:r>
        <w:t>от 28.06.2021 N 124-пк</w:t>
      </w:r>
    </w:p>
    <w:p w:rsidR="00000000" w:rsidRDefault="003C2BF1">
      <w:pPr>
        <w:pStyle w:val="ConsPlusNormal"/>
        <w:jc w:val="both"/>
      </w:pPr>
    </w:p>
    <w:p w:rsidR="00000000" w:rsidRDefault="003C2BF1">
      <w:pPr>
        <w:pStyle w:val="ConsPlusTitle"/>
        <w:jc w:val="center"/>
      </w:pPr>
      <w:bookmarkStart w:id="1" w:name="Par30"/>
      <w:bookmarkEnd w:id="1"/>
      <w:r>
        <w:t>ПРАВИЛА</w:t>
      </w:r>
    </w:p>
    <w:p w:rsidR="00000000" w:rsidRDefault="003C2BF1">
      <w:pPr>
        <w:pStyle w:val="ConsPlusTitle"/>
        <w:jc w:val="center"/>
      </w:pPr>
      <w:r>
        <w:t>ЗЕМЛЕПОЛЬЗОВАНИЯ И ЗАСТРОЙКИ ГОРОДА ТЮМЕНИ</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постановлений Администрации города Тюмени от 27.12.2021 </w:t>
            </w:r>
            <w:hyperlink r:id="rId19"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N 289-пк</w:t>
              </w:r>
            </w:hyperlink>
            <w:r w:rsidRPr="003C2BF1">
              <w:rPr>
                <w:color w:val="392C69"/>
              </w:rPr>
              <w:t>,</w:t>
            </w:r>
          </w:p>
          <w:p w:rsidR="00000000" w:rsidRPr="003C2BF1" w:rsidRDefault="003C2BF1">
            <w:pPr>
              <w:pStyle w:val="ConsPlusNormal"/>
              <w:jc w:val="center"/>
              <w:rPr>
                <w:color w:val="392C69"/>
              </w:rPr>
            </w:pPr>
            <w:r w:rsidRPr="003C2BF1">
              <w:rPr>
                <w:color w:val="392C69"/>
              </w:rPr>
              <w:t xml:space="preserve">от 04.07.2022 </w:t>
            </w:r>
            <w:hyperlink r:id="rId20"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N 96-пк</w:t>
              </w:r>
            </w:hyperlink>
            <w:r w:rsidRPr="003C2BF1">
              <w:rPr>
                <w:color w:val="392C69"/>
              </w:rPr>
              <w:t>, от 17.10.</w:t>
            </w:r>
            <w:r w:rsidRPr="003C2BF1">
              <w:rPr>
                <w:color w:val="392C69"/>
              </w:rPr>
              <w:t xml:space="preserve">2022 </w:t>
            </w:r>
            <w:hyperlink r:id="rId21"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N 184-пк</w:t>
              </w:r>
            </w:hyperlink>
            <w:r w:rsidRPr="003C2BF1">
              <w:rPr>
                <w:color w:val="392C69"/>
              </w:rPr>
              <w:t xml:space="preserve">, от 20.02.2023 </w:t>
            </w:r>
            <w:hyperlink r:id="rId22" w:tooltip="Постановление Администрации города Тюмени от 20.02.2023 N 27-пк &quot;О внесении изменений в постановление Администрации города Тюмени от 28.06.2021 N 124-пк&quot;{КонсультантПлюс}" w:history="1">
              <w:r w:rsidRPr="003C2BF1">
                <w:rPr>
                  <w:color w:val="0000FF"/>
                </w:rPr>
                <w:t>N 27-пк</w:t>
              </w:r>
            </w:hyperlink>
            <w:r w:rsidRPr="003C2BF1">
              <w:rPr>
                <w:color w:val="392C69"/>
              </w:rPr>
              <w:t>,</w:t>
            </w:r>
          </w:p>
          <w:p w:rsidR="00000000" w:rsidRPr="003C2BF1" w:rsidRDefault="003C2BF1">
            <w:pPr>
              <w:pStyle w:val="ConsPlusNormal"/>
              <w:jc w:val="center"/>
              <w:rPr>
                <w:color w:val="392C69"/>
              </w:rPr>
            </w:pPr>
            <w:r w:rsidRPr="003C2BF1">
              <w:rPr>
                <w:color w:val="392C69"/>
              </w:rPr>
              <w:t xml:space="preserve">от 24.04.2023 </w:t>
            </w:r>
            <w:hyperlink r:id="rId23" w:tooltip="Постановление Администрации города Тюмени от 24.04.2023 N 72-пк &quot;О внесении изменений в постановление Администрации города Тюмени от 28.06.2021 N 124-пк&quot;{КонсультантПлюс}" w:history="1">
              <w:r w:rsidRPr="003C2BF1">
                <w:rPr>
                  <w:color w:val="0000FF"/>
                </w:rPr>
                <w:t>N 72-пк</w:t>
              </w:r>
            </w:hyperlink>
            <w:r w:rsidRPr="003C2BF1">
              <w:rPr>
                <w:color w:val="392C69"/>
              </w:rPr>
              <w:t xml:space="preserve">, от 21.08.2023 </w:t>
            </w:r>
            <w:hyperlink r:id="rId24" w:tooltip="Постановление Администрации города Тюмени от 21.08.2023 N 131-пк &quot;О внесении изменений в постановление Администрации города Тюмени от 28.06.2021 N 124-пк&quot;{КонсультантПлюс}" w:history="1">
              <w:r w:rsidRPr="003C2BF1">
                <w:rPr>
                  <w:color w:val="0000FF"/>
                </w:rPr>
                <w:t>N 131-пк</w:t>
              </w:r>
            </w:hyperlink>
            <w:r w:rsidRPr="003C2BF1">
              <w:rPr>
                <w:color w:val="392C69"/>
              </w:rPr>
              <w:t xml:space="preserve">, от 28.08.2023 </w:t>
            </w:r>
            <w:hyperlink r:id="rId25" w:tooltip="Постановление Администрации города Тюмени от 28.08.2023 N 132-пк &quot;О внесении изменений в постановление Администрации города Тюмени от 28.06.2021 N 124-пк&quot;{КонсультантПлюс}" w:history="1">
              <w:r w:rsidRPr="003C2BF1">
                <w:rPr>
                  <w:color w:val="0000FF"/>
                </w:rPr>
                <w:t>N 132-пк</w:t>
              </w:r>
            </w:hyperlink>
            <w:r w:rsidRPr="003C2BF1">
              <w:rPr>
                <w:color w:val="392C69"/>
              </w:rPr>
              <w:t>,</w:t>
            </w:r>
          </w:p>
          <w:p w:rsidR="00000000" w:rsidRPr="003C2BF1" w:rsidRDefault="003C2BF1">
            <w:pPr>
              <w:pStyle w:val="ConsPlusNormal"/>
              <w:jc w:val="center"/>
              <w:rPr>
                <w:color w:val="392C69"/>
              </w:rPr>
            </w:pPr>
            <w:r w:rsidRPr="003C2BF1">
              <w:rPr>
                <w:color w:val="392C69"/>
              </w:rPr>
              <w:t xml:space="preserve">от 26.02.2024 </w:t>
            </w:r>
            <w:hyperlink r:id="rId26"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N 22-пк</w:t>
              </w:r>
            </w:hyperlink>
            <w:r w:rsidRPr="003C2BF1">
              <w:rPr>
                <w:color w:val="392C69"/>
              </w:rPr>
              <w:t xml:space="preserve">, от 30.09.2024 </w:t>
            </w:r>
            <w:hyperlink r:id="rId27"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N 151-пк</w:t>
              </w:r>
            </w:hyperlink>
            <w:r w:rsidRPr="003C2BF1">
              <w:rPr>
                <w:color w:val="392C69"/>
              </w:rPr>
              <w:t>)</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Title"/>
        <w:jc w:val="center"/>
        <w:outlineLvl w:val="1"/>
      </w:pPr>
      <w:r>
        <w:t>I. Порядок применения Правил землепользования и застройки</w:t>
      </w:r>
    </w:p>
    <w:p w:rsidR="00000000" w:rsidRDefault="003C2BF1">
      <w:pPr>
        <w:pStyle w:val="ConsPlusTitle"/>
        <w:jc w:val="center"/>
      </w:pPr>
      <w:r>
        <w:t>города Тюмени и внесения в них изменений</w:t>
      </w:r>
    </w:p>
    <w:p w:rsidR="00000000" w:rsidRDefault="003C2BF1">
      <w:pPr>
        <w:pStyle w:val="ConsPlusNormal"/>
        <w:jc w:val="both"/>
      </w:pPr>
    </w:p>
    <w:p w:rsidR="00000000" w:rsidRDefault="003C2BF1">
      <w:pPr>
        <w:pStyle w:val="ConsPlusTitle"/>
        <w:jc w:val="center"/>
        <w:outlineLvl w:val="2"/>
      </w:pPr>
      <w:r>
        <w:t>1.1. Общие положения о регулировании землепользования</w:t>
      </w:r>
    </w:p>
    <w:p w:rsidR="00000000" w:rsidRDefault="003C2BF1">
      <w:pPr>
        <w:pStyle w:val="ConsPlusTitle"/>
        <w:jc w:val="center"/>
      </w:pPr>
      <w:r>
        <w:t>и застройки в городе Тюмени</w:t>
      </w:r>
    </w:p>
    <w:p w:rsidR="00000000" w:rsidRDefault="003C2BF1">
      <w:pPr>
        <w:pStyle w:val="ConsPlusNormal"/>
        <w:jc w:val="both"/>
      </w:pPr>
    </w:p>
    <w:p w:rsidR="00000000" w:rsidRDefault="003C2BF1">
      <w:pPr>
        <w:pStyle w:val="ConsPlusNormal"/>
        <w:ind w:firstLine="540"/>
        <w:jc w:val="both"/>
      </w:pPr>
      <w:r>
        <w:t>1.1.1. Правила землепользования и застройки города Тюмени (далее - Правила) являются документом градостроительного зонирования муни</w:t>
      </w:r>
      <w:r>
        <w:t>ципального образования городской округ город Тюмень (далее - город Тюмень) и устанавливают территориальные зоны, градостроительные регламенты, порядок применения и внесения изменений в настоящие Правила.</w:t>
      </w:r>
    </w:p>
    <w:p w:rsidR="00000000" w:rsidRDefault="003C2BF1">
      <w:pPr>
        <w:pStyle w:val="ConsPlusNormal"/>
        <w:spacing w:before="240"/>
        <w:ind w:firstLine="540"/>
        <w:jc w:val="both"/>
      </w:pPr>
      <w:r>
        <w:t xml:space="preserve">1.1.2. Градостроительная деятельность на территории </w:t>
      </w:r>
      <w:r>
        <w:t xml:space="preserve">города Тюмени осуществляется на основании документов территориального планирования, настоящих Правил и документации по планировке территории. Изменение видов разрешенного использования земельных участков и объектов капитального строительства физическими и </w:t>
      </w:r>
      <w:r>
        <w:t>юридическими лицами, подготовка документации по планировке территории органами местного самоуправления осуществляется в соответствии с действующим законодательством. Соблюдение красных линий, утвержденных проектами планировки территории, является обязатель</w:t>
      </w:r>
      <w:r>
        <w:t>ным условием осуществления градостроительной деятельности на территории города Тюмени.</w:t>
      </w:r>
    </w:p>
    <w:p w:rsidR="00000000" w:rsidRDefault="003C2BF1">
      <w:pPr>
        <w:pStyle w:val="ConsPlusNormal"/>
        <w:spacing w:before="240"/>
        <w:ind w:firstLine="540"/>
        <w:jc w:val="both"/>
      </w:pPr>
      <w:r>
        <w:t>1.1.3. Точечное строительство, в результате которого на территории города Тюмени могут быть возведены отдельно стоящие и (или) пристроенные объекты капитального строител</w:t>
      </w:r>
      <w:r>
        <w:t>ьства, либо может быть осуществлена реконструкция ранее созданных объектов капитального строительства с увеличением общей площади этих объектов более чем на десять процентов, если создание и реконструкция указанных объектов не соответствуют проектам планир</w:t>
      </w:r>
      <w:r>
        <w:t>овки и проектам межевания территории города Тюмени, не допускается.</w:t>
      </w:r>
    </w:p>
    <w:p w:rsidR="00000000" w:rsidRDefault="003C2BF1">
      <w:pPr>
        <w:pStyle w:val="ConsPlusNormal"/>
        <w:jc w:val="both"/>
      </w:pPr>
    </w:p>
    <w:p w:rsidR="00000000" w:rsidRDefault="003C2BF1">
      <w:pPr>
        <w:pStyle w:val="ConsPlusTitle"/>
        <w:jc w:val="center"/>
        <w:outlineLvl w:val="2"/>
      </w:pPr>
      <w:r>
        <w:t>1.2. Общественные обсуждения по вопросам</w:t>
      </w:r>
    </w:p>
    <w:p w:rsidR="00000000" w:rsidRDefault="003C2BF1">
      <w:pPr>
        <w:pStyle w:val="ConsPlusTitle"/>
        <w:jc w:val="center"/>
      </w:pPr>
      <w:r>
        <w:t>землепользования и застройки</w:t>
      </w:r>
    </w:p>
    <w:p w:rsidR="00000000" w:rsidRDefault="003C2BF1">
      <w:pPr>
        <w:pStyle w:val="ConsPlusNormal"/>
        <w:jc w:val="both"/>
      </w:pPr>
    </w:p>
    <w:p w:rsidR="00000000" w:rsidRDefault="003C2BF1">
      <w:pPr>
        <w:pStyle w:val="ConsPlusNormal"/>
        <w:ind w:firstLine="540"/>
        <w:jc w:val="both"/>
      </w:pPr>
      <w:r>
        <w:t>1.2.1.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города Тюмени проводятся общественные обсуждения по следу</w:t>
      </w:r>
      <w:r>
        <w:t>ющим проектам:</w:t>
      </w:r>
    </w:p>
    <w:p w:rsidR="00000000" w:rsidRDefault="003C2BF1">
      <w:pPr>
        <w:pStyle w:val="ConsPlusNormal"/>
        <w:spacing w:before="240"/>
        <w:ind w:firstLine="540"/>
        <w:jc w:val="both"/>
      </w:pPr>
      <w:bookmarkStart w:id="2" w:name="Par52"/>
      <w:bookmarkEnd w:id="2"/>
      <w:r>
        <w:t>а) проекту Генерального плана городского округа город Тюмень, проекту, предусматривающему внесение в него изменений;</w:t>
      </w:r>
    </w:p>
    <w:p w:rsidR="00000000" w:rsidRDefault="003C2BF1">
      <w:pPr>
        <w:pStyle w:val="ConsPlusNormal"/>
        <w:spacing w:before="240"/>
        <w:ind w:firstLine="540"/>
        <w:jc w:val="both"/>
      </w:pPr>
      <w:bookmarkStart w:id="3" w:name="Par53"/>
      <w:bookmarkEnd w:id="3"/>
      <w:r>
        <w:t>б) проекту Правил, проекту, предусматривающему внесение в них изменений;</w:t>
      </w:r>
    </w:p>
    <w:p w:rsidR="00000000" w:rsidRDefault="003C2BF1">
      <w:pPr>
        <w:pStyle w:val="ConsPlusNormal"/>
        <w:spacing w:before="240"/>
        <w:ind w:firstLine="540"/>
        <w:jc w:val="both"/>
      </w:pPr>
      <w:bookmarkStart w:id="4" w:name="Par54"/>
      <w:bookmarkEnd w:id="4"/>
      <w:r>
        <w:lastRenderedPageBreak/>
        <w:t>в) проекту планировки</w:t>
      </w:r>
      <w:r>
        <w:t xml:space="preserve"> территории, проекту, предусматривающему внесение в него изменений;</w:t>
      </w:r>
    </w:p>
    <w:p w:rsidR="00000000" w:rsidRDefault="003C2BF1">
      <w:pPr>
        <w:pStyle w:val="ConsPlusNormal"/>
        <w:spacing w:before="240"/>
        <w:ind w:firstLine="540"/>
        <w:jc w:val="both"/>
      </w:pPr>
      <w:bookmarkStart w:id="5" w:name="Par55"/>
      <w:bookmarkEnd w:id="5"/>
      <w:r>
        <w:t>г) проекту межевания территории, проекту, предусматривающему внесение в него изменений;</w:t>
      </w:r>
    </w:p>
    <w:p w:rsidR="00000000" w:rsidRDefault="003C2BF1">
      <w:pPr>
        <w:pStyle w:val="ConsPlusNormal"/>
        <w:spacing w:before="240"/>
        <w:ind w:firstLine="540"/>
        <w:jc w:val="both"/>
      </w:pPr>
      <w:bookmarkStart w:id="6" w:name="Par56"/>
      <w:bookmarkEnd w:id="6"/>
      <w:r>
        <w:t>д) проекту Правил благоустройства территории города Тюмени, проекту, предусматри</w:t>
      </w:r>
      <w:r>
        <w:t>вающему внесение в них изменений;</w:t>
      </w:r>
    </w:p>
    <w:p w:rsidR="00000000" w:rsidRDefault="003C2BF1">
      <w:pPr>
        <w:pStyle w:val="ConsPlusNormal"/>
        <w:spacing w:before="240"/>
        <w:ind w:firstLine="540"/>
        <w:jc w:val="both"/>
      </w:pPr>
      <w:bookmarkStart w:id="7" w:name="Par57"/>
      <w:bookmarkEnd w:id="7"/>
      <w:r>
        <w:t>е)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000000" w:rsidRDefault="003C2BF1">
      <w:pPr>
        <w:pStyle w:val="ConsPlusNormal"/>
        <w:spacing w:before="240"/>
        <w:ind w:firstLine="540"/>
        <w:jc w:val="both"/>
      </w:pPr>
      <w:bookmarkStart w:id="8" w:name="Par58"/>
      <w:bookmarkEnd w:id="8"/>
      <w:r>
        <w:t>ж) проекту решения о предоставлении разрешения на откло</w:t>
      </w:r>
      <w:r>
        <w:t>нение от предельных параметров разрешенного строительства, реконструкции объектов капитального строительства.</w:t>
      </w:r>
    </w:p>
    <w:p w:rsidR="00000000" w:rsidRDefault="003C2BF1">
      <w:pPr>
        <w:pStyle w:val="ConsPlusNormal"/>
        <w:spacing w:before="240"/>
        <w:ind w:firstLine="540"/>
        <w:jc w:val="both"/>
      </w:pPr>
      <w:r>
        <w:t xml:space="preserve">1.2.2. Организатором общественных обсуждений по проектам, указанным в </w:t>
      </w:r>
      <w:hyperlink w:anchor="Par52" w:tooltip="а) проекту Генерального плана городского округа город Тюмень, проекту, предусматривающему внесение в него изменений;" w:history="1">
        <w:r>
          <w:rPr>
            <w:color w:val="0000FF"/>
          </w:rPr>
          <w:t>подпунктах "а"</w:t>
        </w:r>
      </w:hyperlink>
      <w:r>
        <w:t xml:space="preserve">, </w:t>
      </w:r>
      <w:hyperlink w:anchor="Par54" w:tooltip="в) проекту планировки территории, проекту, предусматривающему внесение в него изменений;" w:history="1">
        <w:r>
          <w:rPr>
            <w:color w:val="0000FF"/>
          </w:rPr>
          <w:t>"в"</w:t>
        </w:r>
      </w:hyperlink>
      <w:r>
        <w:t xml:space="preserve">, </w:t>
      </w:r>
      <w:hyperlink w:anchor="Par55" w:tooltip="г) проекту межевания территории, проекту, предусматривающему внесение в него изменений;" w:history="1">
        <w:r>
          <w:rPr>
            <w:color w:val="0000FF"/>
          </w:rPr>
          <w:t>"г"</w:t>
        </w:r>
      </w:hyperlink>
      <w:r>
        <w:t xml:space="preserve">, </w:t>
      </w:r>
      <w:hyperlink w:anchor="Par56" w:tooltip="д) проекту Правил благоустройства территории города Тюмени, проекту, предусматривающему внесение в них изменений;" w:history="1">
        <w:r>
          <w:rPr>
            <w:color w:val="0000FF"/>
          </w:rPr>
          <w:t>"д" пункта 1.2.1</w:t>
        </w:r>
      </w:hyperlink>
      <w:r>
        <w:t xml:space="preserve"> настоящих Правил, является Ад</w:t>
      </w:r>
      <w:r>
        <w:t>министрация города Тюмени.</w:t>
      </w:r>
    </w:p>
    <w:p w:rsidR="00000000" w:rsidRDefault="003C2BF1">
      <w:pPr>
        <w:pStyle w:val="ConsPlusNormal"/>
        <w:spacing w:before="240"/>
        <w:ind w:firstLine="540"/>
        <w:jc w:val="both"/>
      </w:pPr>
      <w:r>
        <w:t xml:space="preserve">Организатором общественных обсуждений по проектам, указанным в </w:t>
      </w:r>
      <w:hyperlink w:anchor="Par53" w:tooltip="б) проекту Правил, проекту, предусматривающему внесение в них изменений;" w:history="1">
        <w:r>
          <w:rPr>
            <w:color w:val="0000FF"/>
          </w:rPr>
          <w:t>подпунктах "б"</w:t>
        </w:r>
      </w:hyperlink>
      <w:r>
        <w:t xml:space="preserve">, </w:t>
      </w:r>
      <w:hyperlink w:anchor="Par57" w:tooltip="е) проекту решения о предоставлении разрешения на условно разрешенный вид использования земельного участка или объекта капитального строительства;" w:history="1">
        <w:r>
          <w:rPr>
            <w:color w:val="0000FF"/>
          </w:rPr>
          <w:t>"е"</w:t>
        </w:r>
      </w:hyperlink>
      <w:r>
        <w:t xml:space="preserve">, </w:t>
      </w:r>
      <w:hyperlink w:anchor="Par58" w:tooltip="ж)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history="1">
        <w:r>
          <w:rPr>
            <w:color w:val="0000FF"/>
          </w:rPr>
          <w:t>"ж" пункта 1.2.1</w:t>
        </w:r>
      </w:hyperlink>
      <w:r>
        <w:t xml:space="preserve"> настоящих Правил, является комиссия по подготовке проекта правил землепользования и застройки города Тюмени.</w:t>
      </w:r>
    </w:p>
    <w:p w:rsidR="00000000" w:rsidRDefault="003C2BF1">
      <w:pPr>
        <w:pStyle w:val="ConsPlusNormal"/>
        <w:spacing w:before="240"/>
        <w:ind w:firstLine="540"/>
        <w:jc w:val="both"/>
      </w:pPr>
      <w:r>
        <w:t xml:space="preserve">1.2.3. Решение о проведении общественных обсуждений по проектам, </w:t>
      </w:r>
      <w:r>
        <w:t xml:space="preserve">указанным в </w:t>
      </w:r>
      <w:hyperlink w:anchor="Par52" w:tooltip="а) проекту Генерального плана городского округа город Тюмень, проекту, предусматривающему внесение в него изменений;" w:history="1">
        <w:r>
          <w:rPr>
            <w:color w:val="0000FF"/>
          </w:rPr>
          <w:t>подпунктах "а"</w:t>
        </w:r>
      </w:hyperlink>
      <w:r>
        <w:t xml:space="preserve">, </w:t>
      </w:r>
      <w:hyperlink w:anchor="Par53" w:tooltip="б) проекту Правил, проекту, предусматривающему внесение в них изменений;" w:history="1">
        <w:r>
          <w:rPr>
            <w:color w:val="0000FF"/>
          </w:rPr>
          <w:t>"б" пункта 1.2.1</w:t>
        </w:r>
      </w:hyperlink>
      <w:r>
        <w:t xml:space="preserve"> настоящих Правил, принимается Главой города Тюмени.</w:t>
      </w:r>
    </w:p>
    <w:p w:rsidR="00000000" w:rsidRDefault="003C2BF1">
      <w:pPr>
        <w:pStyle w:val="ConsPlusNormal"/>
        <w:spacing w:before="240"/>
        <w:ind w:firstLine="540"/>
        <w:jc w:val="both"/>
      </w:pPr>
      <w:r>
        <w:t xml:space="preserve">Решение о проведении общественных обсуждений по проектам, указанным в </w:t>
      </w:r>
      <w:hyperlink w:anchor="Par54" w:tooltip="в) проекту планировки территории, проекту, предусматривающему внесение в него изменений;" w:history="1">
        <w:r>
          <w:rPr>
            <w:color w:val="0000FF"/>
          </w:rPr>
          <w:t>подпунктах "в"</w:t>
        </w:r>
      </w:hyperlink>
      <w:r>
        <w:t xml:space="preserve">, </w:t>
      </w:r>
      <w:hyperlink w:anchor="Par55" w:tooltip="г) проекту межевания территории, проекту, предусматривающему внесение в него изменений;" w:history="1">
        <w:r>
          <w:rPr>
            <w:color w:val="0000FF"/>
          </w:rPr>
          <w:t>"г"</w:t>
        </w:r>
      </w:hyperlink>
      <w:r>
        <w:t xml:space="preserve">, </w:t>
      </w:r>
      <w:hyperlink w:anchor="Par56" w:tooltip="д) проекту Правил благоустройства территории города Тюмени, проекту, предусматривающему внесение в них изменений;" w:history="1">
        <w:r>
          <w:rPr>
            <w:color w:val="0000FF"/>
          </w:rPr>
          <w:t>"д"</w:t>
        </w:r>
      </w:hyperlink>
      <w:r>
        <w:t xml:space="preserve">, </w:t>
      </w:r>
      <w:hyperlink w:anchor="Par57" w:tooltip="е) проекту решения о предоставлении разрешения на условно разрешенный вид использования земельного участка или объекта капитального строительства;" w:history="1">
        <w:r>
          <w:rPr>
            <w:color w:val="0000FF"/>
          </w:rPr>
          <w:t>"е"</w:t>
        </w:r>
      </w:hyperlink>
      <w:r>
        <w:t xml:space="preserve">, </w:t>
      </w:r>
      <w:hyperlink w:anchor="Par58" w:tooltip="ж)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history="1">
        <w:r>
          <w:rPr>
            <w:color w:val="0000FF"/>
          </w:rPr>
          <w:t>"ж" пункта 1.2.1</w:t>
        </w:r>
      </w:hyperlink>
      <w:r>
        <w:t xml:space="preserve"> настоящих Правил, принимается Администрацией города Тюмени.</w:t>
      </w:r>
    </w:p>
    <w:p w:rsidR="00000000" w:rsidRDefault="003C2BF1">
      <w:pPr>
        <w:pStyle w:val="ConsPlusNormal"/>
        <w:spacing w:before="240"/>
        <w:ind w:firstLine="540"/>
        <w:jc w:val="both"/>
      </w:pPr>
      <w:r>
        <w:t>1.2.4. Общественные обс</w:t>
      </w:r>
      <w:r>
        <w:t>уждения проводятся организатором в сроки, установленные муниципальным правовым актом города Тюмени о проведении общественных обсуждений (далее - муниципальный правовой акт о проведении общественных обсуждений) в соответствии с действующим законодательством</w:t>
      </w:r>
      <w:r>
        <w:t xml:space="preserve"> Российской Федерации.</w:t>
      </w:r>
    </w:p>
    <w:p w:rsidR="00000000" w:rsidRDefault="003C2BF1">
      <w:pPr>
        <w:pStyle w:val="ConsPlusNormal"/>
        <w:jc w:val="both"/>
      </w:pPr>
      <w:r>
        <w:t xml:space="preserve">(в ред. </w:t>
      </w:r>
      <w:hyperlink r:id="rId28"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17.10.2022 N 184-пк)</w:t>
      </w:r>
    </w:p>
    <w:p w:rsidR="00000000" w:rsidRDefault="003C2BF1">
      <w:pPr>
        <w:pStyle w:val="ConsPlusNormal"/>
        <w:jc w:val="both"/>
      </w:pPr>
    </w:p>
    <w:p w:rsidR="00000000" w:rsidRDefault="003C2BF1">
      <w:pPr>
        <w:pStyle w:val="ConsPlusTitle"/>
        <w:jc w:val="center"/>
        <w:outlineLvl w:val="2"/>
      </w:pPr>
      <w:r>
        <w:t>1.3. Порядок организации и проведения</w:t>
      </w:r>
    </w:p>
    <w:p w:rsidR="00000000" w:rsidRDefault="003C2BF1">
      <w:pPr>
        <w:pStyle w:val="ConsPlusTitle"/>
        <w:jc w:val="center"/>
      </w:pPr>
      <w:r>
        <w:t>общественных обсуждений</w:t>
      </w:r>
    </w:p>
    <w:p w:rsidR="00000000" w:rsidRDefault="003C2BF1">
      <w:pPr>
        <w:pStyle w:val="ConsPlusNormal"/>
        <w:jc w:val="both"/>
      </w:pPr>
    </w:p>
    <w:p w:rsidR="00000000" w:rsidRDefault="003C2BF1">
      <w:pPr>
        <w:pStyle w:val="ConsPlusNormal"/>
        <w:ind w:firstLine="540"/>
        <w:jc w:val="both"/>
      </w:pPr>
      <w:r>
        <w:t>1.3.1. Оповещение о начале общественных обсуждений осущес</w:t>
      </w:r>
      <w:r>
        <w:t>твляется в форме опубликования муниципального правового акта о проведении общественных обсуждений в установленном для муниципальных нормативных правовых актов города Тюмени порядке.</w:t>
      </w:r>
    </w:p>
    <w:p w:rsidR="00000000" w:rsidRDefault="003C2BF1">
      <w:pPr>
        <w:pStyle w:val="ConsPlusNormal"/>
        <w:spacing w:before="240"/>
        <w:ind w:firstLine="540"/>
        <w:jc w:val="both"/>
      </w:pPr>
      <w:r>
        <w:t>1.3.2. Проект, подлежащий рассмотрению на общественных обсуждениях, и инфо</w:t>
      </w:r>
      <w:r>
        <w:t>рмационные материалы к нему размещаются на официальном сайте Администрации города Тюмени в информационно-телекоммуникационной сети "Интернет" на период не менее пяти рабочих дней.</w:t>
      </w:r>
    </w:p>
    <w:p w:rsidR="00000000" w:rsidRDefault="003C2BF1">
      <w:pPr>
        <w:pStyle w:val="ConsPlusNormal"/>
        <w:spacing w:before="240"/>
        <w:ind w:firstLine="540"/>
        <w:jc w:val="both"/>
      </w:pPr>
      <w:r>
        <w:t>1.3.3. В целях организации и проведения общественных обсуждений в ходе работ</w:t>
      </w:r>
      <w:r>
        <w:t xml:space="preserve">ы экспозиции или экспозиций проекта, подлежащего рассмотрению на общественных обсуждениях, </w:t>
      </w:r>
      <w:r>
        <w:lastRenderedPageBreak/>
        <w:t>обеспечивается:</w:t>
      </w:r>
    </w:p>
    <w:p w:rsidR="00000000" w:rsidRDefault="003C2BF1">
      <w:pPr>
        <w:pStyle w:val="ConsPlusNormal"/>
        <w:spacing w:before="240"/>
        <w:ind w:firstLine="540"/>
        <w:jc w:val="both"/>
      </w:pPr>
      <w:r>
        <w:t>а) ведение книги (журнала) учета посетителей экспозиции проекта;</w:t>
      </w:r>
    </w:p>
    <w:p w:rsidR="00000000" w:rsidRDefault="003C2BF1">
      <w:pPr>
        <w:pStyle w:val="ConsPlusNormal"/>
        <w:spacing w:before="240"/>
        <w:ind w:firstLine="540"/>
        <w:jc w:val="both"/>
      </w:pPr>
      <w:r>
        <w:t>б) прием и регистрация предложений и замечаний, касающихся проекта;</w:t>
      </w:r>
    </w:p>
    <w:p w:rsidR="00000000" w:rsidRDefault="003C2BF1">
      <w:pPr>
        <w:pStyle w:val="ConsPlusNormal"/>
        <w:spacing w:before="240"/>
        <w:ind w:firstLine="540"/>
        <w:jc w:val="both"/>
      </w:pPr>
      <w:r>
        <w:t>в) идентификация участников общественных обсуждений;</w:t>
      </w:r>
    </w:p>
    <w:p w:rsidR="00000000" w:rsidRDefault="003C2BF1">
      <w:pPr>
        <w:pStyle w:val="ConsPlusNormal"/>
        <w:spacing w:before="240"/>
        <w:ind w:firstLine="540"/>
        <w:jc w:val="both"/>
      </w:pPr>
      <w:r>
        <w:t>г) консультирование посетителей экспозиции или экспозиций проекта в сроки, установленные муниципальным правовым актом о проведении общественных обсуждений;</w:t>
      </w:r>
    </w:p>
    <w:p w:rsidR="00000000" w:rsidRDefault="003C2BF1">
      <w:pPr>
        <w:pStyle w:val="ConsPlusNormal"/>
        <w:spacing w:before="240"/>
        <w:ind w:firstLine="540"/>
        <w:jc w:val="both"/>
      </w:pPr>
      <w:r>
        <w:t xml:space="preserve">д) распространение информационных материалов о </w:t>
      </w:r>
      <w:r>
        <w:t>проекте.</w:t>
      </w:r>
    </w:p>
    <w:p w:rsidR="00000000" w:rsidRDefault="003C2BF1">
      <w:pPr>
        <w:pStyle w:val="ConsPlusNormal"/>
        <w:spacing w:before="240"/>
        <w:ind w:firstLine="540"/>
        <w:jc w:val="both"/>
      </w:pPr>
      <w:r>
        <w:t>1.3.4. Организатор общественных обсуждений подготавливает и оформляет протокол общественных обсуждений не позднее пяти рабочих дней со дня истечения срока приема замечаний и предложений участников общественных обсуждений.</w:t>
      </w:r>
    </w:p>
    <w:p w:rsidR="00000000" w:rsidRDefault="003C2BF1">
      <w:pPr>
        <w:pStyle w:val="ConsPlusNormal"/>
        <w:spacing w:before="240"/>
        <w:ind w:firstLine="540"/>
        <w:jc w:val="both"/>
      </w:pPr>
      <w:r>
        <w:t>Замечания и предложения у</w:t>
      </w:r>
      <w:r>
        <w:t>частников общественных обсуждений подлежат обязательному рассмотрению на предмет соответствия законодательству Российской Федерации, Тюменской области, муниципальным правовым актам города Тюмени.</w:t>
      </w:r>
    </w:p>
    <w:p w:rsidR="00000000" w:rsidRDefault="003C2BF1">
      <w:pPr>
        <w:pStyle w:val="ConsPlusNormal"/>
        <w:spacing w:before="240"/>
        <w:ind w:firstLine="540"/>
        <w:jc w:val="both"/>
      </w:pPr>
      <w:r>
        <w:t xml:space="preserve">Подготовка заключения о результатах общественных обсуждений </w:t>
      </w:r>
      <w:r>
        <w:t>осуществляется в сроки, установленные муниципальным правовым актом о проведении общественных обсуждений.</w:t>
      </w:r>
    </w:p>
    <w:p w:rsidR="00000000" w:rsidRDefault="003C2BF1">
      <w:pPr>
        <w:pStyle w:val="ConsPlusNormal"/>
        <w:spacing w:before="240"/>
        <w:ind w:firstLine="540"/>
        <w:jc w:val="both"/>
      </w:pPr>
      <w:r>
        <w:t xml:space="preserve">Формы протокола общественных обсуждений, заключения о результатах общественных обсуждений включают в себя сведения, установленные Градостроительным </w:t>
      </w:r>
      <w:hyperlink r:id="rId29"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w:t>
      </w:r>
      <w:r>
        <w:t>Российской Федерации.</w:t>
      </w:r>
    </w:p>
    <w:p w:rsidR="00000000" w:rsidRDefault="003C2BF1">
      <w:pPr>
        <w:pStyle w:val="ConsPlusNormal"/>
        <w:spacing w:before="240"/>
        <w:ind w:firstLine="540"/>
        <w:jc w:val="both"/>
      </w:pPr>
      <w:r>
        <w:t>1.3.5. Информационные стенды, на которых размещаются оповещения о начале общественных обсуждений, должны обеспечивать открытость и доступность предоставляемой информации.</w:t>
      </w:r>
    </w:p>
    <w:p w:rsidR="00000000" w:rsidRDefault="003C2BF1">
      <w:pPr>
        <w:pStyle w:val="ConsPlusNormal"/>
        <w:jc w:val="both"/>
      </w:pPr>
    </w:p>
    <w:p w:rsidR="00000000" w:rsidRDefault="003C2BF1">
      <w:pPr>
        <w:pStyle w:val="ConsPlusTitle"/>
        <w:jc w:val="center"/>
        <w:outlineLvl w:val="2"/>
      </w:pPr>
      <w:r>
        <w:t>1.4. Порядок внесения изменений в настоящие Правила</w:t>
      </w:r>
    </w:p>
    <w:p w:rsidR="00000000" w:rsidRDefault="003C2BF1">
      <w:pPr>
        <w:pStyle w:val="ConsPlusNormal"/>
        <w:jc w:val="both"/>
      </w:pPr>
    </w:p>
    <w:p w:rsidR="00000000" w:rsidRDefault="003C2BF1">
      <w:pPr>
        <w:pStyle w:val="ConsPlusNormal"/>
        <w:ind w:firstLine="540"/>
        <w:jc w:val="both"/>
      </w:pPr>
      <w:r>
        <w:t>1.4.1. Вн</w:t>
      </w:r>
      <w:r>
        <w:t xml:space="preserve">есение изменений в настоящие Правила осуществляется в порядке, предусмотренном Градостроительным </w:t>
      </w:r>
      <w:hyperlink r:id="rId3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и настоящими Правилами.</w:t>
      </w:r>
    </w:p>
    <w:p w:rsidR="00000000" w:rsidRDefault="003C2BF1">
      <w:pPr>
        <w:pStyle w:val="ConsPlusNormal"/>
        <w:spacing w:before="240"/>
        <w:ind w:firstLine="540"/>
        <w:jc w:val="both"/>
      </w:pPr>
      <w:r>
        <w:t>1.4.2. Подготовка проекта о внесении изменений в Правила осуществляется применительно ко всей территории города</w:t>
      </w:r>
      <w:r>
        <w:t xml:space="preserve"> Тюмени либо к части территории города Тюмени.</w:t>
      </w:r>
    </w:p>
    <w:p w:rsidR="00000000" w:rsidRDefault="003C2BF1">
      <w:pPr>
        <w:pStyle w:val="ConsPlusNormal"/>
        <w:spacing w:before="240"/>
        <w:ind w:firstLine="540"/>
        <w:jc w:val="both"/>
      </w:pPr>
      <w:r>
        <w:t>При поступлении предложений об изменении границ отдельных территориальных зон, изменении градостроительного регламента, установленного для конкретной территориальной зоны, Глава города Тюмени принимает решение</w:t>
      </w:r>
      <w:r>
        <w:t xml:space="preserve"> о подготовке проекта о внесении изменений в Правила применительно к части территории городского округа, расположенной в границах соответствующего планировочного района, в границах территориальной зоны, для которой установлен такой градостроительный реглам</w:t>
      </w:r>
      <w:r>
        <w:t>ент.</w:t>
      </w:r>
    </w:p>
    <w:p w:rsidR="00000000" w:rsidRDefault="003C2BF1">
      <w:pPr>
        <w:pStyle w:val="ConsPlusNormal"/>
        <w:jc w:val="both"/>
      </w:pPr>
    </w:p>
    <w:p w:rsidR="00000000" w:rsidRDefault="003C2BF1">
      <w:pPr>
        <w:pStyle w:val="ConsPlusTitle"/>
        <w:jc w:val="center"/>
        <w:outlineLvl w:val="2"/>
      </w:pPr>
      <w:r>
        <w:lastRenderedPageBreak/>
        <w:t>1.5. Заключительные и переходные положения</w:t>
      </w:r>
    </w:p>
    <w:p w:rsidR="00000000" w:rsidRDefault="003C2BF1">
      <w:pPr>
        <w:pStyle w:val="ConsPlusNormal"/>
        <w:jc w:val="both"/>
      </w:pPr>
    </w:p>
    <w:p w:rsidR="00000000" w:rsidRDefault="003C2BF1">
      <w:pPr>
        <w:pStyle w:val="ConsPlusNormal"/>
        <w:ind w:firstLine="540"/>
        <w:jc w:val="both"/>
      </w:pPr>
      <w:r>
        <w:t>1.5.1. Со дня вступления в силу настоящих Правил ранее утвержденная документация по планировке территории применяется в части, не противоречащей настоящим Правилам.</w:t>
      </w:r>
    </w:p>
    <w:p w:rsidR="00000000" w:rsidRDefault="003C2BF1">
      <w:pPr>
        <w:pStyle w:val="ConsPlusNormal"/>
        <w:spacing w:before="240"/>
        <w:ind w:firstLine="540"/>
        <w:jc w:val="both"/>
      </w:pPr>
      <w:r>
        <w:t>1.5.2. По выбору правообладателей земельн</w:t>
      </w:r>
      <w:r>
        <w:t>ых участков подготовка градостроительных планов земельных участков в отношении земельных участков, договоры аренды которых были заключены в период после 10.04.2009 и до 12.09.2013, осуществляется в соответствии с требованиями Правил, действовавшими на моме</w:t>
      </w:r>
      <w:r>
        <w:t>нт заключения таких договоров аренды, при одновременном соблюдении следующих условий:</w:t>
      </w:r>
    </w:p>
    <w:p w:rsidR="00000000" w:rsidRDefault="003C2BF1">
      <w:pPr>
        <w:pStyle w:val="ConsPlusNormal"/>
        <w:spacing w:before="240"/>
        <w:ind w:firstLine="540"/>
        <w:jc w:val="both"/>
      </w:pPr>
      <w:r>
        <w:t>договоры аренды земельных участков заключены на срок не менее одного года;</w:t>
      </w:r>
    </w:p>
    <w:p w:rsidR="00000000" w:rsidRDefault="003C2BF1">
      <w:pPr>
        <w:pStyle w:val="ConsPlusNormal"/>
        <w:spacing w:before="240"/>
        <w:ind w:firstLine="540"/>
        <w:jc w:val="both"/>
      </w:pPr>
      <w:r>
        <w:t>государственная регистрация договоров аренды земельных участков осуществлена в срок до 19.03.20</w:t>
      </w:r>
      <w:r>
        <w:t>14.</w:t>
      </w:r>
    </w:p>
    <w:p w:rsidR="00000000" w:rsidRDefault="003C2BF1">
      <w:pPr>
        <w:pStyle w:val="ConsPlusNormal"/>
        <w:spacing w:before="240"/>
        <w:ind w:firstLine="540"/>
        <w:jc w:val="both"/>
      </w:pPr>
      <w:r>
        <w:t>Положения, предусмотренные настоящим пунктом, действуют до истечения срока, установленного постановлением Правительства Тюменской области, определяющим срок использования градостроительных планов земельных участков.</w:t>
      </w:r>
    </w:p>
    <w:p w:rsidR="00000000" w:rsidRDefault="003C2BF1">
      <w:pPr>
        <w:pStyle w:val="ConsPlusNormal"/>
        <w:spacing w:before="240"/>
        <w:ind w:firstLine="540"/>
        <w:jc w:val="both"/>
      </w:pPr>
      <w:r>
        <w:t>1.5.3. В проекте межевания территори</w:t>
      </w:r>
      <w:r>
        <w:t>и границы земельных участков, расположенных на застроенных территориях, определяются в соответствии с градостроительными регламентами, действовавшими на дату выдачи предоставляемого для получения разрешения на строительство градостроительного плана указанн</w:t>
      </w:r>
      <w:r>
        <w:t>ых земельных участков, в случае невозможности определения границ земельных участков в соответствии с установленными настоящими Правилами градостроительными регламентами.</w:t>
      </w:r>
    </w:p>
    <w:p w:rsidR="00000000" w:rsidRDefault="003C2BF1">
      <w:pPr>
        <w:pStyle w:val="ConsPlusNormal"/>
        <w:spacing w:before="240"/>
        <w:ind w:firstLine="540"/>
        <w:jc w:val="both"/>
      </w:pPr>
      <w:bookmarkStart w:id="9" w:name="Par97"/>
      <w:bookmarkEnd w:id="9"/>
      <w:r>
        <w:t>1.5.4. Действие настоящих Правил не распространяется на отношения по приобре</w:t>
      </w:r>
      <w:r>
        <w:t>тению в установленном порядке гражданами и юридическими лицами, имеющими в собственности, аренде, безвозмездном пользовании, хозяйственном ведении или оперативном управлении здания, помещения в зданиях, строениях, сооружениях, дома блокированной застройки,</w:t>
      </w:r>
      <w:r>
        <w:t xml:space="preserve"> строения, сооружения, расположенные на землях или земельных участках, находящихся в государственной или муниципальной собственности, прав на эти земельные участки (в том числе на отношения по образованию соответствующих земельных участков и их государстве</w:t>
      </w:r>
      <w:r>
        <w:t>нному кадастровому учету).</w:t>
      </w:r>
    </w:p>
    <w:p w:rsidR="00000000" w:rsidRDefault="003C2BF1">
      <w:pPr>
        <w:pStyle w:val="ConsPlusNormal"/>
        <w:jc w:val="both"/>
      </w:pPr>
      <w:r>
        <w:t xml:space="preserve">(в ред. </w:t>
      </w:r>
      <w:hyperlink r:id="rId31"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04.07.2022 N 96-пк)</w:t>
      </w:r>
    </w:p>
    <w:p w:rsidR="00000000" w:rsidRDefault="003C2BF1">
      <w:pPr>
        <w:pStyle w:val="ConsPlusNormal"/>
        <w:spacing w:before="240"/>
        <w:ind w:firstLine="540"/>
        <w:jc w:val="both"/>
      </w:pPr>
      <w:bookmarkStart w:id="10" w:name="Par99"/>
      <w:bookmarkEnd w:id="10"/>
      <w:r>
        <w:t>Действие настоящих Правил не распространяется на отношения по приобретению в собственность бесплатно земельных участков (в том числе на отношения по образованию соответствующих земельных участков и их государственному кадастровому учету) гражданами, указан</w:t>
      </w:r>
      <w:r>
        <w:t xml:space="preserve">ными в </w:t>
      </w:r>
      <w:hyperlink r:id="rId32"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пункте 1 части 1 статьи 1</w:t>
        </w:r>
      </w:hyperlink>
      <w:r>
        <w:t xml:space="preserve"> Закона Тюменской области от 21.06.2018 N 55 "О предоставлении земельных участков отдельным категориям граждан в собственность бесплатно".</w:t>
      </w:r>
    </w:p>
    <w:p w:rsidR="00000000" w:rsidRDefault="003C2BF1">
      <w:pPr>
        <w:pStyle w:val="ConsPlusNormal"/>
        <w:spacing w:before="240"/>
        <w:ind w:firstLine="540"/>
        <w:jc w:val="both"/>
      </w:pPr>
      <w:r>
        <w:t xml:space="preserve">Положения, предусмотренные </w:t>
      </w:r>
      <w:hyperlink w:anchor="Par97" w:tooltip="1.5.4. 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аренде, безвозмездном пользовании, хозяйственном ведении или оперативном управлении здания, помещения в зданиях, строениях, сооружениях, дома блокированной застройки, строения, сооружения, расположенные на землях или земельных участках, находящихся в государственной или муниципальной собственности, прав на эти земельные участки (в том числе ..." w:history="1">
        <w:r>
          <w:rPr>
            <w:color w:val="0000FF"/>
          </w:rPr>
          <w:t>абзацем первым</w:t>
        </w:r>
      </w:hyperlink>
      <w:r>
        <w:t xml:space="preserve"> настоящего пункта, действуют до 1 января 2025 года. Положения, предусмотренные </w:t>
      </w:r>
      <w:hyperlink w:anchor="Par99" w:tooltip="Действие настоящих Правил не распространяется на отношения по приобретению в собственность бесплатно земельных участков (в том числе на отношения по образованию соответствующих земельных участков и их государственному кадастровому учету) гражданами, указанными в пункте 1 части 1 статьи 1 Закона Тюменской области от 21.06.2018 N 55 &quot;О предоставлении земельных участков отдельным категориям граждан в собственность бесплатно&quot;." w:history="1">
        <w:r>
          <w:rPr>
            <w:color w:val="0000FF"/>
          </w:rPr>
          <w:t>абзацем вторым</w:t>
        </w:r>
      </w:hyperlink>
      <w:r>
        <w:t xml:space="preserve"> настоящего пункта, применяются в соответствии </w:t>
      </w:r>
      <w:hyperlink r:id="rId33"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частями 2</w:t>
        </w:r>
      </w:hyperlink>
      <w:r>
        <w:t xml:space="preserve">, </w:t>
      </w:r>
      <w:hyperlink r:id="rId34" w:tooltip="Закон Тюменской области от 21.06.2018 N 55 (ред. от 23.10.2024) &quot;О предоставлении земельных участков отдельным категориям граждан в собственность бесплатно&quot; (принят Тюменской областной Думой 21.06.2018){КонсультантПлюс}" w:history="1">
        <w:r>
          <w:rPr>
            <w:color w:val="0000FF"/>
          </w:rPr>
          <w:t>3 статьи 5</w:t>
        </w:r>
      </w:hyperlink>
      <w:r>
        <w:t xml:space="preserve"> Закона Тюменской области от 21.06.2018 N 55 "О предоставлении </w:t>
      </w:r>
      <w:r>
        <w:t>земельных участков отдельным категориям граждан в собственность бесплатно".</w:t>
      </w:r>
    </w:p>
    <w:p w:rsidR="00000000" w:rsidRDefault="003C2BF1">
      <w:pPr>
        <w:pStyle w:val="ConsPlusNormal"/>
        <w:spacing w:before="240"/>
        <w:ind w:firstLine="540"/>
        <w:jc w:val="both"/>
      </w:pPr>
      <w:r>
        <w:t xml:space="preserve">1.5.5. Действие настоящих Правил не распространяется на отношения по приобретению </w:t>
      </w:r>
      <w:r>
        <w:lastRenderedPageBreak/>
        <w:t>гражданами в собственность (общую долевую собственность) земельных участков для ведения садоводств</w:t>
      </w:r>
      <w:r>
        <w:t xml:space="preserve">а, огородничества и дачного хозяйства, земельных участков общего назначения в порядке, установленном </w:t>
      </w:r>
      <w:hyperlink r:id="rId35"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пунктами 2.7</w:t>
        </w:r>
      </w:hyperlink>
      <w:r>
        <w:t xml:space="preserve"> - </w:t>
      </w:r>
      <w:hyperlink r:id="rId36"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2.9 статьи 3</w:t>
        </w:r>
      </w:hyperlink>
      <w:r>
        <w:t xml:space="preserve"> Федерального закона от 25.10.200</w:t>
      </w:r>
      <w:r>
        <w:t>1 N 137-ФЗ "О введении в действие Земельного кодекса Российской Федерации" (в том числе на отношения по образованию соответствующих земельных участков и их государственному кадастровому учету), за исключением образования земельных участков в границах терри</w:t>
      </w:r>
      <w:r>
        <w:t>ториальной зоны, занятой городскими лесами, иными лесами Р-4.</w:t>
      </w:r>
    </w:p>
    <w:p w:rsidR="00000000" w:rsidRDefault="003C2BF1">
      <w:pPr>
        <w:pStyle w:val="ConsPlusNormal"/>
        <w:spacing w:before="240"/>
        <w:ind w:firstLine="540"/>
        <w:jc w:val="both"/>
      </w:pPr>
      <w:r>
        <w:t xml:space="preserve">Положения, предусмотренные настоящим пунктом, действуют до истечения срока, установленного </w:t>
      </w:r>
      <w:hyperlink r:id="rId37" w:tooltip="Федеральный закон от 25.10.2001 N 137-ФЗ (ред. от 26.12.2024) &quot;О введении в действие Земельного кодекса Российской Федерации&quot; (с изм. и доп., вступ. в силу с 01.01.2025){КонсультантПлюс}" w:history="1">
        <w:r>
          <w:rPr>
            <w:color w:val="0000FF"/>
          </w:rPr>
          <w:t>пунктом 2.7 статьи 3</w:t>
        </w:r>
      </w:hyperlink>
      <w:r>
        <w:t xml:space="preserve"> Федерального закона от 25.10.2001</w:t>
      </w:r>
      <w:r>
        <w:t xml:space="preserve"> N 137-ФЗ "О введении в действие Земельного кодекса Российской Федерации".</w:t>
      </w:r>
    </w:p>
    <w:p w:rsidR="00000000" w:rsidRDefault="003C2BF1">
      <w:pPr>
        <w:pStyle w:val="ConsPlusNormal"/>
        <w:spacing w:before="240"/>
        <w:ind w:firstLine="540"/>
        <w:jc w:val="both"/>
      </w:pPr>
      <w:r>
        <w:t>1.5.6. Не соответствующий либо не соответствующие градостроительному регламенту:</w:t>
      </w:r>
    </w:p>
    <w:p w:rsidR="00000000" w:rsidRDefault="003C2BF1">
      <w:pPr>
        <w:pStyle w:val="ConsPlusNormal"/>
        <w:spacing w:before="240"/>
        <w:ind w:firstLine="540"/>
        <w:jc w:val="both"/>
      </w:pPr>
      <w:r>
        <w:t>минимальный отступ от границы земельного участка допускается в случае реконструкции объекта капиталь</w:t>
      </w:r>
      <w:r>
        <w:t>ного строительства, при которой не изменяется местоположение объекта капитального строительства относительно указанной границы земельного участка;</w:t>
      </w:r>
    </w:p>
    <w:p w:rsidR="00000000" w:rsidRDefault="003C2BF1">
      <w:pPr>
        <w:pStyle w:val="ConsPlusNormal"/>
        <w:spacing w:before="240"/>
        <w:ind w:firstLine="540"/>
        <w:jc w:val="both"/>
      </w:pPr>
      <w:r>
        <w:t>минимальный отступ от границ земельного участка для объектов капитального строительства в подземном исполнени</w:t>
      </w:r>
      <w:r>
        <w:t>и, подземной части объекта капитального строительства, расположенных в границах земельного участка, допускается в случае размещения гаражей, автостоянок в подземном исполнении или размещения гаражей, автостоянок в подземной части объекта капитального строи</w:t>
      </w:r>
      <w:r>
        <w:t>тельства;</w:t>
      </w:r>
    </w:p>
    <w:p w:rsidR="00000000" w:rsidRDefault="003C2BF1">
      <w:pPr>
        <w:pStyle w:val="ConsPlusNormal"/>
        <w:spacing w:before="240"/>
        <w:ind w:firstLine="540"/>
        <w:jc w:val="both"/>
      </w:pPr>
      <w:r>
        <w:t>максимальный процент застройки в границах земельного участка допускается в случае реконструкции объекта капитального строительства, при которой не изменяется местоположение объекта капитального строительства относительно границ земельного участка</w:t>
      </w:r>
      <w:r>
        <w:t>.</w:t>
      </w:r>
    </w:p>
    <w:p w:rsidR="00000000" w:rsidRDefault="003C2BF1">
      <w:pPr>
        <w:pStyle w:val="ConsPlusNormal"/>
        <w:spacing w:before="240"/>
        <w:ind w:firstLine="540"/>
        <w:jc w:val="both"/>
      </w:pPr>
      <w:r>
        <w:t>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p w:rsidR="00000000" w:rsidRDefault="003C2BF1">
      <w:pPr>
        <w:pStyle w:val="ConsPlusNormal"/>
        <w:jc w:val="both"/>
      </w:pPr>
      <w:r>
        <w:t xml:space="preserve">(п. 1.5.6 в ред. </w:t>
      </w:r>
      <w:hyperlink r:id="rId38"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Pr>
            <w:color w:val="0000FF"/>
          </w:rPr>
          <w:t>постан</w:t>
        </w:r>
        <w:r>
          <w:rPr>
            <w:color w:val="0000FF"/>
          </w:rPr>
          <w:t>овления</w:t>
        </w:r>
      </w:hyperlink>
      <w:r>
        <w:t xml:space="preserve"> Администрации города Тюмени от 30.09.2024 N 151-пк)</w:t>
      </w:r>
    </w:p>
    <w:p w:rsidR="00000000" w:rsidRDefault="003C2BF1">
      <w:pPr>
        <w:pStyle w:val="ConsPlusNormal"/>
        <w:spacing w:before="240"/>
        <w:ind w:firstLine="540"/>
        <w:jc w:val="both"/>
      </w:pPr>
      <w:r>
        <w:t>1.5.7. Строительство и реконструкция индивидуальных жилых домов на образованных в целях размещения индивидуального жилищного строительства земельных участках, в отношении которых осуществлен го</w:t>
      </w:r>
      <w:r>
        <w:t xml:space="preserve">сударственный кадастровый учет, могут осуществляться при условии соблюдения требований законодательства Российской Федерации. При этом предельные параметры разрешенного строительства, реконструкции объектов капитального строительства определяются </w:t>
      </w:r>
      <w:hyperlink w:anchor="Par1308" w:tooltip="1. Для индивидуального жилищного строительства" w:history="1">
        <w:r>
          <w:rPr>
            <w:color w:val="0000FF"/>
          </w:rPr>
          <w:t>подпунктом 1 пункта 3.6.2</w:t>
        </w:r>
      </w:hyperlink>
      <w:r>
        <w:t xml:space="preserve"> настоящих Правил.</w:t>
      </w:r>
    </w:p>
    <w:p w:rsidR="00000000" w:rsidRDefault="003C2BF1">
      <w:pPr>
        <w:pStyle w:val="ConsPlusNormal"/>
        <w:spacing w:before="240"/>
        <w:ind w:firstLine="540"/>
        <w:jc w:val="both"/>
      </w:pPr>
      <w:r>
        <w:t>В случае расположения многоквартирных домов в территориальной зоне, не предусматривающей их размещение в соответствии с видом разрешенного исполь</w:t>
      </w:r>
      <w:r>
        <w:t xml:space="preserve">зования земельного участка, созданных до 10.04.2009, определение местоположения границ образуемых земельных участков под многоквартирными домами осуществляется в проектах межевания территории без учета настоящих Правил, проектов планировки территории. При </w:t>
      </w:r>
      <w:r>
        <w:t>этом вид разрешенного использования указанных земельных участков устанавливается "Многоэтажная жилая застройка (высотная застройка)" или "Среднеэтажная жилая застройка" или "Малоэтажная многоквартирная жилая застройка" (в зависимости от этажности существую</w:t>
      </w:r>
      <w:r>
        <w:t xml:space="preserve">щего </w:t>
      </w:r>
      <w:r>
        <w:lastRenderedPageBreak/>
        <w:t>многоквартирного дома).</w:t>
      </w:r>
    </w:p>
    <w:p w:rsidR="00000000" w:rsidRDefault="003C2BF1">
      <w:pPr>
        <w:pStyle w:val="ConsPlusNormal"/>
        <w:spacing w:before="240"/>
        <w:ind w:firstLine="540"/>
        <w:jc w:val="both"/>
      </w:pPr>
      <w:r>
        <w:t>Положения, предусмотренные настоящим пунктом, действуют до 1 января 2025 года.</w:t>
      </w:r>
    </w:p>
    <w:p w:rsidR="00000000" w:rsidRDefault="003C2BF1">
      <w:pPr>
        <w:pStyle w:val="ConsPlusNormal"/>
        <w:spacing w:before="240"/>
        <w:ind w:firstLine="540"/>
        <w:jc w:val="both"/>
      </w:pPr>
      <w:bookmarkStart w:id="11" w:name="Par112"/>
      <w:bookmarkEnd w:id="11"/>
      <w:r>
        <w:t xml:space="preserve">1.5.8. При наличии документов, подтверждающих получение (возможность получения) застройщиком в соответствии с требованиями действующего </w:t>
      </w:r>
      <w:r>
        <w:t>законодательства проектного финансирования на строительство наемного дома, размеры такого земельного участка для видов разрешенного использования "Многоэтажная жилая застройка (высотная застройка)", "Среднеэтажная жилая застройка" определяются в соответств</w:t>
      </w:r>
      <w:r>
        <w:t xml:space="preserve">ии с требованиями "СП 466.1325800.2019. Свод правил. Наемные дома. Правила проектирования", утвержденным </w:t>
      </w:r>
      <w:hyperlink r:id="rId39" w:tooltip="Приказ Минстроя России от 10.12.2019 N 793/пр &quot;Об утверждении свода правил &quot;Наемные дома. Правила проектирования&quot;{КонсультантПлюс}" w:history="1">
        <w:r>
          <w:rPr>
            <w:color w:val="0000FF"/>
          </w:rPr>
          <w:t>Приказом</w:t>
        </w:r>
      </w:hyperlink>
      <w:r>
        <w:t xml:space="preserve"> Минстроя России от 10.12.2019 N 793/пр.</w:t>
      </w:r>
    </w:p>
    <w:p w:rsidR="00000000" w:rsidRDefault="003C2BF1">
      <w:pPr>
        <w:pStyle w:val="ConsPlusNormal"/>
        <w:spacing w:before="240"/>
        <w:ind w:firstLine="540"/>
        <w:jc w:val="both"/>
      </w:pPr>
      <w:r>
        <w:t>Положения, предусмотренные настоящим пунктом, действуют до 01 января 2025 года.</w:t>
      </w:r>
    </w:p>
    <w:p w:rsidR="00000000" w:rsidRDefault="003C2BF1">
      <w:pPr>
        <w:pStyle w:val="ConsPlusNormal"/>
        <w:jc w:val="both"/>
      </w:pPr>
    </w:p>
    <w:p w:rsidR="00000000" w:rsidRDefault="003C2BF1">
      <w:pPr>
        <w:pStyle w:val="ConsPlusTitle"/>
        <w:jc w:val="center"/>
        <w:outlineLvl w:val="1"/>
      </w:pPr>
      <w:r>
        <w:t>II. Карта градостроительного зонирования</w:t>
      </w:r>
    </w:p>
    <w:p w:rsidR="00000000" w:rsidRDefault="003C2BF1">
      <w:pPr>
        <w:pStyle w:val="ConsPlusNormal"/>
        <w:jc w:val="both"/>
      </w:pPr>
    </w:p>
    <w:p w:rsidR="00000000" w:rsidRDefault="003C2BF1">
      <w:pPr>
        <w:pStyle w:val="ConsPlusTitle"/>
        <w:jc w:val="center"/>
        <w:outlineLvl w:val="2"/>
      </w:pPr>
      <w:r>
        <w:t>2.1. К</w:t>
      </w:r>
      <w:r>
        <w:t>арта градостроительного зонирования городского округа</w:t>
      </w:r>
    </w:p>
    <w:p w:rsidR="00000000" w:rsidRDefault="003C2BF1">
      <w:pPr>
        <w:pStyle w:val="ConsPlusTitle"/>
        <w:jc w:val="center"/>
      </w:pPr>
      <w:r>
        <w:t>город Тюмень, ее фрагменты</w:t>
      </w:r>
    </w:p>
    <w:p w:rsidR="00000000" w:rsidRDefault="003C2BF1">
      <w:pPr>
        <w:pStyle w:val="ConsPlusNormal"/>
        <w:jc w:val="both"/>
      </w:pPr>
    </w:p>
    <w:p w:rsidR="00000000" w:rsidRDefault="003C2BF1">
      <w:pPr>
        <w:pStyle w:val="ConsPlusNormal"/>
        <w:ind w:firstLine="540"/>
        <w:jc w:val="both"/>
      </w:pPr>
      <w:r>
        <w:t xml:space="preserve">2.1.1. </w:t>
      </w:r>
      <w:hyperlink w:anchor="Par5735" w:tooltip="КАРТА" w:history="1">
        <w:r>
          <w:rPr>
            <w:color w:val="0000FF"/>
          </w:rPr>
          <w:t>Карта</w:t>
        </w:r>
      </w:hyperlink>
      <w:r>
        <w:t xml:space="preserve"> градостроительного зонирования городского округа город Тюмень (приложение 1 к настоящим Правилам).</w:t>
      </w:r>
    </w:p>
    <w:p w:rsidR="00000000" w:rsidRDefault="003C2BF1">
      <w:pPr>
        <w:pStyle w:val="ConsPlusNormal"/>
        <w:spacing w:before="240"/>
        <w:ind w:firstLine="540"/>
        <w:jc w:val="both"/>
      </w:pPr>
      <w:r>
        <w:t xml:space="preserve">2.1.2. </w:t>
      </w:r>
      <w:hyperlink w:anchor="Par5749" w:tooltip="ФРАГМЕНТ" w:history="1">
        <w:r>
          <w:rPr>
            <w:color w:val="0000FF"/>
          </w:rPr>
          <w:t>Фрагмент</w:t>
        </w:r>
      </w:hyperlink>
      <w:r>
        <w:t xml:space="preserve"> карты градостроительного зонирования города Тюмени. 1-й планировочный район "Березняковский" (приложение 2 к настоящим Правилам).</w:t>
      </w:r>
    </w:p>
    <w:p w:rsidR="00000000" w:rsidRDefault="003C2BF1">
      <w:pPr>
        <w:pStyle w:val="ConsPlusNormal"/>
        <w:spacing w:before="240"/>
        <w:ind w:firstLine="540"/>
        <w:jc w:val="both"/>
      </w:pPr>
      <w:r>
        <w:t xml:space="preserve">2.1.3. </w:t>
      </w:r>
      <w:hyperlink w:anchor="Par5763" w:tooltip="ФРАГМЕНТ" w:history="1">
        <w:r>
          <w:rPr>
            <w:color w:val="0000FF"/>
          </w:rPr>
          <w:t>Фрагмент</w:t>
        </w:r>
      </w:hyperlink>
      <w:r>
        <w:t xml:space="preserve"> карты градостроительного зонирования города Т</w:t>
      </w:r>
      <w:r>
        <w:t>юмени. 2-й планировочный район "Тарманский" (приложение 3 к настоящим Правилам).</w:t>
      </w:r>
    </w:p>
    <w:p w:rsidR="00000000" w:rsidRDefault="003C2BF1">
      <w:pPr>
        <w:pStyle w:val="ConsPlusNormal"/>
        <w:spacing w:before="240"/>
        <w:ind w:firstLine="540"/>
        <w:jc w:val="both"/>
      </w:pPr>
      <w:r>
        <w:t xml:space="preserve">2.1.4. </w:t>
      </w:r>
      <w:hyperlink w:anchor="Par5777" w:tooltip="ФРАГМЕНТ" w:history="1">
        <w:r>
          <w:rPr>
            <w:color w:val="0000FF"/>
          </w:rPr>
          <w:t>Фрагмент</w:t>
        </w:r>
      </w:hyperlink>
      <w:r>
        <w:t xml:space="preserve"> карты градостроительного зонирования города Тюмени. 3-й планировочный район "</w:t>
      </w:r>
      <w:r>
        <w:t>Парфеновский" (приложение 4 к настоящим Правилам).</w:t>
      </w:r>
    </w:p>
    <w:p w:rsidR="00000000" w:rsidRDefault="003C2BF1">
      <w:pPr>
        <w:pStyle w:val="ConsPlusNormal"/>
        <w:spacing w:before="240"/>
        <w:ind w:firstLine="540"/>
        <w:jc w:val="both"/>
      </w:pPr>
      <w:r>
        <w:t xml:space="preserve">2.1.5. </w:t>
      </w:r>
      <w:hyperlink w:anchor="Par5791" w:tooltip="ФРАГМЕНТ" w:history="1">
        <w:r>
          <w:rPr>
            <w:color w:val="0000FF"/>
          </w:rPr>
          <w:t>Фрагмент</w:t>
        </w:r>
      </w:hyperlink>
      <w:r>
        <w:t xml:space="preserve"> карты градостроительного зонирования города Тюмени. 4-й планировочный район "Затюменский" (приложение 5 к настоящим Правилам).</w:t>
      </w:r>
    </w:p>
    <w:p w:rsidR="00000000" w:rsidRDefault="003C2BF1">
      <w:pPr>
        <w:pStyle w:val="ConsPlusNormal"/>
        <w:spacing w:before="240"/>
        <w:ind w:firstLine="540"/>
        <w:jc w:val="both"/>
      </w:pPr>
      <w:r>
        <w:t xml:space="preserve">2.1.6. </w:t>
      </w:r>
      <w:hyperlink w:anchor="Par5805" w:tooltip="ФРАГМЕНТ" w:history="1">
        <w:r>
          <w:rPr>
            <w:color w:val="0000FF"/>
          </w:rPr>
          <w:t>Фрагмент</w:t>
        </w:r>
      </w:hyperlink>
      <w:r>
        <w:t xml:space="preserve"> карты градостроительного зонирования города Тюмени. 5-й планировочный район "Заречный" (приложение 6 к настоящим Правилам).</w:t>
      </w:r>
    </w:p>
    <w:p w:rsidR="00000000" w:rsidRDefault="003C2BF1">
      <w:pPr>
        <w:pStyle w:val="ConsPlusNormal"/>
        <w:spacing w:before="240"/>
        <w:ind w:firstLine="540"/>
        <w:jc w:val="both"/>
      </w:pPr>
      <w:r>
        <w:t xml:space="preserve">2.1.7. </w:t>
      </w:r>
      <w:hyperlink w:anchor="Par5819" w:tooltip="ФРАГМЕНТ" w:history="1">
        <w:r>
          <w:rPr>
            <w:color w:val="0000FF"/>
          </w:rPr>
          <w:t>Фрагмент</w:t>
        </w:r>
      </w:hyperlink>
      <w:r>
        <w:t xml:space="preserve"> карты градостроительного зонирования города Тюме</w:t>
      </w:r>
      <w:r>
        <w:t>ни. 6-й планировочный район "Центральный" (приложение 7 к настоящим Правилам).</w:t>
      </w:r>
    </w:p>
    <w:p w:rsidR="00000000" w:rsidRDefault="003C2BF1">
      <w:pPr>
        <w:pStyle w:val="ConsPlusNormal"/>
        <w:spacing w:before="240"/>
        <w:ind w:firstLine="540"/>
        <w:jc w:val="both"/>
      </w:pPr>
      <w:r>
        <w:t xml:space="preserve">2.1.8. </w:t>
      </w:r>
      <w:hyperlink w:anchor="Par5833" w:tooltip="ФРАГМЕНТ" w:history="1">
        <w:r>
          <w:rPr>
            <w:color w:val="0000FF"/>
          </w:rPr>
          <w:t>Фрагмент</w:t>
        </w:r>
      </w:hyperlink>
      <w:r>
        <w:t xml:space="preserve"> карты градостроительного зонирования города Тюмени. 7-й планировочный район "Гилевский" (приложение 8 к настоящим Правилам)</w:t>
      </w:r>
      <w:r>
        <w:t>.</w:t>
      </w:r>
    </w:p>
    <w:p w:rsidR="00000000" w:rsidRDefault="003C2BF1">
      <w:pPr>
        <w:pStyle w:val="ConsPlusNormal"/>
        <w:spacing w:before="240"/>
        <w:ind w:firstLine="540"/>
        <w:jc w:val="both"/>
      </w:pPr>
      <w:r>
        <w:t xml:space="preserve">2.1.9. </w:t>
      </w:r>
      <w:hyperlink w:anchor="Par5847" w:tooltip="ФРАГМЕНТ" w:history="1">
        <w:r>
          <w:rPr>
            <w:color w:val="0000FF"/>
          </w:rPr>
          <w:t>Фрагмент</w:t>
        </w:r>
      </w:hyperlink>
      <w:r>
        <w:t xml:space="preserve"> карты градостроительного зонирования города Тюмени. 8-й планировочный район "Антипинский" (приложение 9 к настоящим Правилам).</w:t>
      </w:r>
    </w:p>
    <w:p w:rsidR="00000000" w:rsidRDefault="003C2BF1">
      <w:pPr>
        <w:pStyle w:val="ConsPlusNormal"/>
        <w:spacing w:before="240"/>
        <w:ind w:firstLine="540"/>
        <w:jc w:val="both"/>
      </w:pPr>
      <w:r>
        <w:t xml:space="preserve">2.1.10. </w:t>
      </w:r>
      <w:hyperlink w:anchor="Par5861" w:tooltip="ФРАГМЕНТ" w:history="1">
        <w:r>
          <w:rPr>
            <w:color w:val="0000FF"/>
          </w:rPr>
          <w:t>Фрагмент</w:t>
        </w:r>
      </w:hyperlink>
      <w:r>
        <w:t xml:space="preserve"> карты градостроите</w:t>
      </w:r>
      <w:r>
        <w:t>льного зонирования города Тюмени. 9-й планировочный район "Южный" (приложение 10 к настоящим Правилам).</w:t>
      </w:r>
    </w:p>
    <w:p w:rsidR="00000000" w:rsidRDefault="003C2BF1">
      <w:pPr>
        <w:pStyle w:val="ConsPlusNormal"/>
        <w:spacing w:before="240"/>
        <w:ind w:firstLine="540"/>
        <w:jc w:val="both"/>
      </w:pPr>
      <w:r>
        <w:lastRenderedPageBreak/>
        <w:t xml:space="preserve">2.1.11. </w:t>
      </w:r>
      <w:hyperlink w:anchor="Par5875" w:tooltip="ФРАГМЕНТ" w:history="1">
        <w:r>
          <w:rPr>
            <w:color w:val="0000FF"/>
          </w:rPr>
          <w:t>Фрагмент</w:t>
        </w:r>
      </w:hyperlink>
      <w:r>
        <w:t xml:space="preserve"> карты градостроительного зонирования города Тюмени. 10-й планировочный район "Тюменский" (приложе</w:t>
      </w:r>
      <w:r>
        <w:t>ние 11 к настоящим Правилам).</w:t>
      </w:r>
    </w:p>
    <w:p w:rsidR="00000000" w:rsidRDefault="003C2BF1">
      <w:pPr>
        <w:pStyle w:val="ConsPlusNormal"/>
        <w:spacing w:before="240"/>
        <w:ind w:firstLine="540"/>
        <w:jc w:val="both"/>
      </w:pPr>
      <w:r>
        <w:t xml:space="preserve">2.1.12. </w:t>
      </w:r>
      <w:hyperlink w:anchor="Par5889" w:tooltip="ФРАГМЕНТ" w:history="1">
        <w:r>
          <w:rPr>
            <w:color w:val="0000FF"/>
          </w:rPr>
          <w:t>Фрагмент</w:t>
        </w:r>
      </w:hyperlink>
      <w:r>
        <w:t xml:space="preserve"> карты градостроительного зонирования города Тюмени. 11-й планировочный район "Комаровский" (приложение 12 к настоящим Правилам).</w:t>
      </w:r>
    </w:p>
    <w:p w:rsidR="00000000" w:rsidRDefault="003C2BF1">
      <w:pPr>
        <w:pStyle w:val="ConsPlusNormal"/>
        <w:spacing w:before="240"/>
        <w:ind w:firstLine="540"/>
        <w:jc w:val="both"/>
      </w:pPr>
      <w:r>
        <w:t xml:space="preserve">2.1.13. </w:t>
      </w:r>
      <w:hyperlink w:anchor="Par5903" w:tooltip="ФРАГМЕНТ" w:history="1">
        <w:r>
          <w:rPr>
            <w:color w:val="0000FF"/>
          </w:rPr>
          <w:t>Фрагмент</w:t>
        </w:r>
      </w:hyperlink>
      <w:r>
        <w:t xml:space="preserve"> карты градостроительного зонирования города Тюмени. 12-й планировочный район "Патрушевский" (приложение 13 к настоящим Правилам).</w:t>
      </w:r>
    </w:p>
    <w:p w:rsidR="00000000" w:rsidRDefault="003C2BF1">
      <w:pPr>
        <w:pStyle w:val="ConsPlusNormal"/>
        <w:spacing w:before="240"/>
        <w:ind w:firstLine="540"/>
        <w:jc w:val="both"/>
      </w:pPr>
      <w:r>
        <w:t xml:space="preserve">2.1.14. </w:t>
      </w:r>
      <w:hyperlink w:anchor="Par5917" w:tooltip="ФРАГМЕНТ" w:history="1">
        <w:r>
          <w:rPr>
            <w:color w:val="0000FF"/>
          </w:rPr>
          <w:t>Фрагмент</w:t>
        </w:r>
      </w:hyperlink>
      <w:r>
        <w:t xml:space="preserve"> карты градостроительного зонирования города Тюмени. 13-й п</w:t>
      </w:r>
      <w:r>
        <w:t>ланировочный район "Верхнеборский" (приложение 14 к настоящим Правилам).</w:t>
      </w:r>
    </w:p>
    <w:p w:rsidR="00000000" w:rsidRDefault="003C2BF1">
      <w:pPr>
        <w:pStyle w:val="ConsPlusNormal"/>
        <w:spacing w:before="240"/>
        <w:ind w:firstLine="540"/>
        <w:jc w:val="both"/>
      </w:pPr>
      <w:r>
        <w:t xml:space="preserve">2.1.15. </w:t>
      </w:r>
      <w:hyperlink w:anchor="Par5931" w:tooltip="ФРАГМЕНТ" w:history="1">
        <w:r>
          <w:rPr>
            <w:color w:val="0000FF"/>
          </w:rPr>
          <w:t>Фрагмент</w:t>
        </w:r>
      </w:hyperlink>
      <w:r>
        <w:t xml:space="preserve"> карты градостроительного зонирования города Тюмени. 14-й планировочный район "Мысовский" (приложение 15 к настоящим Правилам).</w:t>
      </w:r>
    </w:p>
    <w:p w:rsidR="00000000" w:rsidRDefault="003C2BF1">
      <w:pPr>
        <w:pStyle w:val="ConsPlusNormal"/>
        <w:spacing w:before="240"/>
        <w:ind w:firstLine="540"/>
        <w:jc w:val="both"/>
      </w:pPr>
      <w:r>
        <w:t>2</w:t>
      </w:r>
      <w:r>
        <w:t xml:space="preserve">.1.16. </w:t>
      </w:r>
      <w:hyperlink w:anchor="Par5945" w:tooltip="ФРАГМЕНТ" w:history="1">
        <w:r>
          <w:rPr>
            <w:color w:val="0000FF"/>
          </w:rPr>
          <w:t>Фрагмент</w:t>
        </w:r>
      </w:hyperlink>
      <w:r>
        <w:t xml:space="preserve"> карты градостроительного зонирования города Тюмени. 15-й планировочный район "Новорощинский" (приложение 16 к настоящим Правилам).</w:t>
      </w:r>
    </w:p>
    <w:p w:rsidR="00000000" w:rsidRDefault="003C2BF1">
      <w:pPr>
        <w:pStyle w:val="ConsPlusNormal"/>
        <w:spacing w:before="240"/>
        <w:ind w:firstLine="540"/>
        <w:jc w:val="both"/>
      </w:pPr>
      <w:r>
        <w:t xml:space="preserve">2.1.17. </w:t>
      </w:r>
      <w:hyperlink w:anchor="Par5960" w:tooltip="ФРАГМЕНТ" w:history="1">
        <w:r>
          <w:rPr>
            <w:color w:val="0000FF"/>
          </w:rPr>
          <w:t>Фрагмент</w:t>
        </w:r>
      </w:hyperlink>
      <w:r>
        <w:t xml:space="preserve"> карты градострои</w:t>
      </w:r>
      <w:r>
        <w:t>тельного зонирования города Тюмени. 16-й планировочный район "Тараскульский" (приложение 17 к настоящим Правилам).</w:t>
      </w:r>
    </w:p>
    <w:p w:rsidR="00000000" w:rsidRDefault="003C2BF1">
      <w:pPr>
        <w:pStyle w:val="ConsPlusNormal"/>
        <w:spacing w:before="240"/>
        <w:ind w:firstLine="540"/>
        <w:jc w:val="both"/>
      </w:pPr>
      <w:r>
        <w:t xml:space="preserve">2.1.18. </w:t>
      </w:r>
      <w:hyperlink w:anchor="Par5974" w:tooltip="ФРАГМЕНТ" w:history="1">
        <w:r>
          <w:rPr>
            <w:color w:val="0000FF"/>
          </w:rPr>
          <w:t>Фрагмент</w:t>
        </w:r>
      </w:hyperlink>
      <w:r>
        <w:t xml:space="preserve"> карты градостроительного зонирования города Тюмени. 17-й планировочный район "Андреевс</w:t>
      </w:r>
      <w:r>
        <w:t>кий" (приложение 18 к настоящим Правилам).</w:t>
      </w:r>
    </w:p>
    <w:p w:rsidR="00000000" w:rsidRDefault="003C2BF1">
      <w:pPr>
        <w:pStyle w:val="ConsPlusNormal"/>
        <w:spacing w:before="240"/>
        <w:ind w:firstLine="540"/>
        <w:jc w:val="both"/>
      </w:pPr>
      <w:r>
        <w:t xml:space="preserve">2.1.19. </w:t>
      </w:r>
      <w:hyperlink w:anchor="Par5988" w:tooltip="ФРАГМЕНТ" w:history="1">
        <w:r>
          <w:rPr>
            <w:color w:val="0000FF"/>
          </w:rPr>
          <w:t>Фрагмент</w:t>
        </w:r>
      </w:hyperlink>
      <w:r>
        <w:t xml:space="preserve"> карты градостроительного зонирования города Тюмени. 18-й планировочный район "Утешевский" (приложение 19 к настоящим Правилам).</w:t>
      </w:r>
    </w:p>
    <w:p w:rsidR="00000000" w:rsidRDefault="003C2BF1">
      <w:pPr>
        <w:pStyle w:val="ConsPlusNormal"/>
        <w:spacing w:before="240"/>
        <w:ind w:firstLine="540"/>
        <w:jc w:val="both"/>
      </w:pPr>
      <w:r>
        <w:t xml:space="preserve">2.1.20. </w:t>
      </w:r>
      <w:hyperlink w:anchor="Par6002" w:tooltip="ФРАГМЕНТ" w:history="1">
        <w:r>
          <w:rPr>
            <w:color w:val="0000FF"/>
          </w:rPr>
          <w:t>Фрагмент</w:t>
        </w:r>
      </w:hyperlink>
      <w:r>
        <w:t xml:space="preserve"> карты градостроительного зонирования города Тюмени. 19-й планировочный район "Плехановский" (приложение 20 к настоящим Правилам).</w:t>
      </w:r>
    </w:p>
    <w:p w:rsidR="00000000" w:rsidRDefault="003C2BF1">
      <w:pPr>
        <w:pStyle w:val="ConsPlusNormal"/>
        <w:spacing w:before="240"/>
        <w:ind w:firstLine="540"/>
        <w:jc w:val="both"/>
      </w:pPr>
      <w:r>
        <w:t xml:space="preserve">2.1.21. </w:t>
      </w:r>
      <w:hyperlink w:anchor="Par6016" w:tooltip="ФРАГМЕНТ" w:history="1">
        <w:r>
          <w:rPr>
            <w:color w:val="0000FF"/>
          </w:rPr>
          <w:t>Фрагмент</w:t>
        </w:r>
      </w:hyperlink>
      <w:r>
        <w:t xml:space="preserve"> карты градостроительного зонирования северных </w:t>
      </w:r>
      <w:r>
        <w:t>территорий, расположенных за границей населенного пункта город Тюмень (приложение 21 к настоящим Правилам).</w:t>
      </w:r>
    </w:p>
    <w:p w:rsidR="00000000" w:rsidRDefault="003C2BF1">
      <w:pPr>
        <w:pStyle w:val="ConsPlusNormal"/>
        <w:spacing w:before="240"/>
        <w:ind w:firstLine="540"/>
        <w:jc w:val="both"/>
      </w:pPr>
      <w:r>
        <w:t xml:space="preserve">2.1.22. </w:t>
      </w:r>
      <w:hyperlink w:anchor="Par6030" w:tooltip="ФРАГМЕНТ" w:history="1">
        <w:r>
          <w:rPr>
            <w:color w:val="0000FF"/>
          </w:rPr>
          <w:t>Фрагмент</w:t>
        </w:r>
      </w:hyperlink>
      <w:r>
        <w:t xml:space="preserve"> карты градостроительного зонирования южных территорий, расположенных за границей населенного </w:t>
      </w:r>
      <w:r>
        <w:t>пункта город Тюмень (приложение 22 к настоящим Правилам).</w:t>
      </w:r>
    </w:p>
    <w:p w:rsidR="00000000" w:rsidRDefault="003C2BF1">
      <w:pPr>
        <w:pStyle w:val="ConsPlusNormal"/>
        <w:spacing w:before="240"/>
        <w:ind w:firstLine="540"/>
        <w:jc w:val="both"/>
      </w:pPr>
      <w:r>
        <w:t xml:space="preserve">2.1.23. </w:t>
      </w:r>
      <w:hyperlink w:anchor="Par6044" w:tooltip="ФРАГМЕНТ" w:history="1">
        <w:r>
          <w:rPr>
            <w:color w:val="0000FF"/>
          </w:rPr>
          <w:t>Фрагмент</w:t>
        </w:r>
      </w:hyperlink>
      <w:r>
        <w:t xml:space="preserve"> карты градостроительного зонирования западных территорий, расположенных за границей населенного пункта город Тюмень (приложение 23 к настоящим </w:t>
      </w:r>
      <w:r>
        <w:t>Правилам).</w:t>
      </w:r>
    </w:p>
    <w:p w:rsidR="00000000" w:rsidRDefault="003C2BF1">
      <w:pPr>
        <w:pStyle w:val="ConsPlusNormal"/>
        <w:spacing w:before="240"/>
        <w:ind w:firstLine="540"/>
        <w:jc w:val="both"/>
      </w:pPr>
      <w:r>
        <w:t xml:space="preserve">2.1.24. </w:t>
      </w:r>
      <w:hyperlink w:anchor="Par6058" w:tooltip="КАРТА" w:history="1">
        <w:r>
          <w:rPr>
            <w:color w:val="0000FF"/>
          </w:rPr>
          <w:t>Карта</w:t>
        </w:r>
      </w:hyperlink>
      <w:r>
        <w:t xml:space="preserve"> территорий, в границах которых предусматриваются требования к архитектурно-градостроительному облику объектов капитального строительства (приложение 24 к настоящим Правилам).</w:t>
      </w:r>
    </w:p>
    <w:p w:rsidR="00000000" w:rsidRDefault="003C2BF1">
      <w:pPr>
        <w:pStyle w:val="ConsPlusNormal"/>
        <w:jc w:val="both"/>
      </w:pPr>
      <w:r>
        <w:t xml:space="preserve">(п. 2.1.24 введен </w:t>
      </w:r>
      <w:hyperlink r:id="rId40" w:tooltip="Постановление Администрации города Тюмени от 28.08.2023 N 132-пк &quot;О внесении изменений в постановление Администрации города Тюмени от 28.06.2021 N 124-пк&quot;{КонсультантПлюс}" w:history="1">
        <w:r>
          <w:rPr>
            <w:color w:val="0000FF"/>
          </w:rPr>
          <w:t>постановлением</w:t>
        </w:r>
      </w:hyperlink>
      <w:r>
        <w:t xml:space="preserve"> Администрации города Тюмени от 28.08.2023 N 132-пк)</w:t>
      </w:r>
    </w:p>
    <w:p w:rsidR="00000000" w:rsidRDefault="003C2BF1">
      <w:pPr>
        <w:pStyle w:val="ConsPlusNormal"/>
        <w:jc w:val="both"/>
      </w:pPr>
    </w:p>
    <w:p w:rsidR="00000000" w:rsidRDefault="003C2BF1">
      <w:pPr>
        <w:pStyle w:val="ConsPlusTitle"/>
        <w:jc w:val="center"/>
        <w:outlineLvl w:val="2"/>
      </w:pPr>
      <w:r>
        <w:t>2.2. Перечень территориальных зон, установленных на карте</w:t>
      </w:r>
    </w:p>
    <w:p w:rsidR="00000000" w:rsidRDefault="003C2BF1">
      <w:pPr>
        <w:pStyle w:val="ConsPlusTitle"/>
        <w:jc w:val="center"/>
      </w:pPr>
      <w:r>
        <w:t>градостроительного зонирования города Тюмени</w:t>
      </w:r>
    </w:p>
    <w:p w:rsidR="00000000" w:rsidRDefault="003C2BF1">
      <w:pPr>
        <w:pStyle w:val="ConsPlusNormal"/>
        <w:jc w:val="both"/>
      </w:pPr>
    </w:p>
    <w:p w:rsidR="00000000" w:rsidRDefault="003C2BF1">
      <w:pPr>
        <w:pStyle w:val="ConsPlusNormal"/>
        <w:ind w:firstLine="540"/>
        <w:jc w:val="both"/>
      </w:pPr>
      <w:r>
        <w:t xml:space="preserve">2.2.1. </w:t>
      </w:r>
      <w:r>
        <w:t>На карте градостроительного зонирования города Тюмени установлены следующие виды территориальных зон:</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0"/>
        <w:gridCol w:w="7427"/>
      </w:tblGrid>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Условные обозначения</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Наименование территориальных зон</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Жилые зоны</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застройки многоэтажными многоквартирными домами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Ж-1.1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Подзона застройки мног</w:t>
            </w:r>
            <w:r w:rsidRPr="003C2BF1">
              <w:t>оэтажными многоквартирными домами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Ж-1.2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застройки среднеэтажными многоквартирными домами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застройки малоэтажными жилыми домами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Ж-3</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застройки индивидуальными жилыми домами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Ж-4</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сложившейся застройки многоэтажными и среднеэтажными многоквартирными домами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Ж-5</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смешанной и общественно-деловой застройки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Ж-6</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Зона смешанной жилой застройки</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Общественно-деловые зоны</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Общественно-деловая зона историко-культурного центра г</w:t>
            </w:r>
            <w:r w:rsidRPr="003C2BF1">
              <w:t>орода</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размещения объектов социального и коммунально-бытового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ОД-3</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Общественно-деловая зона застройки специализированных центров обслуживания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ОД-4</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учебно-образовательного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ОД-5</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спортивного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ОД-6</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здравоохранения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ОД-7</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делового, общественного и коммерческого назначения</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Производственные зоны</w:t>
            </w:r>
          </w:p>
        </w:tc>
      </w:tr>
      <w:tr w:rsidR="00000000" w:rsidRPr="003C2BF1">
        <w:tc>
          <w:tcPr>
            <w:tcW w:w="1620"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П-1</w:t>
            </w:r>
          </w:p>
        </w:tc>
        <w:tc>
          <w:tcPr>
            <w:tcW w:w="7427" w:type="dxa"/>
            <w:tcBorders>
              <w:top w:val="single" w:sz="4" w:space="0" w:color="auto"/>
              <w:left w:val="single" w:sz="4" w:space="0" w:color="auto"/>
              <w:right w:val="single" w:sz="4" w:space="0" w:color="auto"/>
            </w:tcBorders>
          </w:tcPr>
          <w:p w:rsidR="00000000" w:rsidRPr="003C2BF1" w:rsidRDefault="003C2BF1">
            <w:pPr>
              <w:pStyle w:val="ConsPlusNormal"/>
            </w:pPr>
            <w:r w:rsidRPr="003C2BF1">
              <w:t>Зона размещения производственных объектов с санитарно-защитной зоной не более 100 метров</w:t>
            </w:r>
          </w:p>
        </w:tc>
      </w:tr>
      <w:tr w:rsidR="00000000" w:rsidRPr="003C2BF1">
        <w:tc>
          <w:tcPr>
            <w:tcW w:w="9047" w:type="dxa"/>
            <w:gridSpan w:val="2"/>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41"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289-пк)</w:t>
            </w:r>
          </w:p>
        </w:tc>
      </w:tr>
      <w:tr w:rsidR="00000000" w:rsidRPr="003C2BF1">
        <w:tc>
          <w:tcPr>
            <w:tcW w:w="1620"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П-2</w:t>
            </w:r>
          </w:p>
        </w:tc>
        <w:tc>
          <w:tcPr>
            <w:tcW w:w="7427" w:type="dxa"/>
            <w:tcBorders>
              <w:top w:val="single" w:sz="4" w:space="0" w:color="auto"/>
              <w:left w:val="single" w:sz="4" w:space="0" w:color="auto"/>
              <w:right w:val="single" w:sz="4" w:space="0" w:color="auto"/>
            </w:tcBorders>
          </w:tcPr>
          <w:p w:rsidR="00000000" w:rsidRPr="003C2BF1" w:rsidRDefault="003C2BF1">
            <w:pPr>
              <w:pStyle w:val="ConsPlusNormal"/>
            </w:pPr>
            <w:r w:rsidRPr="003C2BF1">
              <w:t>Зона размещения производственных объектов с санитарно-защитной зоной не более 500 метров</w:t>
            </w:r>
          </w:p>
        </w:tc>
      </w:tr>
      <w:tr w:rsidR="00000000" w:rsidRPr="003C2BF1">
        <w:tc>
          <w:tcPr>
            <w:tcW w:w="9047" w:type="dxa"/>
            <w:gridSpan w:val="2"/>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42"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289-пк)</w:t>
            </w:r>
          </w:p>
        </w:tc>
      </w:tr>
      <w:tr w:rsidR="00000000" w:rsidRPr="003C2BF1">
        <w:tc>
          <w:tcPr>
            <w:tcW w:w="1620"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П-3</w:t>
            </w:r>
          </w:p>
        </w:tc>
        <w:tc>
          <w:tcPr>
            <w:tcW w:w="7427" w:type="dxa"/>
            <w:tcBorders>
              <w:top w:val="single" w:sz="4" w:space="0" w:color="auto"/>
              <w:left w:val="single" w:sz="4" w:space="0" w:color="auto"/>
              <w:right w:val="single" w:sz="4" w:space="0" w:color="auto"/>
            </w:tcBorders>
          </w:tcPr>
          <w:p w:rsidR="00000000" w:rsidRPr="003C2BF1" w:rsidRDefault="003C2BF1">
            <w:pPr>
              <w:pStyle w:val="ConsPlusNormal"/>
            </w:pPr>
            <w:r w:rsidRPr="003C2BF1">
              <w:t>Зона размещения производственных объектов с санитарно-защитной зоной не более 1000 метров</w:t>
            </w:r>
          </w:p>
        </w:tc>
      </w:tr>
      <w:tr w:rsidR="00000000" w:rsidRPr="003C2BF1">
        <w:tc>
          <w:tcPr>
            <w:tcW w:w="9047" w:type="dxa"/>
            <w:gridSpan w:val="2"/>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43"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w:t>
            </w:r>
            <w:r w:rsidRPr="003C2BF1">
              <w:t>89-пк)</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Зоны инженерной и транспортной инфраструктур</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ИТ-1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предназначенная для размещения объектов инженерной и транспортной инфраструктур</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ИТ-2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предназначенная для размещения сооружений и коммуникаций железнодорожного, воздушного, речного, трубопроводного транспорта</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ИТ-3</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улично-дорожной сети</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Зоны рекреационного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учреждений и объектов рекреационного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озелененных территорий общего пользования, иных озелененных территорий</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Р-3</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акваторий</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Р-4</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занятая городскими лесами, иными лесами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Р-5</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Санаторно-курортная зона</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Р-6</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околоводной рекреации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Р-6.1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Подзона околоводной рекреации</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Зоны специального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СН-1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занятая объектами, используемыми для захоронения твердых коммунальных отходов</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СН-2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занятая кладбищами</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СН-3</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режимных объектов</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СН-4</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Зона для организации мест размещения снега</w:t>
            </w:r>
          </w:p>
        </w:tc>
      </w:tr>
      <w:tr w:rsidR="00000000" w:rsidRPr="003C2BF1">
        <w:tc>
          <w:tcPr>
            <w:tcW w:w="1620"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СН-5</w:t>
            </w:r>
          </w:p>
        </w:tc>
        <w:tc>
          <w:tcPr>
            <w:tcW w:w="7427"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Зона озелененных терри</w:t>
            </w:r>
            <w:r w:rsidRPr="003C2BF1">
              <w:t>торий специального назначения</w:t>
            </w:r>
          </w:p>
        </w:tc>
      </w:tr>
      <w:tr w:rsidR="00000000" w:rsidRPr="003C2BF1">
        <w:tc>
          <w:tcPr>
            <w:tcW w:w="9047" w:type="dxa"/>
            <w:gridSpan w:val="2"/>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(введено </w:t>
            </w:r>
            <w:hyperlink r:id="rId44"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26.02.2024 N 22-пк)</w:t>
            </w:r>
          </w:p>
        </w:tc>
      </w:tr>
      <w:tr w:rsidR="00000000" w:rsidRPr="003C2BF1">
        <w:tc>
          <w:tcPr>
            <w:tcW w:w="9047"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Зоны сельскохозяйственного использования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СХ-1</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предназначенная для веде</w:t>
            </w:r>
            <w:r w:rsidRPr="003C2BF1">
              <w:t>ния сельского хозяйства</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СХ-2</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занятая объектами сельскохозяйственного назначения</w:t>
            </w:r>
          </w:p>
        </w:tc>
      </w:tr>
      <w:tr w:rsidR="00000000" w:rsidRPr="003C2BF1">
        <w:tc>
          <w:tcPr>
            <w:tcW w:w="162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СХ-3</w:t>
            </w:r>
          </w:p>
        </w:tc>
        <w:tc>
          <w:tcPr>
            <w:tcW w:w="742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Зона, предназначенная для ведения садоводства и огородничества</w:t>
            </w:r>
          </w:p>
        </w:tc>
      </w:tr>
    </w:tbl>
    <w:p w:rsidR="00000000" w:rsidRDefault="003C2BF1">
      <w:pPr>
        <w:pStyle w:val="ConsPlusNormal"/>
        <w:jc w:val="both"/>
      </w:pPr>
    </w:p>
    <w:p w:rsidR="00000000" w:rsidRDefault="003C2BF1">
      <w:pPr>
        <w:pStyle w:val="ConsPlusNormal"/>
        <w:ind w:firstLine="540"/>
        <w:jc w:val="both"/>
      </w:pPr>
      <w:r>
        <w:t>2.2.2. На карте градостроительного зонирования города Тюмени отображены границы зон с особыми условиями использования территорий, границы территорий объектов культурного наследия.</w:t>
      </w:r>
    </w:p>
    <w:p w:rsidR="00000000" w:rsidRDefault="003C2BF1">
      <w:pPr>
        <w:pStyle w:val="ConsPlusNormal"/>
        <w:jc w:val="both"/>
      </w:pPr>
    </w:p>
    <w:p w:rsidR="00000000" w:rsidRDefault="003C2BF1">
      <w:pPr>
        <w:pStyle w:val="ConsPlusTitle"/>
        <w:jc w:val="center"/>
        <w:outlineLvl w:val="1"/>
      </w:pPr>
      <w:r>
        <w:t>III. Градостроительные регламенты</w:t>
      </w:r>
    </w:p>
    <w:p w:rsidR="00000000" w:rsidRDefault="003C2BF1">
      <w:pPr>
        <w:pStyle w:val="ConsPlusNormal"/>
        <w:jc w:val="both"/>
      </w:pPr>
    </w:p>
    <w:p w:rsidR="00000000" w:rsidRDefault="003C2BF1">
      <w:pPr>
        <w:pStyle w:val="ConsPlusTitle"/>
        <w:jc w:val="center"/>
        <w:outlineLvl w:val="2"/>
      </w:pPr>
      <w:r>
        <w:t>3.1. Градостроительные регламенты и их п</w:t>
      </w:r>
      <w:r>
        <w:t>рименение</w:t>
      </w:r>
    </w:p>
    <w:p w:rsidR="00000000" w:rsidRDefault="003C2BF1">
      <w:pPr>
        <w:pStyle w:val="ConsPlusNormal"/>
        <w:jc w:val="both"/>
      </w:pPr>
    </w:p>
    <w:p w:rsidR="00000000" w:rsidRDefault="003C2BF1">
      <w:pPr>
        <w:pStyle w:val="ConsPlusNormal"/>
        <w:ind w:firstLine="540"/>
        <w:jc w:val="both"/>
      </w:pPr>
      <w:r>
        <w:t>3.1.1. Настоящими Правилами градостроительные регламенты определены в отношении земельных участков и объектов капитального строительства, расположенных в пределах соответствующих территориальных зон, установленных картой градостроительного зонир</w:t>
      </w:r>
      <w:r>
        <w:t>ования города Тюмени, за исключением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000000" w:rsidRDefault="003C2BF1">
      <w:pPr>
        <w:pStyle w:val="ConsPlusNormal"/>
        <w:spacing w:before="240"/>
        <w:ind w:firstLine="540"/>
        <w:jc w:val="both"/>
      </w:pPr>
      <w:r>
        <w:t>3.1.2. В градостроительных регламентах настоящих Правил устанавл</w:t>
      </w:r>
      <w:r>
        <w:t>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000000" w:rsidRDefault="003C2BF1">
      <w:pPr>
        <w:pStyle w:val="ConsPlusNormal"/>
        <w:spacing w:before="240"/>
        <w:ind w:firstLine="540"/>
        <w:jc w:val="both"/>
      </w:pPr>
      <w:r>
        <w:t>минимальная ширина, минимальная и (или) максимальная площадь земельного участка;</w:t>
      </w:r>
    </w:p>
    <w:p w:rsidR="00000000" w:rsidRDefault="003C2BF1">
      <w:pPr>
        <w:pStyle w:val="ConsPlusNormal"/>
        <w:spacing w:before="240"/>
        <w:ind w:firstLine="540"/>
        <w:jc w:val="both"/>
      </w:pPr>
      <w:r>
        <w:t>минимальный о</w:t>
      </w:r>
      <w:r>
        <w:t>тступ от границ земельного участка, определяемый как минимальное расстояние между границей земельного участка и объектом капитального строительства;</w:t>
      </w:r>
    </w:p>
    <w:p w:rsidR="00000000" w:rsidRDefault="003C2BF1">
      <w:pPr>
        <w:pStyle w:val="ConsPlusNormal"/>
        <w:spacing w:before="240"/>
        <w:ind w:firstLine="540"/>
        <w:jc w:val="both"/>
      </w:pPr>
      <w:r>
        <w:t>минимальное и (или) максимальное количество надземных этажей;</w:t>
      </w:r>
    </w:p>
    <w:p w:rsidR="00000000" w:rsidRDefault="003C2BF1">
      <w:pPr>
        <w:pStyle w:val="ConsPlusNormal"/>
        <w:spacing w:before="240"/>
        <w:ind w:firstLine="540"/>
        <w:jc w:val="both"/>
      </w:pPr>
      <w:r>
        <w:t>максимальный процент застройки в границах зем</w:t>
      </w:r>
      <w:r>
        <w:t xml:space="preserve">ельного участка (в расчет максимального процента застройки в границах земельного участка не входит площадь подземных объектов и подземных частей объектов капитального строительства, пристроенных и встроенно-пристроенных объектов капитального строительства </w:t>
      </w:r>
      <w:r>
        <w:t>при условии использования кровли пристроенного объекта, имеющей общий выход с основным объектом капитального строительства на уровень планировочной отметки земли, под территорию благоустройства).</w:t>
      </w:r>
    </w:p>
    <w:p w:rsidR="00000000" w:rsidRDefault="003C2BF1">
      <w:pPr>
        <w:pStyle w:val="ConsPlusNormal"/>
        <w:spacing w:before="240"/>
        <w:ind w:firstLine="540"/>
        <w:jc w:val="both"/>
      </w:pPr>
      <w:r>
        <w:t>Блокировка объектов многоэтажной жилой застройки способом од</w:t>
      </w:r>
      <w:r>
        <w:t>норядной застройки на двух смежных земельных участках допускается с нулевым отступом от границы земельного участка в месте примыкания таких объектов друг к другу при условии соблюдения действующего законодательства, в том числе норм и правил о пожарной без</w:t>
      </w:r>
      <w:r>
        <w:t>опасности.</w:t>
      </w:r>
    </w:p>
    <w:p w:rsidR="00000000" w:rsidRDefault="003C2BF1">
      <w:pPr>
        <w:pStyle w:val="ConsPlusNormal"/>
        <w:spacing w:before="240"/>
        <w:ind w:firstLine="540"/>
        <w:jc w:val="both"/>
      </w:pPr>
      <w:r>
        <w:lastRenderedPageBreak/>
        <w:t>3.1.3. Расчетные показатели минимально допустимого уровня обеспеченности территории объектами коммунальной, транспортно</w:t>
      </w:r>
      <w:r>
        <w:t>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территории, установленной на карте градостроительного зонирования городского округа город Тюмень,</w:t>
      </w:r>
      <w:r>
        <w:t xml:space="preserve"> в границах которой предусматривается осуществление деятельности по комплексному и устойчивому развитию территории, по комплексному развитию территории, соответствуют установленным в региональных </w:t>
      </w:r>
      <w:hyperlink r:id="rId45" w:tooltip="Постановление Правительства Тюменской области от 19.03.2008 N 82-п (ред. от 15.08.2024) &quot;Об утверждении региональных нормативов градостроительного проектирования&quot; (с изм. и доп., вступающими в силу с 01.01.2025){КонсультантПлюс}" w:history="1">
        <w:r>
          <w:rPr>
            <w:color w:val="0000FF"/>
          </w:rPr>
          <w:t>нормативах</w:t>
        </w:r>
      </w:hyperlink>
      <w:r>
        <w:t xml:space="preserve"> градостроительного проектирования Тюменской области, утвержденных постановлением Правительства Тюменской области от 19.03.2008 N 82-п, Местных </w:t>
      </w:r>
      <w:hyperlink r:id="rId46" w:tooltip="Решение Тюменской городской Думы от 25.12.2014 N 243 (ред. от 24.09.2020) &quot;О Местных нормативах градостроительного проектирования города Тюмени&quot;------------ Утратил силу или отменен{КонсультантПлюс}" w:history="1">
        <w:r>
          <w:rPr>
            <w:color w:val="0000FF"/>
          </w:rPr>
          <w:t>норм</w:t>
        </w:r>
        <w:r>
          <w:rPr>
            <w:color w:val="0000FF"/>
          </w:rPr>
          <w:t>ативах</w:t>
        </w:r>
      </w:hyperlink>
      <w:r>
        <w:t xml:space="preserve"> градостроительного проектирования города Тюмени.</w:t>
      </w:r>
    </w:p>
    <w:p w:rsidR="00000000" w:rsidRDefault="003C2BF1">
      <w:pPr>
        <w:pStyle w:val="ConsPlusNormal"/>
        <w:spacing w:before="240"/>
        <w:ind w:firstLine="540"/>
        <w:jc w:val="both"/>
      </w:pPr>
      <w:r>
        <w:t>3.1.3.1. Основные виды разрешенного использования земельных участков и объектов капитального строительства, предельные параметры разрешенного строительства, реконструкции объектов капитального стро</w:t>
      </w:r>
      <w:r>
        <w:t>ительства применительно к территории, установленной на карте градостроительного зонирования городского округа город Тюмень, в границах которой предусматривается осуществление деятельности по комплексному развитию территории, соответствуют указанным в решен</w:t>
      </w:r>
      <w:r>
        <w:t>ии о комплексном развитии такой территории основным видам разрешенного использования земельных участков и объектов капитального строительства, а также предельным параметрам разрешенного строительства, реконструкции объектов капитального строительства в пре</w:t>
      </w:r>
      <w:r>
        <w:t>делах, установленных Генеральным планом города Тюмени.</w:t>
      </w:r>
    </w:p>
    <w:p w:rsidR="00000000" w:rsidRDefault="003C2BF1">
      <w:pPr>
        <w:pStyle w:val="ConsPlusNormal"/>
        <w:jc w:val="both"/>
      </w:pPr>
      <w:r>
        <w:t xml:space="preserve">(п. 3.1.3.1 введен </w:t>
      </w:r>
      <w:hyperlink r:id="rId47"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Pr>
            <w:color w:val="0000FF"/>
          </w:rPr>
          <w:t>постановлением</w:t>
        </w:r>
      </w:hyperlink>
      <w:r>
        <w:t xml:space="preserve"> Администрации города Тюмени от 17.10.2022 N 184-пк)</w:t>
      </w:r>
    </w:p>
    <w:p w:rsidR="00000000" w:rsidRDefault="003C2BF1">
      <w:pPr>
        <w:pStyle w:val="ConsPlusNormal"/>
        <w:spacing w:before="240"/>
        <w:ind w:firstLine="540"/>
        <w:jc w:val="both"/>
      </w:pPr>
      <w:r>
        <w:t>3.1.4. Ограничения использования земельных участков и объектов капитального с</w:t>
      </w:r>
      <w:r>
        <w:t>троительства, действующие в пределах зон с особыми условиями использования территорий, в пределах территорий объектов культурного наследия, отображенных на карте градостроительного зонирования города Тюмени, устанавливаются действующим законодательством Ро</w:t>
      </w:r>
      <w:r>
        <w:t>ссийской Федерации.</w:t>
      </w:r>
    </w:p>
    <w:p w:rsidR="00000000" w:rsidRDefault="003C2BF1">
      <w:pPr>
        <w:pStyle w:val="ConsPlusNormal"/>
        <w:spacing w:before="240"/>
        <w:ind w:firstLine="540"/>
        <w:jc w:val="both"/>
      </w:pPr>
      <w:bookmarkStart w:id="12" w:name="Par254"/>
      <w:bookmarkEnd w:id="12"/>
      <w:r>
        <w:t>3.1.5. Настоящими Правилами установлены требования к архитектурно-градостроительному облику объектов капитального строительства, применительно ко всем объектам капитального строительства, расположенных в границах территорий,</w:t>
      </w:r>
      <w:r>
        <w:t xml:space="preserve">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за исключением определенных действующим законодательством объектов капитального строительства, </w:t>
      </w:r>
      <w:r>
        <w:t>в отношении которых не требуется согласование архитектурно-градостроительного облика.</w:t>
      </w:r>
    </w:p>
    <w:p w:rsidR="00000000" w:rsidRDefault="003C2BF1">
      <w:pPr>
        <w:pStyle w:val="ConsPlusNormal"/>
        <w:spacing w:before="240"/>
        <w:ind w:firstLine="540"/>
        <w:jc w:val="both"/>
      </w:pPr>
      <w:r>
        <w:t>Архитектурно-градостроительный облик объекта капитального строительства разрабатывается с соблюдением требований действующего законодательства Российской Федерации, в том</w:t>
      </w:r>
      <w:r>
        <w:t xml:space="preserve"> числе законодательства об охране объектов культурного наследия (памятников истории и культуры) народов Российской Федерации, санитарного законодательства Российской Федерации.</w:t>
      </w:r>
    </w:p>
    <w:p w:rsidR="00000000" w:rsidRDefault="003C2BF1">
      <w:pPr>
        <w:pStyle w:val="ConsPlusNormal"/>
        <w:spacing w:before="240"/>
        <w:ind w:firstLine="540"/>
        <w:jc w:val="both"/>
      </w:pPr>
      <w:r>
        <w:t>В случае если для территории, в границах которой планируется строительство (рек</w:t>
      </w:r>
      <w:r>
        <w:t>онструкция) объекта капитального строительства, муниципальным правовым актом города Тюмени утверждена архитектурно-градостроительная концепция, в том числе концепция пространственного развития территории, градостроительная концепция (архитектурно-градостро</w:t>
      </w:r>
      <w:r>
        <w:t xml:space="preserve">ительное решение), концепция архитектурно-художественного освещения или концепция архитектурно-средового оформления, предусматривающая </w:t>
      </w:r>
      <w:r>
        <w:lastRenderedPageBreak/>
        <w:t>архитектурное освещение, архитектурно-градостроительный облик объекта капитального строительства разрабатывается с учетом</w:t>
      </w:r>
      <w:r>
        <w:t xml:space="preserve"> такой концепции.</w:t>
      </w:r>
    </w:p>
    <w:p w:rsidR="00000000" w:rsidRDefault="003C2BF1">
      <w:pPr>
        <w:pStyle w:val="ConsPlusNormal"/>
        <w:spacing w:before="240"/>
        <w:ind w:firstLine="540"/>
        <w:jc w:val="both"/>
      </w:pPr>
      <w:r>
        <w:t xml:space="preserve">В случае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объектов капитального строительства, установленным </w:t>
      </w:r>
      <w:hyperlink w:anchor="Par5626" w:tooltip="3.37. Требования к архитектурно-градостроительному облику" w:history="1">
        <w:r>
          <w:rPr>
            <w:color w:val="0000FF"/>
          </w:rPr>
          <w:t>главой 3.37</w:t>
        </w:r>
      </w:hyperlink>
      <w:r>
        <w:t xml:space="preserve"> настоящих Правил, по инициативе правообладателя земельного участка, в границах которого планируется строительство (реконструкция) такого объекта (далее - правообладатель), может быть разработан</w:t>
      </w:r>
      <w:r>
        <w:t>а архитектурно-градостроительная концепция развития территории квартала, микрорайона, района (далее - Концепция).</w:t>
      </w:r>
    </w:p>
    <w:p w:rsidR="00000000" w:rsidRDefault="003C2BF1">
      <w:pPr>
        <w:pStyle w:val="ConsPlusNormal"/>
        <w:jc w:val="both"/>
      </w:pPr>
      <w:r>
        <w:t xml:space="preserve">(в ред. </w:t>
      </w:r>
      <w:hyperlink r:id="rId48"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30.09.2024 N 151-пк)</w:t>
      </w:r>
    </w:p>
    <w:p w:rsidR="00000000" w:rsidRDefault="003C2BF1">
      <w:pPr>
        <w:pStyle w:val="ConsPlusNormal"/>
        <w:spacing w:before="240"/>
        <w:ind w:firstLine="540"/>
        <w:jc w:val="both"/>
      </w:pPr>
      <w:r>
        <w:t xml:space="preserve">В целях утверждения Концепции </w:t>
      </w:r>
      <w:r>
        <w:t>правообладатель обращается с заявлением об утверждении Концепции, в котором указывает способ уведомления о результатах рассмотрения обращения, в департамент земельных отношений и градостроительства Администрации города Тюмени (далее - Уполномоченный орган)</w:t>
      </w:r>
      <w:r>
        <w:t xml:space="preserve"> с приложением Концепции.</w:t>
      </w:r>
    </w:p>
    <w:p w:rsidR="00000000" w:rsidRDefault="003C2BF1">
      <w:pPr>
        <w:pStyle w:val="ConsPlusNormal"/>
        <w:jc w:val="both"/>
      </w:pPr>
      <w:r>
        <w:t xml:space="preserve">(в ред. </w:t>
      </w:r>
      <w:hyperlink r:id="rId49"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30.09.2024 N 151-пк)</w:t>
      </w:r>
    </w:p>
    <w:p w:rsidR="00000000" w:rsidRDefault="003C2BF1">
      <w:pPr>
        <w:pStyle w:val="ConsPlusNormal"/>
        <w:spacing w:before="240"/>
        <w:ind w:firstLine="540"/>
        <w:jc w:val="both"/>
      </w:pPr>
      <w:r>
        <w:t>В течение 15 рабочих дней со дня регистрации заявления Уполномоченный орган организует рассмотрение Концепции Координа</w:t>
      </w:r>
      <w:r>
        <w:t>ционным советом по выработке единой земельной, градостроительной политики и вопросам архитектурной деятельности в городе Тюмени (далее - Координационный совет). Состав и Положение о совете утверждаются муниципальным правовым актом Администрации города Тюме</w:t>
      </w:r>
      <w:r>
        <w:t>ни.</w:t>
      </w:r>
    </w:p>
    <w:p w:rsidR="00000000" w:rsidRDefault="003C2BF1">
      <w:pPr>
        <w:pStyle w:val="ConsPlusNormal"/>
        <w:spacing w:before="240"/>
        <w:ind w:firstLine="540"/>
        <w:jc w:val="both"/>
      </w:pPr>
      <w:r>
        <w:t>Уполномоченный орган в течение 5 рабочих дней со дня рассмотрения Концепции Координационным советом:</w:t>
      </w:r>
    </w:p>
    <w:p w:rsidR="00000000" w:rsidRDefault="003C2BF1">
      <w:pPr>
        <w:pStyle w:val="ConsPlusNormal"/>
        <w:spacing w:before="240"/>
        <w:ind w:firstLine="540"/>
        <w:jc w:val="both"/>
      </w:pPr>
      <w:r>
        <w:t>при одобрении Концепции Координационным советом утверждает Концепцию и размещает на официальном сайте Администрации города Тюмени в информационно-телек</w:t>
      </w:r>
      <w:r>
        <w:t>оммуникационной сети "Интернет";</w:t>
      </w:r>
    </w:p>
    <w:p w:rsidR="00000000" w:rsidRDefault="003C2BF1">
      <w:pPr>
        <w:pStyle w:val="ConsPlusNormal"/>
        <w:spacing w:before="240"/>
        <w:ind w:firstLine="540"/>
        <w:jc w:val="both"/>
      </w:pPr>
      <w:r>
        <w:t>при неодобрении Концепции Координационным советом отказывает в утверждении Концепции;</w:t>
      </w:r>
    </w:p>
    <w:p w:rsidR="00000000" w:rsidRDefault="003C2BF1">
      <w:pPr>
        <w:pStyle w:val="ConsPlusNormal"/>
        <w:spacing w:before="240"/>
        <w:ind w:firstLine="540"/>
        <w:jc w:val="both"/>
      </w:pPr>
      <w:r>
        <w:t>уведомляет правообладателя о принятом решении указанным им в заявлении способом.</w:t>
      </w:r>
    </w:p>
    <w:p w:rsidR="00000000" w:rsidRDefault="003C2BF1">
      <w:pPr>
        <w:pStyle w:val="ConsPlusNormal"/>
        <w:jc w:val="both"/>
      </w:pPr>
      <w:r>
        <w:t xml:space="preserve">(п. 3.1.5 введен </w:t>
      </w:r>
      <w:hyperlink r:id="rId50" w:tooltip="Постановление Администрации города Тюмени от 28.08.2023 N 132-пк &quot;О внесении изменений в постановление Администрации города Тюмени от 28.06.2021 N 124-пк&quot;{КонсультантПлюс}" w:history="1">
        <w:r>
          <w:rPr>
            <w:color w:val="0000FF"/>
          </w:rPr>
          <w:t>пост</w:t>
        </w:r>
        <w:r>
          <w:rPr>
            <w:color w:val="0000FF"/>
          </w:rPr>
          <w:t>ановлением</w:t>
        </w:r>
      </w:hyperlink>
      <w:r>
        <w:t xml:space="preserve"> Администрации города Тюмени от 28.08.2023 N 132-пк)</w:t>
      </w:r>
    </w:p>
    <w:p w:rsidR="00000000" w:rsidRDefault="003C2BF1">
      <w:pPr>
        <w:pStyle w:val="ConsPlusNormal"/>
        <w:jc w:val="both"/>
      </w:pPr>
    </w:p>
    <w:p w:rsidR="00000000" w:rsidRDefault="003C2BF1">
      <w:pPr>
        <w:pStyle w:val="ConsPlusTitle"/>
        <w:jc w:val="center"/>
        <w:outlineLvl w:val="2"/>
      </w:pPr>
      <w:r>
        <w:t>3.2. Градостроительные регламенты. Зона застройки</w:t>
      </w:r>
    </w:p>
    <w:p w:rsidR="00000000" w:rsidRDefault="003C2BF1">
      <w:pPr>
        <w:pStyle w:val="ConsPlusTitle"/>
        <w:jc w:val="center"/>
      </w:pPr>
      <w:r>
        <w:t>многоэтажными многоквартирными домами Ж-1</w:t>
      </w:r>
    </w:p>
    <w:p w:rsidR="00000000" w:rsidRDefault="003C2BF1">
      <w:pPr>
        <w:pStyle w:val="ConsPlusNormal"/>
        <w:jc w:val="both"/>
      </w:pPr>
    </w:p>
    <w:p w:rsidR="00000000" w:rsidRDefault="003C2BF1">
      <w:pPr>
        <w:pStyle w:val="ConsPlusNormal"/>
        <w:ind w:firstLine="540"/>
        <w:jc w:val="both"/>
      </w:pPr>
      <w:r>
        <w:t>3.2.1. Зона застройки многоэтажными многоквартирными домами Ж-1 выделена для формирования кварта</w:t>
      </w:r>
      <w:r>
        <w:t>лов с высокой плотностью застройки и включает участки территории города Тюмени, определенные Генеральным планом для размещения многоэтажных многоквартирных домов, а также объектов, связанных с проживанием граждан и не оказывающих негативного воздействия на</w:t>
      </w:r>
      <w:r>
        <w:t xml:space="preserve"> окружающую среду.</w:t>
      </w:r>
    </w:p>
    <w:p w:rsidR="00000000" w:rsidRDefault="003C2BF1">
      <w:pPr>
        <w:pStyle w:val="ConsPlusNormal"/>
        <w:spacing w:before="240"/>
        <w:ind w:firstLine="540"/>
        <w:jc w:val="both"/>
      </w:pPr>
      <w:r>
        <w:t>3.2.2.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w:t>
      </w:r>
      <w:r>
        <w:t xml:space="preserve">ельства в зоне </w:t>
      </w:r>
      <w:r>
        <w:lastRenderedPageBreak/>
        <w:t>застройки многоэтажными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4"/>
        <w:gridCol w:w="5272"/>
        <w:gridCol w:w="1654"/>
      </w:tblGrid>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Среднеэтажная жилая застройка &lt;*&gt;</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w:t>
            </w:r>
            <w:r w:rsidRPr="003C2BF1">
              <w:t>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Многоэтажная жилая застройка (высотная застройка) &lt;*&gt;</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- 6500 кв. м.</w:t>
            </w:r>
          </w:p>
          <w:p w:rsidR="00000000" w:rsidRPr="003C2BF1" w:rsidRDefault="003C2BF1">
            <w:pPr>
              <w:pStyle w:val="ConsPlusNormal"/>
            </w:pPr>
            <w:r w:rsidRPr="003C2BF1">
              <w:t>Минималь</w:t>
            </w:r>
            <w:r w:rsidRPr="003C2BF1">
              <w:t>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- 32,6.</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2.6</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Хранение автотранспорта</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w:t>
            </w:r>
            <w:r w:rsidRPr="003C2BF1">
              <w:t>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- 85,0.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Предоставление коммунальных услуг</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w:t>
            </w:r>
            <w:r w:rsidRPr="003C2BF1">
              <w:t xml:space="preserve"> - 100,0.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Оказание услуг связи</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lastRenderedPageBreak/>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w:t>
            </w:r>
            <w:r w:rsidRPr="003C2BF1">
              <w:t>цент застройки в границах земельного участка - 50,0.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3.2.3</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Здравоохранение</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Дошкольное, начальное и среднее общее образование</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w:t>
            </w:r>
            <w:r w:rsidRPr="003C2BF1">
              <w:t>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Среднее и высшее профессиональное образование</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Минимальная </w:t>
            </w:r>
            <w:r w:rsidRPr="003C2BF1">
              <w:t>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- 16.</w:t>
            </w:r>
          </w:p>
          <w:p w:rsidR="00000000" w:rsidRPr="003C2BF1" w:rsidRDefault="003C2BF1">
            <w:pPr>
              <w:pStyle w:val="ConsPlusNormal"/>
              <w:jc w:val="both"/>
            </w:pPr>
            <w:r w:rsidRPr="003C2BF1">
              <w:t>Максимальный процент застройки в границах земельного участка - 65,</w:t>
            </w:r>
            <w:r w:rsidRPr="003C2BF1">
              <w:t>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Обеспечение деятельности в области гидрометеорологии и смежных с ней областях</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- 2 м.</w:t>
            </w:r>
          </w:p>
          <w:p w:rsidR="00000000" w:rsidRPr="003C2BF1" w:rsidRDefault="003C2BF1">
            <w:pPr>
              <w:pStyle w:val="ConsPlusNormal"/>
              <w:jc w:val="both"/>
            </w:pPr>
            <w:r w:rsidRPr="003C2BF1">
              <w:t>Минимальная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- 100,0.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10. Обеспечение </w:t>
            </w:r>
            <w:r w:rsidRPr="003C2BF1">
              <w:lastRenderedPageBreak/>
              <w:t>занятий спортом в помещениях</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w:t>
            </w:r>
            <w:r w:rsidRPr="003C2BF1">
              <w:t>астка - 20 м.</w:t>
            </w:r>
          </w:p>
          <w:p w:rsidR="00000000" w:rsidRPr="003C2BF1" w:rsidRDefault="003C2BF1">
            <w:pPr>
              <w:pStyle w:val="ConsPlusNormal"/>
            </w:pPr>
            <w:r w:rsidRPr="003C2BF1">
              <w:lastRenderedPageBreak/>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5.1.2</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11. Площадки</w:t>
            </w:r>
            <w:r w:rsidRPr="003C2BF1">
              <w:t xml:space="preserve"> для занятий спортом</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Земельные участки (территории) общего пользования</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jc w:val="both"/>
      </w:pPr>
      <w:r>
        <w:t xml:space="preserve">(п. 3.2.2 в ред. </w:t>
      </w:r>
      <w:hyperlink r:id="rId51"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p w:rsidR="00000000" w:rsidRDefault="003C2BF1">
      <w:pPr>
        <w:pStyle w:val="ConsPlusNormal"/>
        <w:ind w:firstLine="540"/>
        <w:jc w:val="both"/>
      </w:pPr>
      <w:r>
        <w:t xml:space="preserve">3.2.3. Вспомогательные виды разрешенного использования земельных участков и объектов капитального строительства, предельные размеры земельных участков </w:t>
      </w:r>
      <w:r>
        <w:t>и предельные параметры разрешенного строительства, реконструкции объектов капитального строительства в зоне застройки многоэтажными многоквартирными домами</w:t>
      </w:r>
    </w:p>
    <w:p w:rsidR="00000000" w:rsidRDefault="003C2BF1">
      <w:pPr>
        <w:pStyle w:val="ConsPlusNormal"/>
        <w:jc w:val="both"/>
      </w:pPr>
    </w:p>
    <w:p w:rsidR="00000000" w:rsidRDefault="003C2BF1">
      <w:pPr>
        <w:pStyle w:val="ConsPlusNormal"/>
        <w:sectPr w:rsidR="00000000">
          <w:headerReference w:type="default" r:id="rId52"/>
          <w:footerReference w:type="default" r:id="rId5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w:t>
            </w:r>
            <w:r w:rsidRPr="003C2BF1">
              <w:t xml:space="preserve">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3.2.4.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w:t>
      </w:r>
      <w:r>
        <w:t>еконструкции объектов капитального строительства в зоне застройки многоэтажными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Предельные размеры земельных участков и предельные параметры разрешенного строительства, реконструкции объектов </w:t>
            </w:r>
            <w:r w:rsidRPr="003C2BF1">
              <w:t>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Административные 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Дома социального обслу</w:t>
            </w:r>
            <w:r w:rsidRPr="003C2BF1">
              <w:t>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w:t>
            </w:r>
            <w:r w:rsidRPr="003C2BF1">
              <w:t>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w:t>
            </w:r>
            <w:r w:rsidRPr="003C2BF1">
              <w:t>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w:t>
            </w:r>
            <w:r w:rsidRPr="003C2BF1">
              <w:t>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Объекты культурно-досуговой деятел</w:t>
            </w:r>
            <w:r w:rsidRPr="003C2BF1">
              <w:t>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w:t>
            </w:r>
            <w:r w:rsidRPr="003C2BF1">
              <w:t>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8.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w:t>
            </w:r>
            <w:r w:rsidRPr="003C2BF1">
              <w:t>альная площадь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w:t>
            </w:r>
            <w:r w:rsidRPr="003C2BF1">
              <w:t xml:space="preserve">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Амбулаторное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w:t>
            </w:r>
            <w:r w:rsidRPr="003C2BF1">
              <w:t>мальная площадь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3.10.1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12.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w:t>
            </w:r>
            <w:r w:rsidRPr="003C2BF1">
              <w:t>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w:t>
            </w:r>
            <w:r w:rsidRPr="003C2BF1">
              <w:t>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w:t>
            </w:r>
            <w:r w:rsidRPr="003C2BF1">
              <w:t xml:space="preserve">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w:t>
            </w:r>
            <w:r w:rsidRPr="003C2BF1">
              <w:t>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16. Гостиничное </w:t>
            </w:r>
            <w:r w:rsidRPr="003C2BF1">
              <w:lastRenderedPageBreak/>
              <w:t>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- 600 кв. м.</w:t>
            </w:r>
          </w:p>
          <w:p w:rsidR="00000000" w:rsidRPr="003C2BF1" w:rsidRDefault="003C2BF1">
            <w:pPr>
              <w:pStyle w:val="ConsPlusNormal"/>
            </w:pPr>
            <w:r w:rsidRPr="003C2BF1">
              <w:t>Максималь</w:t>
            </w:r>
            <w:r w:rsidRPr="003C2BF1">
              <w:t>ная площадь земельного участка - 5000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17.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w:t>
            </w:r>
            <w:r w:rsidRPr="003C2BF1">
              <w:t>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w:t>
            </w:r>
            <w:r w:rsidRPr="003C2BF1">
              <w:t>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w:t>
            </w:r>
            <w:r w:rsidRPr="003C2BF1">
              <w:t>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lastRenderedPageBreak/>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21.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w:t>
            </w:r>
            <w:r w:rsidRPr="003C2BF1">
              <w:t>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bl>
    <w:p w:rsidR="00000000" w:rsidRDefault="003C2BF1">
      <w:pPr>
        <w:pStyle w:val="ConsPlusNormal"/>
        <w:sectPr w:rsidR="00000000">
          <w:headerReference w:type="default" r:id="rId54"/>
          <w:footerReference w:type="default" r:id="rId55"/>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3.2.5. Предельный размер "максимальная площадь земельного участка" не применяется в отношении земельных участков, расположенных в границах территорий, в отношении которых осуществляется деятельность по комплексному и устойчивому развитию, по комплексному р</w:t>
      </w:r>
      <w:r>
        <w:t>азвитию территории, земельных участков, предоставленных в целях реализации масштабных инвестиционных проектов.</w:t>
      </w:r>
    </w:p>
    <w:p w:rsidR="00000000" w:rsidRDefault="003C2BF1">
      <w:pPr>
        <w:pStyle w:val="ConsPlusNormal"/>
        <w:spacing w:before="240"/>
        <w:ind w:firstLine="540"/>
        <w:jc w:val="both"/>
      </w:pPr>
      <w:r>
        <w:t>3.2.6. Градостроительные регламенты применяются в соответствии с требованиями действующего законодательства Российской Федерации, в том числе сан</w:t>
      </w:r>
      <w:r>
        <w:t>итарного законодательства Российской Федерации.</w:t>
      </w:r>
    </w:p>
    <w:p w:rsidR="00000000" w:rsidRDefault="003C2BF1">
      <w:pPr>
        <w:pStyle w:val="ConsPlusNormal"/>
        <w:spacing w:before="240"/>
        <w:ind w:firstLine="540"/>
        <w:jc w:val="both"/>
      </w:pPr>
      <w:r>
        <w:t>3.2.7.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w:t>
      </w:r>
      <w:r>
        <w:t>ю.</w:t>
      </w:r>
    </w:p>
    <w:p w:rsidR="00000000" w:rsidRDefault="003C2BF1">
      <w:pPr>
        <w:pStyle w:val="ConsPlusNormal"/>
        <w:spacing w:before="240"/>
        <w:ind w:firstLine="540"/>
        <w:jc w:val="both"/>
      </w:pPr>
      <w:r>
        <w:t>--------------------------------</w:t>
      </w:r>
    </w:p>
    <w:p w:rsidR="00000000" w:rsidRDefault="003C2BF1">
      <w:pPr>
        <w:pStyle w:val="ConsPlusNormal"/>
        <w:spacing w:before="240"/>
        <w:ind w:firstLine="540"/>
        <w:jc w:val="both"/>
      </w:pPr>
      <w:r>
        <w:t xml:space="preserve">&lt;*&gt; Применяется, в том числе с учетом особенностей, установленных </w:t>
      </w:r>
      <w:hyperlink w:anchor="Par112" w:tooltip="1.5.8. При наличии документов, подтверждающих получение (возможность получения) застройщиком в соответствии с требованиями действующего законодательства проектного финансирования на строительство наемного дома, размеры такого земельного участка для видов разрешенного использования &quot;Многоэтажная жилая застройка (высотная застройка)&quot;, &quot;Среднеэтажная жилая застройка&quot; определяются в соответствии с требованиями &quot;СП 466.1325800.2019. Свод правил. Наемные дома. Правила проектирования&quot;, утвержденным Приказом Мин..." w:history="1">
        <w:r>
          <w:rPr>
            <w:color w:val="0000FF"/>
          </w:rPr>
          <w:t>пунктом 1.5.8</w:t>
        </w:r>
      </w:hyperlink>
      <w:r>
        <w:t xml:space="preserve"> настоящих Правил.</w:t>
      </w:r>
    </w:p>
    <w:p w:rsidR="00000000" w:rsidRDefault="003C2BF1">
      <w:pPr>
        <w:pStyle w:val="ConsPlusNormal"/>
        <w:jc w:val="both"/>
      </w:pPr>
    </w:p>
    <w:p w:rsidR="00000000" w:rsidRDefault="003C2BF1">
      <w:pPr>
        <w:pStyle w:val="ConsPlusTitle"/>
        <w:jc w:val="center"/>
        <w:outlineLvl w:val="2"/>
      </w:pPr>
      <w:r>
        <w:t>3.3. Градостроительные регламенты. Подзона застройки</w:t>
      </w:r>
    </w:p>
    <w:p w:rsidR="00000000" w:rsidRDefault="003C2BF1">
      <w:pPr>
        <w:pStyle w:val="ConsPlusTitle"/>
        <w:jc w:val="center"/>
      </w:pPr>
      <w:r>
        <w:t>многоэтажными многоквартирными домами Ж-1.1</w:t>
      </w:r>
    </w:p>
    <w:p w:rsidR="00000000" w:rsidRDefault="003C2BF1">
      <w:pPr>
        <w:pStyle w:val="ConsPlusNormal"/>
        <w:jc w:val="both"/>
      </w:pPr>
    </w:p>
    <w:p w:rsidR="00000000" w:rsidRDefault="003C2BF1">
      <w:pPr>
        <w:pStyle w:val="ConsPlusNormal"/>
        <w:ind w:firstLine="540"/>
        <w:jc w:val="both"/>
      </w:pPr>
      <w:r>
        <w:t>3.3.1. Подзона застройки многоэтажными многоквартирными домами Ж-1.1 выделена для формирования кварталов с высокой плотностью застройки и включает участки территории города Тюмени, определенные Генеральным плано</w:t>
      </w:r>
      <w:r>
        <w:t>м для размещения многоэтажных многоквартирных домов до 10 этажей, а также объектов, связанных с проживанием граждан и не оказывающих негативного воздействия на окружающую среду.</w:t>
      </w:r>
    </w:p>
    <w:p w:rsidR="00000000" w:rsidRDefault="003C2BF1">
      <w:pPr>
        <w:pStyle w:val="ConsPlusNormal"/>
        <w:spacing w:before="240"/>
        <w:ind w:firstLine="540"/>
        <w:jc w:val="both"/>
      </w:pPr>
      <w:r>
        <w:t xml:space="preserve">3.3.2. Основные виды разрешенного использования земельных участков и объектов </w:t>
      </w:r>
      <w:r>
        <w:t>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подзоне застройки многоэтажными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34"/>
        <w:gridCol w:w="5272"/>
        <w:gridCol w:w="1654"/>
      </w:tblGrid>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w:t>
            </w:r>
            <w:r w:rsidRPr="003C2BF1">
              <w:t>ользования</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Среднеэтажная жилая застройка &lt;*&gt;</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w:t>
            </w:r>
            <w:r w:rsidRPr="003C2BF1">
              <w:t>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Многоэтажная жилая застройка (высотная застройка) &lt;*&gt;</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- 10</w:t>
            </w:r>
            <w:r w:rsidRPr="003C2BF1">
              <w:t>.</w:t>
            </w:r>
          </w:p>
          <w:p w:rsidR="00000000" w:rsidRPr="003C2BF1" w:rsidRDefault="003C2BF1">
            <w:pPr>
              <w:pStyle w:val="ConsPlusNormal"/>
            </w:pPr>
            <w:r w:rsidRPr="003C2BF1">
              <w:t>Максимальный процент застройки в границах земельного участка - 32,6.</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2.6</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Хранение автотранспорта</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- 85,0.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Предоставление коммунальных услуг</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Оказание услуг связи</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w:t>
            </w:r>
            <w:r w:rsidRPr="003C2BF1">
              <w:t>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Здравоохранение</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w:t>
            </w:r>
            <w:r w:rsidRPr="003C2BF1">
              <w:t>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w:t>
            </w:r>
            <w:r w:rsidRPr="003C2BF1">
              <w:t>4</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Дошкольное, начальное и среднее общее образование</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Среднее и высшее профессиональное образование</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w:t>
            </w:r>
            <w:r w:rsidRPr="003C2BF1">
              <w:t>емельного участка - 0 м.</w:t>
            </w:r>
          </w:p>
          <w:p w:rsidR="00000000" w:rsidRPr="003C2BF1" w:rsidRDefault="003C2BF1">
            <w:pPr>
              <w:pStyle w:val="ConsPlusNormal"/>
              <w:jc w:val="both"/>
            </w:pPr>
            <w:r w:rsidRPr="003C2BF1">
              <w:t>Максимальное количество надземных этажей - 16.</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Обеспечение деятельности в области гидрометеорологии и смежных с ней областях</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w:t>
            </w:r>
            <w:r w:rsidRPr="003C2BF1">
              <w:t>го участка - 2 м.</w:t>
            </w:r>
          </w:p>
          <w:p w:rsidR="00000000" w:rsidRPr="003C2BF1" w:rsidRDefault="003C2BF1">
            <w:pPr>
              <w:pStyle w:val="ConsPlusNormal"/>
              <w:jc w:val="both"/>
            </w:pPr>
            <w:r w:rsidRPr="003C2BF1">
              <w:t>Минимальная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 xml:space="preserve">Максимальный процент застройки в </w:t>
            </w:r>
            <w:r w:rsidRPr="003C2BF1">
              <w:t>границах земельного участка - 100,0.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Обеспечение занятий спортом в помещениях</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Площадки для занятий спортом</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13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12. Земельные участки (территории) общего </w:t>
            </w:r>
            <w:r w:rsidRPr="003C2BF1">
              <w:lastRenderedPageBreak/>
              <w:t>пользования</w:t>
            </w:r>
          </w:p>
        </w:tc>
        <w:tc>
          <w:tcPr>
            <w:tcW w:w="5272"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Не подлежат установлению.</w:t>
            </w:r>
          </w:p>
        </w:tc>
        <w:tc>
          <w:tcPr>
            <w:tcW w:w="165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jc w:val="both"/>
      </w:pPr>
      <w:r>
        <w:t xml:space="preserve">(п. 3.3.2 в ред. </w:t>
      </w:r>
      <w:hyperlink r:id="rId5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p w:rsidR="00000000" w:rsidRDefault="003C2BF1">
      <w:pPr>
        <w:pStyle w:val="ConsPlusNormal"/>
        <w:ind w:firstLine="540"/>
        <w:jc w:val="both"/>
      </w:pPr>
      <w:r>
        <w:t>3.3.3.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по</w:t>
      </w:r>
      <w:r>
        <w:t>дзоне застройки многоэтажными многоквартирными домами</w:t>
      </w:r>
    </w:p>
    <w:p w:rsidR="00000000" w:rsidRDefault="003C2BF1">
      <w:pPr>
        <w:pStyle w:val="ConsPlusNormal"/>
        <w:jc w:val="both"/>
      </w:pPr>
    </w:p>
    <w:p w:rsidR="00000000" w:rsidRDefault="003C2BF1">
      <w:pPr>
        <w:pStyle w:val="ConsPlusNormal"/>
        <w:sectPr w:rsidR="00000000">
          <w:headerReference w:type="default" r:id="rId57"/>
          <w:footerReference w:type="default" r:id="rId5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- 3 м</w:t>
            </w:r>
            <w:r w:rsidRPr="003C2BF1">
              <w:t>.</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3.3.4.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подзоне зас</w:t>
      </w:r>
      <w:r>
        <w:t>тройки многоэтажными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w:t>
            </w:r>
            <w:r w:rsidRPr="003C2BF1">
              <w:t>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Административные 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w:t>
            </w:r>
            <w:r w:rsidRPr="003C2BF1">
              <w:t>ьная площадь земельного участка - 5000 кв.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w:t>
            </w:r>
            <w:r w:rsidRPr="003C2BF1">
              <w:t>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w:t>
            </w:r>
            <w:r w:rsidRPr="003C2BF1">
              <w:t>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w:t>
            </w:r>
            <w:r w:rsidRPr="003C2BF1">
              <w:t>ных этажей - 10.</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Объекты культурно-досуго</w:t>
            </w:r>
            <w:r w:rsidRPr="003C2BF1">
              <w:t>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w:t>
            </w:r>
            <w:r w:rsidRPr="003C2BF1">
              <w:t>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Минимальный отступ от границы земель</w:t>
            </w:r>
            <w:r w:rsidRPr="003C2BF1">
              <w:t xml:space="preserve">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8.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w:t>
            </w:r>
            <w:r w:rsidRPr="003C2BF1">
              <w:t>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w:t>
            </w:r>
            <w:r w:rsidRPr="003C2BF1">
              <w:t>.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Амбулаторное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Максимальная площадь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lastRenderedPageBreak/>
              <w:t>Мак</w:t>
            </w:r>
            <w:r w:rsidRPr="003C2BF1">
              <w:t>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3.10.1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12.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w:t>
            </w:r>
            <w:r w:rsidRPr="003C2BF1">
              <w:t>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w:t>
            </w:r>
            <w:r w:rsidRPr="003C2BF1">
              <w:t>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w:t>
            </w:r>
            <w:r w:rsidRPr="003C2BF1">
              <w:t>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w:t>
            </w:r>
            <w:r w:rsidRPr="003C2BF1">
              <w:t>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16.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w:t>
            </w:r>
            <w:r w:rsidRPr="003C2BF1">
              <w:t>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w:t>
            </w:r>
            <w:r w:rsidRPr="003C2BF1">
              <w:t>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w:t>
            </w:r>
            <w:r w:rsidRPr="003C2BF1">
              <w:t>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w:t>
            </w:r>
            <w:r w:rsidRPr="003C2BF1">
              <w:t>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20. Обеспечение </w:t>
            </w:r>
            <w:r w:rsidRPr="003C2BF1">
              <w:lastRenderedPageBreak/>
              <w:t>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w:t>
            </w:r>
            <w:r w:rsidRPr="003C2BF1">
              <w:t xml:space="preserve">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21.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bl>
    <w:p w:rsidR="00000000" w:rsidRDefault="003C2BF1">
      <w:pPr>
        <w:pStyle w:val="ConsPlusNormal"/>
        <w:sectPr w:rsidR="00000000">
          <w:headerReference w:type="default" r:id="rId59"/>
          <w:footerReference w:type="default" r:id="rId60"/>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3.3.5. Предельный размер "максимальная площадь земельного участка</w:t>
      </w:r>
      <w:r>
        <w:t>" не применяется в отношении земельных участков, расположенных в границах территорий, в отношении которых осуществляется деятельность по комплексному и устойчивому развитию, по комплексному развитию территории, земельных участков, предоставленных в целях р</w:t>
      </w:r>
      <w:r>
        <w:t>еализации масштабных инвестиционных проектов.</w:t>
      </w:r>
    </w:p>
    <w:p w:rsidR="00000000" w:rsidRDefault="003C2BF1">
      <w:pPr>
        <w:pStyle w:val="ConsPlusNormal"/>
        <w:spacing w:before="240"/>
        <w:ind w:firstLine="540"/>
        <w:jc w:val="both"/>
      </w:pPr>
      <w:r>
        <w:t>3.3.6.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spacing w:before="240"/>
        <w:ind w:firstLine="540"/>
        <w:jc w:val="both"/>
      </w:pPr>
      <w:r>
        <w:t>3.3.7. Иные преде</w:t>
      </w:r>
      <w:r>
        <w:t>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spacing w:before="240"/>
        <w:ind w:firstLine="540"/>
        <w:jc w:val="both"/>
      </w:pPr>
      <w:r>
        <w:t>--------------------------------</w:t>
      </w:r>
    </w:p>
    <w:p w:rsidR="00000000" w:rsidRDefault="003C2BF1">
      <w:pPr>
        <w:pStyle w:val="ConsPlusNormal"/>
        <w:spacing w:before="240"/>
        <w:ind w:firstLine="540"/>
        <w:jc w:val="both"/>
      </w:pPr>
      <w:r>
        <w:t xml:space="preserve">&lt;*&gt; Применяется, в том числе </w:t>
      </w:r>
      <w:r>
        <w:t xml:space="preserve">с учетом особенностей, установленных </w:t>
      </w:r>
      <w:hyperlink w:anchor="Par112" w:tooltip="1.5.8. При наличии документов, подтверждающих получение (возможность получения) застройщиком в соответствии с требованиями действующего законодательства проектного финансирования на строительство наемного дома, размеры такого земельного участка для видов разрешенного использования &quot;Многоэтажная жилая застройка (высотная застройка)&quot;, &quot;Среднеэтажная жилая застройка&quot; определяются в соответствии с требованиями &quot;СП 466.1325800.2019. Свод правил. Наемные дома. Правила проектирования&quot;, утвержденным Приказом Мин..." w:history="1">
        <w:r>
          <w:rPr>
            <w:color w:val="0000FF"/>
          </w:rPr>
          <w:t>пунктом 1.5.8</w:t>
        </w:r>
      </w:hyperlink>
      <w:r>
        <w:t xml:space="preserve"> настоящих Правил.</w:t>
      </w:r>
    </w:p>
    <w:p w:rsidR="00000000" w:rsidRDefault="003C2BF1">
      <w:pPr>
        <w:pStyle w:val="ConsPlusNormal"/>
        <w:jc w:val="both"/>
      </w:pPr>
    </w:p>
    <w:p w:rsidR="00000000" w:rsidRDefault="003C2BF1">
      <w:pPr>
        <w:pStyle w:val="ConsPlusTitle"/>
        <w:jc w:val="center"/>
        <w:outlineLvl w:val="2"/>
      </w:pPr>
      <w:r>
        <w:t>3.4. Градостроительные регламенты. Зона застройки</w:t>
      </w:r>
    </w:p>
    <w:p w:rsidR="00000000" w:rsidRDefault="003C2BF1">
      <w:pPr>
        <w:pStyle w:val="ConsPlusTitle"/>
        <w:jc w:val="center"/>
      </w:pPr>
      <w:r>
        <w:t>среднеэтажными многоквартирными домами Ж-1.2</w:t>
      </w:r>
    </w:p>
    <w:p w:rsidR="00000000" w:rsidRDefault="003C2BF1">
      <w:pPr>
        <w:pStyle w:val="ConsPlusNormal"/>
        <w:jc w:val="both"/>
      </w:pPr>
    </w:p>
    <w:p w:rsidR="00000000" w:rsidRDefault="003C2BF1">
      <w:pPr>
        <w:pStyle w:val="ConsPlusNormal"/>
        <w:ind w:firstLine="540"/>
        <w:jc w:val="both"/>
      </w:pPr>
      <w:r>
        <w:t>3.4.1. Зона застройки среднеэтажными многоквартирными д</w:t>
      </w:r>
      <w:r>
        <w:t>омами Ж-1.2 выделена для формирования кварталов со средней плотностью застройки и включает участки территории города Тюмени, определенные Генеральным планом для размещения среднеэтажных многоквартирных домов, а также объектов, связанных с проживанием гражд</w:t>
      </w:r>
      <w:r>
        <w:t>ан и не оказывающих негативного воздействия на окружающую среду.</w:t>
      </w:r>
    </w:p>
    <w:p w:rsidR="00000000" w:rsidRDefault="003C2BF1">
      <w:pPr>
        <w:pStyle w:val="ConsPlusNormal"/>
        <w:spacing w:before="240"/>
        <w:ind w:firstLine="540"/>
        <w:jc w:val="both"/>
      </w:pPr>
      <w:r>
        <w:t>3.4.2.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заст</w:t>
      </w:r>
      <w:r>
        <w:t>ройки среднеэтажными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5386"/>
        <w:gridCol w:w="1179"/>
      </w:tblGrid>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w:t>
            </w:r>
            <w:r w:rsidRPr="003C2BF1">
              <w:t>вания</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Малоэтажная многоквартирная жилая застройка</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w:t>
            </w:r>
            <w:r w:rsidRPr="003C2BF1">
              <w:t>инимальное количество надземных этажей - 2</w:t>
            </w:r>
          </w:p>
          <w:p w:rsidR="00000000" w:rsidRPr="003C2BF1" w:rsidRDefault="003C2BF1">
            <w:pPr>
              <w:pStyle w:val="ConsPlusNormal"/>
            </w:pPr>
            <w:r w:rsidRPr="003C2BF1">
              <w:lastRenderedPageBreak/>
              <w:t>Максимальный процент застройки в границах земельного участка - 42,0.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2.1.1</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Среднеэтажная жилая застройка &lt;*&gt;</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w:t>
            </w:r>
            <w:r w:rsidRPr="003C2BF1">
              <w:t>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Хранение автотранспорта</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- 85,0.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Предоставление коммуналь</w:t>
            </w:r>
            <w:r w:rsidRPr="003C2BF1">
              <w:t>ных услуг</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w:t>
            </w:r>
            <w:r w:rsidRPr="003C2BF1">
              <w:t>го участка - 100,0.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Оказание услуг связи</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Здравоохранение</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w:t>
            </w:r>
            <w:r w:rsidRPr="003C2BF1">
              <w:t>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- 50,0.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Дошкольное, начальное и среднее общее образование</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- 180</w:t>
            </w:r>
            <w:r w:rsidRPr="003C2BF1">
              <w:t>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- 65,0.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Среднее и высшее профессиональное образование</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w:t>
            </w:r>
            <w:r w:rsidRPr="003C2BF1">
              <w:t>емельного участка - 15 м.</w:t>
            </w:r>
          </w:p>
          <w:p w:rsidR="00000000" w:rsidRPr="003C2BF1" w:rsidRDefault="003C2BF1">
            <w:pPr>
              <w:pStyle w:val="ConsPlusNormal"/>
            </w:pPr>
            <w:r w:rsidRPr="003C2BF1">
              <w:t>Минимальная площадь земельного участка - 1800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- 65,0.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Обеспечение деятельности в области гидрометеорологии и смежных с ней областях</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Максимальная площадь земельного участка - 100 кв. м.</w:t>
            </w:r>
          </w:p>
          <w:p w:rsidR="00000000" w:rsidRPr="003C2BF1" w:rsidRDefault="003C2BF1">
            <w:pPr>
              <w:pStyle w:val="ConsPlusNormal"/>
            </w:pPr>
            <w:r w:rsidRPr="003C2BF1">
              <w:t>Минимальный отступ от гран</w:t>
            </w:r>
            <w:r w:rsidRPr="003C2BF1">
              <w:t>ицы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- 100,0.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Обеспечение занятий спортом в помещениях</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 xml:space="preserve">Минимальная </w:t>
            </w:r>
            <w:r w:rsidRPr="003C2BF1">
              <w:t>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Площадки для занятий спортом</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49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Земельные участки (территории) общего пользования</w:t>
            </w:r>
          </w:p>
        </w:tc>
        <w:tc>
          <w:tcPr>
            <w:tcW w:w="538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jc w:val="both"/>
      </w:pPr>
      <w:r>
        <w:t xml:space="preserve">(п. 3.4.2 в ред. </w:t>
      </w:r>
      <w:hyperlink r:id="rId61" w:tooltip="Постановление Администрации города Тюмени от 21.08.2023 N 131-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21.08.2023 N 131-пк)</w:t>
      </w:r>
    </w:p>
    <w:p w:rsidR="00000000" w:rsidRDefault="003C2BF1">
      <w:pPr>
        <w:pStyle w:val="ConsPlusNormal"/>
        <w:jc w:val="both"/>
      </w:pPr>
    </w:p>
    <w:p w:rsidR="00000000" w:rsidRDefault="003C2BF1">
      <w:pPr>
        <w:pStyle w:val="ConsPlusNormal"/>
        <w:ind w:firstLine="540"/>
        <w:jc w:val="both"/>
      </w:pPr>
      <w:r>
        <w:t>3.4.3.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w:t>
      </w:r>
      <w:r>
        <w:t>, реконструкции объектов капитального строительства в зоне застройки среднеэтажными многоквартирными домами</w:t>
      </w:r>
    </w:p>
    <w:p w:rsidR="00000000" w:rsidRDefault="003C2BF1">
      <w:pPr>
        <w:pStyle w:val="ConsPlusNormal"/>
        <w:jc w:val="both"/>
      </w:pPr>
    </w:p>
    <w:p w:rsidR="00000000" w:rsidRDefault="003C2BF1">
      <w:pPr>
        <w:pStyle w:val="ConsPlusNormal"/>
        <w:sectPr w:rsidR="00000000">
          <w:headerReference w:type="default" r:id="rId62"/>
          <w:footerReference w:type="default" r:id="rId6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w:t>
      </w:r>
      <w:r>
        <w:t>4.4.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застройк</w:t>
      </w:r>
      <w:r>
        <w:t>и среднеэтажными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Административные 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Оказание социальной помо</w:t>
            </w:r>
            <w:r w:rsidRPr="003C2BF1">
              <w:t>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w:t>
            </w:r>
            <w:r w:rsidRPr="003C2BF1">
              <w:t>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w:t>
            </w:r>
            <w:r w:rsidRPr="003C2BF1">
              <w:t>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Минимальная ширина земельного участка - </w:t>
            </w:r>
            <w:r w:rsidRPr="003C2BF1">
              <w:t>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 xml:space="preserve">Минимальный отступ от границы земельного участка - </w:t>
            </w:r>
            <w:r w:rsidRPr="003C2BF1">
              <w:t xml:space="preserve">3 </w:t>
            </w:r>
            <w:r w:rsidRPr="003C2BF1">
              <w:lastRenderedPageBreak/>
              <w:t>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8.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w:t>
            </w:r>
            <w:r w:rsidRPr="003C2BF1">
              <w:t>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 xml:space="preserve">Максимальная площадь земельного участка - 3000 </w:t>
            </w:r>
            <w:r w:rsidRPr="003C2BF1">
              <w:t>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Амбулаторное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w:t>
            </w:r>
            <w:r w:rsidRPr="003C2BF1">
              <w:t xml:space="preserve">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Максимальная площадь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lastRenderedPageBreak/>
              <w:t>Максимальный процент застройки в</w:t>
            </w:r>
            <w:r w:rsidRPr="003C2BF1">
              <w:t xml:space="preserve">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3.10.1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12.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w:t>
            </w:r>
            <w:r w:rsidRPr="003C2BF1">
              <w:t>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w:t>
            </w:r>
            <w:r w:rsidRPr="003C2BF1">
              <w:t>.4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w:t>
            </w:r>
            <w:r w:rsidRPr="003C2BF1">
              <w:t xml:space="preserve">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16.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w:t>
            </w:r>
            <w:r w:rsidRPr="003C2BF1">
              <w:t>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w:t>
            </w:r>
            <w:r w:rsidRPr="003C2BF1">
              <w:t xml:space="preserve">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w:t>
            </w:r>
            <w:r w:rsidRPr="003C2BF1">
              <w:t>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w:t>
            </w:r>
            <w:r w:rsidRPr="003C2BF1">
              <w:t xml:space="preserve">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20. Обеспечение </w:t>
            </w:r>
            <w:r w:rsidRPr="003C2BF1">
              <w:lastRenderedPageBreak/>
              <w:t>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- 15 м.</w:t>
            </w:r>
          </w:p>
          <w:p w:rsidR="00000000" w:rsidRPr="003C2BF1" w:rsidRDefault="003C2BF1">
            <w:pPr>
              <w:pStyle w:val="ConsPlusNormal"/>
            </w:pPr>
            <w:r w:rsidRPr="003C2BF1">
              <w:lastRenderedPageBreak/>
              <w:t>Минимальная площадь земельного участка - 400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w:t>
            </w:r>
            <w:r w:rsidRPr="003C2BF1">
              <w:t>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8.3</w:t>
            </w:r>
          </w:p>
        </w:tc>
      </w:tr>
    </w:tbl>
    <w:p w:rsidR="00000000" w:rsidRDefault="003C2BF1">
      <w:pPr>
        <w:pStyle w:val="ConsPlusNormal"/>
        <w:sectPr w:rsidR="00000000">
          <w:headerReference w:type="default" r:id="rId64"/>
          <w:footerReference w:type="default" r:id="rId65"/>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3.4.5. Предельный размер "максимальная площадь земельного участка" не применяется в отношении земельных участков, расположенных в границах территорий, в отношении которых осуществляется деятельность по комплексному и устойчивому развитию, по комплексному р</w:t>
      </w:r>
      <w:r>
        <w:t>азвитию территории, земельных участков, предоставленных в целях реализации масштабных инвестиционных проектов.</w:t>
      </w:r>
    </w:p>
    <w:p w:rsidR="00000000" w:rsidRDefault="003C2BF1">
      <w:pPr>
        <w:pStyle w:val="ConsPlusNormal"/>
        <w:spacing w:before="240"/>
        <w:ind w:firstLine="540"/>
        <w:jc w:val="both"/>
      </w:pPr>
      <w:r>
        <w:t>3.4.6. Градостроительные регламенты применяются в соответствии с требованиями действующего законодательства Российской Федерации, в том числе сан</w:t>
      </w:r>
      <w:r>
        <w:t>итарного законодательства Российской Федерации.</w:t>
      </w:r>
    </w:p>
    <w:p w:rsidR="00000000" w:rsidRDefault="003C2BF1">
      <w:pPr>
        <w:pStyle w:val="ConsPlusNormal"/>
        <w:spacing w:before="240"/>
        <w:ind w:firstLine="540"/>
        <w:jc w:val="both"/>
      </w:pPr>
      <w:r>
        <w:t>3.4.7.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w:t>
      </w:r>
      <w:r>
        <w:t>ю.</w:t>
      </w:r>
    </w:p>
    <w:p w:rsidR="00000000" w:rsidRDefault="003C2BF1">
      <w:pPr>
        <w:pStyle w:val="ConsPlusNormal"/>
        <w:spacing w:before="240"/>
        <w:ind w:firstLine="540"/>
        <w:jc w:val="both"/>
      </w:pPr>
      <w:r>
        <w:t>--------------------------------</w:t>
      </w:r>
    </w:p>
    <w:p w:rsidR="00000000" w:rsidRDefault="003C2BF1">
      <w:pPr>
        <w:pStyle w:val="ConsPlusNormal"/>
        <w:spacing w:before="240"/>
        <w:ind w:firstLine="540"/>
        <w:jc w:val="both"/>
      </w:pPr>
      <w:r>
        <w:t xml:space="preserve">&lt;*&gt; Применяется, в том числе с учетом особенностей, установленных </w:t>
      </w:r>
      <w:hyperlink w:anchor="Par112" w:tooltip="1.5.8. При наличии документов, подтверждающих получение (возможность получения) застройщиком в соответствии с требованиями действующего законодательства проектного финансирования на строительство наемного дома, размеры такого земельного участка для видов разрешенного использования &quot;Многоэтажная жилая застройка (высотная застройка)&quot;, &quot;Среднеэтажная жилая застройка&quot; определяются в соответствии с требованиями &quot;СП 466.1325800.2019. Свод правил. Наемные дома. Правила проектирования&quot;, утвержденным Приказом Мин..." w:history="1">
        <w:r>
          <w:rPr>
            <w:color w:val="0000FF"/>
          </w:rPr>
          <w:t>пунктом 1.5.8</w:t>
        </w:r>
      </w:hyperlink>
      <w:r>
        <w:t xml:space="preserve"> настоящих Правил.</w:t>
      </w:r>
    </w:p>
    <w:p w:rsidR="00000000" w:rsidRDefault="003C2BF1">
      <w:pPr>
        <w:pStyle w:val="ConsPlusNormal"/>
        <w:jc w:val="both"/>
      </w:pPr>
    </w:p>
    <w:p w:rsidR="00000000" w:rsidRDefault="003C2BF1">
      <w:pPr>
        <w:pStyle w:val="ConsPlusTitle"/>
        <w:jc w:val="center"/>
        <w:outlineLvl w:val="2"/>
      </w:pPr>
      <w:r>
        <w:t>3.5. Градостроительные регламенты. Зона застройки</w:t>
      </w:r>
    </w:p>
    <w:p w:rsidR="00000000" w:rsidRDefault="003C2BF1">
      <w:pPr>
        <w:pStyle w:val="ConsPlusTitle"/>
        <w:jc w:val="center"/>
      </w:pPr>
      <w:r>
        <w:t>малоэтажными жилыми домами Ж-2</w:t>
      </w:r>
    </w:p>
    <w:p w:rsidR="00000000" w:rsidRDefault="003C2BF1">
      <w:pPr>
        <w:pStyle w:val="ConsPlusNormal"/>
        <w:jc w:val="both"/>
      </w:pPr>
    </w:p>
    <w:p w:rsidR="00000000" w:rsidRDefault="003C2BF1">
      <w:pPr>
        <w:pStyle w:val="ConsPlusNormal"/>
        <w:ind w:firstLine="540"/>
        <w:jc w:val="both"/>
      </w:pPr>
      <w:r>
        <w:t>3.5.1. Зона застройки малоэтажными жилыми домами Ж-2 выделена для формирования кварталов со средней плотностью застройки для размещения малоэтажных жилых домов, а также объектов, связанных с проживанием граждан и не оказывающих негативного воздействия на о</w:t>
      </w:r>
      <w:r>
        <w:t>кружающую среду.</w:t>
      </w:r>
    </w:p>
    <w:p w:rsidR="00000000" w:rsidRDefault="003C2BF1">
      <w:pPr>
        <w:pStyle w:val="ConsPlusNormal"/>
        <w:spacing w:before="240"/>
        <w:ind w:firstLine="540"/>
        <w:jc w:val="both"/>
      </w:pPr>
      <w:r>
        <w:t>3.5.2.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w:t>
      </w:r>
      <w:r>
        <w:t>ьства в зоне застройки малоэтажными жилыми домами</w:t>
      </w:r>
    </w:p>
    <w:p w:rsidR="00000000" w:rsidRDefault="003C2BF1">
      <w:pPr>
        <w:pStyle w:val="ConsPlusNormal"/>
        <w:jc w:val="both"/>
      </w:pPr>
    </w:p>
    <w:p w:rsidR="00000000" w:rsidRDefault="003C2BF1">
      <w:pPr>
        <w:pStyle w:val="ConsPlusNormal"/>
        <w:sectPr w:rsidR="00000000">
          <w:headerReference w:type="default" r:id="rId66"/>
          <w:footerReference w:type="default" r:id="rId6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Для индивидуального жилищного строительства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w:t>
            </w:r>
            <w:r w:rsidRPr="003C2BF1">
              <w:t>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Максимальная площадь земельного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Малоэтажная многоквартирная жилая застройка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w:t>
            </w:r>
            <w:r w:rsidRPr="003C2BF1">
              <w:t>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Минимальное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- 42,0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2.1.1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3. Блокированная жилая застройка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 xml:space="preserve">Минимальная ширина земельного участка </w:t>
            </w:r>
            <w:r w:rsidRPr="003C2BF1">
              <w:t>- 16 м.</w:t>
            </w:r>
          </w:p>
          <w:p w:rsidR="00000000" w:rsidRPr="003C2BF1" w:rsidRDefault="003C2BF1">
            <w:pPr>
              <w:pStyle w:val="ConsPlusNormal"/>
            </w:pPr>
            <w:r w:rsidRPr="003C2BF1">
              <w:t>Минимальная площадь земельного участка - 500 кв. м.</w:t>
            </w:r>
          </w:p>
          <w:p w:rsidR="00000000" w:rsidRPr="003C2BF1" w:rsidRDefault="003C2BF1">
            <w:pPr>
              <w:pStyle w:val="ConsPlusNormal"/>
            </w:pPr>
            <w:r w:rsidRPr="003C2BF1">
              <w:t>Минимальная ширина земельного участка для размещения дома блокированной застройки - 5,5 м.</w:t>
            </w:r>
          </w:p>
          <w:p w:rsidR="00000000" w:rsidRPr="003C2BF1" w:rsidRDefault="003C2BF1">
            <w:pPr>
              <w:pStyle w:val="ConsPlusNormal"/>
            </w:pPr>
            <w:r w:rsidRPr="003C2BF1">
              <w:t>Минимальная площадь земельного участка для размещения дома блокированной застройки - 120 кв. м.</w:t>
            </w:r>
          </w:p>
          <w:p w:rsidR="00000000" w:rsidRPr="003C2BF1" w:rsidRDefault="003C2BF1">
            <w:pPr>
              <w:pStyle w:val="ConsPlusNormal"/>
            </w:pPr>
            <w:r w:rsidRPr="003C2BF1">
              <w:t>Минимальн</w:t>
            </w:r>
            <w:r w:rsidRPr="003C2BF1">
              <w:t>ый отступ от границы земельного участка - 3 м.</w:t>
            </w:r>
          </w:p>
          <w:p w:rsidR="00000000" w:rsidRPr="003C2BF1" w:rsidRDefault="003C2BF1">
            <w:pPr>
              <w:pStyle w:val="ConsPlusNormal"/>
            </w:pPr>
            <w:r w:rsidRPr="003C2BF1">
              <w:t xml:space="preserve">Минимальный отступ от границы земельного участка при строительстве, реконструкции дома блокированной застройки в месте примыкания с другим домом </w:t>
            </w:r>
            <w:r w:rsidRPr="003C2BF1">
              <w:lastRenderedPageBreak/>
              <w:t>блокированной застройки - 0 м.</w:t>
            </w:r>
          </w:p>
          <w:p w:rsidR="00000000" w:rsidRPr="003C2BF1" w:rsidRDefault="003C2BF1">
            <w:pPr>
              <w:pStyle w:val="ConsPlusNormal"/>
            </w:pPr>
            <w:r w:rsidRPr="003C2BF1">
              <w:t xml:space="preserve">Минимальное количество надземных </w:t>
            </w:r>
            <w:r w:rsidRPr="003C2BF1">
              <w:t>этажей - 2.</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2.3</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(в ред. </w:t>
            </w:r>
            <w:hyperlink r:id="rId68"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04.07.2022 N 96-пк)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Хранени</w:t>
            </w:r>
            <w:r w:rsidRPr="003C2BF1">
              <w:t>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w:t>
            </w:r>
            <w:r w:rsidRPr="003C2BF1">
              <w:t>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w:t>
            </w:r>
            <w:r w:rsidRPr="003C2BF1">
              <w:t xml:space="preserve">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w:t>
            </w:r>
            <w:r w:rsidRPr="003C2BF1">
              <w:t>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8. Образование и просвещение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- 400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- 3.</w:t>
            </w:r>
          </w:p>
          <w:p w:rsidR="00000000" w:rsidRPr="003C2BF1" w:rsidRDefault="003C2BF1">
            <w:pPr>
              <w:pStyle w:val="ConsPlusNormal"/>
              <w:jc w:val="both"/>
            </w:pPr>
            <w:r w:rsidRPr="003C2BF1">
              <w:t>Максимальный процент застройки в границах земельного уча</w:t>
            </w:r>
            <w:r w:rsidRPr="003C2BF1">
              <w:t>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w:t>
            </w:r>
            <w:r w:rsidRPr="003C2BF1">
              <w:t xml:space="preserve">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Земельные участки (территории) общ</w:t>
            </w:r>
            <w:r w:rsidRPr="003C2BF1">
              <w:t>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 xml:space="preserve">12. Земельные участки, входящие в состав общего имущества собственников индивидуальных </w:t>
            </w:r>
            <w:r w:rsidRPr="003C2BF1">
              <w:lastRenderedPageBreak/>
              <w:t>жилых домов в малоэтажном жилом комплексе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14.0</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(пп. 12 введен </w:t>
            </w:r>
            <w:hyperlink r:id="rId69"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bl>
    <w:p w:rsidR="00000000" w:rsidRDefault="003C2BF1">
      <w:pPr>
        <w:pStyle w:val="ConsPlusNormal"/>
        <w:jc w:val="both"/>
      </w:pPr>
    </w:p>
    <w:p w:rsidR="00000000" w:rsidRDefault="003C2BF1">
      <w:pPr>
        <w:pStyle w:val="ConsPlusNormal"/>
        <w:ind w:firstLine="540"/>
        <w:jc w:val="both"/>
      </w:pPr>
      <w:r>
        <w:t>3.5.3.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w:t>
      </w:r>
      <w:r>
        <w:t>не застройки малоэтажными жилыми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w:t>
            </w:r>
            <w:r w:rsidRPr="003C2BF1">
              <w:t>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w:t>
            </w:r>
            <w:r w:rsidRPr="003C2BF1">
              <w:t>ство надземных этажей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3.5.4. Условно разрешенные виды использования земельных участков и объектов капитального строительства, предельные размеры земельных участков и пр</w:t>
      </w:r>
      <w:r>
        <w:t>едельные параметры разрешенного строительства, реконструкции объектов капитального строительства в зоне застройки малоэтажными жилыми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w:t>
            </w:r>
            <w:r w:rsidRPr="003C2BF1">
              <w:t>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 Административные </w:t>
            </w:r>
            <w:r w:rsidRPr="003C2BF1">
              <w:lastRenderedPageBreak/>
              <w:t>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- 16 м.</w:t>
            </w:r>
          </w:p>
          <w:p w:rsidR="00000000" w:rsidRPr="003C2BF1" w:rsidRDefault="003C2BF1">
            <w:pPr>
              <w:pStyle w:val="ConsPlusNormal"/>
            </w:pPr>
            <w:r w:rsidRPr="003C2BF1">
              <w:lastRenderedPageBreak/>
              <w:t xml:space="preserve">Минимальная площадь </w:t>
            </w:r>
            <w:r w:rsidRPr="003C2BF1">
              <w:t>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w:t>
            </w:r>
            <w:r w:rsidRPr="003C2BF1">
              <w:t>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w:t>
            </w:r>
            <w:r w:rsidRPr="003C2BF1">
              <w:t>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w:t>
            </w:r>
            <w:r w:rsidRPr="003C2BF1">
              <w:t>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5. Объекты культурно-досуговой </w:t>
            </w:r>
            <w:r w:rsidRPr="003C2BF1">
              <w:lastRenderedPageBreak/>
              <w:t>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lastRenderedPageBreak/>
              <w:t>Миним</w:t>
            </w:r>
            <w:r w:rsidRPr="003C2BF1">
              <w:t>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w:t>
            </w:r>
            <w:r w:rsidRPr="003C2BF1">
              <w:t>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Амбулаторное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3.10.1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w:t>
            </w:r>
            <w:r w:rsidRPr="003C2BF1">
              <w:t xml:space="preserve">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10.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w:t>
            </w:r>
            <w:r w:rsidRPr="003C2BF1">
              <w:t>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w:t>
            </w:r>
            <w:r w:rsidRPr="003C2BF1">
              <w:t>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 xml:space="preserve">Максимальный процент застройки </w:t>
            </w:r>
            <w:r w:rsidRPr="003C2BF1">
              <w:t>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- 16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w:t>
            </w:r>
            <w:r w:rsidRPr="003C2BF1">
              <w:t>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14.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bl>
    <w:p w:rsidR="00000000" w:rsidRDefault="003C2BF1">
      <w:pPr>
        <w:pStyle w:val="ConsPlusNormal"/>
        <w:jc w:val="both"/>
      </w:pPr>
    </w:p>
    <w:p w:rsidR="00000000" w:rsidRDefault="003C2BF1">
      <w:pPr>
        <w:pStyle w:val="ConsPlusNormal"/>
        <w:ind w:firstLine="540"/>
        <w:jc w:val="both"/>
      </w:pPr>
      <w:r>
        <w:t>3.5.5. Градостроительные регламенты применяются в соответствии с требованиями д</w:t>
      </w:r>
      <w:r>
        <w:t>ействующего законодательства Российской Федерации, в том числе санитарного законодательства Российской Федерации, противопожарных требований.</w:t>
      </w:r>
    </w:p>
    <w:p w:rsidR="00000000" w:rsidRDefault="003C2BF1">
      <w:pPr>
        <w:pStyle w:val="ConsPlusNormal"/>
        <w:spacing w:before="240"/>
        <w:ind w:firstLine="540"/>
        <w:jc w:val="both"/>
      </w:pPr>
      <w:r>
        <w:t>3.5.6. Иные предельные (минимальные и (или) максимальные) размеры земельных участков, предельные параметры разреше</w:t>
      </w:r>
      <w:r>
        <w:t>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3.6. Градостроительные регламенты. Зона застройки</w:t>
      </w:r>
    </w:p>
    <w:p w:rsidR="00000000" w:rsidRDefault="003C2BF1">
      <w:pPr>
        <w:pStyle w:val="ConsPlusTitle"/>
        <w:jc w:val="center"/>
      </w:pPr>
      <w:r>
        <w:t>индивидуальными жилыми домами Ж-3</w:t>
      </w:r>
    </w:p>
    <w:p w:rsidR="00000000" w:rsidRDefault="003C2BF1">
      <w:pPr>
        <w:pStyle w:val="ConsPlusNormal"/>
        <w:jc w:val="both"/>
      </w:pPr>
    </w:p>
    <w:p w:rsidR="00000000" w:rsidRDefault="003C2BF1">
      <w:pPr>
        <w:pStyle w:val="ConsPlusNormal"/>
        <w:ind w:firstLine="540"/>
        <w:jc w:val="both"/>
      </w:pPr>
      <w:r>
        <w:t>3.6.1. Зона застройки индивидуальными жилыми домами Ж-3 выделена для форм</w:t>
      </w:r>
      <w:r>
        <w:t>ирования жилых районов с низкой плотностью застройки и включает участки территории города Тюмени, предназначенные в соответствии с Генеральным планом для размещения индивидуальных жилых домов, а также объектов с минимально разрешенным набором услуг местног</w:t>
      </w:r>
      <w:r>
        <w:t>о значения, связанных с проживанием граждан и не оказывающих негативного воздействия на окружающую среду.</w:t>
      </w:r>
    </w:p>
    <w:p w:rsidR="00000000" w:rsidRDefault="003C2BF1">
      <w:pPr>
        <w:pStyle w:val="ConsPlusNormal"/>
        <w:spacing w:before="240"/>
        <w:ind w:firstLine="540"/>
        <w:jc w:val="both"/>
      </w:pPr>
      <w:r>
        <w:t>3.6.2. Основные виды разрешенного использования земельных участков и объектов капитального строительства, предельные размеры земельных участков и пред</w:t>
      </w:r>
      <w:r>
        <w:t>ельные параметры разрешенного строительства, реконструкции объектов капитального строительства в зоне застройки индивидуальными жилыми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Основные виды </w:t>
            </w:r>
            <w:r w:rsidRPr="003C2BF1">
              <w:lastRenderedPageBreak/>
              <w:t>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Предельные размеры земельных участков и предельные </w:t>
            </w:r>
            <w:r w:rsidRPr="003C2BF1">
              <w:lastRenderedPageBreak/>
              <w:t>параметры разрешенног</w:t>
            </w:r>
            <w:r w:rsidRPr="003C2BF1">
              <w:t>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w:t>
            </w:r>
            <w:r w:rsidRPr="003C2BF1">
              <w:lastRenderedPageBreak/>
              <w:t>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bookmarkStart w:id="13" w:name="Par1308"/>
            <w:bookmarkEnd w:id="13"/>
            <w:r w:rsidRPr="003C2BF1">
              <w:lastRenderedPageBreak/>
              <w:t>1. Для индивидуального жилищного строительства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Максимальная площадь земельного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w:t>
            </w:r>
            <w:r w:rsidRPr="003C2BF1">
              <w:t>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 Блокированная жилая застройка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- 500 кв. м.</w:t>
            </w:r>
          </w:p>
          <w:p w:rsidR="00000000" w:rsidRPr="003C2BF1" w:rsidRDefault="003C2BF1">
            <w:pPr>
              <w:pStyle w:val="ConsPlusNormal"/>
            </w:pPr>
            <w:r w:rsidRPr="003C2BF1">
              <w:t>Минимальная ширина земельного участка для размещения дома блокированной застройки - 5,5 м.</w:t>
            </w:r>
          </w:p>
          <w:p w:rsidR="00000000" w:rsidRPr="003C2BF1" w:rsidRDefault="003C2BF1">
            <w:pPr>
              <w:pStyle w:val="ConsPlusNormal"/>
            </w:pPr>
            <w:r w:rsidRPr="003C2BF1">
              <w:t>Минималь</w:t>
            </w:r>
            <w:r w:rsidRPr="003C2BF1">
              <w:t>ная площадь земельного участка для размещения дома блокированной застройки - 120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Минимальный отступ от границы земельного участка при строительстве, реконструкции дома блокированной застройки в</w:t>
            </w:r>
            <w:r w:rsidRPr="003C2BF1">
              <w:t xml:space="preserve"> месте примыкания с другим домом блокированной застройки - 0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2.3</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постановлений Администрации города Тюмени от 04.07.2022 </w:t>
            </w:r>
            <w:hyperlink r:id="rId70"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N 96-пк</w:t>
              </w:r>
            </w:hyperlink>
            <w:r w:rsidRPr="003C2BF1">
              <w:t>,</w:t>
            </w:r>
          </w:p>
          <w:p w:rsidR="00000000" w:rsidRPr="003C2BF1" w:rsidRDefault="003C2BF1">
            <w:pPr>
              <w:pStyle w:val="ConsPlusNormal"/>
              <w:jc w:val="both"/>
            </w:pPr>
            <w:r w:rsidRPr="003C2BF1">
              <w:t xml:space="preserve">от 21.08.2023 </w:t>
            </w:r>
            <w:hyperlink r:id="rId71" w:tooltip="Постановление Администрации города Тюмени от 21.08.2023 N 131-пк &quot;О внесении изменений в постановление Администрации города Тюмени от 28.06.2021 N 124-пк&quot;{КонсультантПлюс}" w:history="1">
              <w:r w:rsidRPr="003C2BF1">
                <w:rPr>
                  <w:color w:val="0000FF"/>
                </w:rPr>
                <w:t>N 131-пк</w:t>
              </w:r>
            </w:hyperlink>
            <w:r w:rsidRPr="003C2BF1">
              <w:t>)</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lastRenderedPageBreak/>
              <w:t>Минимальный отс</w:t>
            </w:r>
            <w:r w:rsidRPr="003C2BF1">
              <w:t>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w:t>
            </w:r>
            <w:r w:rsidRPr="003C2BF1">
              <w:t>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w:t>
            </w:r>
            <w:r w:rsidRPr="003C2BF1">
              <w:t>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Образование и просвещение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- 400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- 3.</w:t>
            </w:r>
          </w:p>
          <w:p w:rsidR="00000000" w:rsidRPr="003C2BF1" w:rsidRDefault="003C2BF1">
            <w:pPr>
              <w:pStyle w:val="ConsPlusNormal"/>
              <w:jc w:val="both"/>
            </w:pPr>
            <w:r w:rsidRPr="003C2BF1">
              <w:t>Максимальный проц</w:t>
            </w:r>
            <w:r w:rsidRPr="003C2BF1">
              <w:t>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lastRenderedPageBreak/>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8.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w:t>
            </w:r>
            <w:r w:rsidRPr="003C2BF1">
              <w:t>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w:t>
            </w:r>
            <w:r w:rsidRPr="003C2BF1">
              <w:t>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10.1. Энергетика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w:t>
            </w:r>
            <w:r w:rsidRPr="003C2BF1">
              <w:t>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10.1 введен </w:t>
            </w:r>
            <w:hyperlink r:id="rId72"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w:t>
            </w:r>
            <w:r w:rsidRPr="003C2BF1">
              <w:t>орода Тюмени от 30.09.2024</w:t>
            </w:r>
          </w:p>
          <w:p w:rsidR="00000000" w:rsidRPr="003C2BF1" w:rsidRDefault="003C2BF1">
            <w:pPr>
              <w:pStyle w:val="ConsPlusNormal"/>
              <w:jc w:val="both"/>
            </w:pPr>
            <w:r w:rsidRPr="003C2BF1">
              <w:t>N 151-пк)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11.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12. Земельные участки, входящие в состав общего имущества собственников индивидуальных жилых домов в малоэтажном жилом комплексе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w:t>
            </w:r>
            <w:r w:rsidRPr="003C2BF1">
              <w:t xml:space="preserve"> - 100,0.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14.0</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12 введен </w:t>
            </w:r>
            <w:hyperlink r:id="rId73"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bl>
    <w:p w:rsidR="00000000" w:rsidRDefault="003C2BF1">
      <w:pPr>
        <w:pStyle w:val="ConsPlusNormal"/>
        <w:jc w:val="both"/>
      </w:pPr>
    </w:p>
    <w:p w:rsidR="00000000" w:rsidRDefault="003C2BF1">
      <w:pPr>
        <w:pStyle w:val="ConsPlusNormal"/>
        <w:ind w:firstLine="540"/>
        <w:jc w:val="both"/>
      </w:pPr>
      <w:r>
        <w:t>3.6.3. Вспомогательные виды,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застройки индивидуальными жилыми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w:t>
            </w:r>
            <w:r w:rsidRPr="003C2BF1">
              <w:t>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w:t>
            </w:r>
            <w:r w:rsidRPr="003C2BF1">
              <w:t>ного участка - 0 м.</w:t>
            </w:r>
          </w:p>
          <w:p w:rsidR="00000000" w:rsidRPr="003C2BF1" w:rsidRDefault="003C2BF1">
            <w:pPr>
              <w:pStyle w:val="ConsPlusNormal"/>
            </w:pPr>
            <w:r w:rsidRPr="003C2BF1">
              <w:t>Максимальное количество надземных этажей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3.6.4.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w:t>
      </w:r>
      <w:r>
        <w:t>ительства, реконструкции объектов капитального строительства в зоне застройки индивидуальными жилыми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w:t>
            </w:r>
            <w:r w:rsidRPr="003C2BF1">
              <w:t xml:space="preserve">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Административные 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Минимальная ширина </w:t>
            </w:r>
            <w:r w:rsidRPr="003C2BF1">
              <w:t>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w:t>
            </w:r>
            <w:r w:rsidRPr="003C2BF1">
              <w:t>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 xml:space="preserve">Минимальный </w:t>
            </w:r>
            <w:r w:rsidRPr="003C2BF1">
              <w:t>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lastRenderedPageBreak/>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w:t>
            </w:r>
            <w:r w:rsidRPr="003C2BF1">
              <w:t>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w:t>
            </w:r>
            <w:r w:rsidRPr="003C2BF1">
              <w:t>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w:t>
            </w:r>
            <w:r w:rsidRPr="003C2BF1">
              <w:t>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Амбулаторное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w:t>
            </w:r>
            <w:r w:rsidRPr="003C2BF1">
              <w:t>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3.10.1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w:t>
            </w:r>
            <w:r w:rsidRPr="003C2BF1">
              <w:t>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w:t>
            </w:r>
            <w:r w:rsidRPr="003C2BF1">
              <w:t>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w:t>
            </w:r>
            <w:r w:rsidRPr="003C2BF1">
              <w:t>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13.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w:t>
            </w:r>
            <w:r w:rsidRPr="003C2BF1">
              <w:t>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bl>
    <w:p w:rsidR="00000000" w:rsidRDefault="003C2BF1">
      <w:pPr>
        <w:pStyle w:val="ConsPlusNormal"/>
        <w:jc w:val="both"/>
      </w:pPr>
    </w:p>
    <w:p w:rsidR="00000000" w:rsidRDefault="003C2BF1">
      <w:pPr>
        <w:pStyle w:val="ConsPlusNormal"/>
        <w:ind w:firstLine="540"/>
        <w:jc w:val="both"/>
      </w:pPr>
      <w:r>
        <w:t>3.6.5. Градостроительные регламенты применяются в соот</w:t>
      </w:r>
      <w:r>
        <w:t>ветствии с требованиями действующего законодательства Российской Федерации, в том числе санитарного законодательства Российской Федерации, противопожарных требований.</w:t>
      </w:r>
    </w:p>
    <w:p w:rsidR="00000000" w:rsidRDefault="003C2BF1">
      <w:pPr>
        <w:pStyle w:val="ConsPlusNormal"/>
        <w:spacing w:before="240"/>
        <w:ind w:firstLine="540"/>
        <w:jc w:val="both"/>
      </w:pPr>
      <w:r>
        <w:t>3.6.6.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3.7. Градостроительные регламенты. Зона слож</w:t>
      </w:r>
      <w:r>
        <w:t>ившейся</w:t>
      </w:r>
    </w:p>
    <w:p w:rsidR="00000000" w:rsidRDefault="003C2BF1">
      <w:pPr>
        <w:pStyle w:val="ConsPlusTitle"/>
        <w:jc w:val="center"/>
      </w:pPr>
      <w:r>
        <w:t>застройки многоэтажными и среднеэтажными</w:t>
      </w:r>
    </w:p>
    <w:p w:rsidR="00000000" w:rsidRDefault="003C2BF1">
      <w:pPr>
        <w:pStyle w:val="ConsPlusTitle"/>
        <w:jc w:val="center"/>
      </w:pPr>
      <w:r>
        <w:t>многоквартирными домами Ж-4</w:t>
      </w:r>
    </w:p>
    <w:p w:rsidR="00000000" w:rsidRDefault="003C2BF1">
      <w:pPr>
        <w:pStyle w:val="ConsPlusNormal"/>
        <w:jc w:val="both"/>
      </w:pPr>
    </w:p>
    <w:p w:rsidR="00000000" w:rsidRDefault="003C2BF1">
      <w:pPr>
        <w:pStyle w:val="ConsPlusNormal"/>
        <w:ind w:firstLine="540"/>
        <w:jc w:val="both"/>
      </w:pPr>
      <w:r>
        <w:t>3.7.1. Зона сложившейся застройки многоэтажными и среднеэтажными многоквартирными домами Ж-4 выделена для сохранения многоэтажной и среднеэтажной многоквартирной застройки и созд</w:t>
      </w:r>
      <w:r>
        <w:t>ания условий комфортного проживания граждан.</w:t>
      </w:r>
    </w:p>
    <w:p w:rsidR="00000000" w:rsidRDefault="003C2BF1">
      <w:pPr>
        <w:pStyle w:val="ConsPlusNormal"/>
        <w:spacing w:before="240"/>
        <w:ind w:firstLine="540"/>
        <w:jc w:val="both"/>
      </w:pPr>
      <w:r>
        <w:t>3.7.2.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w:t>
      </w:r>
      <w:r>
        <w:t>ъектов капитального строительства в зоне сложившейся застройки многоэтажными и среднеэтажными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w:t>
            </w:r>
            <w:r w:rsidRPr="003C2BF1">
              <w:t>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Среднеэтажная жилая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- 250 кв. м.</w:t>
            </w:r>
          </w:p>
          <w:p w:rsidR="00000000" w:rsidRPr="003C2BF1" w:rsidRDefault="003C2BF1">
            <w:pPr>
              <w:pStyle w:val="ConsPlusNormal"/>
            </w:pPr>
            <w:r w:rsidRPr="003C2BF1">
              <w:lastRenderedPageBreak/>
              <w:t xml:space="preserve">Минимальный отступ от границы земельного </w:t>
            </w:r>
            <w:r w:rsidRPr="003C2BF1">
              <w:t>участка - 0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Среднеэтажная жилая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- 250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- 15.</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Многоэтажная жилая заст</w:t>
            </w:r>
            <w:r w:rsidRPr="003C2BF1">
              <w:t>ройка (высотная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- 250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- 15.</w:t>
            </w:r>
          </w:p>
          <w:p w:rsidR="00000000" w:rsidRPr="003C2BF1" w:rsidRDefault="003C2BF1">
            <w:pPr>
              <w:pStyle w:val="ConsPlusNormal"/>
              <w:jc w:val="both"/>
            </w:pPr>
            <w:r w:rsidRPr="003C2BF1">
              <w:t>Максимальный процент зас</w:t>
            </w:r>
            <w:r w:rsidRPr="003C2BF1">
              <w:t>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Многоэтажная жилая застройка (высотная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- 3000 кв. м.</w:t>
            </w:r>
          </w:p>
          <w:p w:rsidR="00000000" w:rsidRPr="003C2BF1" w:rsidRDefault="003C2BF1">
            <w:pPr>
              <w:pStyle w:val="ConsPlusNormal"/>
            </w:pPr>
            <w:r w:rsidRPr="003C2BF1">
              <w:t xml:space="preserve">Минимальный отступ от границ земельного участка </w:t>
            </w:r>
            <w:r w:rsidRPr="003C2BF1">
              <w:t>- 3 м.</w:t>
            </w:r>
          </w:p>
          <w:p w:rsidR="00000000" w:rsidRPr="003C2BF1" w:rsidRDefault="003C2BF1">
            <w:pPr>
              <w:pStyle w:val="ConsPlusNormal"/>
            </w:pPr>
            <w:r w:rsidRPr="003C2BF1">
              <w:t>Максимальное количество надземных этажей - 15.</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lastRenderedPageBreak/>
              <w:t>Максимальный процент застройки в границах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Минимальная ширина земельного участка - 2 </w:t>
            </w:r>
            <w:r w:rsidRPr="003C2BF1">
              <w:t>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w:t>
            </w:r>
            <w:r w:rsidRPr="003C2BF1">
              <w:t>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w:t>
            </w:r>
            <w:r w:rsidRPr="003C2BF1">
              <w:t>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w:t>
            </w:r>
            <w:r w:rsidRPr="003C2BF1">
              <w:t xml:space="preserve">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- 5.</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10. Обеспечение деятельности в облас</w:t>
            </w:r>
            <w:r w:rsidRPr="003C2BF1">
              <w:t>ти гидрометеорологии и смежных с ней областях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- 2 м.</w:t>
            </w:r>
          </w:p>
          <w:p w:rsidR="00000000" w:rsidRPr="003C2BF1" w:rsidRDefault="003C2BF1">
            <w:pPr>
              <w:pStyle w:val="ConsPlusNormal"/>
              <w:jc w:val="both"/>
            </w:pPr>
            <w:r w:rsidRPr="003C2BF1">
              <w:t>Минимальная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w:t>
            </w:r>
            <w:r w:rsidRPr="003C2BF1">
              <w:t>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3.7.3.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w:t>
      </w:r>
      <w:r>
        <w:t>не сложившейся застройки многоэтажными и среднеэтажными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w:t>
            </w:r>
            <w:r w:rsidRPr="003C2BF1">
              <w:t>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w:t>
            </w:r>
            <w:r w:rsidRPr="003C2BF1">
              <w:t>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3.7.4.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w:t>
      </w:r>
      <w:r>
        <w:t xml:space="preserve">ительства, реконструкции объектов капитального </w:t>
      </w:r>
      <w:r>
        <w:lastRenderedPageBreak/>
        <w:t>строительства в зоне сложившейся застройки многоэтажными и среднеэтажными многоквартирными домами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w:t>
            </w:r>
            <w:r w:rsidRPr="003C2BF1">
              <w:t>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Минимальная ширина земельного участка </w:t>
            </w:r>
            <w:r w:rsidRPr="003C2BF1">
              <w:t>- 15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w:t>
            </w:r>
            <w:r w:rsidRPr="003C2BF1">
              <w:t>нимальный отступ от границ земельного участка - 3 м.</w:t>
            </w:r>
          </w:p>
          <w:p w:rsidR="00000000" w:rsidRPr="003C2BF1" w:rsidRDefault="003C2BF1">
            <w:pPr>
              <w:pStyle w:val="ConsPlusNormal"/>
            </w:pPr>
            <w:r w:rsidRPr="003C2BF1">
              <w:lastRenderedPageBreak/>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w:t>
            </w:r>
            <w:r w:rsidRPr="003C2BF1">
              <w:t>щадь земельного участка - 1000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 xml:space="preserve">Максимальный процент застройки в границах земельного участка - </w:t>
            </w:r>
            <w:r w:rsidRPr="003C2BF1">
              <w:t>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 xml:space="preserve">Максимальная площадь земельного участка - </w:t>
            </w:r>
            <w:r w:rsidRPr="003C2BF1">
              <w:t>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bl>
    <w:p w:rsidR="00000000" w:rsidRDefault="003C2BF1">
      <w:pPr>
        <w:pStyle w:val="ConsPlusNormal"/>
        <w:jc w:val="both"/>
      </w:pPr>
    </w:p>
    <w:p w:rsidR="00000000" w:rsidRDefault="003C2BF1">
      <w:pPr>
        <w:pStyle w:val="ConsPlusNormal"/>
        <w:ind w:firstLine="540"/>
        <w:jc w:val="both"/>
      </w:pPr>
      <w:r>
        <w:t>3.7.5. Градостроительные регламенты применяются в соответствии с тре</w:t>
      </w:r>
      <w:r>
        <w:t>бованиями действующего законодательства Российской Федерации, в том числе законодательства об охране объектов культурного наследия (памятников истории и культуры) народов Российской Федерации, санитарного законодательства Российской Федерации.</w:t>
      </w:r>
    </w:p>
    <w:p w:rsidR="00000000" w:rsidRDefault="003C2BF1">
      <w:pPr>
        <w:pStyle w:val="ConsPlusNormal"/>
        <w:spacing w:before="240"/>
        <w:ind w:firstLine="540"/>
        <w:jc w:val="both"/>
      </w:pPr>
      <w:r>
        <w:t xml:space="preserve">3.7.6. Иные </w:t>
      </w:r>
      <w: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spacing w:before="240"/>
        <w:ind w:firstLine="540"/>
        <w:jc w:val="both"/>
      </w:pPr>
      <w:r>
        <w:lastRenderedPageBreak/>
        <w:t>--------------------------------</w:t>
      </w:r>
    </w:p>
    <w:p w:rsidR="00000000" w:rsidRDefault="003C2BF1">
      <w:pPr>
        <w:pStyle w:val="ConsPlusNormal"/>
        <w:spacing w:before="240"/>
        <w:ind w:firstLine="540"/>
        <w:jc w:val="both"/>
      </w:pPr>
      <w:r>
        <w:t>&lt;*&gt; Под существующую сре</w:t>
      </w:r>
      <w:r>
        <w:t>днеэтажную жилую застройку, многоэтажную жилую застройку (высотную застройку).</w:t>
      </w:r>
    </w:p>
    <w:p w:rsidR="00000000" w:rsidRDefault="003C2BF1">
      <w:pPr>
        <w:pStyle w:val="ConsPlusNormal"/>
        <w:spacing w:before="240"/>
        <w:ind w:firstLine="540"/>
        <w:jc w:val="both"/>
      </w:pPr>
      <w:r>
        <w:t>&lt;**&gt; Строительство допускается за счет сноса многоквартирных домов, признанных в установленном Правительством Российской Федерации порядке аварийными и подлежащими сносу.</w:t>
      </w:r>
    </w:p>
    <w:p w:rsidR="00000000" w:rsidRDefault="003C2BF1">
      <w:pPr>
        <w:pStyle w:val="ConsPlusNormal"/>
        <w:jc w:val="both"/>
      </w:pPr>
    </w:p>
    <w:p w:rsidR="00000000" w:rsidRDefault="003C2BF1">
      <w:pPr>
        <w:pStyle w:val="ConsPlusTitle"/>
        <w:jc w:val="center"/>
        <w:outlineLvl w:val="2"/>
      </w:pPr>
      <w:r>
        <w:t>3.8. Зона смешанной и общественно-деловой застройки Ж-5</w:t>
      </w:r>
    </w:p>
    <w:p w:rsidR="00000000" w:rsidRDefault="003C2BF1">
      <w:pPr>
        <w:pStyle w:val="ConsPlusNormal"/>
        <w:jc w:val="both"/>
      </w:pPr>
    </w:p>
    <w:p w:rsidR="00000000" w:rsidRDefault="003C2BF1">
      <w:pPr>
        <w:pStyle w:val="ConsPlusNormal"/>
        <w:ind w:firstLine="540"/>
        <w:jc w:val="both"/>
      </w:pPr>
      <w:r>
        <w:t>3.8.1. Зона смешанной и общественно-деловой застройки Ж-5 выделена для формирования территорий, предназначенных в соответствии с Генеральным планом для размещения жилой застройки различных видов, а т</w:t>
      </w:r>
      <w:r>
        <w:t>акже объектов капитального строительства с широким спектром общественных функций.</w:t>
      </w:r>
    </w:p>
    <w:p w:rsidR="00000000" w:rsidRDefault="003C2BF1">
      <w:pPr>
        <w:pStyle w:val="ConsPlusNormal"/>
        <w:spacing w:before="240"/>
        <w:ind w:firstLine="540"/>
        <w:jc w:val="both"/>
      </w:pPr>
      <w:r>
        <w:t>3.8.2.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w:t>
      </w:r>
      <w:r>
        <w:t>нного строительства, реконструкции объектов капитального строительства в зоне смешанной и общественно-деловой застройки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w:t>
            </w:r>
            <w:r w:rsidRPr="003C2BF1">
              <w:t>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Для индивидуального жилищного строительства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Максимальная площадь земельно</w:t>
            </w:r>
            <w:r w:rsidRPr="003C2BF1">
              <w:t>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Малоэтажная многоквартирная жилая застройка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Минимальное количество надземных этажей - 2</w:t>
            </w:r>
          </w:p>
          <w:p w:rsidR="00000000" w:rsidRPr="003C2BF1" w:rsidRDefault="003C2BF1">
            <w:pPr>
              <w:pStyle w:val="ConsPlusNormal"/>
            </w:pPr>
            <w:r w:rsidRPr="003C2BF1">
              <w:t>Максимальны</w:t>
            </w:r>
            <w:r w:rsidRPr="003C2BF1">
              <w:t>й процент застройки в границах земельного участка - 42,0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Среднеэтажная жилая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Многоэтажная жилая застройка (высотная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w:t>
            </w:r>
            <w:r w:rsidRPr="003C2BF1">
              <w:t>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2.6</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5. Хранение автотранспорта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w:t>
            </w:r>
            <w:r w:rsidRPr="003C2BF1">
              <w:t>тка - 85,0.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74"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289-пк)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w:t>
            </w:r>
            <w:r w:rsidRPr="003C2BF1">
              <w:t xml:space="preserve">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lastRenderedPageBreak/>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Административные здания организаций, обеспечивающих предоставле</w:t>
            </w:r>
            <w:r w:rsidRPr="003C2BF1">
              <w:t>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 xml:space="preserve">Максимальный процент застройки в </w:t>
            </w:r>
            <w:r w:rsidRPr="003C2BF1">
              <w:t>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8.1. Общежития</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- 4500 кв. м.</w:t>
            </w:r>
          </w:p>
          <w:p w:rsidR="00000000" w:rsidRPr="003C2BF1" w:rsidRDefault="003C2BF1">
            <w:pPr>
              <w:pStyle w:val="ConsPlusNormal"/>
            </w:pPr>
            <w:r w:rsidRPr="003C2BF1">
              <w:t xml:space="preserve">Минимальный отступ </w:t>
            </w:r>
            <w:r w:rsidRPr="003C2BF1">
              <w:t>от границ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8.1 введен </w:t>
            </w:r>
            <w:hyperlink r:id="rId75"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w:t>
            </w:r>
            <w:r w:rsidRPr="003C2BF1">
              <w:t>т 04.07.2022</w:t>
            </w:r>
          </w:p>
          <w:p w:rsidR="00000000" w:rsidRPr="003C2BF1" w:rsidRDefault="003C2BF1">
            <w:pPr>
              <w:pStyle w:val="ConsPlusNormal"/>
              <w:jc w:val="both"/>
            </w:pPr>
            <w:r w:rsidRPr="003C2BF1">
              <w:t>N 96-пк)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10.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w:t>
            </w:r>
            <w:r w:rsidRPr="003C2BF1">
              <w:t>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w:t>
            </w:r>
            <w:r w:rsidRPr="003C2BF1">
              <w:t>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w:t>
            </w:r>
            <w:r w:rsidRPr="003C2BF1">
              <w:t>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w:t>
            </w:r>
            <w:r w:rsidRPr="003C2BF1">
              <w:t>тажей - 5.</w:t>
            </w:r>
          </w:p>
          <w:p w:rsidR="00000000" w:rsidRPr="003C2BF1" w:rsidRDefault="003C2BF1">
            <w:pPr>
              <w:pStyle w:val="ConsPlusNormal"/>
            </w:pPr>
            <w:r w:rsidRPr="003C2BF1">
              <w:lastRenderedPageBreak/>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14. Религиозное использование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w:t>
            </w:r>
            <w:r w:rsidRPr="003C2BF1">
              <w:t>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Обеспечение деятельности в об</w:t>
            </w:r>
            <w:r w:rsidRPr="003C2BF1">
              <w:t>ласти гидрометеорологии и смежных с ней областях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w:t>
            </w:r>
            <w:r w:rsidRPr="003C2BF1">
              <w:t>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18.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w:t>
            </w:r>
            <w:r w:rsidRPr="003C2BF1">
              <w:t>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Объекты торговли (торговые центры, торгово-развлекательные центры (комплексы)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w:t>
            </w:r>
            <w:r w:rsidRPr="003C2BF1">
              <w:t>я ширина земельного участка - 30 м.</w:t>
            </w:r>
          </w:p>
          <w:p w:rsidR="00000000" w:rsidRPr="003C2BF1" w:rsidRDefault="003C2BF1">
            <w:pPr>
              <w:pStyle w:val="ConsPlusNormal"/>
            </w:pPr>
            <w:r w:rsidRPr="003C2BF1">
              <w:t>Минимальная площадь земельного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w:t>
            </w:r>
            <w:r w:rsidRPr="003C2BF1">
              <w:t>,0.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Рынки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21.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w:t>
            </w:r>
            <w:r w:rsidRPr="003C2BF1">
              <w:t>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22.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w:t>
            </w:r>
            <w:r w:rsidRPr="003C2BF1">
              <w:t>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23.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24.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w:t>
            </w:r>
            <w:r w:rsidRPr="003C2BF1">
              <w:t>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25. Развлекательные мероприятия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w:t>
            </w:r>
            <w:r w:rsidRPr="003C2BF1">
              <w:t>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4.8.1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26. </w:t>
            </w:r>
            <w:r w:rsidRPr="003C2BF1">
              <w:lastRenderedPageBreak/>
              <w:t>Выставочно-ярмарочная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27. 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w:t>
            </w:r>
            <w:r w:rsidRPr="003C2BF1">
              <w:t>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28.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w:t>
            </w:r>
            <w:r w:rsidRPr="003C2BF1">
              <w:t xml:space="preserve">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29.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3.8.3.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w:t>
      </w:r>
      <w:r>
        <w:t xml:space="preserve"> параметры разрешенного строительства, реконструкции объектов капитального строительства в зоне смешанной и общественно-деловой застройки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Вспомогательные </w:t>
            </w:r>
            <w:r w:rsidRPr="003C2BF1">
              <w:lastRenderedPageBreak/>
              <w:t>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Предельные размеры земельных участков и предельные </w:t>
            </w:r>
            <w:r w:rsidRPr="003C2BF1">
              <w:lastRenderedPageBreak/>
              <w:t>параметры разрешен</w:t>
            </w:r>
            <w:r w:rsidRPr="003C2BF1">
              <w:t>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w:t>
            </w:r>
            <w:r w:rsidRPr="003C2BF1">
              <w:lastRenderedPageBreak/>
              <w:t>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w:t>
            </w:r>
            <w:r w:rsidRPr="003C2BF1">
              <w:t>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bl>
    <w:p w:rsidR="00000000" w:rsidRDefault="003C2BF1">
      <w:pPr>
        <w:pStyle w:val="ConsPlusNormal"/>
        <w:jc w:val="both"/>
      </w:pPr>
    </w:p>
    <w:p w:rsidR="00000000" w:rsidRDefault="003C2BF1">
      <w:pPr>
        <w:pStyle w:val="ConsPlusNormal"/>
        <w:ind w:firstLine="540"/>
        <w:jc w:val="both"/>
      </w:pPr>
      <w:r>
        <w:t>3.8.4. Условно разрешенные виды использования земельных участков и объектов кап</w:t>
      </w:r>
      <w:r>
        <w:t>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смешанной и общественно-деловой застройки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w:t>
            </w:r>
            <w:r w:rsidRPr="003C2BF1">
              <w:t>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w:t>
            </w:r>
            <w:r w:rsidRPr="003C2BF1">
              <w:t>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w:t>
            </w:r>
            <w:r w:rsidRPr="003C2BF1">
              <w:t>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w:t>
            </w:r>
            <w:r w:rsidRPr="003C2BF1">
              <w:t>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w:t>
            </w:r>
            <w:r w:rsidRPr="003C2BF1">
              <w:t>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bl>
    <w:p w:rsidR="00000000" w:rsidRDefault="003C2BF1">
      <w:pPr>
        <w:pStyle w:val="ConsPlusNormal"/>
        <w:jc w:val="both"/>
      </w:pPr>
    </w:p>
    <w:p w:rsidR="00000000" w:rsidRDefault="003C2BF1">
      <w:pPr>
        <w:pStyle w:val="ConsPlusNormal"/>
        <w:ind w:firstLine="540"/>
        <w:jc w:val="both"/>
      </w:pPr>
      <w:r>
        <w:t>3.8.5. Градостроительные регламе</w:t>
      </w:r>
      <w:r>
        <w:t xml:space="preserve">нты применяются в соответствии с требованиями действующего законодательства Российской </w:t>
      </w:r>
      <w:r>
        <w:lastRenderedPageBreak/>
        <w:t>Федерации, в том числе законодательства об охране объектов культурного наследия (памятников истории и культуры) народов Российской Федерации, санитарного законодательств</w:t>
      </w:r>
      <w:r>
        <w:t>а Российской Федерации, противопожарных требований.</w:t>
      </w:r>
    </w:p>
    <w:p w:rsidR="00000000" w:rsidRDefault="003C2BF1">
      <w:pPr>
        <w:pStyle w:val="ConsPlusNormal"/>
        <w:spacing w:before="240"/>
        <w:ind w:firstLine="540"/>
        <w:jc w:val="both"/>
      </w:pPr>
      <w:r>
        <w:t>--------------------------------</w:t>
      </w:r>
    </w:p>
    <w:p w:rsidR="00000000" w:rsidRDefault="003C2BF1">
      <w:pPr>
        <w:pStyle w:val="ConsPlusNormal"/>
        <w:spacing w:before="240"/>
        <w:ind w:firstLine="540"/>
        <w:jc w:val="both"/>
      </w:pPr>
      <w:r>
        <w:t xml:space="preserve">&lt;*&gt; Применяется, в том числе с учетом особенностей, установленных </w:t>
      </w:r>
      <w:hyperlink w:anchor="Par112" w:tooltip="1.5.8. При наличии документов, подтверждающих получение (возможность получения) застройщиком в соответствии с требованиями действующего законодательства проектного финансирования на строительство наемного дома, размеры такого земельного участка для видов разрешенного использования &quot;Многоэтажная жилая застройка (высотная застройка)&quot;, &quot;Среднеэтажная жилая застройка&quot; определяются в соответствии с требованиями &quot;СП 466.1325800.2019. Свод правил. Наемные дома. Правила проектирования&quot;, утвержденным Приказом Мин..." w:history="1">
        <w:r>
          <w:rPr>
            <w:color w:val="0000FF"/>
          </w:rPr>
          <w:t>пунктом 1.5.8</w:t>
        </w:r>
      </w:hyperlink>
      <w:r>
        <w:t xml:space="preserve"> настоящих Правил.</w:t>
      </w:r>
    </w:p>
    <w:p w:rsidR="00000000" w:rsidRDefault="003C2BF1">
      <w:pPr>
        <w:pStyle w:val="ConsPlusNormal"/>
        <w:jc w:val="both"/>
      </w:pPr>
    </w:p>
    <w:p w:rsidR="00000000" w:rsidRDefault="003C2BF1">
      <w:pPr>
        <w:pStyle w:val="ConsPlusTitle"/>
        <w:jc w:val="center"/>
        <w:outlineLvl w:val="2"/>
      </w:pPr>
      <w:r>
        <w:t>3.9. Зона смешанной жилой застройки Ж</w:t>
      </w:r>
      <w:r>
        <w:t>-6</w:t>
      </w:r>
    </w:p>
    <w:p w:rsidR="00000000" w:rsidRDefault="003C2BF1">
      <w:pPr>
        <w:pStyle w:val="ConsPlusNormal"/>
        <w:jc w:val="both"/>
      </w:pPr>
    </w:p>
    <w:p w:rsidR="00000000" w:rsidRDefault="003C2BF1">
      <w:pPr>
        <w:pStyle w:val="ConsPlusNormal"/>
        <w:ind w:firstLine="540"/>
        <w:jc w:val="both"/>
      </w:pPr>
      <w:r>
        <w:t>3.9.1. Зона смешанной жилой застройки Ж-6 выделена для формирования территорий, предназначенных в соответствии с Генеральным планом для размещения среднеэтажной, многоэтажной жилой застройки, а также объектов, связанных с проживанием граждан и не оказывающ</w:t>
      </w:r>
      <w:r>
        <w:t>их негативного воздействия на окружающую среду, в целях развития территорий существующей жилой застройки.</w:t>
      </w:r>
    </w:p>
    <w:p w:rsidR="00000000" w:rsidRDefault="003C2BF1">
      <w:pPr>
        <w:pStyle w:val="ConsPlusNormal"/>
        <w:spacing w:before="240"/>
        <w:ind w:firstLine="540"/>
        <w:jc w:val="both"/>
      </w:pPr>
      <w:r>
        <w:t>3.9.2. Основные виды разрешенного использования земельных участков и объектов капитального строительства, предельные размеры земельных участков и пред</w:t>
      </w:r>
      <w:r>
        <w:t>ельные параметры разрешенного строительства, реконструкции объектов капитального строительства в зоне смешанной жилой застройки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w:t>
            </w:r>
            <w:r w:rsidRPr="003C2BF1">
              <w:t>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Среднеэтажная жилая застройка &lt;*&gt;</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 з</w:t>
            </w:r>
            <w:r w:rsidRPr="003C2BF1">
              <w:t>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 Многоэтажная жилая застройка (высотная застройка) &lt;*&gt;</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w:t>
            </w:r>
            <w:r w:rsidRPr="003C2BF1">
              <w:t>ная площадь земельного участка - 6500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lastRenderedPageBreak/>
              <w:t>Максимальный процент застройки в границах земельного участка - 32,6.</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2.6</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(в ред. </w:t>
            </w:r>
            <w:hyperlink r:id="rId7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289-пк)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3. Хранение автотранспорта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w:t>
            </w:r>
            <w:r w:rsidRPr="003C2BF1">
              <w:t>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- 85,0.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77"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w:t>
            </w:r>
            <w:r w:rsidRPr="003C2BF1">
              <w:t>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Административные 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- 200</w:t>
            </w:r>
            <w:r w:rsidRPr="003C2BF1">
              <w:t>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Дома социальн</w:t>
            </w:r>
            <w:r w:rsidRPr="003C2BF1">
              <w:t>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lastRenderedPageBreak/>
              <w:t>Максимальный процент застройки в граница</w:t>
            </w:r>
            <w:r w:rsidRPr="003C2BF1">
              <w:t>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w:t>
            </w:r>
            <w:r w:rsidRPr="003C2BF1">
              <w:t>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w:t>
            </w:r>
            <w:r w:rsidRPr="003C2BF1">
              <w:t>астка - 4500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w:t>
            </w:r>
            <w:r w:rsidRPr="003C2BF1">
              <w:t>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w:t>
            </w:r>
            <w:r w:rsidRPr="003C2BF1">
              <w:t>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12.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- 1800</w:t>
            </w:r>
            <w:r w:rsidRPr="003C2BF1">
              <w:t xml:space="preserve">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w:t>
            </w:r>
            <w:r w:rsidRPr="003C2BF1">
              <w:t>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w:t>
            </w:r>
            <w:r w:rsidRPr="003C2BF1">
              <w:t>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16. Общественное управл</w:t>
            </w:r>
            <w:r w:rsidRPr="003C2BF1">
              <w:t>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 xml:space="preserve">Максимальное количество надземных этажей - </w:t>
            </w:r>
            <w:r w:rsidRPr="003C2BF1">
              <w:t>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Обеспечение деятельности в области гидрометеорологии и смежных с ней областях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Ма</w:t>
            </w:r>
            <w:r w:rsidRPr="003C2BF1">
              <w:t>ксимальная площадь земельного участка - 100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w:t>
            </w:r>
            <w:r w:rsidRPr="003C2BF1">
              <w:t xml:space="preserve">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Амбулаторное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w:t>
            </w:r>
            <w:r w:rsidRPr="003C2BF1">
              <w:t>мальная площадь земельного участка - 1500 кв. м.</w:t>
            </w:r>
          </w:p>
          <w:p w:rsidR="00000000" w:rsidRPr="003C2BF1" w:rsidRDefault="003C2BF1">
            <w:pPr>
              <w:pStyle w:val="ConsPlusNormal"/>
            </w:pPr>
            <w:r w:rsidRPr="003C2BF1">
              <w:lastRenderedPageBreak/>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3.10.1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20.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w:t>
            </w:r>
            <w:r w:rsidRPr="003C2BF1">
              <w:t>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21.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w:t>
            </w:r>
            <w:r w:rsidRPr="003C2BF1">
              <w:t>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22.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w:t>
            </w:r>
            <w:r w:rsidRPr="003C2BF1">
              <w:t xml:space="preserve"> площадь земельного участка - 1500 кв. м.</w:t>
            </w:r>
          </w:p>
          <w:p w:rsidR="00000000" w:rsidRPr="003C2BF1" w:rsidRDefault="003C2BF1">
            <w:pPr>
              <w:pStyle w:val="ConsPlusNormal"/>
            </w:pPr>
            <w:r w:rsidRPr="003C2BF1">
              <w:t>Максимальная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w:t>
            </w:r>
            <w:r w:rsidRPr="003C2BF1">
              <w:t>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23.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Максимальная площадь земельного участка - 5000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lastRenderedPageBreak/>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24.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Максималь</w:t>
            </w:r>
            <w:r w:rsidRPr="003C2BF1">
              <w:t>ная площадь земельного участка - 5000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25. Обеспечение занятий спортом</w:t>
            </w:r>
          </w:p>
          <w:p w:rsidR="00000000" w:rsidRPr="003C2BF1" w:rsidRDefault="003C2BF1">
            <w:pPr>
              <w:pStyle w:val="ConsPlusNormal"/>
            </w:pPr>
            <w:r w:rsidRPr="003C2BF1">
              <w:t>в п</w:t>
            </w:r>
            <w:r w:rsidRPr="003C2BF1">
              <w:t>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26.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27.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w:t>
            </w:r>
            <w:r w:rsidRPr="003C2BF1">
              <w:t>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w:t>
            </w:r>
            <w:r w:rsidRPr="003C2BF1">
              <w:t xml:space="preserve">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28.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3.9.3.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w:t>
      </w:r>
      <w:r>
        <w:t>не смешанной жилой застройки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w:t>
            </w:r>
            <w:r w:rsidRPr="003C2BF1">
              <w:t xml:space="preserve"> Хранение автотранспорта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78"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3.9.4. Условно разрешенные виды использования земельных участков и объектов капитального строительства, предел</w:t>
      </w:r>
      <w:r>
        <w:t>ьные размеры земельных участков и предельные параметры разрешенного строительства, реконструкции объектов капитального строительства в зоне смешанной жилой застройки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w:t>
            </w:r>
            <w:r w:rsidRPr="003C2BF1">
              <w:t xml:space="preserve">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w:t>
            </w:r>
            <w:r w:rsidRPr="003C2BF1">
              <w:t>.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w:t>
            </w:r>
            <w:r w:rsidRPr="003C2BF1">
              <w:t>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 xml:space="preserve">Максимальный </w:t>
            </w:r>
            <w:r w:rsidRPr="003C2BF1">
              <w:t>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w:t>
            </w:r>
            <w:r w:rsidRPr="003C2BF1">
              <w:t>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5.1.1</w:t>
            </w:r>
          </w:p>
        </w:tc>
      </w:tr>
    </w:tbl>
    <w:p w:rsidR="00000000" w:rsidRDefault="003C2BF1">
      <w:pPr>
        <w:pStyle w:val="ConsPlusNormal"/>
        <w:jc w:val="both"/>
      </w:pPr>
    </w:p>
    <w:p w:rsidR="00000000" w:rsidRDefault="003C2BF1">
      <w:pPr>
        <w:pStyle w:val="ConsPlusNormal"/>
        <w:ind w:firstLine="540"/>
        <w:jc w:val="both"/>
      </w:pPr>
      <w:r>
        <w:t>3.9.5. Предельный размер "максимальная площадь земельного участка" не применяется в отношении земельных участков, расположенных в границах территорий, в отношении которых осуществляется деятельность по комплексному и устойчивому развитию, по комплексному р</w:t>
      </w:r>
      <w:r>
        <w:t>азвитию территории, земельных участков, предоставленных в целях реализации масштабных инвестиционных проектов.</w:t>
      </w:r>
    </w:p>
    <w:p w:rsidR="00000000" w:rsidRDefault="003C2BF1">
      <w:pPr>
        <w:pStyle w:val="ConsPlusNormal"/>
        <w:spacing w:before="240"/>
        <w:ind w:firstLine="540"/>
        <w:jc w:val="both"/>
      </w:pPr>
      <w:r>
        <w:t>3.9.6. Градостроительные регламенты применяются в соответствии с требованиями действующего законодательства Российской Федерации, в том числе сан</w:t>
      </w:r>
      <w:r>
        <w:t>итарного законодательства Российской Федерации.</w:t>
      </w:r>
    </w:p>
    <w:p w:rsidR="00000000" w:rsidRDefault="003C2BF1">
      <w:pPr>
        <w:pStyle w:val="ConsPlusNormal"/>
        <w:spacing w:before="240"/>
        <w:ind w:firstLine="540"/>
        <w:jc w:val="both"/>
      </w:pPr>
      <w:r>
        <w:t>3.9.7.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w:t>
      </w:r>
      <w:r>
        <w:t>ю.</w:t>
      </w:r>
    </w:p>
    <w:p w:rsidR="00000000" w:rsidRDefault="003C2BF1">
      <w:pPr>
        <w:pStyle w:val="ConsPlusNormal"/>
        <w:spacing w:before="240"/>
        <w:ind w:firstLine="540"/>
        <w:jc w:val="both"/>
      </w:pPr>
      <w:r>
        <w:t>--------------------------------</w:t>
      </w:r>
    </w:p>
    <w:p w:rsidR="00000000" w:rsidRDefault="003C2BF1">
      <w:pPr>
        <w:pStyle w:val="ConsPlusNormal"/>
        <w:spacing w:before="240"/>
        <w:ind w:firstLine="540"/>
        <w:jc w:val="both"/>
      </w:pPr>
      <w:r>
        <w:lastRenderedPageBreak/>
        <w:t xml:space="preserve">&lt;*&gt; Применяется, в том числе с учетом особенностей, установленных </w:t>
      </w:r>
      <w:hyperlink w:anchor="Par112" w:tooltip="1.5.8. При наличии документов, подтверждающих получение (возможность получения) застройщиком в соответствии с требованиями действующего законодательства проектного финансирования на строительство наемного дома, размеры такого земельного участка для видов разрешенного использования &quot;Многоэтажная жилая застройка (высотная застройка)&quot;, &quot;Среднеэтажная жилая застройка&quot; определяются в соответствии с требованиями &quot;СП 466.1325800.2019. Свод правил. Наемные дома. Правила проектирования&quot;, утвержденным Приказом Мин..." w:history="1">
        <w:r>
          <w:rPr>
            <w:color w:val="0000FF"/>
          </w:rPr>
          <w:t>пунктом 1.5.8</w:t>
        </w:r>
      </w:hyperlink>
      <w:r>
        <w:t xml:space="preserve"> настоящих Правил.</w:t>
      </w:r>
    </w:p>
    <w:p w:rsidR="00000000" w:rsidRDefault="003C2BF1">
      <w:pPr>
        <w:pStyle w:val="ConsPlusNormal"/>
        <w:jc w:val="both"/>
      </w:pPr>
    </w:p>
    <w:p w:rsidR="00000000" w:rsidRDefault="003C2BF1">
      <w:pPr>
        <w:pStyle w:val="ConsPlusTitle"/>
        <w:jc w:val="center"/>
        <w:outlineLvl w:val="2"/>
      </w:pPr>
      <w:r>
        <w:t>3.10. Градостроительные регламенты. Общественно-деловая зона</w:t>
      </w:r>
    </w:p>
    <w:p w:rsidR="00000000" w:rsidRDefault="003C2BF1">
      <w:pPr>
        <w:pStyle w:val="ConsPlusTitle"/>
        <w:jc w:val="center"/>
      </w:pPr>
      <w:r>
        <w:t>историко-культурного цент</w:t>
      </w:r>
      <w:r>
        <w:t>ра города ОД-1</w:t>
      </w:r>
    </w:p>
    <w:p w:rsidR="00000000" w:rsidRDefault="003C2BF1">
      <w:pPr>
        <w:pStyle w:val="ConsPlusNormal"/>
        <w:jc w:val="both"/>
      </w:pPr>
    </w:p>
    <w:p w:rsidR="00000000" w:rsidRDefault="003C2BF1">
      <w:pPr>
        <w:pStyle w:val="ConsPlusNormal"/>
        <w:ind w:firstLine="540"/>
        <w:jc w:val="both"/>
      </w:pPr>
      <w:r>
        <w:t>3.10.1. Общественно-деловая зона историко-культурного центра города ОД-1 выделена для обеспечения строительства и реконструкции объектов капитального строительства с широким спектром видов их использования.</w:t>
      </w:r>
    </w:p>
    <w:p w:rsidR="00000000" w:rsidRDefault="003C2BF1">
      <w:pPr>
        <w:pStyle w:val="ConsPlusNormal"/>
        <w:spacing w:before="240"/>
        <w:ind w:firstLine="540"/>
        <w:jc w:val="both"/>
      </w:pPr>
      <w:r>
        <w:t>3.10.2. Основные виды разрешенног</w:t>
      </w:r>
      <w:r>
        <w:t>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общественно-деловой зоне историко-культур</w:t>
      </w:r>
      <w:r>
        <w:t>ного центра города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w:t>
            </w:r>
            <w:r w:rsidRPr="003C2BF1">
              <w:t>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w:t>
            </w:r>
            <w:r w:rsidRPr="003C2BF1">
              <w:t>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w:t>
            </w:r>
            <w:r w:rsidRPr="003C2BF1">
              <w:t>х этажей - 1.</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3. Административные здания организаций, </w:t>
            </w:r>
            <w:r w:rsidRPr="003C2BF1">
              <w:lastRenderedPageBreak/>
              <w:t>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t>Минимальная площадь земельного</w:t>
            </w:r>
            <w:r w:rsidRPr="003C2BF1">
              <w:t xml:space="preserve"> участка - 600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w:t>
            </w:r>
            <w:r w:rsidRPr="003C2BF1">
              <w:t>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w:t>
            </w:r>
            <w:r w:rsidRPr="003C2BF1">
              <w:t xml:space="preserve">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w:t>
            </w:r>
            <w:r w:rsidRPr="003C2BF1">
              <w:t>ка - 1800 кв. м.</w:t>
            </w:r>
          </w:p>
          <w:p w:rsidR="00000000" w:rsidRPr="003C2BF1" w:rsidRDefault="003C2BF1">
            <w:pPr>
              <w:pStyle w:val="ConsPlusNormal"/>
              <w:jc w:val="both"/>
            </w:pPr>
            <w:r w:rsidRPr="003C2BF1">
              <w:t xml:space="preserve">Минимальный отступ от границы земельного участка - 0 </w:t>
            </w:r>
            <w:r w:rsidRPr="003C2BF1">
              <w:lastRenderedPageBreak/>
              <w:t>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8.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Минимальная </w:t>
            </w:r>
            <w:r w:rsidRPr="003C2BF1">
              <w:t>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- 16.</w:t>
            </w:r>
          </w:p>
          <w:p w:rsidR="00000000" w:rsidRPr="003C2BF1" w:rsidRDefault="003C2BF1">
            <w:pPr>
              <w:pStyle w:val="ConsPlusNormal"/>
              <w:jc w:val="both"/>
            </w:pPr>
            <w:r w:rsidRPr="003C2BF1">
              <w:t>Максимальный процент застройки в границах земельного участка - 65,</w:t>
            </w:r>
            <w:r w:rsidRPr="003C2BF1">
              <w:t>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 м.</w:t>
            </w:r>
          </w:p>
          <w:p w:rsidR="00000000" w:rsidRPr="003C2BF1" w:rsidRDefault="003C2BF1">
            <w:pPr>
              <w:pStyle w:val="ConsPlusNormal"/>
            </w:pPr>
            <w:r w:rsidRPr="003C2BF1">
              <w:t>Минимальная площадь земельного участка - 300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r w:rsidRPr="003C2BF1">
              <w:t>.</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12.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w:t>
            </w:r>
            <w:r w:rsidRPr="003C2BF1">
              <w:t>ина земельного участка - 30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w:t>
            </w:r>
            <w:r w:rsidRPr="003C2BF1">
              <w:t>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 xml:space="preserve">Максимальный </w:t>
            </w:r>
            <w:r w:rsidRPr="003C2BF1">
              <w:t>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lastRenderedPageBreak/>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16.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w:t>
            </w:r>
            <w:r w:rsidRPr="003C2BF1">
              <w:t>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r w:rsidRPr="003C2BF1">
              <w:t>.</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w:t>
            </w:r>
            <w:r w:rsidRPr="003C2BF1">
              <w:t>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w:t>
            </w:r>
            <w:r w:rsidRPr="003C2BF1">
              <w:t>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3.10.3.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w:t>
      </w:r>
      <w:r>
        <w:t>тального строительства в общественно-деловой зоне историко-культурного центра города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w:t>
            </w:r>
            <w:r w:rsidRPr="003C2BF1">
              <w:t xml:space="preserve">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 xml:space="preserve">Максимальное количество надземных </w:t>
            </w:r>
            <w:r w:rsidRPr="003C2BF1">
              <w:t>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3.10.4. Условно разрешенные виды использования земельных участков и объектов капитального с</w:t>
      </w:r>
      <w:r>
        <w:t>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общественно-деловой зоне историко-культурного центра города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w:t>
            </w:r>
            <w:r w:rsidRPr="003C2BF1">
              <w:t>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Среднеэтажная жилая застройка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- 3000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- 8.</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2. Многоэтажная </w:t>
            </w:r>
            <w:r w:rsidRPr="003C2BF1">
              <w:lastRenderedPageBreak/>
              <w:t>жилая застро</w:t>
            </w:r>
            <w:r w:rsidRPr="003C2BF1">
              <w:t>йка (высотная застройка)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- 30 м.</w:t>
            </w:r>
          </w:p>
          <w:p w:rsidR="00000000" w:rsidRPr="003C2BF1" w:rsidRDefault="003C2BF1">
            <w:pPr>
              <w:pStyle w:val="ConsPlusNormal"/>
            </w:pPr>
            <w:r w:rsidRPr="003C2BF1">
              <w:lastRenderedPageBreak/>
              <w:t>Минимальная площадь земельного участка - 3000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w:t>
            </w:r>
            <w:r w:rsidRPr="003C2BF1">
              <w:t>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 xml:space="preserve">Максимальное количество </w:t>
            </w:r>
            <w:r w:rsidRPr="003C2BF1">
              <w:t>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Религиозное использование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w:t>
            </w:r>
            <w:r w:rsidRPr="003C2BF1">
              <w:t>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Объекты торговли (торговые ц</w:t>
            </w:r>
            <w:r w:rsidRPr="003C2BF1">
              <w:t xml:space="preserve">ентры, </w:t>
            </w:r>
            <w:r w:rsidRPr="003C2BF1">
              <w:lastRenderedPageBreak/>
              <w:t>торгово-развлекательные центры (комплексы)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- 4000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w:t>
            </w:r>
            <w:r w:rsidRPr="003C2BF1">
              <w:t>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w:t>
            </w:r>
            <w:r w:rsidRPr="003C2BF1">
              <w:t>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jc w:val="both"/>
      </w:pPr>
    </w:p>
    <w:p w:rsidR="00000000" w:rsidRDefault="003C2BF1">
      <w:pPr>
        <w:pStyle w:val="ConsPlusNormal"/>
        <w:ind w:firstLine="540"/>
        <w:jc w:val="both"/>
      </w:pPr>
      <w:r>
        <w:t>3.10.5. Градостроительные регламенты применяются в соответствии с требованиями действую</w:t>
      </w:r>
      <w:r>
        <w:t>щего законодательства Российской Федерации, в том числе законодательства об охране объектов культурного наследия (памятников истории и культуры) народов Российской Федерации, санитарного законодательства Российской Федерации.</w:t>
      </w:r>
    </w:p>
    <w:p w:rsidR="00000000" w:rsidRDefault="003C2BF1">
      <w:pPr>
        <w:pStyle w:val="ConsPlusNormal"/>
        <w:spacing w:before="240"/>
        <w:ind w:firstLine="540"/>
        <w:jc w:val="both"/>
      </w:pPr>
      <w:r>
        <w:t>3.10.6.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3.11. Градостроительные регламенты. Зона ра</w:t>
      </w:r>
      <w:r>
        <w:t>змещения объектов</w:t>
      </w:r>
    </w:p>
    <w:p w:rsidR="00000000" w:rsidRDefault="003C2BF1">
      <w:pPr>
        <w:pStyle w:val="ConsPlusTitle"/>
        <w:jc w:val="center"/>
      </w:pPr>
      <w:r>
        <w:t>социального и коммунально-бытового назначения ОД-2</w:t>
      </w:r>
    </w:p>
    <w:p w:rsidR="00000000" w:rsidRDefault="003C2BF1">
      <w:pPr>
        <w:pStyle w:val="ConsPlusNormal"/>
        <w:jc w:val="both"/>
      </w:pPr>
    </w:p>
    <w:p w:rsidR="00000000" w:rsidRDefault="003C2BF1">
      <w:pPr>
        <w:pStyle w:val="ConsPlusNormal"/>
        <w:ind w:firstLine="540"/>
        <w:jc w:val="both"/>
      </w:pPr>
      <w:r>
        <w:lastRenderedPageBreak/>
        <w:t>3.11.1. Зона размещения объектов социального и коммунально-бытового назначения ОД-2 выделена для формирования местных (локальных) центров городских районов и центров вдоль улиц с широким</w:t>
      </w:r>
      <w:r>
        <w:t xml:space="preserve"> спектром функций, ориентированных на удовлетворение потребностей населения.</w:t>
      </w:r>
    </w:p>
    <w:p w:rsidR="00000000" w:rsidRDefault="003C2BF1">
      <w:pPr>
        <w:pStyle w:val="ConsPlusNormal"/>
        <w:spacing w:before="240"/>
        <w:ind w:firstLine="540"/>
        <w:jc w:val="both"/>
      </w:pPr>
      <w:r>
        <w:t>3.11.2.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w:t>
      </w:r>
      <w:r>
        <w:t>о строительства, реконструкции объектов капитального строительства в зоне размещения объектов социального и коммунально-бытового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Предельные размеры земельных участков и предельные параметры разрешенного </w:t>
            </w:r>
            <w:r w:rsidRPr="003C2BF1">
              <w:t>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границ </w:t>
            </w:r>
            <w:r w:rsidRPr="003C2BF1">
              <w:t>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Административные здания о</w:t>
            </w:r>
            <w:r w:rsidRPr="003C2BF1">
              <w:t>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 xml:space="preserve">Максимальное количество надземных этажей </w:t>
            </w:r>
            <w:r w:rsidRPr="003C2BF1">
              <w:t>- 10.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w:t>
            </w:r>
            <w:r w:rsidRPr="003C2BF1">
              <w:t>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jc w:val="both"/>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w:t>
            </w:r>
            <w:r w:rsidRPr="003C2BF1">
              <w:t>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w:t>
            </w:r>
            <w:r w:rsidRPr="003C2BF1">
              <w:t>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8. Бытовое </w:t>
            </w:r>
            <w:r w:rsidRPr="003C2BF1">
              <w:lastRenderedPageBreak/>
              <w:t>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w:t>
            </w:r>
            <w:r w:rsidRPr="003C2BF1">
              <w:t>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w:t>
            </w:r>
            <w:r w:rsidRPr="003C2BF1">
              <w:t>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r w:rsidRPr="003C2BF1">
              <w:t>.</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- 16.</w:t>
            </w:r>
          </w:p>
          <w:p w:rsidR="00000000" w:rsidRPr="003C2BF1" w:rsidRDefault="003C2BF1">
            <w:pPr>
              <w:pStyle w:val="ConsPlusNormal"/>
              <w:jc w:val="both"/>
            </w:pPr>
            <w:r w:rsidRPr="003C2BF1">
              <w:t>Макс</w:t>
            </w:r>
            <w:r w:rsidRPr="003C2BF1">
              <w:t>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12. Объекты культурно-досуговой </w:t>
            </w:r>
            <w:r w:rsidRPr="003C2BF1">
              <w:lastRenderedPageBreak/>
              <w:t>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lastRenderedPageBreak/>
              <w:t xml:space="preserve">Минимальный отступ от границы земельного </w:t>
            </w:r>
            <w:r w:rsidRPr="003C2BF1">
              <w:t>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13.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Цирки и зверинцы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w:t>
            </w:r>
            <w:r w:rsidRPr="003C2BF1">
              <w:t>нимальная ширина земельного участка - 50 м.</w:t>
            </w:r>
          </w:p>
          <w:p w:rsidR="00000000" w:rsidRPr="003C2BF1" w:rsidRDefault="003C2BF1">
            <w:pPr>
              <w:pStyle w:val="ConsPlusNormal"/>
            </w:pPr>
            <w:r w:rsidRPr="003C2BF1">
              <w:t>Минимальная площадь земельного участка - 12000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w:t>
            </w:r>
            <w:r w:rsidRPr="003C2BF1">
              <w:t>стка - 40,0.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3.6.3</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15. Общественное управление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- 20.</w:t>
            </w:r>
          </w:p>
          <w:p w:rsidR="00000000" w:rsidRPr="003C2BF1" w:rsidRDefault="003C2BF1">
            <w:pPr>
              <w:pStyle w:val="ConsPlusNormal"/>
            </w:pPr>
            <w:r w:rsidRPr="003C2BF1">
              <w:t>Максим</w:t>
            </w:r>
            <w:r w:rsidRPr="003C2BF1">
              <w:t>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79"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Обес</w:t>
            </w:r>
            <w:r w:rsidRPr="003C2BF1">
              <w:t xml:space="preserve">печение </w:t>
            </w:r>
            <w:r w:rsidRPr="003C2BF1">
              <w:lastRenderedPageBreak/>
              <w:t>деятельности в области гидрометеорологии и смежных с ней областях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Минимальная ширина земельного участка - 2 м.</w:t>
            </w:r>
          </w:p>
          <w:p w:rsidR="00000000" w:rsidRPr="003C2BF1" w:rsidRDefault="003C2BF1">
            <w:pPr>
              <w:pStyle w:val="ConsPlusNormal"/>
              <w:jc w:val="both"/>
            </w:pPr>
            <w:r w:rsidRPr="003C2BF1">
              <w:lastRenderedPageBreak/>
              <w:t>Минимальная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- 100 кв. м.</w:t>
            </w:r>
          </w:p>
          <w:p w:rsidR="00000000" w:rsidRPr="003C2BF1" w:rsidRDefault="003C2BF1">
            <w:pPr>
              <w:pStyle w:val="ConsPlusNormal"/>
              <w:jc w:val="both"/>
            </w:pPr>
            <w:r w:rsidRPr="003C2BF1">
              <w:t>Минимальный отступ от границы земе</w:t>
            </w:r>
            <w:r w:rsidRPr="003C2BF1">
              <w:t>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3.9.1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lastRenderedPageBreak/>
              <w:t>17. Проведение научных исследований</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80"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151-пк)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17.1. Амбулаторное ветеринарное обслуживание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w:t>
            </w:r>
            <w:r w:rsidRPr="003C2BF1">
              <w:t>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3.10.1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17.1 введен </w:t>
            </w:r>
            <w:hyperlink r:id="rId81"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w:t>
            </w:r>
            <w:r w:rsidRPr="003C2BF1">
              <w:t>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18. Деловое управление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- 20.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4.1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(в ред. </w:t>
            </w:r>
            <w:hyperlink r:id="rId82"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Объекты торговли (торговые центры, торгово-развлекательные центры (комплексы)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w:t>
            </w:r>
            <w:r w:rsidRPr="003C2BF1">
              <w:t>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Рынки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21.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w:t>
            </w:r>
            <w:r w:rsidRPr="003C2BF1">
              <w:t>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22. Банковская и страховая деятельность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w:t>
            </w:r>
            <w:r w:rsidRPr="003C2BF1">
              <w:t>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- 20.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4.5</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(в ред. </w:t>
            </w:r>
            <w:hyperlink r:id="rId83"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23.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r w:rsidRPr="003C2BF1">
              <w:t>.</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24. Гостиничное обслуживание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- 20.</w:t>
            </w:r>
          </w:p>
          <w:p w:rsidR="00000000" w:rsidRPr="003C2BF1" w:rsidRDefault="003C2BF1">
            <w:pPr>
              <w:pStyle w:val="ConsPlusNormal"/>
            </w:pPr>
            <w:r w:rsidRPr="003C2BF1">
              <w:t>Максимальный процент застр</w:t>
            </w:r>
            <w:r w:rsidRPr="003C2BF1">
              <w:t>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84"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30.09.2024 N 151-пк)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25. Развлекательные мероприятия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w:t>
            </w:r>
            <w:r w:rsidRPr="003C2BF1">
              <w:t>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4.8.1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26.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w:t>
            </w:r>
            <w:r w:rsidRPr="003C2BF1">
              <w:t>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26.1. Обеспечение дорожного отдыха</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4.9.1.2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26.1 введен </w:t>
            </w:r>
            <w:hyperlink r:id="rId85"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27. Авт</w:t>
            </w:r>
            <w:r w:rsidRPr="003C2BF1">
              <w:t>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w:t>
            </w:r>
            <w:r w:rsidRPr="003C2BF1">
              <w:t>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28.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29. Выставочно-ярмарочная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w:t>
            </w:r>
            <w:r w:rsidRPr="003C2BF1">
              <w:t>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jc w:val="both"/>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30. Обеспечение спортивно-зрелищных мероприятий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w:t>
            </w:r>
            <w:r w:rsidRPr="003C2BF1">
              <w:t>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31.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w:t>
            </w:r>
            <w:r w:rsidRPr="003C2BF1">
              <w:t>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32.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33.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w:t>
            </w:r>
            <w:r w:rsidRPr="003C2BF1">
              <w:t>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34.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3.11.3.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w:t>
      </w:r>
      <w:r>
        <w:t>оне размещения объектов социального и коммунально-бытового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w:t>
            </w:r>
            <w:r w:rsidRPr="003C2BF1">
              <w:t>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w:t>
            </w:r>
            <w:r w:rsidRPr="003C2BF1">
              <w:t xml:space="preserve">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bl>
    <w:p w:rsidR="00000000" w:rsidRDefault="003C2BF1">
      <w:pPr>
        <w:pStyle w:val="ConsPlusNormal"/>
        <w:jc w:val="both"/>
      </w:pPr>
    </w:p>
    <w:p w:rsidR="00000000" w:rsidRDefault="003C2BF1">
      <w:pPr>
        <w:pStyle w:val="ConsPlusNormal"/>
        <w:ind w:firstLine="540"/>
        <w:jc w:val="both"/>
      </w:pPr>
      <w:r>
        <w:t xml:space="preserve">3.11.4. Условно разрешенные виды использования земельных участков и объектов капитального строительства, предельные </w:t>
      </w:r>
      <w:r>
        <w:lastRenderedPageBreak/>
        <w:t>размеры земельных участков и предельные пар</w:t>
      </w:r>
      <w:r>
        <w:t>аметры разрешенного строительства, реконструкции объектов капитального строительства в зоне размещения объектов социального и коммунально-бытового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w:t>
            </w:r>
            <w:r w:rsidRPr="003C2BF1">
              <w:t>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Религиозное использование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w:t>
            </w:r>
            <w:r w:rsidRPr="003C2BF1">
              <w:t>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Проведение научных исследован</w:t>
            </w:r>
            <w:r w:rsidRPr="003C2BF1">
              <w:t>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w:t>
            </w:r>
            <w:r w:rsidRPr="003C2BF1">
              <w:t>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w:t>
            </w:r>
            <w:r w:rsidRPr="003C2BF1">
              <w:t xml:space="preserve">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границы земельного участка - </w:t>
            </w:r>
            <w:r w:rsidRPr="003C2BF1">
              <w:t>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w:t>
            </w:r>
            <w:r w:rsidRPr="003C2BF1">
              <w:t>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Оборудованные площадки для занятий спортом</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w:t>
            </w:r>
            <w:r w:rsidRPr="003C2BF1">
              <w:t>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w:t>
            </w:r>
            <w:r w:rsidRPr="003C2BF1">
              <w:t>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w:t>
            </w:r>
            <w:r w:rsidRPr="003C2BF1">
              <w:t>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sectPr w:rsidR="00000000">
          <w:headerReference w:type="default" r:id="rId86"/>
          <w:footerReference w:type="default" r:id="rId87"/>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3.11.5. Максимальный размер санитарно-защитной зоны объектов капитального строительства, размещаемых на земельных участках в основных видах разрешенного использования, - 50 метров.</w:t>
      </w:r>
    </w:p>
    <w:p w:rsidR="00000000" w:rsidRDefault="003C2BF1">
      <w:pPr>
        <w:pStyle w:val="ConsPlusNormal"/>
        <w:jc w:val="both"/>
      </w:pPr>
      <w:r>
        <w:t xml:space="preserve">(в ред. </w:t>
      </w:r>
      <w:hyperlink r:id="rId88"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3.11.6. Максимальный размер санитарно-защитной зоны объектов капитального строительства, размещаемых на земельных участках в условно разрешенных видах, - 100 метров.</w:t>
      </w:r>
    </w:p>
    <w:p w:rsidR="00000000" w:rsidRDefault="003C2BF1">
      <w:pPr>
        <w:pStyle w:val="ConsPlusNormal"/>
        <w:jc w:val="both"/>
      </w:pPr>
      <w:r>
        <w:t xml:space="preserve">(в ред. </w:t>
      </w:r>
      <w:hyperlink r:id="rId89"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3.11.7.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w:t>
      </w:r>
      <w:r>
        <w:t>й Федерации.</w:t>
      </w:r>
    </w:p>
    <w:p w:rsidR="00000000" w:rsidRDefault="003C2BF1">
      <w:pPr>
        <w:pStyle w:val="ConsPlusNormal"/>
        <w:spacing w:before="240"/>
        <w:ind w:firstLine="540"/>
        <w:jc w:val="both"/>
      </w:pPr>
      <w:r>
        <w:t>3.11.8.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3.12. Градостроительные реглам</w:t>
      </w:r>
      <w:r>
        <w:t>енты. Зона общественно-деловой</w:t>
      </w:r>
    </w:p>
    <w:p w:rsidR="00000000" w:rsidRDefault="003C2BF1">
      <w:pPr>
        <w:pStyle w:val="ConsPlusTitle"/>
        <w:jc w:val="center"/>
      </w:pPr>
      <w:r>
        <w:t>застройки специализированных центров обслуживания ОД-3</w:t>
      </w:r>
    </w:p>
    <w:p w:rsidR="00000000" w:rsidRDefault="003C2BF1">
      <w:pPr>
        <w:pStyle w:val="ConsPlusNormal"/>
        <w:jc w:val="both"/>
      </w:pPr>
    </w:p>
    <w:p w:rsidR="00000000" w:rsidRDefault="003C2BF1">
      <w:pPr>
        <w:pStyle w:val="ConsPlusNormal"/>
        <w:ind w:firstLine="540"/>
        <w:jc w:val="both"/>
      </w:pPr>
      <w:r>
        <w:t>3.12.1. Зона общественно-деловой застройки специализированных центров обслуживания ОД-3 выделена для формирования центров и комплексов общественного обслуживания и делов</w:t>
      </w:r>
      <w:r>
        <w:t>ой деятельности (в том числе учебных, медицинских, культурно-зрелищных, спортивно-зрелищных), создания условий обслуживания больших людских потоков в условиях ограничений, налагаемых непосредственным соседством общественных и деловых объектов с технологиче</w:t>
      </w:r>
      <w:r>
        <w:t>скими объектами транспорта (территориями, относимыми к зоне инженерной и транспортной инфраструктур).</w:t>
      </w:r>
    </w:p>
    <w:p w:rsidR="00000000" w:rsidRDefault="003C2BF1">
      <w:pPr>
        <w:pStyle w:val="ConsPlusNormal"/>
        <w:spacing w:before="240"/>
        <w:ind w:firstLine="540"/>
        <w:jc w:val="both"/>
      </w:pPr>
      <w:r>
        <w:t>3.12.2. Основные виды разрешенного использования земельных участков и объектов капитального строительства, предельные размеры земельных участков и предель</w:t>
      </w:r>
      <w:r>
        <w:t>ные параметры разрешенного строительства, реконструкции объектов капитального строительства в зоне общественно-деловой застройки специализированных центров обслуживания</w:t>
      </w:r>
    </w:p>
    <w:p w:rsidR="00000000" w:rsidRDefault="003C2BF1">
      <w:pPr>
        <w:pStyle w:val="ConsPlusNormal"/>
        <w:jc w:val="both"/>
      </w:pPr>
    </w:p>
    <w:p w:rsidR="00000000" w:rsidRDefault="003C2BF1">
      <w:pPr>
        <w:pStyle w:val="ConsPlusNormal"/>
        <w:sectPr w:rsidR="00000000">
          <w:headerReference w:type="default" r:id="rId90"/>
          <w:footerReference w:type="default" r:id="rId9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w:t>
            </w:r>
            <w:r w:rsidRPr="003C2BF1">
              <w:t>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w:t>
            </w:r>
            <w:r w:rsidRPr="003C2BF1">
              <w:t>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w:t>
            </w:r>
            <w:r w:rsidRPr="003C2BF1">
              <w:t>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Административные здания организаций, обеспечивающих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 xml:space="preserve">Минимальная площадь земельного участка - 600 </w:t>
            </w:r>
            <w:r w:rsidRPr="003C2BF1">
              <w:t>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w:t>
            </w:r>
            <w:r w:rsidRPr="003C2BF1">
              <w:t xml:space="preserve">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jc w:val="both"/>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w:t>
            </w:r>
            <w:r w:rsidRPr="003C2BF1">
              <w:t>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w:t>
            </w:r>
            <w:r w:rsidRPr="003C2BF1">
              <w:t>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- 4500 кв. м.</w:t>
            </w:r>
          </w:p>
          <w:p w:rsidR="00000000" w:rsidRPr="003C2BF1" w:rsidRDefault="003C2BF1">
            <w:pPr>
              <w:pStyle w:val="ConsPlusNormal"/>
            </w:pPr>
            <w:r w:rsidRPr="003C2BF1">
              <w:t>Минимальный отступ от границы земельно</w:t>
            </w:r>
            <w:r w:rsidRPr="003C2BF1">
              <w:t>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w:t>
            </w:r>
            <w:r w:rsidRPr="003C2BF1">
              <w:t>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w:t>
            </w:r>
            <w:r w:rsidRPr="003C2BF1">
              <w:t xml:space="preserve"> 30 м.</w:t>
            </w:r>
          </w:p>
          <w:p w:rsidR="00000000" w:rsidRPr="003C2BF1" w:rsidRDefault="003C2BF1">
            <w:pPr>
              <w:pStyle w:val="ConsPlusNormal"/>
            </w:pPr>
            <w:r w:rsidRPr="003C2BF1">
              <w:lastRenderedPageBreak/>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10. Дошкольное, нач</w:t>
            </w:r>
            <w:r w:rsidRPr="003C2BF1">
              <w:t>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w:t>
            </w:r>
            <w:r w:rsidRPr="003C2BF1">
              <w:t>емельного участка - 0 м.</w:t>
            </w:r>
          </w:p>
          <w:p w:rsidR="00000000" w:rsidRPr="003C2BF1" w:rsidRDefault="003C2BF1">
            <w:pPr>
              <w:pStyle w:val="ConsPlusNormal"/>
              <w:jc w:val="both"/>
            </w:pPr>
            <w:r w:rsidRPr="003C2BF1">
              <w:t>Максимальное количество надземных этажей - 16.</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w:t>
            </w:r>
            <w:r w:rsidRPr="003C2BF1">
              <w:t>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w:t>
            </w:r>
            <w:r w:rsidRPr="003C2BF1">
              <w:t>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14. Цирки и зверинцы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- 50 м.</w:t>
            </w:r>
          </w:p>
          <w:p w:rsidR="00000000" w:rsidRPr="003C2BF1" w:rsidRDefault="003C2BF1">
            <w:pPr>
              <w:pStyle w:val="ConsPlusNormal"/>
            </w:pPr>
            <w:r w:rsidRPr="003C2BF1">
              <w:t>Минимальная площадь земельного участка - 12000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w:t>
            </w:r>
            <w:r w:rsidRPr="003C2BF1">
              <w:t>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- 40,0.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w:t>
            </w:r>
            <w:r w:rsidRPr="003C2BF1">
              <w:t>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Обеспечение деятельности в области гидрометеорологии и смежных с ней областях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w:t>
            </w:r>
            <w:r w:rsidRPr="003C2BF1">
              <w:t>альная ширина земельного участка - 2 м.</w:t>
            </w:r>
          </w:p>
          <w:p w:rsidR="00000000" w:rsidRPr="003C2BF1" w:rsidRDefault="003C2BF1">
            <w:pPr>
              <w:pStyle w:val="ConsPlusNormal"/>
              <w:jc w:val="both"/>
            </w:pPr>
            <w:r w:rsidRPr="003C2BF1">
              <w:t>Минимальная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w:t>
            </w:r>
            <w:r w:rsidRPr="003C2BF1">
              <w:t>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18. Проведение научных испытаний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Объекты торговли (торг</w:t>
            </w:r>
            <w:r w:rsidRPr="003C2BF1">
              <w:t>овые центры, торгово-развлекательные центры (комплексы)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r w:rsidRPr="003C2BF1">
              <w:t>.</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21. Рынки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w:t>
            </w:r>
            <w:r w:rsidRPr="003C2BF1">
              <w:t>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22.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23.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w:t>
            </w:r>
            <w:r w:rsidRPr="003C2BF1">
              <w:t xml:space="preserve">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24. Общественное пи</w:t>
            </w:r>
            <w:r w:rsidRPr="003C2BF1">
              <w:t>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25.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r w:rsidRPr="003C2BF1">
              <w:t>.</w:t>
            </w:r>
          </w:p>
          <w:p w:rsidR="00000000" w:rsidRPr="003C2BF1" w:rsidRDefault="003C2BF1">
            <w:pPr>
              <w:pStyle w:val="ConsPlusNormal"/>
            </w:pPr>
            <w:r w:rsidRPr="003C2BF1">
              <w:lastRenderedPageBreak/>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26. Развлекательные мероприятия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w:t>
            </w:r>
            <w:r w:rsidRPr="003C2BF1">
              <w:t>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4.8.1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27.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28.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 xml:space="preserve">Максимальный процент застройки </w:t>
            </w:r>
            <w:r w:rsidRPr="003C2BF1">
              <w:t>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29.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w:t>
            </w:r>
            <w:r w:rsidRPr="003C2BF1">
              <w:t>ых этажей - 4.</w:t>
            </w:r>
          </w:p>
          <w:p w:rsidR="00000000" w:rsidRPr="003C2BF1" w:rsidRDefault="003C2BF1">
            <w:pPr>
              <w:pStyle w:val="ConsPlusNormal"/>
            </w:pPr>
            <w:r w:rsidRPr="003C2BF1">
              <w:lastRenderedPageBreak/>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30. Выставочно-ярмарочная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jc w:val="both"/>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31. 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w:t>
            </w:r>
            <w:r w:rsidRPr="003C2BF1">
              <w:t>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32.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w:t>
            </w:r>
            <w:r w:rsidRPr="003C2BF1">
              <w:t>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w:t>
            </w:r>
            <w:r w:rsidRPr="003C2BF1">
              <w:t xml:space="preserve">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33.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 xml:space="preserve">3.12.3.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w:t>
      </w:r>
      <w:r>
        <w:lastRenderedPageBreak/>
        <w:t>капитального строительства в з</w:t>
      </w:r>
      <w:r>
        <w:t>оне общественно-деловой застройки специализированных центров обслуживания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w:t>
            </w:r>
            <w:r w:rsidRPr="003C2BF1">
              <w:t>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Минимальный отступ от границ земельного </w:t>
            </w:r>
            <w:r w:rsidRPr="003C2BF1">
              <w:t>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bl>
    <w:p w:rsidR="00000000" w:rsidRDefault="003C2BF1">
      <w:pPr>
        <w:pStyle w:val="ConsPlusNormal"/>
        <w:jc w:val="both"/>
      </w:pPr>
    </w:p>
    <w:p w:rsidR="00000000" w:rsidRDefault="003C2BF1">
      <w:pPr>
        <w:pStyle w:val="ConsPlusNormal"/>
        <w:ind w:firstLine="540"/>
        <w:jc w:val="both"/>
      </w:pPr>
      <w:r>
        <w:t>3.12.4. Условно разрешенные виды использования земельных участков и объектов капитального строительства, предельные размеры земельных участков и пре</w:t>
      </w:r>
      <w:r>
        <w:t>дельные параметры разрешенного строительства, реконструкции объектов капитального строительства в зоне общественно-деловой застройки специализированных центров обслуживания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w:t>
            </w:r>
            <w:r w:rsidRPr="003C2BF1">
              <w:t>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Медицинские организации особого назначения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w:t>
            </w:r>
            <w:r w:rsidRPr="003C2BF1">
              <w:t>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Религиоз</w:t>
            </w:r>
            <w:r w:rsidRPr="003C2BF1">
              <w:t>ное использование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w:t>
            </w:r>
            <w:r w:rsidRPr="003C2BF1">
              <w:t>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Проведение научных испытаний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w:t>
            </w:r>
            <w:r w:rsidRPr="003C2BF1">
              <w:t>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3.9.3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w:t>
            </w:r>
            <w:r w:rsidRPr="003C2BF1">
              <w:t>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w:t>
            </w:r>
            <w:r w:rsidRPr="003C2BF1">
              <w:t>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w:t>
            </w:r>
            <w:r w:rsidRPr="003C2BF1">
              <w:t>тво надземных этажей - 2.</w:t>
            </w:r>
          </w:p>
          <w:p w:rsidR="00000000" w:rsidRPr="003C2BF1" w:rsidRDefault="003C2BF1">
            <w:pPr>
              <w:pStyle w:val="ConsPlusNormal"/>
            </w:pPr>
            <w:r w:rsidRPr="003C2BF1">
              <w:lastRenderedPageBreak/>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10.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w:t>
            </w:r>
            <w:r w:rsidRPr="003C2BF1">
              <w:t>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sectPr w:rsidR="00000000">
          <w:headerReference w:type="default" r:id="rId92"/>
          <w:footerReference w:type="default" r:id="rId93"/>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3.12.5. Максимальный размер санитарно-защитной зоны объектов капитального строительства, размещаемых на земельных участках в основных видах разрешенного использования, - 50 метров.</w:t>
      </w:r>
    </w:p>
    <w:p w:rsidR="00000000" w:rsidRDefault="003C2BF1">
      <w:pPr>
        <w:pStyle w:val="ConsPlusNormal"/>
        <w:jc w:val="both"/>
      </w:pPr>
      <w:r>
        <w:t xml:space="preserve">(в ред. </w:t>
      </w:r>
      <w:hyperlink r:id="rId94"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3.12.6. Максимальный размер санитарно-защитной зоны объектов капитального строительства, размещаемых на земельных участках в условно разрешенных видах, - 100 метров.</w:t>
      </w:r>
    </w:p>
    <w:p w:rsidR="00000000" w:rsidRDefault="003C2BF1">
      <w:pPr>
        <w:pStyle w:val="ConsPlusNormal"/>
        <w:jc w:val="both"/>
      </w:pPr>
      <w:r>
        <w:t xml:space="preserve">(в ред. </w:t>
      </w:r>
      <w:hyperlink r:id="rId95"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3.12.7.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w:t>
      </w:r>
      <w:r>
        <w:t>ательства Российской Федерации.</w:t>
      </w:r>
    </w:p>
    <w:p w:rsidR="00000000" w:rsidRDefault="003C2BF1">
      <w:pPr>
        <w:pStyle w:val="ConsPlusNormal"/>
        <w:jc w:val="both"/>
      </w:pPr>
    </w:p>
    <w:p w:rsidR="00000000" w:rsidRDefault="003C2BF1">
      <w:pPr>
        <w:pStyle w:val="ConsPlusTitle"/>
        <w:jc w:val="center"/>
        <w:outlineLvl w:val="2"/>
      </w:pPr>
      <w:r>
        <w:t>3.13. Градостроительные регламенты.</w:t>
      </w:r>
    </w:p>
    <w:p w:rsidR="00000000" w:rsidRDefault="003C2BF1">
      <w:pPr>
        <w:pStyle w:val="ConsPlusTitle"/>
        <w:jc w:val="center"/>
      </w:pPr>
      <w:r>
        <w:t>Зона учебно-образовательного назначения ОД-4</w:t>
      </w:r>
    </w:p>
    <w:p w:rsidR="00000000" w:rsidRDefault="003C2BF1">
      <w:pPr>
        <w:pStyle w:val="ConsPlusNormal"/>
        <w:jc w:val="both"/>
      </w:pPr>
    </w:p>
    <w:p w:rsidR="00000000" w:rsidRDefault="003C2BF1">
      <w:pPr>
        <w:pStyle w:val="ConsPlusNormal"/>
        <w:ind w:firstLine="540"/>
        <w:jc w:val="both"/>
      </w:pPr>
      <w:r>
        <w:t>3.13.1. Зона учебно-образовательного назначения ОД-4 выделена для формирования местных (локальных) учебно-образовательны</w:t>
      </w:r>
      <w:r>
        <w:t>х центров городских районов, ориентированных на удовлетворение потребностей населения в получении услуг в сфере образования.</w:t>
      </w:r>
    </w:p>
    <w:p w:rsidR="00000000" w:rsidRDefault="003C2BF1">
      <w:pPr>
        <w:pStyle w:val="ConsPlusNormal"/>
        <w:spacing w:before="240"/>
        <w:ind w:firstLine="540"/>
        <w:jc w:val="both"/>
      </w:pPr>
      <w:r>
        <w:t>3.13.2. Основные виды разрешенного использования земельных участков и объектов капитального строительства, предельные размеры земел</w:t>
      </w:r>
      <w:r>
        <w:t>ьных участков и предельные параметры разрешенного строительства, реконструкции объектов капитального строительства в зоне учебно-образовательного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0"/>
        <w:gridCol w:w="5329"/>
        <w:gridCol w:w="1179"/>
      </w:tblGrid>
      <w:tr w:rsidR="00000000" w:rsidRPr="003C2BF1">
        <w:tc>
          <w:tcPr>
            <w:tcW w:w="255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532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w:t>
            </w:r>
            <w:r w:rsidRPr="003C2BF1">
              <w:t>тры разрешенного строительства, реконструкции объектов капитального строительства</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55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Общежития</w:t>
            </w:r>
          </w:p>
        </w:tc>
        <w:tc>
          <w:tcPr>
            <w:tcW w:w="532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- 4500 кв. м.</w:t>
            </w:r>
          </w:p>
          <w:p w:rsidR="00000000" w:rsidRPr="003C2BF1" w:rsidRDefault="003C2BF1">
            <w:pPr>
              <w:pStyle w:val="ConsPlusNormal"/>
            </w:pPr>
            <w:r w:rsidRPr="003C2BF1">
              <w:t>Минимальный отступ от гра</w:t>
            </w:r>
            <w:r w:rsidRPr="003C2BF1">
              <w:t>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- 32,6</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55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Дошкольное, начальное и среднее общее образование</w:t>
            </w:r>
          </w:p>
        </w:tc>
        <w:tc>
          <w:tcPr>
            <w:tcW w:w="532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lastRenderedPageBreak/>
              <w:t>Максимальный процент застройки в границах земельного участка - 65,0.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3.5.1</w:t>
            </w:r>
          </w:p>
        </w:tc>
      </w:tr>
      <w:tr w:rsidR="00000000" w:rsidRPr="003C2BF1">
        <w:tc>
          <w:tcPr>
            <w:tcW w:w="255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Среднее и высшее профе</w:t>
            </w:r>
            <w:r w:rsidRPr="003C2BF1">
              <w:t>ссиональное образование</w:t>
            </w:r>
          </w:p>
        </w:tc>
        <w:tc>
          <w:tcPr>
            <w:tcW w:w="532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- 1800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w:t>
            </w:r>
            <w:r w:rsidRPr="003C2BF1">
              <w:t xml:space="preserve"> в границах земельного участка - 65,0.</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55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Земельные участки (территории) общего пользования</w:t>
            </w:r>
          </w:p>
        </w:tc>
        <w:tc>
          <w:tcPr>
            <w:tcW w:w="532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Не подлежат установлению.</w:t>
            </w:r>
          </w:p>
        </w:tc>
        <w:tc>
          <w:tcPr>
            <w:tcW w:w="117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jc w:val="both"/>
      </w:pPr>
      <w:r>
        <w:t xml:space="preserve">(п. 3.13.2 в ред. </w:t>
      </w:r>
      <w:hyperlink r:id="rId96"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26.02.2024 N 22-пк)</w:t>
      </w:r>
    </w:p>
    <w:p w:rsidR="00000000" w:rsidRDefault="003C2BF1">
      <w:pPr>
        <w:pStyle w:val="ConsPlusNormal"/>
        <w:jc w:val="both"/>
      </w:pPr>
    </w:p>
    <w:p w:rsidR="00000000" w:rsidRDefault="003C2BF1">
      <w:pPr>
        <w:pStyle w:val="ConsPlusNormal"/>
        <w:ind w:firstLine="540"/>
        <w:jc w:val="both"/>
      </w:pPr>
      <w:r>
        <w:t>3.13.3.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w:t>
      </w:r>
      <w:r>
        <w:t>оне учебно-образовательного назначения</w:t>
      </w:r>
    </w:p>
    <w:p w:rsidR="00000000" w:rsidRDefault="003C2BF1">
      <w:pPr>
        <w:pStyle w:val="ConsPlusNormal"/>
        <w:jc w:val="both"/>
      </w:pPr>
    </w:p>
    <w:p w:rsidR="00000000" w:rsidRDefault="003C2BF1">
      <w:pPr>
        <w:pStyle w:val="ConsPlusNormal"/>
        <w:sectPr w:rsidR="00000000">
          <w:headerReference w:type="default" r:id="rId97"/>
          <w:footerReference w:type="default" r:id="rId9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Минимальный отступ от границы земельного участка - 5 </w:t>
            </w:r>
            <w:r w:rsidRPr="003C2BF1">
              <w:t>м.</w:t>
            </w:r>
          </w:p>
          <w:p w:rsidR="00000000" w:rsidRPr="003C2BF1" w:rsidRDefault="003C2BF1">
            <w:pPr>
              <w:pStyle w:val="ConsPlusNormal"/>
            </w:pPr>
            <w:r w:rsidRPr="003C2BF1">
              <w:t>Максимальное количество надземных этажей - 4.</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bl>
    <w:p w:rsidR="00000000" w:rsidRDefault="003C2BF1">
      <w:pPr>
        <w:pStyle w:val="ConsPlusNormal"/>
        <w:jc w:val="both"/>
      </w:pPr>
    </w:p>
    <w:p w:rsidR="00000000" w:rsidRDefault="003C2BF1">
      <w:pPr>
        <w:pStyle w:val="ConsPlusNormal"/>
        <w:ind w:firstLine="540"/>
        <w:jc w:val="both"/>
      </w:pPr>
      <w:r>
        <w:t>3.13.4. Условно разрешенные виды использования земельных участков и объектов капитального строительства, предельные размеры земельных участков и п</w:t>
      </w:r>
      <w:r>
        <w:t>редельные параметры разрешенного строительства, реконструкции объектов капитального строительства в зоне учебно-образовательного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w:t>
            </w:r>
            <w:r w:rsidRPr="003C2BF1">
              <w:t>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10427" w:type="dxa"/>
            <w:gridSpan w:val="3"/>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 xml:space="preserve">1. Исключен. - </w:t>
            </w:r>
            <w:hyperlink r:id="rId99"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Постановление</w:t>
              </w:r>
            </w:hyperlink>
            <w:r w:rsidRPr="003C2BF1">
              <w:t xml:space="preserve"> Администрации города Тюмени от 26.02.2024</w:t>
            </w:r>
          </w:p>
          <w:p w:rsidR="00000000" w:rsidRPr="003C2BF1" w:rsidRDefault="003C2BF1">
            <w:pPr>
              <w:pStyle w:val="ConsPlusNormal"/>
              <w:jc w:val="both"/>
            </w:pPr>
            <w:r w:rsidRPr="003C2BF1">
              <w:t>N 22-пк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2.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w:t>
            </w:r>
            <w:r w:rsidRPr="003C2BF1">
              <w:t>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w:t>
            </w:r>
            <w:r w:rsidRPr="003C2BF1">
              <w:t>й - 5.</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bl>
    <w:p w:rsidR="00000000" w:rsidRDefault="003C2BF1">
      <w:pPr>
        <w:pStyle w:val="ConsPlusNormal"/>
        <w:jc w:val="both"/>
      </w:pPr>
    </w:p>
    <w:p w:rsidR="00000000" w:rsidRDefault="003C2BF1">
      <w:pPr>
        <w:pStyle w:val="ConsPlusNormal"/>
        <w:ind w:firstLine="540"/>
        <w:jc w:val="both"/>
      </w:pPr>
      <w:r>
        <w:t>3.13.5.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3.14. Градостроительные регламенты.</w:t>
      </w:r>
    </w:p>
    <w:p w:rsidR="00000000" w:rsidRDefault="003C2BF1">
      <w:pPr>
        <w:pStyle w:val="ConsPlusTitle"/>
        <w:jc w:val="center"/>
      </w:pPr>
      <w:r>
        <w:t>Зона спортивного назначен</w:t>
      </w:r>
      <w:r>
        <w:t>ия ОД-5</w:t>
      </w:r>
    </w:p>
    <w:p w:rsidR="00000000" w:rsidRDefault="003C2BF1">
      <w:pPr>
        <w:pStyle w:val="ConsPlusNormal"/>
        <w:jc w:val="both"/>
      </w:pPr>
    </w:p>
    <w:p w:rsidR="00000000" w:rsidRDefault="003C2BF1">
      <w:pPr>
        <w:pStyle w:val="ConsPlusNormal"/>
        <w:ind w:firstLine="540"/>
        <w:jc w:val="both"/>
      </w:pPr>
      <w:r>
        <w:t>3.14.1. Зона спортивного назначения ОД-5 выделена для формирования местных (локальных) центров городских районов, ориентированных на удовлетворение потребностей населения в развитии физической культуры и здорового образа жизни.</w:t>
      </w:r>
    </w:p>
    <w:p w:rsidR="00000000" w:rsidRDefault="003C2BF1">
      <w:pPr>
        <w:pStyle w:val="ConsPlusNormal"/>
        <w:spacing w:before="240"/>
        <w:ind w:firstLine="540"/>
        <w:jc w:val="both"/>
      </w:pPr>
      <w:r>
        <w:t>3.14.2. Основные ви</w:t>
      </w:r>
      <w:r>
        <w:t>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спортивного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w:t>
            </w:r>
            <w:r w:rsidRPr="003C2BF1">
              <w:t xml:space="preserve">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3.14.3. Вспомогательные виды разрешенного использования земельных участков и объектов капитально</w:t>
      </w:r>
      <w:r>
        <w:t>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спортивного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w:t>
            </w:r>
            <w:r w:rsidRPr="003C2BF1">
              <w:t>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w:t>
            </w:r>
            <w:r w:rsidRPr="003C2BF1">
              <w:t>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4. Бытовое </w:t>
            </w:r>
            <w:r w:rsidRPr="003C2BF1">
              <w:lastRenderedPageBreak/>
              <w:t>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Амбулаторно-поликлиническое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w:t>
            </w:r>
            <w:r w:rsidRPr="003C2BF1">
              <w:t>п от границы земельного участка - 3 м.</w:t>
            </w:r>
          </w:p>
          <w:p w:rsidR="00000000" w:rsidRPr="003C2BF1" w:rsidRDefault="003C2BF1">
            <w:pPr>
              <w:pStyle w:val="ConsPlusNormal"/>
            </w:pPr>
            <w:r w:rsidRPr="003C2BF1">
              <w:t>Максимальное количество надземных этажей - 4.</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jc w:val="both"/>
            </w:pPr>
            <w:r w:rsidRPr="003C2BF1">
              <w:t>Максимальное количество надземных этажей - 4.</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jc w:val="both"/>
            </w:pPr>
            <w:r w:rsidRPr="003C2BF1">
              <w:t>Максимальное количество надземных этажей - 4.</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w:t>
            </w:r>
            <w:r w:rsidRPr="003C2BF1">
              <w:t>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bl>
    <w:p w:rsidR="00000000" w:rsidRDefault="003C2BF1">
      <w:pPr>
        <w:pStyle w:val="ConsPlusNormal"/>
        <w:jc w:val="both"/>
      </w:pPr>
    </w:p>
    <w:p w:rsidR="00000000" w:rsidRDefault="003C2BF1">
      <w:pPr>
        <w:pStyle w:val="ConsPlusNormal"/>
        <w:ind w:firstLine="540"/>
        <w:jc w:val="both"/>
      </w:pPr>
      <w:r>
        <w:t>3.14.4. Условно разрешенные виды использования земельных участков и объектов капиталь</w:t>
      </w:r>
      <w:r>
        <w:t>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спортивного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w:t>
            </w:r>
            <w:r w:rsidRPr="003C2BF1">
              <w:t>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 xml:space="preserve">Минимальная площадь земельного участка - 600 кв. </w:t>
            </w:r>
            <w:r w:rsidRPr="003C2BF1">
              <w:t>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 Автомобильные мойки</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w:t>
            </w:r>
            <w:r w:rsidRPr="003C2BF1">
              <w:t>ная площадь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2 введен </w:t>
            </w:r>
            <w:hyperlink r:id="rId100" w:tooltip="Постановление Администрации города Тюмени от 21.08.2023 N 131-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21.08.2023</w:t>
            </w:r>
          </w:p>
          <w:p w:rsidR="00000000" w:rsidRPr="003C2BF1" w:rsidRDefault="003C2BF1">
            <w:pPr>
              <w:pStyle w:val="ConsPlusNormal"/>
              <w:jc w:val="both"/>
            </w:pPr>
            <w:r w:rsidRPr="003C2BF1">
              <w:t>N 131-пк)</w:t>
            </w:r>
          </w:p>
        </w:tc>
      </w:tr>
    </w:tbl>
    <w:p w:rsidR="00000000" w:rsidRDefault="003C2BF1">
      <w:pPr>
        <w:pStyle w:val="ConsPlusNormal"/>
        <w:jc w:val="both"/>
      </w:pPr>
    </w:p>
    <w:p w:rsidR="00000000" w:rsidRDefault="003C2BF1">
      <w:pPr>
        <w:pStyle w:val="ConsPlusNormal"/>
        <w:ind w:firstLine="540"/>
        <w:jc w:val="both"/>
      </w:pPr>
      <w:r>
        <w:t>3.14.5. Градостроительные регламенты применяются в соответствии с требованиями действующего законодательства Российской Федерации, в том числе санита</w:t>
      </w:r>
      <w:r>
        <w:t>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3.15. Градостроительные регламенты.</w:t>
      </w:r>
    </w:p>
    <w:p w:rsidR="00000000" w:rsidRDefault="003C2BF1">
      <w:pPr>
        <w:pStyle w:val="ConsPlusTitle"/>
        <w:jc w:val="center"/>
      </w:pPr>
      <w:r>
        <w:t>Зона здравоохранения ОД-6</w:t>
      </w:r>
    </w:p>
    <w:p w:rsidR="00000000" w:rsidRDefault="003C2BF1">
      <w:pPr>
        <w:pStyle w:val="ConsPlusNormal"/>
        <w:jc w:val="both"/>
      </w:pPr>
    </w:p>
    <w:p w:rsidR="00000000" w:rsidRDefault="003C2BF1">
      <w:pPr>
        <w:pStyle w:val="ConsPlusNormal"/>
        <w:ind w:firstLine="540"/>
        <w:jc w:val="both"/>
      </w:pPr>
      <w:r>
        <w:t>3.15.1. Зона здравоохранения ОД-6 выделена для формирования местных (локальных) центров городских районов, ориентированных на удовлетворение потреб</w:t>
      </w:r>
      <w:r>
        <w:t>ностей населения в медицинском обслуживании.</w:t>
      </w:r>
    </w:p>
    <w:p w:rsidR="00000000" w:rsidRDefault="003C2BF1">
      <w:pPr>
        <w:pStyle w:val="ConsPlusNormal"/>
        <w:spacing w:before="240"/>
        <w:ind w:firstLine="540"/>
        <w:jc w:val="both"/>
      </w:pPr>
      <w:r>
        <w:t>3.15.2.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w:t>
      </w:r>
      <w:r>
        <w:t>бъектов капитального строительства в зоне здравоохранения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Основные виды </w:t>
            </w:r>
            <w:r w:rsidRPr="003C2BF1">
              <w:lastRenderedPageBreak/>
              <w:t>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Предельные размеры земельных участков и предельные </w:t>
            </w:r>
            <w:r w:rsidRPr="003C2BF1">
              <w:lastRenderedPageBreak/>
              <w:t>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w:t>
            </w:r>
            <w:r w:rsidRPr="003C2BF1">
              <w:lastRenderedPageBreak/>
              <w:t>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w:t>
            </w:r>
            <w:r w:rsidRPr="003C2BF1">
              <w:t>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w:t>
            </w:r>
            <w:r w:rsidRPr="003C2BF1">
              <w:t xml:space="preserve">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Медицинские организации особого назначения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Земельные участки (тер</w:t>
            </w:r>
            <w:r w:rsidRPr="003C2BF1">
              <w:t>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3.15.3.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w:t>
      </w:r>
      <w:r>
        <w:t>льства, реконструкции объектов капитального строительства в зоне здравоохранения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w:t>
            </w:r>
            <w:r w:rsidRPr="003C2BF1">
              <w:t>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w:t>
            </w:r>
            <w:r w:rsidRPr="003C2BF1">
              <w:t>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Воздушный транспорт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- 0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7.4</w:t>
            </w:r>
          </w:p>
        </w:tc>
      </w:tr>
    </w:tbl>
    <w:p w:rsidR="00000000" w:rsidRDefault="003C2BF1">
      <w:pPr>
        <w:pStyle w:val="ConsPlusNormal"/>
        <w:jc w:val="both"/>
      </w:pPr>
    </w:p>
    <w:p w:rsidR="00000000" w:rsidRDefault="003C2BF1">
      <w:pPr>
        <w:pStyle w:val="ConsPlusNormal"/>
        <w:ind w:firstLine="540"/>
        <w:jc w:val="both"/>
      </w:pPr>
      <w:r>
        <w:t>3.15.4.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spacing w:before="240"/>
        <w:ind w:firstLine="540"/>
        <w:jc w:val="both"/>
      </w:pPr>
      <w:r>
        <w:t xml:space="preserve">3.15.5. Иные предельные параметры разрешенного строительства, </w:t>
      </w:r>
      <w:r>
        <w:t>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3.16. Градостроительные регламенты. Зона делового,</w:t>
      </w:r>
    </w:p>
    <w:p w:rsidR="00000000" w:rsidRDefault="003C2BF1">
      <w:pPr>
        <w:pStyle w:val="ConsPlusTitle"/>
        <w:jc w:val="center"/>
      </w:pPr>
      <w:r>
        <w:t>общественного и коммерческого назначения ОД-7</w:t>
      </w:r>
    </w:p>
    <w:p w:rsidR="00000000" w:rsidRDefault="003C2BF1">
      <w:pPr>
        <w:pStyle w:val="ConsPlusNormal"/>
        <w:jc w:val="both"/>
      </w:pPr>
    </w:p>
    <w:p w:rsidR="00000000" w:rsidRDefault="003C2BF1">
      <w:pPr>
        <w:pStyle w:val="ConsPlusNormal"/>
        <w:ind w:firstLine="540"/>
        <w:jc w:val="both"/>
      </w:pPr>
      <w:r>
        <w:t>3.16.1. Зона делового, общественного и коммерческого назначения ОД-7 выделена для</w:t>
      </w:r>
      <w:r>
        <w:t xml:space="preserve"> обеспечения строительства и </w:t>
      </w:r>
      <w:r>
        <w:lastRenderedPageBreak/>
        <w:t>реконструкции объектов капитального строительства с широким спектром административных, деловых, общественных, культурных, обслуживающих и коммерческих функций.</w:t>
      </w:r>
    </w:p>
    <w:p w:rsidR="00000000" w:rsidRDefault="003C2BF1">
      <w:pPr>
        <w:pStyle w:val="ConsPlusNormal"/>
        <w:spacing w:before="240"/>
        <w:ind w:firstLine="540"/>
        <w:jc w:val="both"/>
      </w:pPr>
      <w:r>
        <w:t>3.16.2. Основные виды разрешенного использования земельных участков</w:t>
      </w:r>
      <w:r>
        <w:t xml:space="preserve">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делового, общественного и коммерческого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w:t>
            </w:r>
            <w:r w:rsidRPr="003C2BF1">
              <w:t>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Многоэтажная жилая застройка (высотная застройка)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w:t>
            </w:r>
            <w:r w:rsidRPr="003C2BF1">
              <w:t>мальная ширина земельного участка - 30 м.</w:t>
            </w:r>
          </w:p>
          <w:p w:rsidR="00000000" w:rsidRPr="003C2BF1" w:rsidRDefault="003C2BF1">
            <w:pPr>
              <w:pStyle w:val="ConsPlusNormal"/>
            </w:pPr>
            <w:r w:rsidRPr="003C2BF1">
              <w:t>Минимальная площадь земельного участка - 6500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- 25.</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w:t>
            </w:r>
            <w:r w:rsidRPr="003C2BF1">
              <w:t>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w:t>
            </w:r>
            <w:r w:rsidRPr="003C2BF1">
              <w:t>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4. Дома социального </w:t>
            </w:r>
            <w:r w:rsidRPr="003C2BF1">
              <w:lastRenderedPageBreak/>
              <w:t>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- 15 м.</w:t>
            </w:r>
          </w:p>
          <w:p w:rsidR="00000000" w:rsidRPr="003C2BF1" w:rsidRDefault="003C2BF1">
            <w:pPr>
              <w:pStyle w:val="ConsPlusNormal"/>
            </w:pPr>
            <w:r w:rsidRPr="003C2BF1">
              <w:lastRenderedPageBreak/>
              <w:t>Мин</w:t>
            </w:r>
            <w:r w:rsidRPr="003C2BF1">
              <w:t>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jc w:val="both"/>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Оказание социальной помощи населению</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w:t>
            </w:r>
            <w:r w:rsidRPr="003C2BF1">
              <w:t>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w:t>
            </w:r>
            <w:r w:rsidRPr="003C2BF1">
              <w:t>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Общежития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- 5000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- 32,6.</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w:t>
            </w:r>
            <w:r w:rsidRPr="003C2BF1">
              <w:t>ьная площадь земельного участка - 600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w:t>
            </w:r>
            <w:r w:rsidRPr="003C2BF1">
              <w:t>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w:t>
            </w:r>
            <w:r w:rsidRPr="003C2BF1">
              <w:t>.4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Дошкольное, начальное и среднее общее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Среднее и высшее профессиональное образование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w:t>
            </w:r>
            <w:r w:rsidRPr="003C2BF1">
              <w:t xml:space="preserve"> - 1800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- 16.</w:t>
            </w:r>
          </w:p>
          <w:p w:rsidR="00000000" w:rsidRPr="003C2BF1" w:rsidRDefault="003C2BF1">
            <w:pPr>
              <w:pStyle w:val="ConsPlusNormal"/>
              <w:jc w:val="both"/>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3.5.2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w:t>
            </w:r>
            <w:r w:rsidRPr="003C2BF1">
              <w:t>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w:t>
            </w:r>
            <w:r w:rsidRPr="003C2BF1">
              <w:t>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13.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Общественное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r w:rsidRPr="003C2BF1">
              <w:t>.</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Обеспечение деятельности в области гидрометеорологии и смежных с ней областях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- 2 м.</w:t>
            </w:r>
          </w:p>
          <w:p w:rsidR="00000000" w:rsidRPr="003C2BF1" w:rsidRDefault="003C2BF1">
            <w:pPr>
              <w:pStyle w:val="ConsPlusNormal"/>
              <w:jc w:val="both"/>
            </w:pPr>
            <w:r w:rsidRPr="003C2BF1">
              <w:t>Минима</w:t>
            </w:r>
            <w:r w:rsidRPr="003C2BF1">
              <w:t>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Проведение научных исследований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w:t>
            </w:r>
            <w:r w:rsidRPr="003C2BF1">
              <w:t xml:space="preserve">ка - 3 </w:t>
            </w:r>
            <w:r w:rsidRPr="003C2BF1">
              <w:lastRenderedPageBreak/>
              <w:t>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17.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w:t>
            </w:r>
            <w:r w:rsidRPr="003C2BF1">
              <w:t>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Объекты торговли (торговые центры, торгово-развлекательные центры (комплексы)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Рынки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w:t>
            </w:r>
            <w:r w:rsidRPr="003C2BF1">
              <w:t>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w:t>
            </w:r>
            <w:r w:rsidRPr="003C2BF1">
              <w:t>астка - 3 м.</w:t>
            </w:r>
          </w:p>
          <w:p w:rsidR="00000000" w:rsidRPr="003C2BF1" w:rsidRDefault="003C2BF1">
            <w:pPr>
              <w:pStyle w:val="ConsPlusNormal"/>
            </w:pPr>
            <w:r w:rsidRPr="003C2BF1">
              <w:lastRenderedPageBreak/>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21.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22.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w:t>
            </w:r>
            <w:r w:rsidRPr="003C2BF1">
              <w:t>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w:t>
            </w:r>
            <w:r w:rsidRPr="003C2BF1">
              <w:t>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23. Гостиничное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w:t>
            </w:r>
            <w:r w:rsidRPr="003C2BF1">
              <w:t>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24. Развлекательные мероприятия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lastRenderedPageBreak/>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4.8.1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25.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w:t>
            </w:r>
            <w:r w:rsidRPr="003C2BF1">
              <w:t>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26.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w:t>
            </w:r>
            <w:r w:rsidRPr="003C2BF1">
              <w:t>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27.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w:t>
            </w:r>
            <w:r w:rsidRPr="003C2BF1">
              <w:t>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28. Выставочно-ярмарочная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w:t>
            </w:r>
            <w:r w:rsidRPr="003C2BF1">
              <w:t xml:space="preserve"> - 10.</w:t>
            </w:r>
          </w:p>
          <w:p w:rsidR="00000000" w:rsidRPr="003C2BF1" w:rsidRDefault="003C2BF1">
            <w:pPr>
              <w:pStyle w:val="ConsPlusNormal"/>
              <w:jc w:val="both"/>
            </w:pPr>
            <w:r w:rsidRPr="003C2BF1">
              <w:t xml:space="preserve">Максимальный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29. 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w:t>
            </w:r>
            <w:r w:rsidRPr="003C2BF1">
              <w:t>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30.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- 16.</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31.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3.16.3.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w:t>
      </w:r>
      <w:r>
        <w:t>ства в зоне делового, общественного и коммерческого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w:t>
            </w:r>
            <w:r w:rsidRPr="003C2BF1">
              <w:t>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bl>
    <w:p w:rsidR="00000000" w:rsidRDefault="003C2BF1">
      <w:pPr>
        <w:pStyle w:val="ConsPlusNormal"/>
        <w:jc w:val="both"/>
      </w:pPr>
    </w:p>
    <w:p w:rsidR="00000000" w:rsidRDefault="003C2BF1">
      <w:pPr>
        <w:pStyle w:val="ConsPlusNormal"/>
        <w:ind w:firstLine="540"/>
        <w:jc w:val="both"/>
      </w:pPr>
      <w:r>
        <w:t>3.16.4. Условно разрешенные виды использования земельных участков и объектов</w:t>
      </w:r>
      <w:r>
        <w:t xml:space="preserve">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делового, общественного и коммерческого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w:t>
            </w:r>
            <w:r w:rsidRPr="003C2BF1">
              <w:t>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w:t>
            </w:r>
            <w:r w:rsidRPr="003C2BF1">
              <w:t>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Коммунальное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w:t>
            </w:r>
            <w:r w:rsidRPr="003C2BF1">
              <w:t>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w:t>
            </w:r>
            <w:r w:rsidRPr="003C2BF1">
              <w:t>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3.1 Ветеринарное обслуживание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w:t>
            </w:r>
            <w:r w:rsidRPr="003C2BF1">
              <w:t xml:space="preserve">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3.10</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 3.1 введен </w:t>
            </w:r>
            <w:hyperlink r:id="rId101"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04.07.2022</w:t>
            </w:r>
          </w:p>
          <w:p w:rsidR="00000000" w:rsidRPr="003C2BF1" w:rsidRDefault="003C2BF1">
            <w:pPr>
              <w:pStyle w:val="ConsPlusNormal"/>
              <w:jc w:val="both"/>
            </w:pPr>
            <w:r w:rsidRPr="003C2BF1">
              <w:t>N 96-пк)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w:t>
            </w:r>
            <w:r w:rsidRPr="003C2BF1">
              <w:t>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 xml:space="preserve">Максимальное количество </w:t>
            </w:r>
            <w:r w:rsidRPr="003C2BF1">
              <w:t>надземных этажей - 2.</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Автомобилестроительная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w:t>
            </w:r>
            <w:r w:rsidRPr="003C2BF1">
              <w:t>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Легкая промыш</w:t>
            </w:r>
            <w:r w:rsidRPr="003C2BF1">
              <w:t>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w:t>
            </w:r>
            <w:r w:rsidRPr="003C2BF1">
              <w:t>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Фармацевтическая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10. Пищевая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w:t>
            </w:r>
            <w:r w:rsidRPr="003C2BF1">
              <w:t>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Нефтехимическая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w:t>
            </w:r>
            <w:r w:rsidRPr="003C2BF1">
              <w:t>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w:t>
            </w:r>
            <w:r w:rsidRPr="003C2BF1">
              <w:t>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13.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w:t>
            </w:r>
            <w:r w:rsidRPr="003C2BF1">
              <w:t>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w:t>
            </w:r>
            <w:r w:rsidRPr="003C2BF1">
              <w:t xml:space="preserve"> 2.</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15.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Целлюлозно-бумажная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Научно-производственная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Минимальная ширина земельного участка </w:t>
            </w:r>
            <w:r w:rsidRPr="003C2BF1">
              <w:t>- 20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6.12</w:t>
            </w:r>
          </w:p>
        </w:tc>
      </w:tr>
    </w:tbl>
    <w:p w:rsidR="00000000" w:rsidRDefault="003C2BF1">
      <w:pPr>
        <w:pStyle w:val="ConsPlusNormal"/>
        <w:sectPr w:rsidR="00000000">
          <w:headerReference w:type="default" r:id="rId102"/>
          <w:footerReference w:type="default" r:id="rId103"/>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3.16.5. Максимальный размер санитарно-защитной зоны объектов капитального строительства, размещаемых на земельных участках в основных видах разрешенного использования, - 50 метров.</w:t>
      </w:r>
    </w:p>
    <w:p w:rsidR="00000000" w:rsidRDefault="003C2BF1">
      <w:pPr>
        <w:pStyle w:val="ConsPlusNormal"/>
        <w:jc w:val="both"/>
      </w:pPr>
      <w:r>
        <w:t xml:space="preserve">(в ред. </w:t>
      </w:r>
      <w:hyperlink r:id="rId104"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w:t>
      </w:r>
      <w:r>
        <w:t>орода Тюмени от 27.12.2021 N 289-пк)</w:t>
      </w:r>
    </w:p>
    <w:p w:rsidR="00000000" w:rsidRDefault="003C2BF1">
      <w:pPr>
        <w:pStyle w:val="ConsPlusNormal"/>
        <w:spacing w:before="240"/>
        <w:ind w:firstLine="540"/>
        <w:jc w:val="both"/>
      </w:pPr>
      <w:r>
        <w:t>3.16.6. Максимальный размер санитарно-защитной зоны объектов капитального строительства, размещаемых на земельных участках в условно разрешенных видах, - 100 метров.</w:t>
      </w:r>
    </w:p>
    <w:p w:rsidR="00000000" w:rsidRDefault="003C2BF1">
      <w:pPr>
        <w:pStyle w:val="ConsPlusNormal"/>
        <w:jc w:val="both"/>
      </w:pPr>
      <w:r>
        <w:t xml:space="preserve">(в ред. </w:t>
      </w:r>
      <w:hyperlink r:id="rId105"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w:t>
        </w:r>
        <w:r>
          <w:rPr>
            <w:color w:val="0000FF"/>
          </w:rPr>
          <w:t>ния</w:t>
        </w:r>
      </w:hyperlink>
      <w:r>
        <w:t xml:space="preserve"> Администрации города Тюмени от 27.12.2021 N 289-пк)</w:t>
      </w:r>
    </w:p>
    <w:p w:rsidR="00000000" w:rsidRDefault="003C2BF1">
      <w:pPr>
        <w:pStyle w:val="ConsPlusNormal"/>
        <w:spacing w:before="240"/>
        <w:ind w:firstLine="540"/>
        <w:jc w:val="both"/>
      </w:pPr>
      <w:r>
        <w:t>3.16.7.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w:t>
      </w:r>
      <w:r>
        <w:t>17. Градостроительные регламенты. Зона размещения</w:t>
      </w:r>
    </w:p>
    <w:p w:rsidR="00000000" w:rsidRDefault="003C2BF1">
      <w:pPr>
        <w:pStyle w:val="ConsPlusTitle"/>
        <w:jc w:val="center"/>
      </w:pPr>
      <w:r>
        <w:t>производственных объектов с санитарно-защитной зоной</w:t>
      </w:r>
    </w:p>
    <w:p w:rsidR="00000000" w:rsidRDefault="003C2BF1">
      <w:pPr>
        <w:pStyle w:val="ConsPlusTitle"/>
        <w:jc w:val="center"/>
      </w:pPr>
      <w:r>
        <w:t>не более 100 метров П-1</w:t>
      </w:r>
    </w:p>
    <w:p w:rsidR="00000000" w:rsidRDefault="003C2BF1">
      <w:pPr>
        <w:pStyle w:val="ConsPlusNormal"/>
        <w:jc w:val="center"/>
      </w:pPr>
      <w:r>
        <w:t xml:space="preserve">(в ред. </w:t>
      </w:r>
      <w:hyperlink r:id="rId10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w:t>
      </w:r>
    </w:p>
    <w:p w:rsidR="00000000" w:rsidRDefault="003C2BF1">
      <w:pPr>
        <w:pStyle w:val="ConsPlusNormal"/>
        <w:jc w:val="center"/>
      </w:pPr>
      <w:r>
        <w:t>от 27.12.2021 N 289-пк)</w:t>
      </w:r>
    </w:p>
    <w:p w:rsidR="00000000" w:rsidRDefault="003C2BF1">
      <w:pPr>
        <w:pStyle w:val="ConsPlusNormal"/>
        <w:jc w:val="both"/>
      </w:pPr>
    </w:p>
    <w:p w:rsidR="00000000" w:rsidRDefault="003C2BF1">
      <w:pPr>
        <w:pStyle w:val="ConsPlusNormal"/>
        <w:ind w:firstLine="540"/>
        <w:jc w:val="both"/>
      </w:pPr>
      <w:r>
        <w:t>3.17.1. Зона размещения производственных объектов с санитарно-защитной зоной не более 100 метров П-1 выделена для обеспечения правовых условий формирования коммунально-производственных предприятий и складских баз с санитарно-защитной зоной не более 100 мет</w:t>
      </w:r>
      <w:r>
        <w:t>ров, а также обслуживающих их объектов, имеющих санитарно-защитную зону, с низкими уровнями шума и загрязнения.</w:t>
      </w:r>
    </w:p>
    <w:p w:rsidR="00000000" w:rsidRDefault="003C2BF1">
      <w:pPr>
        <w:pStyle w:val="ConsPlusNormal"/>
        <w:jc w:val="both"/>
      </w:pPr>
      <w:r>
        <w:t xml:space="preserve">(в ред. </w:t>
      </w:r>
      <w:hyperlink r:id="rId107"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3.17.2.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раз</w:t>
      </w:r>
      <w:r>
        <w:t>мещения производственных объектов с санитарно-защитной зоной не более 100 метров</w:t>
      </w:r>
    </w:p>
    <w:p w:rsidR="00000000" w:rsidRDefault="003C2BF1">
      <w:pPr>
        <w:pStyle w:val="ConsPlusNormal"/>
        <w:jc w:val="both"/>
      </w:pPr>
      <w:r>
        <w:t xml:space="preserve">(в ред. </w:t>
      </w:r>
      <w:hyperlink r:id="rId108"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p w:rsidR="00000000" w:rsidRDefault="003C2BF1">
      <w:pPr>
        <w:pStyle w:val="ConsPlusNormal"/>
        <w:sectPr w:rsidR="00000000">
          <w:headerReference w:type="default" r:id="rId109"/>
          <w:footerReference w:type="default" r:id="rId11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w:t>
            </w:r>
            <w:r w:rsidRPr="003C2BF1">
              <w:t>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Административные здания организаций, обеспечивающих предоставление коммунал</w:t>
            </w:r>
            <w:r w:rsidRPr="003C2BF1">
              <w:t>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w:t>
            </w:r>
            <w:r w:rsidRPr="003C2BF1">
              <w:t>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w:t>
            </w:r>
            <w:r w:rsidRPr="003C2BF1">
              <w:t xml:space="preserve">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Обеспечение научной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w:t>
            </w:r>
            <w:r w:rsidRPr="003C2BF1">
              <w:t>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w:t>
            </w:r>
            <w:r w:rsidRPr="003C2BF1">
              <w:t>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w:t>
            </w:r>
            <w:r w:rsidRPr="003C2BF1">
              <w:t>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Рынки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w:t>
            </w:r>
            <w:r w:rsidRPr="003C2BF1">
              <w:t>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Банковская и страховая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w:t>
            </w:r>
            <w:r w:rsidRPr="003C2BF1">
              <w:t>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Заправка транспортных ср</w:t>
            </w:r>
            <w:r w:rsidRPr="003C2BF1">
              <w:t>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w:t>
            </w:r>
            <w:r w:rsidRPr="003C2BF1">
              <w:t>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13. Автомобильные </w:t>
            </w:r>
            <w:r w:rsidRPr="003C2BF1">
              <w:lastRenderedPageBreak/>
              <w:t>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14.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w:t>
            </w:r>
            <w:r w:rsidRPr="003C2BF1">
              <w:t>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14.1. Обеспечение спортивно-зрелищных мероприятий</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w:t>
            </w:r>
            <w:r w:rsidRPr="003C2BF1">
              <w:t>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5.1.1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14.1 введен </w:t>
            </w:r>
            <w:hyperlink r:id="rId111"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14.2. Обеспечение занятий спортом в помещениях</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w:t>
            </w:r>
            <w:r w:rsidRPr="003C2BF1">
              <w:t>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(пп. 14.2 введен </w:t>
            </w:r>
            <w:hyperlink r:id="rId112"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w:t>
            </w:r>
            <w:r w:rsidRPr="003C2BF1">
              <w:t xml:space="preserve">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14.3 Тяжелая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14.3 введен </w:t>
            </w:r>
            <w:hyperlink r:id="rId113" w:tooltip="Постановление Администрации города Тюмени от 21.08.2023 N 131-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21.08.2023</w:t>
            </w:r>
          </w:p>
          <w:p w:rsidR="00000000" w:rsidRPr="003C2BF1" w:rsidRDefault="003C2BF1">
            <w:pPr>
              <w:pStyle w:val="ConsPlusNormal"/>
              <w:jc w:val="both"/>
            </w:pPr>
            <w:r w:rsidRPr="003C2BF1">
              <w:t>N 131-пк)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Автомоби</w:t>
            </w:r>
            <w:r w:rsidRPr="003C2BF1">
              <w:t>лестроительная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w:t>
            </w:r>
            <w:r w:rsidRPr="003C2BF1">
              <w:t>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Легкая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Фармацевтическая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w:t>
            </w:r>
            <w:r w:rsidRPr="003C2BF1">
              <w:t xml:space="preserve">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6.3.1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lastRenderedPageBreak/>
              <w:t>17.1. Электронная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6.3.3</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17.1 введен </w:t>
            </w:r>
            <w:hyperlink r:id="rId114"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17.2. Ювелирная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w:t>
            </w:r>
            <w:r w:rsidRPr="003C2BF1">
              <w:t xml:space="preserve">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6.3.4</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17.2 введен </w:t>
            </w:r>
            <w:hyperlink r:id="rId115"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w:t>
            </w:r>
            <w:r w:rsidRPr="003C2BF1">
              <w:t>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18. Пищевая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19. Нефтехимическая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границы земельного участка </w:t>
            </w:r>
            <w:r w:rsidRPr="003C2BF1">
              <w:t>- 3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r w:rsidRPr="003C2BF1">
              <w:t>.</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21.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22.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w:t>
            </w:r>
            <w:r w:rsidRPr="003C2BF1">
              <w:t xml:space="preserve">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23.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w:t>
            </w:r>
            <w:r w:rsidRPr="003C2BF1">
              <w:t>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24. Целлюлозно-бумажная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25. Научно-производственная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w:t>
            </w:r>
            <w:r w:rsidRPr="003C2BF1">
              <w:t xml:space="preserve">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26.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w:t>
            </w:r>
            <w:r w:rsidRPr="003C2BF1">
              <w:t>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27. Земельные участки </w:t>
            </w:r>
            <w:r w:rsidRPr="003C2BF1">
              <w:lastRenderedPageBreak/>
              <w:t>(территории)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3.17.3.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w:t>
      </w:r>
      <w:r>
        <w:t>метры разрешенного строительства, реконструкции объектов капитального строительства в зоне размещения производственных объектов с санитарно-защитной зоной не более 100 метров</w:t>
      </w:r>
    </w:p>
    <w:p w:rsidR="00000000" w:rsidRDefault="003C2BF1">
      <w:pPr>
        <w:pStyle w:val="ConsPlusNormal"/>
        <w:jc w:val="both"/>
      </w:pPr>
      <w:r>
        <w:t xml:space="preserve">(в ред. </w:t>
      </w:r>
      <w:hyperlink r:id="rId11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w:t>
      </w:r>
      <w:r>
        <w:t>Тюмени от 27.12.2021 N 289-пк)</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Амбулаторно-поликлиническое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4. Транспорт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w:t>
            </w:r>
            <w:r w:rsidRPr="003C2BF1">
              <w:t>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7.0</w:t>
            </w:r>
          </w:p>
        </w:tc>
      </w:tr>
    </w:tbl>
    <w:p w:rsidR="00000000" w:rsidRDefault="003C2BF1">
      <w:pPr>
        <w:pStyle w:val="ConsPlusNormal"/>
        <w:sectPr w:rsidR="00000000">
          <w:headerReference w:type="default" r:id="rId117"/>
          <w:footerReference w:type="default" r:id="rId118"/>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3.17.4. Максимальный размер санитарно-защитной зоны объектов капитального строительства, размещаемых на земельных участках, - 100 метров.</w:t>
      </w:r>
    </w:p>
    <w:p w:rsidR="00000000" w:rsidRDefault="003C2BF1">
      <w:pPr>
        <w:pStyle w:val="ConsPlusNormal"/>
        <w:jc w:val="both"/>
      </w:pPr>
      <w:r>
        <w:t xml:space="preserve">(в ред. </w:t>
      </w:r>
      <w:hyperlink r:id="rId119"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3.17.5</w:t>
      </w:r>
      <w:r>
        <w:t>.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3.18. Градостроительные регламенты. Зона размещения</w:t>
      </w:r>
    </w:p>
    <w:p w:rsidR="00000000" w:rsidRDefault="003C2BF1">
      <w:pPr>
        <w:pStyle w:val="ConsPlusTitle"/>
        <w:jc w:val="center"/>
      </w:pPr>
      <w:r>
        <w:t>производственны</w:t>
      </w:r>
      <w:r>
        <w:t>х объектов с санитарно-защитной зоной</w:t>
      </w:r>
    </w:p>
    <w:p w:rsidR="00000000" w:rsidRDefault="003C2BF1">
      <w:pPr>
        <w:pStyle w:val="ConsPlusTitle"/>
        <w:jc w:val="center"/>
      </w:pPr>
      <w:r>
        <w:t>не более 500 метров П-2</w:t>
      </w:r>
    </w:p>
    <w:p w:rsidR="00000000" w:rsidRDefault="003C2BF1">
      <w:pPr>
        <w:pStyle w:val="ConsPlusNormal"/>
        <w:jc w:val="center"/>
      </w:pPr>
      <w:r>
        <w:t xml:space="preserve">(в ред. </w:t>
      </w:r>
      <w:hyperlink r:id="rId120"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w:t>
      </w:r>
    </w:p>
    <w:p w:rsidR="00000000" w:rsidRDefault="003C2BF1">
      <w:pPr>
        <w:pStyle w:val="ConsPlusNormal"/>
        <w:jc w:val="center"/>
      </w:pPr>
      <w:r>
        <w:t>от 27.12.2021 N 289-пк)</w:t>
      </w:r>
    </w:p>
    <w:p w:rsidR="00000000" w:rsidRDefault="003C2BF1">
      <w:pPr>
        <w:pStyle w:val="ConsPlusNormal"/>
        <w:jc w:val="both"/>
      </w:pPr>
    </w:p>
    <w:p w:rsidR="00000000" w:rsidRDefault="003C2BF1">
      <w:pPr>
        <w:pStyle w:val="ConsPlusNormal"/>
        <w:ind w:firstLine="540"/>
        <w:jc w:val="both"/>
      </w:pPr>
      <w:r>
        <w:t>3.18.1. Зона размещения производственных объектов с санитарно-защитной зоной не б</w:t>
      </w:r>
      <w:r>
        <w:t>олее 500 метров П-2 выделена для обеспечения правовых условий формирования коммунально-производственных предприятий с санитарно-защитной зоной не более 500 метров, а также обслуживающих их объектов.</w:t>
      </w:r>
    </w:p>
    <w:p w:rsidR="00000000" w:rsidRDefault="003C2BF1">
      <w:pPr>
        <w:pStyle w:val="ConsPlusNormal"/>
        <w:jc w:val="both"/>
      </w:pPr>
      <w:r>
        <w:t xml:space="preserve">(в ред. </w:t>
      </w:r>
      <w:hyperlink r:id="rId121"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3.18.2.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w:t>
      </w:r>
      <w:r>
        <w:t>струкции объектов капитального строительства в зоне размещения производственных объектов с санитарно-защитной зоной не более 500 метров</w:t>
      </w:r>
    </w:p>
    <w:p w:rsidR="00000000" w:rsidRDefault="003C2BF1">
      <w:pPr>
        <w:pStyle w:val="ConsPlusNormal"/>
        <w:jc w:val="both"/>
      </w:pPr>
      <w:r>
        <w:t xml:space="preserve">(в ред. </w:t>
      </w:r>
      <w:hyperlink r:id="rId122"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p w:rsidR="00000000" w:rsidRDefault="003C2BF1">
      <w:pPr>
        <w:pStyle w:val="ConsPlusNormal"/>
        <w:sectPr w:rsidR="00000000">
          <w:headerReference w:type="default" r:id="rId123"/>
          <w:footerReference w:type="default" r:id="rId12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w:t>
            </w:r>
            <w:r w:rsidRPr="003C2BF1">
              <w:t>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w:t>
            </w:r>
            <w:r w:rsidRPr="003C2BF1">
              <w:t>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2.1. Деловое управление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2.1 введен </w:t>
            </w:r>
            <w:hyperlink r:id="rId125"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26.02.2024</w:t>
            </w:r>
          </w:p>
          <w:p w:rsidR="00000000" w:rsidRPr="003C2BF1" w:rsidRDefault="003C2BF1">
            <w:pPr>
              <w:pStyle w:val="ConsPlusNormal"/>
              <w:jc w:val="both"/>
            </w:pPr>
            <w:r w:rsidRPr="003C2BF1">
              <w:t>N 22-пк)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w:t>
            </w:r>
            <w:r w:rsidRPr="003C2BF1">
              <w:t xml:space="preserve">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w:t>
            </w:r>
            <w:r w:rsidRPr="003C2BF1">
              <w:t>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 xml:space="preserve">Максимальное количество </w:t>
            </w:r>
            <w:r w:rsidRPr="003C2BF1">
              <w:t>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w:t>
            </w:r>
            <w:r w:rsidRPr="003C2BF1">
              <w:t>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6.1. Обеспечение спортивно-зрелищных мероприятий</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lastRenderedPageBreak/>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5.1.1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(пп. 6.1 введен </w:t>
            </w:r>
            <w:hyperlink r:id="rId126"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6.2. Обеспечение занятий спортом в помещениях</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6.2 введен </w:t>
            </w:r>
            <w:hyperlink r:id="rId127"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w:t>
            </w:r>
            <w:r w:rsidRPr="003C2BF1">
              <w:t>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Тяжелая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w:t>
            </w:r>
            <w:r w:rsidRPr="003C2BF1">
              <w:t>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Автомобилестроительная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Легкая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w:t>
            </w:r>
            <w:r w:rsidRPr="003C2BF1">
              <w:t>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Фармацевтическая промышленнос</w:t>
            </w:r>
            <w:r w:rsidRPr="003C2BF1">
              <w:t>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w:t>
            </w:r>
            <w:r w:rsidRPr="003C2BF1">
              <w:t xml:space="preserve">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10.1. Фарфоро-фаянсовая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6.3.2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10.1 введен </w:t>
            </w:r>
            <w:hyperlink r:id="rId128"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10.2. Элект</w:t>
            </w:r>
            <w:r w:rsidRPr="003C2BF1">
              <w:t>ронная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6.3.3</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(пп. 10.2 введен </w:t>
            </w:r>
            <w:hyperlink r:id="rId129"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10.3. Ювелирная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w:t>
            </w:r>
            <w:r w:rsidRPr="003C2BF1">
              <w:t>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6.3.4</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10.3 введен </w:t>
            </w:r>
            <w:hyperlink r:id="rId130"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Пищевая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w:t>
            </w:r>
            <w:r w:rsidRPr="003C2BF1">
              <w:t>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Нефтехимическая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13. Строительная </w:t>
            </w:r>
            <w:r w:rsidRPr="003C2BF1">
              <w:lastRenderedPageBreak/>
              <w:t>промышленн</w:t>
            </w:r>
            <w:r w:rsidRPr="003C2BF1">
              <w:t>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lastRenderedPageBreak/>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w:t>
            </w:r>
            <w:r w:rsidRPr="003C2BF1">
              <w:t>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14.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w:t>
            </w:r>
            <w:r w:rsidRPr="003C2BF1">
              <w:t>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w:t>
            </w:r>
            <w:r w:rsidRPr="003C2BF1">
              <w:t>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17. Целлюлозно-бумажна</w:t>
            </w:r>
            <w:r w:rsidRPr="003C2BF1">
              <w:lastRenderedPageBreak/>
              <w:t>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- 20 м.</w:t>
            </w:r>
          </w:p>
          <w:p w:rsidR="00000000" w:rsidRPr="003C2BF1" w:rsidRDefault="003C2BF1">
            <w:pPr>
              <w:pStyle w:val="ConsPlusNormal"/>
            </w:pPr>
            <w:r w:rsidRPr="003C2BF1">
              <w:t>Минимальная площадь з</w:t>
            </w:r>
            <w:r w:rsidRPr="003C2BF1">
              <w:t>емельного участка - 600 кв. м.</w:t>
            </w:r>
          </w:p>
          <w:p w:rsidR="00000000" w:rsidRPr="003C2BF1" w:rsidRDefault="003C2BF1">
            <w:pPr>
              <w:pStyle w:val="ConsPlusNormal"/>
            </w:pPr>
            <w:r w:rsidRPr="003C2BF1">
              <w:lastRenderedPageBreak/>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18. Научно-производственная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w:t>
            </w:r>
            <w:r w:rsidRPr="003C2BF1">
              <w:t>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Транспорт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w:t>
            </w:r>
            <w:r w:rsidRPr="003C2BF1">
              <w:t>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21. Специальная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12.2</w:t>
            </w:r>
          </w:p>
        </w:tc>
      </w:tr>
    </w:tbl>
    <w:p w:rsidR="00000000" w:rsidRDefault="003C2BF1">
      <w:pPr>
        <w:pStyle w:val="ConsPlusNormal"/>
        <w:jc w:val="both"/>
      </w:pPr>
    </w:p>
    <w:p w:rsidR="00000000" w:rsidRDefault="003C2BF1">
      <w:pPr>
        <w:pStyle w:val="ConsPlusNormal"/>
        <w:ind w:firstLine="540"/>
        <w:jc w:val="both"/>
      </w:pPr>
      <w:r>
        <w:t>3.18.3. Вспомогательные в</w:t>
      </w:r>
      <w:r>
        <w:t>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размещения производст</w:t>
      </w:r>
      <w:r>
        <w:t>венных объектов с санитарно-защитной зоной не более 500 метров</w:t>
      </w:r>
    </w:p>
    <w:p w:rsidR="00000000" w:rsidRDefault="003C2BF1">
      <w:pPr>
        <w:pStyle w:val="ConsPlusNormal"/>
        <w:jc w:val="both"/>
      </w:pPr>
      <w:r>
        <w:t xml:space="preserve">(в ред. </w:t>
      </w:r>
      <w:hyperlink r:id="rId131"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w:t>
            </w:r>
            <w:r w:rsidRPr="003C2BF1">
              <w:t>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w:t>
            </w:r>
            <w:r w:rsidRPr="003C2BF1">
              <w:t>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Амбулаторно-поликлиническое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Обеспечение научной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Д</w:t>
            </w:r>
            <w:r w:rsidRPr="003C2BF1">
              <w:t>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w:t>
            </w:r>
            <w:r w:rsidRPr="003C2BF1">
              <w:t>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Транспорт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7.0</w:t>
            </w:r>
          </w:p>
        </w:tc>
      </w:tr>
    </w:tbl>
    <w:p w:rsidR="00000000" w:rsidRDefault="003C2BF1">
      <w:pPr>
        <w:pStyle w:val="ConsPlusNormal"/>
        <w:jc w:val="both"/>
      </w:pPr>
    </w:p>
    <w:p w:rsidR="00000000" w:rsidRDefault="003C2BF1">
      <w:pPr>
        <w:pStyle w:val="ConsPlusNormal"/>
        <w:ind w:firstLine="540"/>
        <w:jc w:val="both"/>
      </w:pPr>
      <w:r>
        <w:t>3.18.4.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разме</w:t>
      </w:r>
      <w:r>
        <w:t>щения производственных объектов с санитарно-защитной зоной не более 500 метров</w:t>
      </w:r>
    </w:p>
    <w:p w:rsidR="00000000" w:rsidRDefault="003C2BF1">
      <w:pPr>
        <w:pStyle w:val="ConsPlusNormal"/>
        <w:jc w:val="both"/>
      </w:pPr>
      <w:r>
        <w:t xml:space="preserve">(в ред. </w:t>
      </w:r>
      <w:hyperlink r:id="rId132"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w:t>
            </w:r>
            <w:r w:rsidRPr="003C2BF1">
              <w:t>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Обеспечение научной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w:t>
            </w:r>
            <w:r w:rsidRPr="003C2BF1">
              <w:t>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w:t>
            </w:r>
            <w:r w:rsidRPr="003C2BF1">
              <w:t>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3.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w:t>
            </w:r>
            <w:r w:rsidRPr="003C2BF1">
              <w:t>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Рынки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w:t>
            </w:r>
            <w:r w:rsidRPr="003C2BF1">
              <w:t>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w:t>
            </w:r>
            <w:r w:rsidRPr="003C2BF1">
              <w:t>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8.3</w:t>
            </w:r>
          </w:p>
        </w:tc>
      </w:tr>
    </w:tbl>
    <w:p w:rsidR="00000000" w:rsidRDefault="003C2BF1">
      <w:pPr>
        <w:pStyle w:val="ConsPlusNormal"/>
        <w:sectPr w:rsidR="00000000">
          <w:headerReference w:type="default" r:id="rId133"/>
          <w:footerReference w:type="default" r:id="rId134"/>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3.18.5. Максимальный размер санитарно-защитной зоны объектов капитального строительства, размещаемых на земельных участках, - 500 метров.</w:t>
      </w:r>
    </w:p>
    <w:p w:rsidR="00000000" w:rsidRDefault="003C2BF1">
      <w:pPr>
        <w:pStyle w:val="ConsPlusNormal"/>
        <w:jc w:val="both"/>
      </w:pPr>
      <w:r>
        <w:t xml:space="preserve">(в ред. </w:t>
      </w:r>
      <w:hyperlink r:id="rId135"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3.18.6. Градостроительные регламенты применяются в соответствии с требованиями действующего законодательства Российской Федерации, в том числе санитарно</w:t>
      </w:r>
      <w:r>
        <w:t>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3.19. Градостроительные регламенты. Зона размещения</w:t>
      </w:r>
    </w:p>
    <w:p w:rsidR="00000000" w:rsidRDefault="003C2BF1">
      <w:pPr>
        <w:pStyle w:val="ConsPlusTitle"/>
        <w:jc w:val="center"/>
      </w:pPr>
      <w:r>
        <w:t>производственных объектов с санитарно-защитной зоной</w:t>
      </w:r>
    </w:p>
    <w:p w:rsidR="00000000" w:rsidRDefault="003C2BF1">
      <w:pPr>
        <w:pStyle w:val="ConsPlusTitle"/>
        <w:jc w:val="center"/>
      </w:pPr>
      <w:r>
        <w:t>не более 1000 метров П-3</w:t>
      </w:r>
    </w:p>
    <w:p w:rsidR="00000000" w:rsidRDefault="003C2BF1">
      <w:pPr>
        <w:pStyle w:val="ConsPlusNormal"/>
        <w:jc w:val="center"/>
      </w:pPr>
      <w:r>
        <w:t xml:space="preserve">(в ред. </w:t>
      </w:r>
      <w:hyperlink r:id="rId13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w:t>
      </w:r>
      <w:r>
        <w:t>мени</w:t>
      </w:r>
    </w:p>
    <w:p w:rsidR="00000000" w:rsidRDefault="003C2BF1">
      <w:pPr>
        <w:pStyle w:val="ConsPlusNormal"/>
        <w:jc w:val="center"/>
      </w:pPr>
      <w:r>
        <w:t>от 27.12.2021 N 289-пк)</w:t>
      </w:r>
    </w:p>
    <w:p w:rsidR="00000000" w:rsidRDefault="003C2BF1">
      <w:pPr>
        <w:pStyle w:val="ConsPlusNormal"/>
        <w:jc w:val="both"/>
      </w:pPr>
    </w:p>
    <w:p w:rsidR="00000000" w:rsidRDefault="003C2BF1">
      <w:pPr>
        <w:pStyle w:val="ConsPlusNormal"/>
        <w:ind w:firstLine="540"/>
        <w:jc w:val="both"/>
      </w:pPr>
      <w:r>
        <w:t>3.19.1. Зона размещения производственных объектов с санитарно-защитной зоной не более 1000 метров П-3 выделена для обеспечения правовых условий формирования промышленных и производственно-коммунальных предприятий с санитарно-з</w:t>
      </w:r>
      <w:r>
        <w:t>ащитной зоной не более 1000 метров, а также обслуживающих их объектов,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w:t>
      </w:r>
    </w:p>
    <w:p w:rsidR="00000000" w:rsidRDefault="003C2BF1">
      <w:pPr>
        <w:pStyle w:val="ConsPlusNormal"/>
        <w:jc w:val="both"/>
      </w:pPr>
      <w:r>
        <w:t xml:space="preserve">(в ред. </w:t>
      </w:r>
      <w:hyperlink r:id="rId137"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3.19.2.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w:t>
      </w:r>
      <w:r>
        <w:t>го строительства, реконструкции объектов капитального строительства в зоне размещения производственных объектов с санитарно-защитной зоной не более 1000 метров</w:t>
      </w:r>
    </w:p>
    <w:p w:rsidR="00000000" w:rsidRDefault="003C2BF1">
      <w:pPr>
        <w:pStyle w:val="ConsPlusNormal"/>
        <w:jc w:val="both"/>
      </w:pPr>
      <w:r>
        <w:t xml:space="preserve">(в ред. </w:t>
      </w:r>
      <w:hyperlink r:id="rId138"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w:t>
      </w:r>
      <w:r>
        <w:t>.2021 N 289-пк)</w:t>
      </w:r>
    </w:p>
    <w:p w:rsidR="00000000" w:rsidRDefault="003C2BF1">
      <w:pPr>
        <w:pStyle w:val="ConsPlusNormal"/>
        <w:jc w:val="both"/>
      </w:pPr>
    </w:p>
    <w:p w:rsidR="00000000" w:rsidRDefault="003C2BF1">
      <w:pPr>
        <w:pStyle w:val="ConsPlusNormal"/>
        <w:sectPr w:rsidR="00000000">
          <w:headerReference w:type="default" r:id="rId139"/>
          <w:footerReference w:type="default" r:id="rId14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w:t>
            </w:r>
            <w:r w:rsidRPr="003C2BF1">
              <w:t>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w:t>
            </w:r>
            <w:r w:rsidRPr="003C2BF1">
              <w:t>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w:t>
            </w:r>
            <w:r w:rsidRPr="003C2BF1">
              <w:t xml:space="preserve">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lastRenderedPageBreak/>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w:t>
            </w:r>
            <w:r w:rsidRPr="003C2BF1">
              <w:t>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w:t>
            </w:r>
            <w:r w:rsidRPr="003C2BF1">
              <w:t>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Тяжелая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w:t>
            </w:r>
            <w:r w:rsidRPr="003C2BF1">
              <w:t>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Автомобилестроительная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r w:rsidRPr="003C2BF1">
              <w:t>.</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Легкая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Фармацевтическая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w:t>
            </w:r>
            <w:r w:rsidRPr="003C2BF1">
              <w:t>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6.3.1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10.1. Фарфоро-фаянсовая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w:t>
            </w:r>
            <w:r w:rsidRPr="003C2BF1">
              <w:t xml:space="preserve">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6.3.2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10.1 введен </w:t>
            </w:r>
            <w:hyperlink r:id="rId141"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10.2. Электронная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 xml:space="preserve">Минимальный отступ </w:t>
            </w:r>
            <w:r w:rsidRPr="003C2BF1">
              <w:t>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lastRenderedPageBreak/>
              <w:t>6.3.3</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(пп. 10.2 введен </w:t>
            </w:r>
            <w:hyperlink r:id="rId142"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w:t>
            </w:r>
            <w:r w:rsidRPr="003C2BF1">
              <w:t xml:space="preserve">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10.3 Ювелирная промышленность</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6.3.4</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10.3 введен </w:t>
            </w:r>
            <w:hyperlink r:id="rId143" w:tooltip="Постановление Администрации города Тюмени от 17.10.2022 N 184-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17.10.2022</w:t>
            </w:r>
          </w:p>
          <w:p w:rsidR="00000000" w:rsidRPr="003C2BF1" w:rsidRDefault="003C2BF1">
            <w:pPr>
              <w:pStyle w:val="ConsPlusNormal"/>
              <w:jc w:val="both"/>
            </w:pPr>
            <w:r w:rsidRPr="003C2BF1">
              <w:t>N 184-пк)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Пищевая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Минимальная ширина земельного </w:t>
            </w:r>
            <w:r w:rsidRPr="003C2BF1">
              <w:t>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12. Нефтехимическая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w:t>
            </w:r>
            <w:r w:rsidRPr="003C2BF1">
              <w:t>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13. Строительная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w:t>
            </w:r>
            <w:r w:rsidRPr="003C2BF1">
              <w:t>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14.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w:t>
            </w:r>
            <w:r w:rsidRPr="003C2BF1">
              <w:t>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15.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16.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w:t>
            </w:r>
            <w:r w:rsidRPr="003C2BF1">
              <w:t>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17. </w:t>
            </w:r>
            <w:r w:rsidRPr="003C2BF1">
              <w:lastRenderedPageBreak/>
              <w:t>Целлюлозно-бумажная промышленность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w:t>
            </w:r>
            <w:r w:rsidRPr="003C2BF1">
              <w:t>ирина земельного участка - 20 м</w:t>
            </w:r>
          </w:p>
          <w:p w:rsidR="00000000" w:rsidRPr="003C2BF1" w:rsidRDefault="003C2BF1">
            <w:pPr>
              <w:pStyle w:val="ConsPlusNormal"/>
            </w:pPr>
            <w:r w:rsidRPr="003C2BF1">
              <w:lastRenderedPageBreak/>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18. Научно-производственная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w:t>
            </w:r>
            <w:r w:rsidRPr="003C2BF1">
              <w:t>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19. Транспорт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 xml:space="preserve">Максимальное количество </w:t>
            </w:r>
            <w:r w:rsidRPr="003C2BF1">
              <w:t>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20.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 xml:space="preserve">Минимальный отступ от </w:t>
            </w:r>
            <w:r w:rsidRPr="003C2BF1">
              <w:t>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21. Земельные участки (территории) общего </w:t>
            </w:r>
            <w:r w:rsidRPr="003C2BF1">
              <w:lastRenderedPageBreak/>
              <w:t>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22. Спе</w:t>
            </w:r>
            <w:r w:rsidRPr="003C2BF1">
              <w:t>циальная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w:t>
            </w:r>
            <w:r w:rsidRPr="003C2BF1">
              <w:t>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12.2</w:t>
            </w:r>
          </w:p>
        </w:tc>
      </w:tr>
    </w:tbl>
    <w:p w:rsidR="00000000" w:rsidRDefault="003C2BF1">
      <w:pPr>
        <w:pStyle w:val="ConsPlusNormal"/>
        <w:jc w:val="both"/>
      </w:pPr>
    </w:p>
    <w:p w:rsidR="00000000" w:rsidRDefault="003C2BF1">
      <w:pPr>
        <w:pStyle w:val="ConsPlusNormal"/>
        <w:ind w:firstLine="540"/>
        <w:jc w:val="both"/>
      </w:pPr>
      <w:r>
        <w:t>3.19.3.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w:t>
      </w:r>
      <w:r>
        <w:t>ии объектов капитального строительства в зоне размещения производственных объектов с санитарно-защитной зоной не более 1000 метров</w:t>
      </w:r>
    </w:p>
    <w:p w:rsidR="00000000" w:rsidRDefault="003C2BF1">
      <w:pPr>
        <w:pStyle w:val="ConsPlusNormal"/>
        <w:jc w:val="both"/>
      </w:pPr>
      <w:r>
        <w:t xml:space="preserve">(в ред. </w:t>
      </w:r>
      <w:hyperlink r:id="rId144"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w:t>
            </w:r>
            <w:r w:rsidRPr="003C2BF1">
              <w:t>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Амбулаторно-поликлиническое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r w:rsidRPr="003C2BF1">
              <w:t>.1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Обеспечение научной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w:t>
            </w:r>
            <w:r w:rsidRPr="003C2BF1">
              <w:t>ых этажей - 9.</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bl>
    <w:p w:rsidR="00000000" w:rsidRDefault="003C2BF1">
      <w:pPr>
        <w:pStyle w:val="ConsPlusNormal"/>
        <w:jc w:val="both"/>
      </w:pPr>
    </w:p>
    <w:p w:rsidR="00000000" w:rsidRDefault="003C2BF1">
      <w:pPr>
        <w:pStyle w:val="ConsPlusNormal"/>
        <w:ind w:firstLine="540"/>
        <w:jc w:val="both"/>
      </w:pPr>
      <w:r>
        <w:t>3.19.4. Максимальный размер санитарно-защитной зоны объектов капитального строительства, размещаемых на земельных участках, - 1000 метров.</w:t>
      </w:r>
    </w:p>
    <w:p w:rsidR="00000000" w:rsidRDefault="003C2BF1">
      <w:pPr>
        <w:pStyle w:val="ConsPlusNormal"/>
        <w:jc w:val="both"/>
      </w:pPr>
      <w:r>
        <w:t xml:space="preserve">(в ред. </w:t>
      </w:r>
      <w:hyperlink r:id="rId145"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w:t>
      </w:r>
      <w:r>
        <w:t>истрации города Тюмени от 27.12.2021 N 289-пк)</w:t>
      </w:r>
    </w:p>
    <w:p w:rsidR="00000000" w:rsidRDefault="003C2BF1">
      <w:pPr>
        <w:pStyle w:val="ConsPlusNormal"/>
        <w:spacing w:before="240"/>
        <w:ind w:firstLine="540"/>
        <w:jc w:val="both"/>
      </w:pPr>
      <w:r>
        <w:t>3.19.5.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3.20. Градостр</w:t>
      </w:r>
      <w:r>
        <w:t>оительные регламенты. Зона, предназначенная</w:t>
      </w:r>
    </w:p>
    <w:p w:rsidR="00000000" w:rsidRDefault="003C2BF1">
      <w:pPr>
        <w:pStyle w:val="ConsPlusTitle"/>
        <w:jc w:val="center"/>
      </w:pPr>
      <w:r>
        <w:t>для размещения объектов инженерной и транспортной</w:t>
      </w:r>
    </w:p>
    <w:p w:rsidR="00000000" w:rsidRDefault="003C2BF1">
      <w:pPr>
        <w:pStyle w:val="ConsPlusTitle"/>
        <w:jc w:val="center"/>
      </w:pPr>
      <w:r>
        <w:t>инфраструктур ИТ-1</w:t>
      </w:r>
    </w:p>
    <w:p w:rsidR="00000000" w:rsidRDefault="003C2BF1">
      <w:pPr>
        <w:pStyle w:val="ConsPlusNormal"/>
        <w:jc w:val="both"/>
      </w:pPr>
    </w:p>
    <w:p w:rsidR="00000000" w:rsidRDefault="003C2BF1">
      <w:pPr>
        <w:pStyle w:val="ConsPlusNormal"/>
        <w:ind w:firstLine="540"/>
        <w:jc w:val="both"/>
      </w:pPr>
      <w:r>
        <w:t>3.20.1. Зона ИТ-1 выделена в целях создания условий для размещения объектов инженерной и транспортной инфраструктур и установления санитарно-защитных зон и санитарных разрывов таких объектов.</w:t>
      </w:r>
    </w:p>
    <w:p w:rsidR="00000000" w:rsidRDefault="003C2BF1">
      <w:pPr>
        <w:pStyle w:val="ConsPlusNormal"/>
        <w:spacing w:before="240"/>
        <w:ind w:firstLine="540"/>
        <w:jc w:val="both"/>
      </w:pPr>
      <w:r>
        <w:t>3.20.2. Основные виды разрешенного использования земельных участ</w:t>
      </w:r>
      <w:r>
        <w:t xml:space="preserve">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размещения объектов инженерной и транспортной </w:t>
      </w:r>
      <w:r>
        <w:t>инфраструктур</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Основные виды разрешенного </w:t>
            </w:r>
            <w:r w:rsidRPr="003C2BF1">
              <w:lastRenderedPageBreak/>
              <w:t>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Предельные размеры земельных участков и предельные параметры разрешенного строительства, реконструкции </w:t>
            </w:r>
            <w:r w:rsidRPr="003C2BF1">
              <w:lastRenderedPageBreak/>
              <w:t>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разрешенного </w:t>
            </w:r>
            <w:r w:rsidRPr="003C2BF1">
              <w:lastRenderedPageBreak/>
              <w:t>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Хранение автотранспор</w:t>
            </w:r>
            <w:r w:rsidRPr="003C2BF1">
              <w:t>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w:t>
            </w:r>
            <w:r w:rsidRPr="003C2BF1">
              <w:t>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1.1. Размещение гаражей для собственных нужд</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 м.</w:t>
            </w:r>
          </w:p>
          <w:p w:rsidR="00000000" w:rsidRPr="003C2BF1" w:rsidRDefault="003C2BF1">
            <w:pPr>
              <w:pStyle w:val="ConsPlusNormal"/>
            </w:pPr>
            <w:r w:rsidRPr="003C2BF1">
              <w:t>Минимальная площадь земельного участка - 18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w:t>
            </w:r>
            <w:r w:rsidRPr="003C2BF1">
              <w:t>ей - 1.</w:t>
            </w:r>
          </w:p>
          <w:p w:rsidR="00000000" w:rsidRPr="003C2BF1" w:rsidRDefault="003C2BF1">
            <w:pPr>
              <w:pStyle w:val="ConsPlusNormal"/>
            </w:pPr>
            <w:r w:rsidRPr="003C2BF1">
              <w:t>Максимальный процент застройки в границах земельного участка - 100.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2.7.2</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1.1 введен </w:t>
            </w:r>
            <w:hyperlink r:id="rId14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постановлением</w:t>
              </w:r>
            </w:hyperlink>
            <w:r w:rsidRPr="003C2BF1">
              <w:t xml:space="preserve"> Администрации города Тюмени от 27.12.2021</w:t>
            </w:r>
          </w:p>
          <w:p w:rsidR="00000000" w:rsidRPr="003C2BF1" w:rsidRDefault="003C2BF1">
            <w:pPr>
              <w:pStyle w:val="ConsPlusNormal"/>
              <w:jc w:val="both"/>
            </w:pPr>
            <w:r w:rsidRPr="003C2BF1">
              <w:t>N 289-пк)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w:t>
            </w:r>
            <w:r w:rsidRPr="003C2BF1">
              <w:t>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границы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w:t>
            </w:r>
            <w:r w:rsidRPr="003C2BF1">
              <w:t>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 земельного участка - 1500 кв. м.</w:t>
            </w:r>
          </w:p>
          <w:p w:rsidR="00000000" w:rsidRPr="003C2BF1" w:rsidRDefault="003C2BF1">
            <w:pPr>
              <w:pStyle w:val="ConsPlusNormal"/>
            </w:pPr>
            <w:r w:rsidRPr="003C2BF1">
              <w:t>Минимальны</w:t>
            </w:r>
            <w:r w:rsidRPr="003C2BF1">
              <w:t>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- 30 м.</w:t>
            </w:r>
          </w:p>
          <w:p w:rsidR="00000000" w:rsidRPr="003C2BF1" w:rsidRDefault="003C2BF1">
            <w:pPr>
              <w:pStyle w:val="ConsPlusNormal"/>
            </w:pPr>
            <w:r w:rsidRPr="003C2BF1">
              <w:t>Минимальная площадь</w:t>
            </w:r>
            <w:r w:rsidRPr="003C2BF1">
              <w:t xml:space="preserve"> земельного участка - 1500 кв. м.</w:t>
            </w:r>
          </w:p>
          <w:p w:rsidR="00000000" w:rsidRPr="003C2BF1" w:rsidRDefault="003C2BF1">
            <w:pPr>
              <w:pStyle w:val="ConsPlusNormal"/>
            </w:pPr>
            <w:r w:rsidRPr="003C2BF1">
              <w:t>Минимальный отступ от границ земельного участка - 3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- 10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w:t>
            </w:r>
            <w:r w:rsidRPr="003C2BF1">
              <w:t>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- 10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 xml:space="preserve">Максимальный процент застройки в </w:t>
            </w:r>
            <w:r w:rsidRPr="003C2BF1">
              <w:t>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Обслуживание перевозок пассажиров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w:t>
            </w:r>
            <w:r w:rsidRPr="003C2BF1">
              <w:t xml:space="preserve"> надземных этажей - 3.</w:t>
            </w:r>
          </w:p>
          <w:p w:rsidR="00000000" w:rsidRPr="003C2BF1" w:rsidRDefault="003C2BF1">
            <w:pPr>
              <w:pStyle w:val="ConsPlusNormal"/>
            </w:pPr>
            <w:r w:rsidRPr="003C2BF1">
              <w:t>Максимальный процент застройки в 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7.2.2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9. Стоянки транспорта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- 1300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10.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w:t>
            </w:r>
            <w:r w:rsidRPr="003C2BF1">
              <w:t>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11.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3.20.3. Вспомогательные виды разрешенного использования земельных участков и объектов капитального строительств</w:t>
      </w:r>
      <w:r>
        <w:t>а, предельные размеры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размещения объектов инженерной и транспортной инфраструктур</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w:t>
            </w:r>
            <w:r w:rsidRPr="003C2BF1">
              <w:t>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Склады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w:t>
            </w:r>
            <w:r w:rsidRPr="003C2BF1">
              <w:t>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6.9</w:t>
            </w:r>
          </w:p>
        </w:tc>
      </w:tr>
    </w:tbl>
    <w:p w:rsidR="00000000" w:rsidRDefault="003C2BF1">
      <w:pPr>
        <w:pStyle w:val="ConsPlusNormal"/>
        <w:jc w:val="both"/>
      </w:pPr>
    </w:p>
    <w:p w:rsidR="00000000" w:rsidRDefault="003C2BF1">
      <w:pPr>
        <w:pStyle w:val="ConsPlusNormal"/>
        <w:ind w:firstLine="540"/>
        <w:jc w:val="both"/>
      </w:pPr>
      <w:r>
        <w:t>3.20.4.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spacing w:before="240"/>
        <w:ind w:firstLine="540"/>
        <w:jc w:val="both"/>
      </w:pPr>
      <w:r>
        <w:t xml:space="preserve">3.20.5. Иные предельные параметры разрешенного строительства, </w:t>
      </w:r>
      <w:r>
        <w:t>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3.21. Градостроительные регламенты. Зона, предназначенная</w:t>
      </w:r>
    </w:p>
    <w:p w:rsidR="00000000" w:rsidRDefault="003C2BF1">
      <w:pPr>
        <w:pStyle w:val="ConsPlusTitle"/>
        <w:jc w:val="center"/>
      </w:pPr>
      <w:r>
        <w:t>для размещения сооружений и коммуникаций железнодорожного,</w:t>
      </w:r>
    </w:p>
    <w:p w:rsidR="00000000" w:rsidRDefault="003C2BF1">
      <w:pPr>
        <w:pStyle w:val="ConsPlusTitle"/>
        <w:jc w:val="center"/>
      </w:pPr>
      <w:r>
        <w:t>воздушного, речного, трубопроводного транспорта ИТ-2</w:t>
      </w:r>
    </w:p>
    <w:p w:rsidR="00000000" w:rsidRDefault="003C2BF1">
      <w:pPr>
        <w:pStyle w:val="ConsPlusNormal"/>
        <w:jc w:val="both"/>
      </w:pPr>
    </w:p>
    <w:p w:rsidR="00000000" w:rsidRDefault="003C2BF1">
      <w:pPr>
        <w:pStyle w:val="ConsPlusNormal"/>
        <w:ind w:firstLine="540"/>
        <w:jc w:val="both"/>
      </w:pPr>
      <w:r>
        <w:t xml:space="preserve">3.21.1. </w:t>
      </w:r>
      <w:r>
        <w:t>Зона ИТ-2 выделена в целях создания условий для размещения сооружений и коммуникаций железнодорожного, воздушного, речного, трубопроводного транспорта, а также для установления санитарно-защитных зон и санитарных разрывов таких объектов.</w:t>
      </w:r>
    </w:p>
    <w:p w:rsidR="00000000" w:rsidRDefault="003C2BF1">
      <w:pPr>
        <w:pStyle w:val="ConsPlusNormal"/>
        <w:spacing w:before="240"/>
        <w:ind w:firstLine="540"/>
        <w:jc w:val="both"/>
      </w:pPr>
      <w:r>
        <w:t>3.21.2. Основные в</w:t>
      </w:r>
      <w:r>
        <w:t xml:space="preserve">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w:t>
      </w:r>
      <w:r>
        <w:t>размещения сооружений и коммуникаций железнодорожного, воздушного, речного, трубопроводного транспорта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w:t>
            </w:r>
            <w:r w:rsidRPr="003C2BF1">
              <w:t xml:space="preserve">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1. Хранение </w:t>
            </w:r>
            <w:r w:rsidRPr="003C2BF1">
              <w:lastRenderedPageBreak/>
              <w:t>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Минимальная ширина земельного участка - 2 м.</w:t>
            </w:r>
          </w:p>
          <w:p w:rsidR="00000000" w:rsidRPr="003C2BF1" w:rsidRDefault="003C2BF1">
            <w:pPr>
              <w:pStyle w:val="ConsPlusNormal"/>
            </w:pPr>
            <w:r w:rsidRPr="003C2BF1">
              <w:lastRenderedPageBreak/>
              <w:t>Минимальная площадь земельного участка - 10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w:t>
            </w:r>
            <w:r w:rsidRPr="003C2BF1">
              <w:t xml:space="preserve">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Служебные гаражи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w:t>
            </w:r>
            <w:r w:rsidRPr="003C2BF1">
              <w:t>лощадь земельного участка - 10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w:t>
            </w:r>
            <w:r w:rsidRPr="003C2BF1">
              <w:t>го участка - 2 м.</w:t>
            </w:r>
          </w:p>
          <w:p w:rsidR="00000000" w:rsidRPr="003C2BF1" w:rsidRDefault="003C2BF1">
            <w:pPr>
              <w:pStyle w:val="ConsPlusNormal"/>
            </w:pPr>
            <w:r w:rsidRPr="003C2BF1">
              <w:t>Минимальная площадь земельного участка - 10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- 10 кв. м.</w:t>
            </w:r>
          </w:p>
          <w:p w:rsidR="00000000" w:rsidRPr="003C2BF1" w:rsidRDefault="003C2BF1">
            <w:pPr>
              <w:pStyle w:val="ConsPlusNormal"/>
            </w:pPr>
            <w:r w:rsidRPr="003C2BF1">
              <w:t xml:space="preserve">Минимальный отступ от границы земельного участка - 3 </w:t>
            </w:r>
            <w:r w:rsidRPr="003C2BF1">
              <w:lastRenderedPageBreak/>
              <w:t>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w:t>
            </w:r>
            <w:r w:rsidRPr="003C2BF1">
              <w:t>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Транспорт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- 10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w:t>
            </w:r>
            <w:r w:rsidRPr="003C2BF1">
              <w:t>йки в границах земельного участка - 80,0.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7.0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3.21.3. Вспомогательные виды разрешенного использо</w:t>
      </w:r>
      <w:r>
        <w:t>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размещения сооружений и к</w:t>
      </w:r>
      <w:r>
        <w:t>оммуникаций железнодорожного, воздушного, речного, трубопроводного транспорта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Вспомогательные виды разрешенного </w:t>
            </w:r>
            <w:r w:rsidRPr="003C2BF1">
              <w:lastRenderedPageBreak/>
              <w:t>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Предельные размеры земельных участков и предельные параметры разрешенного строительства, реконструкции </w:t>
            </w:r>
            <w:r w:rsidRPr="003C2BF1">
              <w:lastRenderedPageBreak/>
              <w:t>объектов капитального стро</w:t>
            </w:r>
            <w:r w:rsidRPr="003C2BF1">
              <w:t>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разрешенного </w:t>
            </w:r>
            <w:r w:rsidRPr="003C2BF1">
              <w:lastRenderedPageBreak/>
              <w:t>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Деловое управление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w:t>
            </w:r>
            <w:r w:rsidRPr="003C2BF1">
              <w:t>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bl>
    <w:p w:rsidR="00000000" w:rsidRDefault="003C2BF1">
      <w:pPr>
        <w:pStyle w:val="ConsPlusNormal"/>
        <w:sectPr w:rsidR="00000000">
          <w:headerReference w:type="default" r:id="rId147"/>
          <w:footerReference w:type="default" r:id="rId148"/>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3.21.4.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3.22. Зона улично-дорожной сети ИТ-3</w:t>
      </w:r>
    </w:p>
    <w:p w:rsidR="00000000" w:rsidRDefault="003C2BF1">
      <w:pPr>
        <w:pStyle w:val="ConsPlusNormal"/>
        <w:jc w:val="both"/>
      </w:pPr>
    </w:p>
    <w:p w:rsidR="00000000" w:rsidRDefault="003C2BF1">
      <w:pPr>
        <w:pStyle w:val="ConsPlusNormal"/>
        <w:ind w:firstLine="540"/>
        <w:jc w:val="both"/>
      </w:pPr>
      <w:r>
        <w:t>3.22.1. Зона улично-дор</w:t>
      </w:r>
      <w:r>
        <w:t>ожной сети ИТ-3 выделена для обеспечения условий сохранения и развития городской системы улиц и дорог, для размещения сетей инженерно-технического обеспечения ("Земельные участки (территории) общего пользования" (код вида разрешенного использования - 12.0)</w:t>
      </w:r>
      <w:r>
        <w:t>; "Размещение автомобильных дорог" (код вида разрешенного использования - 7.2.1). Действие градостроительного регламента не распространяется на земельные участки, предназначенные для размещения линейных объектов и (или) занятые линейными объектами, в соотв</w:t>
      </w:r>
      <w:r>
        <w:t>етствии с действующим законодательством.</w:t>
      </w:r>
    </w:p>
    <w:p w:rsidR="00000000" w:rsidRDefault="003C2BF1">
      <w:pPr>
        <w:pStyle w:val="ConsPlusNormal"/>
        <w:jc w:val="both"/>
      </w:pPr>
    </w:p>
    <w:p w:rsidR="00000000" w:rsidRDefault="003C2BF1">
      <w:pPr>
        <w:pStyle w:val="ConsPlusTitle"/>
        <w:jc w:val="center"/>
        <w:outlineLvl w:val="2"/>
      </w:pPr>
      <w:r>
        <w:t>3.23. Градостроительные регламенты. Зона учреждений</w:t>
      </w:r>
    </w:p>
    <w:p w:rsidR="00000000" w:rsidRDefault="003C2BF1">
      <w:pPr>
        <w:pStyle w:val="ConsPlusTitle"/>
        <w:jc w:val="center"/>
      </w:pPr>
      <w:r>
        <w:t>и объектов рекреационного назначения Р-1</w:t>
      </w:r>
    </w:p>
    <w:p w:rsidR="00000000" w:rsidRDefault="003C2BF1">
      <w:pPr>
        <w:pStyle w:val="ConsPlusNormal"/>
        <w:jc w:val="both"/>
      </w:pPr>
    </w:p>
    <w:p w:rsidR="00000000" w:rsidRDefault="003C2BF1">
      <w:pPr>
        <w:pStyle w:val="ConsPlusNormal"/>
        <w:ind w:firstLine="540"/>
        <w:jc w:val="both"/>
      </w:pPr>
      <w:r>
        <w:t>3.23.1. Зона учреждений и объектов рекреационного назначения Р-1 выделена для обеспечения условий сохранения и использов</w:t>
      </w:r>
      <w:r>
        <w:t>ания существующего природного ландшафта и создания экологически чистой окружающей среды в интересах здоровья населения. Размещение объектов в зоне Р-1 допускается при условии соблюдения лесного, водного законодательства, законодательства об охране окружающ</w:t>
      </w:r>
      <w:r>
        <w:t>ей среды.</w:t>
      </w:r>
    </w:p>
    <w:p w:rsidR="00000000" w:rsidRDefault="003C2BF1">
      <w:pPr>
        <w:pStyle w:val="ConsPlusNormal"/>
        <w:spacing w:before="240"/>
        <w:ind w:firstLine="540"/>
        <w:jc w:val="both"/>
      </w:pPr>
      <w:r>
        <w:t xml:space="preserve">3.23.2.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t>в зоне учреждений и объектов рекреационного назначения</w:t>
      </w:r>
    </w:p>
    <w:p w:rsidR="00000000" w:rsidRDefault="003C2BF1">
      <w:pPr>
        <w:pStyle w:val="ConsPlusNormal"/>
        <w:jc w:val="both"/>
      </w:pPr>
    </w:p>
    <w:p w:rsidR="00000000" w:rsidRDefault="003C2BF1">
      <w:pPr>
        <w:pStyle w:val="ConsPlusNormal"/>
        <w:sectPr w:rsidR="00000000">
          <w:headerReference w:type="default" r:id="rId149"/>
          <w:footerReference w:type="default" r:id="rId150"/>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w:t>
            </w:r>
            <w:r w:rsidRPr="003C2BF1">
              <w:t xml:space="preserve">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Отдых (рекреация)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 м.</w:t>
            </w:r>
          </w:p>
          <w:p w:rsidR="00000000" w:rsidRPr="003C2BF1" w:rsidRDefault="003C2BF1">
            <w:pPr>
              <w:pStyle w:val="ConsPlusNormal"/>
            </w:pPr>
            <w:r w:rsidRPr="003C2BF1">
              <w:t>Минимальная площадь земельного участка - 3000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w:t>
            </w:r>
            <w:r w:rsidRPr="003C2BF1">
              <w:t>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Санаторная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w:t>
            </w:r>
            <w:r w:rsidRPr="003C2BF1">
              <w:t>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- 40,0.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9.2.1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3.23.3.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w:t>
      </w:r>
      <w:r>
        <w:t xml:space="preserve">а, реконструкции объектов </w:t>
      </w:r>
      <w:r>
        <w:lastRenderedPageBreak/>
        <w:t>капитального строительства в зоне учреждений и объектов рекреационного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w:t>
            </w:r>
            <w:r w:rsidRPr="003C2BF1">
              <w:t>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Амбулаторно-поликлиническое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w:t>
            </w:r>
            <w:r w:rsidRPr="003C2BF1">
              <w:t>.4.1</w:t>
            </w:r>
          </w:p>
        </w:tc>
      </w:tr>
    </w:tbl>
    <w:p w:rsidR="00000000" w:rsidRDefault="003C2BF1">
      <w:pPr>
        <w:pStyle w:val="ConsPlusNormal"/>
        <w:jc w:val="both"/>
      </w:pPr>
    </w:p>
    <w:p w:rsidR="00000000" w:rsidRDefault="003C2BF1">
      <w:pPr>
        <w:pStyle w:val="ConsPlusNormal"/>
        <w:ind w:firstLine="540"/>
        <w:jc w:val="both"/>
      </w:pPr>
      <w:r>
        <w:t>3.23.4.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w:t>
      </w:r>
      <w:r>
        <w:t>е учреждений и объектов рекреационного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w:t>
            </w:r>
            <w:r w:rsidRPr="003C2BF1">
              <w:t>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Дома социального обслуживания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- 9.</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Оказание услуг связи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w:t>
            </w:r>
            <w:r w:rsidRPr="003C2BF1">
              <w:t>ксимальное количество надземных этажей - 9.</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3.2.3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Здравоохранение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 м.</w:t>
            </w:r>
          </w:p>
          <w:p w:rsidR="00000000" w:rsidRPr="003C2BF1" w:rsidRDefault="003C2BF1">
            <w:pPr>
              <w:pStyle w:val="ConsPlusNormal"/>
            </w:pPr>
            <w:r w:rsidRPr="003C2BF1">
              <w:t>Минимальная площадь земельного участка - 10 кв. м.</w:t>
            </w:r>
          </w:p>
          <w:p w:rsidR="00000000" w:rsidRPr="003C2BF1" w:rsidRDefault="003C2BF1">
            <w:pPr>
              <w:pStyle w:val="ConsPlusNormal"/>
            </w:pPr>
            <w:r w:rsidRPr="003C2BF1">
              <w:t>Минимальный отступ от</w:t>
            </w:r>
            <w:r w:rsidRPr="003C2BF1">
              <w:t xml:space="preserve">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Объекты культурно-досуговой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- 200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Парки культуры и отдыха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- 100 м.</w:t>
            </w:r>
          </w:p>
          <w:p w:rsidR="00000000" w:rsidRPr="003C2BF1" w:rsidRDefault="003C2BF1">
            <w:pPr>
              <w:pStyle w:val="ConsPlusNormal"/>
            </w:pPr>
            <w:r w:rsidRPr="003C2BF1">
              <w:t>Минимальная площадь земельного участка - 150000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w:t>
            </w:r>
            <w:r w:rsidRPr="003C2BF1">
              <w:t>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6. Цирки и зверинцы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- 50 м.</w:t>
            </w:r>
          </w:p>
          <w:p w:rsidR="00000000" w:rsidRPr="003C2BF1" w:rsidRDefault="003C2BF1">
            <w:pPr>
              <w:pStyle w:val="ConsPlusNormal"/>
            </w:pPr>
            <w:r w:rsidRPr="003C2BF1">
              <w:t>Минимальная площадь земельного участка - 12000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- 40,0.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3.6.3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7.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- 200 кв. м.</w:t>
            </w:r>
          </w:p>
          <w:p w:rsidR="00000000" w:rsidRPr="003C2BF1" w:rsidRDefault="003C2BF1">
            <w:pPr>
              <w:pStyle w:val="ConsPlusNormal"/>
            </w:pPr>
            <w:r w:rsidRPr="003C2BF1">
              <w:t>Минимальный отступ от границы земельного учас</w:t>
            </w:r>
            <w:r w:rsidRPr="003C2BF1">
              <w:t>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- 15 м.</w:t>
            </w:r>
          </w:p>
          <w:p w:rsidR="00000000" w:rsidRPr="003C2BF1" w:rsidRDefault="003C2BF1">
            <w:pPr>
              <w:pStyle w:val="ConsPlusNormal"/>
            </w:pPr>
            <w:r w:rsidRPr="003C2BF1">
              <w:t>Минимальная площадь земельного участка - 200 кв. м.</w:t>
            </w:r>
          </w:p>
          <w:p w:rsidR="00000000" w:rsidRPr="003C2BF1" w:rsidRDefault="003C2BF1">
            <w:pPr>
              <w:pStyle w:val="ConsPlusNormal"/>
            </w:pPr>
            <w:r w:rsidRPr="003C2BF1">
              <w:t>М</w:t>
            </w:r>
            <w:r w:rsidRPr="003C2BF1">
              <w:t>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- 30,0.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bl>
    <w:p w:rsidR="00000000" w:rsidRDefault="003C2BF1">
      <w:pPr>
        <w:pStyle w:val="ConsPlusNormal"/>
        <w:jc w:val="both"/>
      </w:pPr>
    </w:p>
    <w:p w:rsidR="00000000" w:rsidRDefault="003C2BF1">
      <w:pPr>
        <w:pStyle w:val="ConsPlusNormal"/>
        <w:ind w:firstLine="540"/>
        <w:jc w:val="both"/>
      </w:pPr>
      <w:r>
        <w:t>3.23.5. Градостроительные регламенты применяются в соответствии с требованиями д</w:t>
      </w:r>
      <w:r>
        <w:t>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3.24. Градостроительные регламенты.</w:t>
      </w:r>
    </w:p>
    <w:p w:rsidR="00000000" w:rsidRDefault="003C2BF1">
      <w:pPr>
        <w:pStyle w:val="ConsPlusTitle"/>
        <w:jc w:val="center"/>
      </w:pPr>
      <w:r>
        <w:t>Зона озелененных территорий общего пользования,</w:t>
      </w:r>
    </w:p>
    <w:p w:rsidR="00000000" w:rsidRDefault="003C2BF1">
      <w:pPr>
        <w:pStyle w:val="ConsPlusTitle"/>
        <w:jc w:val="center"/>
      </w:pPr>
      <w:r>
        <w:t>иных озелененных территорий Р-2</w:t>
      </w:r>
    </w:p>
    <w:p w:rsidR="00000000" w:rsidRDefault="003C2BF1">
      <w:pPr>
        <w:pStyle w:val="ConsPlusNormal"/>
        <w:jc w:val="both"/>
      </w:pPr>
    </w:p>
    <w:p w:rsidR="00000000" w:rsidRDefault="003C2BF1">
      <w:pPr>
        <w:pStyle w:val="ConsPlusNormal"/>
        <w:ind w:firstLine="540"/>
        <w:jc w:val="both"/>
      </w:pPr>
      <w:r>
        <w:t xml:space="preserve">3.24.1. Зона озелененных территорий общего пользования, иных озелененных территорий Р-2 выделена в целях создания </w:t>
      </w:r>
      <w:r>
        <w:lastRenderedPageBreak/>
        <w:t>озелененных территорий общего пользования, иных озелененных территорий, сохранения чистой окружающей среды в интересах здоровья населения. В с</w:t>
      </w:r>
      <w:r>
        <w:t>оставе территориальной зоны Р-2 располагаются земельные участки в границах территорий общего пользования, иные озелененные территории.</w:t>
      </w:r>
    </w:p>
    <w:p w:rsidR="00000000" w:rsidRDefault="003C2BF1">
      <w:pPr>
        <w:pStyle w:val="ConsPlusNormal"/>
        <w:spacing w:before="240"/>
        <w:ind w:firstLine="540"/>
        <w:jc w:val="both"/>
      </w:pPr>
      <w:r>
        <w:t>3.24.2. Основные виды разрешенного использования земельных участков и объектов капитального строительства, предельные раз</w:t>
      </w:r>
      <w:r>
        <w:t>меры земельных участков и предельные параметры разрешенного строительства, реконструкции объектов капитального строительства в зоне озелененных территорий общего пользования, иных озелененных территорий</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Предельные </w:t>
            </w:r>
            <w:r w:rsidRPr="003C2BF1">
              <w:t>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3.24.</w:t>
      </w:r>
      <w:r>
        <w:t>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о</w:t>
      </w:r>
      <w:r>
        <w:t>зелененных территорий общего пользования, иных озелененных территорий</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w:t>
            </w:r>
            <w:r w:rsidRPr="003C2BF1">
              <w:t>стка - 0 м.</w:t>
            </w:r>
          </w:p>
          <w:p w:rsidR="00000000" w:rsidRPr="003C2BF1" w:rsidRDefault="003C2BF1">
            <w:pPr>
              <w:pStyle w:val="ConsPlusNormal"/>
            </w:pPr>
            <w:r w:rsidRPr="003C2BF1">
              <w:t>Максимальное количество надземных этажей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sectPr w:rsidR="00000000">
          <w:headerReference w:type="default" r:id="rId151"/>
          <w:footerReference w:type="default" r:id="rId152"/>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Title"/>
        <w:jc w:val="center"/>
        <w:outlineLvl w:val="2"/>
      </w:pPr>
      <w:r>
        <w:t>3.25. Зона акваторий Р-3</w:t>
      </w:r>
    </w:p>
    <w:p w:rsidR="00000000" w:rsidRDefault="003C2BF1">
      <w:pPr>
        <w:pStyle w:val="ConsPlusNormal"/>
        <w:jc w:val="both"/>
      </w:pPr>
    </w:p>
    <w:p w:rsidR="00000000" w:rsidRDefault="003C2BF1">
      <w:pPr>
        <w:pStyle w:val="ConsPlusNormal"/>
        <w:ind w:firstLine="540"/>
        <w:jc w:val="both"/>
      </w:pPr>
      <w:r>
        <w:t>3.25.1. Зона акваторий Р-3 выделена в целях создания правовых условий сохранения и использования существующих водных объектов (прудов, озер и т.п.).</w:t>
      </w:r>
    </w:p>
    <w:p w:rsidR="00000000" w:rsidRDefault="003C2BF1">
      <w:pPr>
        <w:pStyle w:val="ConsPlusNormal"/>
        <w:spacing w:before="240"/>
        <w:ind w:firstLine="540"/>
        <w:jc w:val="both"/>
      </w:pPr>
      <w:r>
        <w:t xml:space="preserve">Градостроительные регламенты применительно к данной территориальной зоне не устанавливаются в соответствии </w:t>
      </w:r>
      <w:r>
        <w:t>с действующим законодательством.</w:t>
      </w:r>
    </w:p>
    <w:p w:rsidR="00000000" w:rsidRDefault="003C2BF1">
      <w:pPr>
        <w:pStyle w:val="ConsPlusNormal"/>
        <w:jc w:val="both"/>
      </w:pPr>
    </w:p>
    <w:p w:rsidR="00000000" w:rsidRDefault="003C2BF1">
      <w:pPr>
        <w:pStyle w:val="ConsPlusTitle"/>
        <w:jc w:val="center"/>
        <w:outlineLvl w:val="2"/>
      </w:pPr>
      <w:r>
        <w:t>3.26. Зона, занятая городскими лесами, иными лесами Р-4</w:t>
      </w:r>
    </w:p>
    <w:p w:rsidR="00000000" w:rsidRDefault="003C2BF1">
      <w:pPr>
        <w:pStyle w:val="ConsPlusNormal"/>
        <w:jc w:val="both"/>
      </w:pPr>
    </w:p>
    <w:p w:rsidR="00000000" w:rsidRDefault="003C2BF1">
      <w:pPr>
        <w:pStyle w:val="ConsPlusNormal"/>
        <w:ind w:firstLine="540"/>
        <w:jc w:val="both"/>
      </w:pPr>
      <w:r>
        <w:t>3.26.1. Зона, занятая городскими лесами, иными лесами Р-4, выделена для обеспечения правовых условий сохранения и использования городских и иных лесов, создания экол</w:t>
      </w:r>
      <w:r>
        <w:t>огически чистой окружающей среды в интересах здоровья населения.</w:t>
      </w:r>
    </w:p>
    <w:p w:rsidR="00000000" w:rsidRDefault="003C2BF1">
      <w:pPr>
        <w:pStyle w:val="ConsPlusNormal"/>
        <w:spacing w:before="240"/>
        <w:ind w:firstLine="540"/>
        <w:jc w:val="both"/>
      </w:pPr>
      <w:r>
        <w:t>Градостроительные регламенты применительно к данной территориальной зоне не устанавливаются в соответствии с действующим законодательством.</w:t>
      </w:r>
    </w:p>
    <w:p w:rsidR="00000000" w:rsidRDefault="003C2BF1">
      <w:pPr>
        <w:pStyle w:val="ConsPlusNormal"/>
        <w:jc w:val="both"/>
      </w:pPr>
    </w:p>
    <w:p w:rsidR="00000000" w:rsidRDefault="003C2BF1">
      <w:pPr>
        <w:pStyle w:val="ConsPlusTitle"/>
        <w:jc w:val="center"/>
        <w:outlineLvl w:val="2"/>
      </w:pPr>
      <w:r>
        <w:t>3.27. Градостроительные регламенты.</w:t>
      </w:r>
    </w:p>
    <w:p w:rsidR="00000000" w:rsidRDefault="003C2BF1">
      <w:pPr>
        <w:pStyle w:val="ConsPlusTitle"/>
        <w:jc w:val="center"/>
      </w:pPr>
      <w:r>
        <w:t>Санаторно-куро</w:t>
      </w:r>
      <w:r>
        <w:t>ртная зона Р-5</w:t>
      </w:r>
    </w:p>
    <w:p w:rsidR="00000000" w:rsidRDefault="003C2BF1">
      <w:pPr>
        <w:pStyle w:val="ConsPlusNormal"/>
        <w:jc w:val="both"/>
      </w:pPr>
    </w:p>
    <w:p w:rsidR="00000000" w:rsidRDefault="003C2BF1">
      <w:pPr>
        <w:pStyle w:val="ConsPlusNormal"/>
        <w:ind w:firstLine="540"/>
        <w:jc w:val="both"/>
      </w:pPr>
      <w:r>
        <w:t>3.27.1. Санаторно-курортная зона Р-5 выделена в целях сохранения и развития территорий, предназначенных в соответствии с Генеральным планом для размещения объектов санаторно-курортного лечения, отдыха, туризма.</w:t>
      </w:r>
    </w:p>
    <w:p w:rsidR="00000000" w:rsidRDefault="003C2BF1">
      <w:pPr>
        <w:pStyle w:val="ConsPlusNormal"/>
        <w:spacing w:before="240"/>
        <w:ind w:firstLine="540"/>
        <w:jc w:val="both"/>
      </w:pPr>
      <w:r>
        <w:t>3.27.2. Основные виды разреше</w:t>
      </w:r>
      <w:r>
        <w:t>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санаторно-курортной зоне</w:t>
      </w:r>
    </w:p>
    <w:p w:rsidR="00000000" w:rsidRDefault="003C2BF1">
      <w:pPr>
        <w:pStyle w:val="ConsPlusNormal"/>
        <w:jc w:val="both"/>
      </w:pPr>
    </w:p>
    <w:p w:rsidR="00000000" w:rsidRDefault="003C2BF1">
      <w:pPr>
        <w:pStyle w:val="ConsPlusNormal"/>
        <w:sectPr w:rsidR="00000000">
          <w:headerReference w:type="default" r:id="rId153"/>
          <w:footerReference w:type="default" r:id="rId15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w:t>
            </w:r>
            <w:r w:rsidRPr="003C2BF1">
              <w:t>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Курортная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- 2000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- 40,0.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9.2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Санаторная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w:t>
            </w:r>
            <w:r w:rsidRPr="003C2BF1">
              <w:t>льная площадь земельного участка - 2000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- 10.</w:t>
            </w:r>
          </w:p>
          <w:p w:rsidR="00000000" w:rsidRPr="003C2BF1" w:rsidRDefault="003C2BF1">
            <w:pPr>
              <w:pStyle w:val="ConsPlusNormal"/>
            </w:pPr>
            <w:r w:rsidRPr="003C2BF1">
              <w:t>Максимальный процент застройки в границах земельного участка - 40,0.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9.2.1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Земельные участки (территор</w:t>
            </w:r>
            <w:r w:rsidRPr="003C2BF1">
              <w:t>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3.27.3.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w:t>
      </w:r>
      <w:r>
        <w:t>анаторно-курортной зоне</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Хран</w:t>
            </w:r>
            <w:r w:rsidRPr="003C2BF1">
              <w:t>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w:t>
            </w:r>
            <w:r w:rsidRPr="003C2BF1">
              <w:t>ажей - 1.</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3.27.4.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w:t>
      </w:r>
      <w:r>
        <w:t>ьства в санаторно-курортной зоне</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w:t>
            </w:r>
            <w:r w:rsidRPr="003C2BF1">
              <w:t>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w:t>
            </w:r>
            <w:r w:rsidRPr="003C2BF1">
              <w:t>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lastRenderedPageBreak/>
              <w:t>Минимальный отступ от границы зем</w:t>
            </w:r>
            <w:r w:rsidRPr="003C2BF1">
              <w:t>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- 600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Ведение огородничества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w:t>
            </w:r>
            <w:r w:rsidRPr="003C2BF1">
              <w:t>ая площадь земельного участка - 400 кв. м.</w:t>
            </w:r>
          </w:p>
          <w:p w:rsidR="00000000" w:rsidRPr="003C2BF1" w:rsidRDefault="003C2BF1">
            <w:pPr>
              <w:pStyle w:val="ConsPlusNormal"/>
            </w:pPr>
            <w:r w:rsidRPr="003C2BF1">
              <w:t>Максимальная площадь земельного участка - 4000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13.1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Ведение садоводства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Максимальная площадь земельного у</w:t>
            </w:r>
            <w:r w:rsidRPr="003C2BF1">
              <w:t>частка - 4000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- 20,0.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13.2</w:t>
            </w:r>
          </w:p>
        </w:tc>
      </w:tr>
    </w:tbl>
    <w:p w:rsidR="00000000" w:rsidRDefault="003C2BF1">
      <w:pPr>
        <w:pStyle w:val="ConsPlusNormal"/>
        <w:jc w:val="both"/>
      </w:pPr>
    </w:p>
    <w:p w:rsidR="00000000" w:rsidRDefault="003C2BF1">
      <w:pPr>
        <w:pStyle w:val="ConsPlusNormal"/>
        <w:ind w:firstLine="540"/>
        <w:jc w:val="both"/>
      </w:pPr>
      <w:r>
        <w:t>3.27.5.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spacing w:before="240"/>
        <w:ind w:firstLine="540"/>
        <w:jc w:val="both"/>
      </w:pPr>
      <w:r>
        <w:t>3.27.6. Иные предельные (минимальные и (или) максимальные) раз</w:t>
      </w:r>
      <w:r>
        <w:t>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lastRenderedPageBreak/>
        <w:t>3.28. Градостроительные регламенты.</w:t>
      </w:r>
    </w:p>
    <w:p w:rsidR="00000000" w:rsidRDefault="003C2BF1">
      <w:pPr>
        <w:pStyle w:val="ConsPlusTitle"/>
        <w:jc w:val="center"/>
      </w:pPr>
      <w:r>
        <w:t>Зона околоводной рекреации Р-6</w:t>
      </w:r>
    </w:p>
    <w:p w:rsidR="00000000" w:rsidRDefault="003C2BF1">
      <w:pPr>
        <w:pStyle w:val="ConsPlusNormal"/>
        <w:jc w:val="both"/>
      </w:pPr>
    </w:p>
    <w:p w:rsidR="00000000" w:rsidRDefault="003C2BF1">
      <w:pPr>
        <w:pStyle w:val="ConsPlusNormal"/>
        <w:ind w:firstLine="540"/>
        <w:jc w:val="both"/>
      </w:pPr>
      <w:r>
        <w:t>3.28.1. Зона околоводной рекреации Р-</w:t>
      </w:r>
      <w:r>
        <w:t xml:space="preserve">6 выделена для обеспечения условий сохранения и использования существующего природного ландшафта, организации мест околоводной рекреации, в том числе городской набережной, а также благоустройства территорий, примыкающих к водным объектам и предназначенных </w:t>
      </w:r>
      <w:r>
        <w:t>для отдыха, туризма, занятий физической культурой и спортом.</w:t>
      </w:r>
    </w:p>
    <w:p w:rsidR="00000000" w:rsidRDefault="003C2BF1">
      <w:pPr>
        <w:pStyle w:val="ConsPlusNormal"/>
        <w:spacing w:before="240"/>
        <w:ind w:firstLine="540"/>
        <w:jc w:val="both"/>
      </w:pPr>
      <w:r>
        <w:t>3.28.2.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w:t>
      </w:r>
      <w:r>
        <w:t xml:space="preserve"> реконструкции объектов капитального строительства в зоне околоводной рекреации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w:t>
            </w:r>
            <w:r w:rsidRPr="003C2BF1">
              <w:t>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- 600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- 2 м.</w:t>
            </w:r>
          </w:p>
          <w:p w:rsidR="00000000" w:rsidRPr="003C2BF1" w:rsidRDefault="003C2BF1">
            <w:pPr>
              <w:pStyle w:val="ConsPlusNormal"/>
              <w:jc w:val="both"/>
            </w:pPr>
            <w:r w:rsidRPr="003C2BF1">
              <w:t>Минимальная площадь земельного участка - 4 кв. м.</w:t>
            </w:r>
          </w:p>
          <w:p w:rsidR="00000000" w:rsidRPr="003C2BF1" w:rsidRDefault="003C2BF1">
            <w:pPr>
              <w:pStyle w:val="ConsPlusNormal"/>
              <w:jc w:val="both"/>
            </w:pPr>
            <w:r w:rsidRPr="003C2BF1">
              <w:t>Ма</w:t>
            </w:r>
            <w:r w:rsidRPr="003C2BF1">
              <w:t>ксимальная площадь земельного участка - 150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3. Объекты </w:t>
            </w:r>
            <w:r w:rsidRPr="003C2BF1">
              <w:lastRenderedPageBreak/>
              <w:t>культурно-досуг</w:t>
            </w:r>
            <w:r w:rsidRPr="003C2BF1">
              <w:t>овой деятельности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Минимальная ширина земельного участка - 5 м.</w:t>
            </w:r>
          </w:p>
          <w:p w:rsidR="00000000" w:rsidRPr="003C2BF1" w:rsidRDefault="003C2BF1">
            <w:pPr>
              <w:pStyle w:val="ConsPlusNormal"/>
              <w:jc w:val="both"/>
            </w:pPr>
            <w:r w:rsidRPr="003C2BF1">
              <w:lastRenderedPageBreak/>
              <w:t>Минимальная площадь земельного участка - 150 кв. м.</w:t>
            </w:r>
          </w:p>
          <w:p w:rsidR="00000000" w:rsidRPr="003C2BF1" w:rsidRDefault="003C2BF1">
            <w:pPr>
              <w:pStyle w:val="ConsPlusNormal"/>
              <w:jc w:val="both"/>
            </w:pPr>
            <w:r w:rsidRPr="003C2BF1">
              <w:t>Максимальная площадь земельного участка - 200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w:t>
            </w:r>
            <w:r w:rsidRPr="003C2BF1">
              <w:t>х этажей - 1.</w:t>
            </w:r>
          </w:p>
          <w:p w:rsidR="00000000" w:rsidRPr="003C2BF1" w:rsidRDefault="003C2BF1">
            <w:pPr>
              <w:pStyle w:val="ConsPlusNormal"/>
              <w:jc w:val="both"/>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3.6.1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4.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 площадь земельного участка - 50 кв. м.</w:t>
            </w:r>
          </w:p>
          <w:p w:rsidR="00000000" w:rsidRPr="003C2BF1" w:rsidRDefault="003C2BF1">
            <w:pPr>
              <w:pStyle w:val="ConsPlusNormal"/>
              <w:jc w:val="both"/>
            </w:pPr>
            <w:r w:rsidRPr="003C2BF1">
              <w:t>Максимальная площадь земельного участка - 150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Общественное питание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w:t>
            </w:r>
            <w:r w:rsidRPr="003C2BF1">
              <w:t xml:space="preserve"> площадь земельного участка - 50 кв. м.</w:t>
            </w:r>
          </w:p>
          <w:p w:rsidR="00000000" w:rsidRPr="003C2BF1" w:rsidRDefault="003C2BF1">
            <w:pPr>
              <w:pStyle w:val="ConsPlusNormal"/>
              <w:jc w:val="both"/>
            </w:pPr>
            <w:r w:rsidRPr="003C2BF1">
              <w:t>Максимальная площадь земельного участка - 150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 xml:space="preserve">Максимальный процент застройки в границах земельного участка </w:t>
            </w:r>
            <w:r w:rsidRPr="003C2BF1">
              <w:t>- 70,0.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Спорт</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 площадь земельного участка - 50 кв. м.</w:t>
            </w:r>
          </w:p>
          <w:p w:rsidR="00000000" w:rsidRPr="003C2BF1" w:rsidRDefault="003C2BF1">
            <w:pPr>
              <w:pStyle w:val="ConsPlusNormal"/>
              <w:jc w:val="both"/>
            </w:pPr>
            <w:r w:rsidRPr="003C2BF1">
              <w:t>Максимальная площадь земельного участка - 2000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lastRenderedPageBreak/>
              <w:t>Максимальный процент застройки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5.1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Причалы для маломерных судов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 xml:space="preserve">8. </w:t>
            </w:r>
            <w:r w:rsidRPr="003C2BF1">
              <w:t>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pPr>
            <w:r w:rsidRPr="003C2BF1">
              <w:t>Максимальный процент з</w:t>
            </w:r>
            <w:r w:rsidRPr="003C2BF1">
              <w:t>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3.28.3. Градостроительные регламенты применяются в соответствии с требованиями действующего законодательства Российской Федерации, в том числе водного законодательства Российской Федерации, законодательства Российской Федерации об охране окружающей среды.</w:t>
      </w:r>
    </w:p>
    <w:p w:rsidR="00000000" w:rsidRDefault="003C2BF1">
      <w:pPr>
        <w:pStyle w:val="ConsPlusNormal"/>
        <w:spacing w:before="240"/>
        <w:ind w:firstLine="540"/>
        <w:jc w:val="both"/>
      </w:pPr>
      <w:r>
        <w:t>3.28.4.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3.29. Градостроительные регламенты.</w:t>
      </w:r>
    </w:p>
    <w:p w:rsidR="00000000" w:rsidRDefault="003C2BF1">
      <w:pPr>
        <w:pStyle w:val="ConsPlusTitle"/>
        <w:jc w:val="center"/>
      </w:pPr>
      <w:r>
        <w:t>Подзона</w:t>
      </w:r>
      <w:r>
        <w:t xml:space="preserve"> околоводной рекреации Р-6.1</w:t>
      </w:r>
    </w:p>
    <w:p w:rsidR="00000000" w:rsidRDefault="003C2BF1">
      <w:pPr>
        <w:pStyle w:val="ConsPlusNormal"/>
        <w:jc w:val="both"/>
      </w:pPr>
    </w:p>
    <w:p w:rsidR="00000000" w:rsidRDefault="003C2BF1">
      <w:pPr>
        <w:pStyle w:val="ConsPlusNormal"/>
        <w:ind w:firstLine="540"/>
        <w:jc w:val="both"/>
      </w:pPr>
      <w:r>
        <w:t>3.29.1. Подзона околоводной рекреации Р-6.1 выделена для обеспечения условий сохранения и использования существующего природного ландшафта, организации мест околоводной рекреации, а также благоустройства территорий, примыкающи</w:t>
      </w:r>
      <w:r>
        <w:t>х к водным объектам и предназначенных для отдыха, туризма, занятий физической культурой и спортом.</w:t>
      </w:r>
    </w:p>
    <w:p w:rsidR="00000000" w:rsidRDefault="003C2BF1">
      <w:pPr>
        <w:pStyle w:val="ConsPlusNormal"/>
        <w:spacing w:before="240"/>
        <w:ind w:firstLine="540"/>
        <w:jc w:val="both"/>
      </w:pPr>
      <w:r>
        <w:t>3.29.2.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w:t>
      </w:r>
      <w:r>
        <w:t xml:space="preserve"> параметры разрешенного строительства, реконструкции объектов капитального </w:t>
      </w:r>
      <w:r>
        <w:lastRenderedPageBreak/>
        <w:t>строительства в подзоне околоводной рекреации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w:t>
            </w:r>
            <w:r w:rsidRPr="003C2BF1">
              <w:t>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- 15 м.</w:t>
            </w:r>
          </w:p>
          <w:p w:rsidR="00000000" w:rsidRPr="003C2BF1" w:rsidRDefault="003C2BF1">
            <w:pPr>
              <w:pStyle w:val="ConsPlusNormal"/>
              <w:jc w:val="both"/>
            </w:pPr>
            <w:r w:rsidRPr="003C2BF1">
              <w:t>Минимальная площадь земельного участка - 600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- 85,0.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- 2</w:t>
            </w:r>
            <w:r w:rsidRPr="003C2BF1">
              <w:t xml:space="preserve"> м.</w:t>
            </w:r>
          </w:p>
          <w:p w:rsidR="00000000" w:rsidRPr="003C2BF1" w:rsidRDefault="003C2BF1">
            <w:pPr>
              <w:pStyle w:val="ConsPlusNormal"/>
              <w:jc w:val="both"/>
            </w:pPr>
            <w:r w:rsidRPr="003C2BF1">
              <w:t>Минимальная площадь земельного участка - 4 кв. м.</w:t>
            </w:r>
          </w:p>
          <w:p w:rsidR="00000000" w:rsidRPr="003C2BF1" w:rsidRDefault="003C2BF1">
            <w:pPr>
              <w:pStyle w:val="ConsPlusNormal"/>
              <w:jc w:val="both"/>
            </w:pPr>
            <w:r w:rsidRPr="003C2BF1">
              <w:t>Максимальная площадь земельного участка - 150 кв. м.</w:t>
            </w:r>
          </w:p>
          <w:p w:rsidR="00000000" w:rsidRPr="003C2BF1" w:rsidRDefault="003C2BF1">
            <w:pPr>
              <w:pStyle w:val="ConsPlusNormal"/>
              <w:jc w:val="both"/>
            </w:pPr>
            <w:r w:rsidRPr="003C2BF1">
              <w:t>Минимальный отступ от границы земельного участка - 0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w:t>
            </w:r>
            <w:r w:rsidRPr="003C2BF1">
              <w:t>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3. Объекты культурно-досуговой деятельности</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 площадь земельного участка - 150 кв. м.</w:t>
            </w:r>
          </w:p>
          <w:p w:rsidR="00000000" w:rsidRPr="003C2BF1" w:rsidRDefault="003C2BF1">
            <w:pPr>
              <w:pStyle w:val="ConsPlusNormal"/>
              <w:jc w:val="both"/>
            </w:pPr>
            <w:r w:rsidRPr="003C2BF1">
              <w:t>Максимальная площадь земельного участка - 10000 кв. м.</w:t>
            </w:r>
          </w:p>
          <w:p w:rsidR="00000000" w:rsidRPr="003C2BF1" w:rsidRDefault="003C2BF1">
            <w:pPr>
              <w:pStyle w:val="ConsPlusNormal"/>
              <w:jc w:val="both"/>
            </w:pPr>
            <w:r w:rsidRPr="003C2BF1">
              <w:t xml:space="preserve">Минимальный отступ от границы </w:t>
            </w:r>
            <w:r w:rsidRPr="003C2BF1">
              <w:t>земельного участка - 1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3.6.1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155"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289-пк)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lastRenderedPageBreak/>
              <w:t>4. Магазины</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 площадь земельного участка - 50 кв. м.</w:t>
            </w:r>
          </w:p>
          <w:p w:rsidR="00000000" w:rsidRPr="003C2BF1" w:rsidRDefault="003C2BF1">
            <w:pPr>
              <w:pStyle w:val="ConsPlusNormal"/>
              <w:jc w:val="both"/>
            </w:pPr>
            <w:r w:rsidRPr="003C2BF1">
              <w:t>Максимальная площадь земельного участка - 1</w:t>
            </w:r>
            <w:r w:rsidRPr="003C2BF1">
              <w:t>0000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156"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w:t>
            </w:r>
            <w:r w:rsidRPr="003C2BF1">
              <w:t>рации города Тюмени от 27.12.2021 N 289-пк)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5. Общественное питание</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 площадь земельного участка - 50 кв. м.</w:t>
            </w:r>
          </w:p>
          <w:p w:rsidR="00000000" w:rsidRPr="003C2BF1" w:rsidRDefault="003C2BF1">
            <w:pPr>
              <w:pStyle w:val="ConsPlusNormal"/>
              <w:jc w:val="both"/>
            </w:pPr>
            <w:r w:rsidRPr="003C2BF1">
              <w:t>Максимальная площадь земельного участка - 10000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4.6</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157"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w:t>
            </w:r>
            <w:r w:rsidRPr="003C2BF1">
              <w:t xml:space="preserve"> Тюмени от 27.12.2021 N 289-пк)</w:t>
            </w:r>
          </w:p>
        </w:tc>
      </w:tr>
      <w:tr w:rsidR="00000000" w:rsidRPr="003C2BF1">
        <w:tc>
          <w:tcPr>
            <w:tcW w:w="2490" w:type="dxa"/>
            <w:tcBorders>
              <w:top w:val="single" w:sz="4" w:space="0" w:color="auto"/>
              <w:left w:val="single" w:sz="4" w:space="0" w:color="auto"/>
              <w:right w:val="single" w:sz="4" w:space="0" w:color="auto"/>
            </w:tcBorders>
          </w:tcPr>
          <w:p w:rsidR="00000000" w:rsidRPr="003C2BF1" w:rsidRDefault="003C2BF1">
            <w:pPr>
              <w:pStyle w:val="ConsPlusNormal"/>
            </w:pPr>
            <w:r w:rsidRPr="003C2BF1">
              <w:t>6. Спорт</w:t>
            </w:r>
          </w:p>
        </w:tc>
        <w:tc>
          <w:tcPr>
            <w:tcW w:w="6180"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- 5 м.</w:t>
            </w:r>
          </w:p>
          <w:p w:rsidR="00000000" w:rsidRPr="003C2BF1" w:rsidRDefault="003C2BF1">
            <w:pPr>
              <w:pStyle w:val="ConsPlusNormal"/>
              <w:jc w:val="both"/>
            </w:pPr>
            <w:r w:rsidRPr="003C2BF1">
              <w:t>Минимальная площадь земельного участка - 150 кв. м.</w:t>
            </w:r>
          </w:p>
          <w:p w:rsidR="00000000" w:rsidRPr="003C2BF1" w:rsidRDefault="003C2BF1">
            <w:pPr>
              <w:pStyle w:val="ConsPlusNormal"/>
              <w:jc w:val="both"/>
            </w:pPr>
            <w:r w:rsidRPr="003C2BF1">
              <w:t>Максимальная площадь земельного участка - 25000 кв. м.</w:t>
            </w:r>
          </w:p>
          <w:p w:rsidR="00000000" w:rsidRPr="003C2BF1" w:rsidRDefault="003C2BF1">
            <w:pPr>
              <w:pStyle w:val="ConsPlusNormal"/>
              <w:jc w:val="both"/>
            </w:pPr>
            <w:r w:rsidRPr="003C2BF1">
              <w:t>Минимальный отступ от границы земельного участка - 1 м.</w:t>
            </w:r>
          </w:p>
          <w:p w:rsidR="00000000" w:rsidRPr="003C2BF1" w:rsidRDefault="003C2BF1">
            <w:pPr>
              <w:pStyle w:val="ConsPlusNormal"/>
              <w:jc w:val="both"/>
            </w:pPr>
            <w:r w:rsidRPr="003C2BF1">
              <w:t>Максим</w:t>
            </w:r>
            <w:r w:rsidRPr="003C2BF1">
              <w:t>альное количество надземных этажей - 4.</w:t>
            </w:r>
          </w:p>
          <w:p w:rsidR="00000000" w:rsidRPr="003C2BF1" w:rsidRDefault="003C2BF1">
            <w:pPr>
              <w:pStyle w:val="ConsPlusNormal"/>
              <w:jc w:val="both"/>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right w:val="single" w:sz="4" w:space="0" w:color="auto"/>
            </w:tcBorders>
          </w:tcPr>
          <w:p w:rsidR="00000000" w:rsidRPr="003C2BF1" w:rsidRDefault="003C2BF1">
            <w:pPr>
              <w:pStyle w:val="ConsPlusNormal"/>
              <w:jc w:val="center"/>
            </w:pPr>
            <w:r w:rsidRPr="003C2BF1">
              <w:t>5.1</w:t>
            </w:r>
          </w:p>
        </w:tc>
      </w:tr>
      <w:tr w:rsidR="00000000" w:rsidRPr="003C2BF1">
        <w:tc>
          <w:tcPr>
            <w:tcW w:w="10427" w:type="dxa"/>
            <w:gridSpan w:val="3"/>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w:t>
            </w:r>
            <w:hyperlink r:id="rId158"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27.12.2021 N 289-пк)</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7. Прича</w:t>
            </w:r>
            <w:r w:rsidRPr="003C2BF1">
              <w:t>лы для маломерных судов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- 3 м.</w:t>
            </w:r>
          </w:p>
          <w:p w:rsidR="00000000" w:rsidRPr="003C2BF1" w:rsidRDefault="003C2BF1">
            <w:pPr>
              <w:pStyle w:val="ConsPlusNormal"/>
            </w:pPr>
            <w:r w:rsidRPr="003C2BF1">
              <w:t>Минимальная площадь земельного участка - 50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8.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- 5 м.</w:t>
            </w:r>
          </w:p>
          <w:p w:rsidR="00000000" w:rsidRPr="003C2BF1" w:rsidRDefault="003C2BF1">
            <w:pPr>
              <w:pStyle w:val="ConsPlusNormal"/>
            </w:pPr>
            <w:r w:rsidRPr="003C2BF1">
              <w:t>Минимальная площадь земельного участка - 50 кв</w:t>
            </w:r>
            <w:r w:rsidRPr="003C2BF1">
              <w:t>. м.</w:t>
            </w:r>
          </w:p>
          <w:p w:rsidR="00000000" w:rsidRPr="003C2BF1" w:rsidRDefault="003C2BF1">
            <w:pPr>
              <w:pStyle w:val="ConsPlusNormal"/>
            </w:pPr>
            <w:r w:rsidRPr="003C2BF1">
              <w:t>Минимальный отступ от границ земельного участка - 1 м.</w:t>
            </w:r>
          </w:p>
          <w:p w:rsidR="00000000" w:rsidRPr="003C2BF1" w:rsidRDefault="003C2BF1">
            <w:pPr>
              <w:pStyle w:val="ConsPlusNormal"/>
            </w:pPr>
            <w:r w:rsidRPr="003C2BF1">
              <w:t>Максимальное количество надземных этажей - 4.</w:t>
            </w:r>
          </w:p>
          <w:p w:rsidR="00000000" w:rsidRPr="003C2BF1" w:rsidRDefault="003C2BF1">
            <w:pPr>
              <w:pStyle w:val="ConsPlusNormal"/>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9.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3.29.3. Градостроительные регламенты применяются в соответствии с требованиями действующего законодательства Российской Федерации, в том числе водного законодательства Российской Федерации, законодательства Российской Федер</w:t>
      </w:r>
      <w:r>
        <w:t>ации об охране окружающей среды.</w:t>
      </w:r>
    </w:p>
    <w:p w:rsidR="00000000" w:rsidRDefault="003C2BF1">
      <w:pPr>
        <w:pStyle w:val="ConsPlusNormal"/>
        <w:spacing w:before="240"/>
        <w:ind w:firstLine="540"/>
        <w:jc w:val="both"/>
      </w:pPr>
      <w:r>
        <w:t>3.29.4.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3.30. Град</w:t>
      </w:r>
      <w:r>
        <w:t>остроительные регламенты. Зона, занятая объектами,</w:t>
      </w:r>
    </w:p>
    <w:p w:rsidR="00000000" w:rsidRDefault="003C2BF1">
      <w:pPr>
        <w:pStyle w:val="ConsPlusTitle"/>
        <w:jc w:val="center"/>
      </w:pPr>
      <w:r>
        <w:t>используемыми для захоронения твердых коммунальных отходов,</w:t>
      </w:r>
    </w:p>
    <w:p w:rsidR="00000000" w:rsidRDefault="003C2BF1">
      <w:pPr>
        <w:pStyle w:val="ConsPlusTitle"/>
        <w:jc w:val="center"/>
      </w:pPr>
      <w:r>
        <w:t>СН-1</w:t>
      </w:r>
    </w:p>
    <w:p w:rsidR="00000000" w:rsidRDefault="003C2BF1">
      <w:pPr>
        <w:pStyle w:val="ConsPlusNormal"/>
        <w:jc w:val="both"/>
      </w:pPr>
    </w:p>
    <w:p w:rsidR="00000000" w:rsidRDefault="003C2BF1">
      <w:pPr>
        <w:pStyle w:val="ConsPlusNormal"/>
        <w:ind w:firstLine="540"/>
        <w:jc w:val="both"/>
      </w:pPr>
      <w:r>
        <w:t>3.30.1. Зона, занятая объектами, используемыми для захоронения твердых коммунальных отходов, СН-1 выделена в целях создания условий для раз</w:t>
      </w:r>
      <w:r>
        <w:t>мещения объектов, используемых для захоронения твердых коммунальных отходов, с соблюдением мер по предотвращению загрязнения почв, подземных (поверхностных) вод, атмосферного воздуха и препятствующих вредному воздействию отходов на здоровье человека и окру</w:t>
      </w:r>
      <w:r>
        <w:t>жающую среду.</w:t>
      </w:r>
    </w:p>
    <w:p w:rsidR="00000000" w:rsidRDefault="003C2BF1">
      <w:pPr>
        <w:pStyle w:val="ConsPlusNormal"/>
        <w:spacing w:before="240"/>
        <w:ind w:firstLine="540"/>
        <w:jc w:val="both"/>
      </w:pPr>
      <w:r>
        <w:t>3.30.2.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w:t>
      </w:r>
      <w:r>
        <w:t>тва в зоне, занятой объектами, используемыми для захоронения твердых коммунальных отходов</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r w:rsidRPr="003C2BF1">
              <w:t>.</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Земельные участки (терр</w:t>
            </w:r>
            <w:r w:rsidRPr="003C2BF1">
              <w:t>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Специальная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w:t>
            </w:r>
            <w:r w:rsidRPr="003C2BF1">
              <w:t>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12.2</w:t>
            </w:r>
          </w:p>
        </w:tc>
      </w:tr>
    </w:tbl>
    <w:p w:rsidR="00000000" w:rsidRDefault="003C2BF1">
      <w:pPr>
        <w:pStyle w:val="ConsPlusNormal"/>
        <w:jc w:val="both"/>
      </w:pPr>
    </w:p>
    <w:p w:rsidR="00000000" w:rsidRDefault="003C2BF1">
      <w:pPr>
        <w:pStyle w:val="ConsPlusNormal"/>
        <w:ind w:firstLine="540"/>
        <w:jc w:val="both"/>
      </w:pPr>
      <w:r>
        <w:t>3.30.3. Вспомогательн</w:t>
      </w:r>
      <w:r>
        <w:t>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занятой объектам</w:t>
      </w:r>
      <w:r>
        <w:t>и, используемыми для захоронения твердых коммунальных отходов</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w:t>
            </w:r>
            <w:r w:rsidRPr="003C2BF1">
              <w:t>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w:t>
            </w:r>
            <w:r w:rsidRPr="003C2BF1">
              <w:t>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jc w:val="both"/>
      </w:pPr>
    </w:p>
    <w:p w:rsidR="00000000" w:rsidRDefault="003C2BF1">
      <w:pPr>
        <w:pStyle w:val="ConsPlusNormal"/>
        <w:ind w:firstLine="540"/>
        <w:jc w:val="both"/>
      </w:pPr>
      <w:r>
        <w:t>3.30.4.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3.31. Градостроительные регламенты.</w:t>
      </w:r>
    </w:p>
    <w:p w:rsidR="00000000" w:rsidRDefault="003C2BF1">
      <w:pPr>
        <w:pStyle w:val="ConsPlusTitle"/>
        <w:jc w:val="center"/>
      </w:pPr>
      <w:r>
        <w:t>Зона, занятая кладбищами СН-2</w:t>
      </w:r>
    </w:p>
    <w:p w:rsidR="00000000" w:rsidRDefault="003C2BF1">
      <w:pPr>
        <w:pStyle w:val="ConsPlusNormal"/>
        <w:jc w:val="both"/>
      </w:pPr>
    </w:p>
    <w:p w:rsidR="00000000" w:rsidRDefault="003C2BF1">
      <w:pPr>
        <w:pStyle w:val="ConsPlusNormal"/>
        <w:ind w:firstLine="540"/>
        <w:jc w:val="both"/>
      </w:pPr>
      <w:r>
        <w:t>3.31.1. Зона, занятая кладбищами СН-2, выделена в целях создания условий и обеспечения существования мест погребения с учетом гидрогеологических характеристик, особенностей рельефа местности, состава грунтов, предельно допуст</w:t>
      </w:r>
      <w:r>
        <w:t>имых экологических нагрузок на окружающую среду, а также в соответствии с санитарными правилами и нормами.</w:t>
      </w:r>
    </w:p>
    <w:p w:rsidR="00000000" w:rsidRDefault="003C2BF1">
      <w:pPr>
        <w:pStyle w:val="ConsPlusNormal"/>
        <w:jc w:val="both"/>
      </w:pPr>
      <w:r>
        <w:t xml:space="preserve">(в ред. </w:t>
      </w:r>
      <w:hyperlink r:id="rId159" w:tooltip="Постановление Администрации города Тюмени от 27.12.2021 N 289-пк &quot;О внесении изменений в постановление Администрации города Тюмени от 28.06.2021 N 124-пк&quot;{КонсультантПлюс}" w:history="1">
        <w:r>
          <w:rPr>
            <w:color w:val="0000FF"/>
          </w:rPr>
          <w:t>постановления</w:t>
        </w:r>
      </w:hyperlink>
      <w:r>
        <w:t xml:space="preserve"> Администрации города Тюмени от 27.12.2021 N 289-пк)</w:t>
      </w:r>
    </w:p>
    <w:p w:rsidR="00000000" w:rsidRDefault="003C2BF1">
      <w:pPr>
        <w:pStyle w:val="ConsPlusNormal"/>
        <w:spacing w:before="240"/>
        <w:ind w:firstLine="540"/>
        <w:jc w:val="both"/>
      </w:pPr>
      <w:r>
        <w:t>3.31.2. Основные виды разрешенного ис</w:t>
      </w:r>
      <w:r>
        <w:t>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занятой кладбищами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w:t>
            </w:r>
            <w:r w:rsidRPr="003C2BF1">
              <w:t>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w:t>
            </w:r>
            <w:r w:rsidRPr="003C2BF1">
              <w:t>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Ритуальная деятельность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- 3000 кв. м.</w:t>
            </w:r>
          </w:p>
          <w:p w:rsidR="00000000" w:rsidRPr="003C2BF1" w:rsidRDefault="003C2BF1">
            <w:pPr>
              <w:pStyle w:val="ConsPlusNormal"/>
            </w:pPr>
            <w:r w:rsidRPr="003C2BF1">
              <w:t>Минимальный отступ от границы земельного учас</w:t>
            </w:r>
            <w:r w:rsidRPr="003C2BF1">
              <w:t>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12.1</w:t>
            </w:r>
          </w:p>
        </w:tc>
      </w:tr>
    </w:tbl>
    <w:p w:rsidR="00000000" w:rsidRDefault="003C2BF1">
      <w:pPr>
        <w:pStyle w:val="ConsPlusNormal"/>
        <w:jc w:val="both"/>
      </w:pPr>
    </w:p>
    <w:p w:rsidR="00000000" w:rsidRDefault="003C2BF1">
      <w:pPr>
        <w:pStyle w:val="ConsPlusNormal"/>
        <w:ind w:firstLine="540"/>
        <w:jc w:val="both"/>
      </w:pPr>
      <w:r>
        <w:t>3.31.3. Вспомогательные виды разрешенного использования земельных участков и объектов капитального строительства, предельны</w:t>
      </w:r>
      <w:r>
        <w:t>е размеры земельных участков и предельные параметры разрешенного строительства, реконструкции объектов капитального строительства в зоне, занятой кладбищами</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w:t>
            </w:r>
            <w:r w:rsidRPr="003C2BF1">
              <w:t xml:space="preserve">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bl>
    <w:p w:rsidR="00000000" w:rsidRDefault="003C2BF1">
      <w:pPr>
        <w:pStyle w:val="ConsPlusNormal"/>
        <w:jc w:val="both"/>
      </w:pPr>
    </w:p>
    <w:p w:rsidR="00000000" w:rsidRDefault="003C2BF1">
      <w:pPr>
        <w:pStyle w:val="ConsPlusNormal"/>
        <w:ind w:firstLine="540"/>
        <w:jc w:val="both"/>
      </w:pPr>
      <w:r>
        <w:t>3.31.4.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3.32. Градостроительные регламенты.</w:t>
      </w:r>
    </w:p>
    <w:p w:rsidR="00000000" w:rsidRDefault="003C2BF1">
      <w:pPr>
        <w:pStyle w:val="ConsPlusTitle"/>
        <w:jc w:val="center"/>
      </w:pPr>
      <w:r>
        <w:t>Зона режимных объ</w:t>
      </w:r>
      <w:r>
        <w:t>ектов СН-3</w:t>
      </w:r>
    </w:p>
    <w:p w:rsidR="00000000" w:rsidRDefault="003C2BF1">
      <w:pPr>
        <w:pStyle w:val="ConsPlusNormal"/>
        <w:jc w:val="both"/>
      </w:pPr>
    </w:p>
    <w:p w:rsidR="00000000" w:rsidRDefault="003C2BF1">
      <w:pPr>
        <w:pStyle w:val="ConsPlusNormal"/>
        <w:ind w:firstLine="540"/>
        <w:jc w:val="both"/>
      </w:pPr>
      <w:r>
        <w:lastRenderedPageBreak/>
        <w:t>3.32.1. Зона режимных объектов СН-3 выделена в целях создания условий для размещения объектов, для которых установлен специальный порядок (особый режим) работы и дополнительные меры безопасности.</w:t>
      </w:r>
    </w:p>
    <w:p w:rsidR="00000000" w:rsidRDefault="003C2BF1">
      <w:pPr>
        <w:pStyle w:val="ConsPlusNormal"/>
        <w:spacing w:before="240"/>
        <w:ind w:firstLine="540"/>
        <w:jc w:val="both"/>
      </w:pPr>
      <w:r>
        <w:t>3.32.2. Основные виды разрешенного использования</w:t>
      </w:r>
      <w:r>
        <w:t xml:space="preserve">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режимных объектов</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w:t>
            </w:r>
            <w:r w:rsidRPr="003C2BF1">
              <w:t>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w:t>
            </w:r>
            <w:r w:rsidRPr="003C2BF1">
              <w:t>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Обеспечение обороны и безопасности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w:t>
            </w:r>
            <w:r w:rsidRPr="003C2BF1">
              <w:t>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Обеспечение вооруженных сил</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w:t>
            </w:r>
            <w:r w:rsidRPr="003C2BF1">
              <w:t>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4. Обеспечение внутреннего правопорядка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Обеспечение деятельности по исполнению наказаний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w:t>
            </w:r>
            <w:r w:rsidRPr="003C2BF1">
              <w:t>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- 5.</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8.4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Земельн</w:t>
            </w:r>
            <w:r w:rsidRPr="003C2BF1">
              <w:t>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3.32.3.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w:t>
      </w:r>
      <w:r>
        <w:t>шенного строительства, реконструкции объектов капитального строительства в зоне режимных объектов</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w:t>
            </w:r>
            <w:r w:rsidRPr="003C2BF1">
              <w:t>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w:t>
            </w:r>
            <w:r w:rsidRPr="003C2BF1">
              <w:t>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jc w:val="both"/>
      </w:pPr>
    </w:p>
    <w:p w:rsidR="00000000" w:rsidRDefault="003C2BF1">
      <w:pPr>
        <w:pStyle w:val="ConsPlusNormal"/>
        <w:ind w:firstLine="540"/>
        <w:jc w:val="both"/>
      </w:pPr>
      <w:r>
        <w:t>3.32.4.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режим</w:t>
      </w:r>
      <w:r>
        <w:t>ных объектов</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w:t>
            </w:r>
            <w:r w:rsidRPr="003C2BF1">
              <w:t>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bl>
    <w:p w:rsidR="00000000" w:rsidRDefault="003C2BF1">
      <w:pPr>
        <w:pStyle w:val="ConsPlusNormal"/>
        <w:jc w:val="both"/>
      </w:pPr>
    </w:p>
    <w:p w:rsidR="00000000" w:rsidRDefault="003C2BF1">
      <w:pPr>
        <w:pStyle w:val="ConsPlusNormal"/>
        <w:ind w:firstLine="540"/>
        <w:jc w:val="both"/>
      </w:pPr>
      <w:r>
        <w:lastRenderedPageBreak/>
        <w:t>3.32.5.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3.3</w:t>
      </w:r>
      <w:r>
        <w:t>3. Градостроительные регламенты.</w:t>
      </w:r>
    </w:p>
    <w:p w:rsidR="00000000" w:rsidRDefault="003C2BF1">
      <w:pPr>
        <w:pStyle w:val="ConsPlusTitle"/>
        <w:jc w:val="center"/>
      </w:pPr>
      <w:r>
        <w:t>Зона для организации мест размещения снега СН-4</w:t>
      </w:r>
    </w:p>
    <w:p w:rsidR="00000000" w:rsidRDefault="003C2BF1">
      <w:pPr>
        <w:pStyle w:val="ConsPlusNormal"/>
        <w:jc w:val="both"/>
      </w:pPr>
    </w:p>
    <w:p w:rsidR="00000000" w:rsidRDefault="003C2BF1">
      <w:pPr>
        <w:pStyle w:val="ConsPlusNormal"/>
        <w:ind w:firstLine="540"/>
        <w:jc w:val="both"/>
      </w:pPr>
      <w:r>
        <w:t>3.33.1. Зона для организации мест размещения снега СН-4 выделена в целях создания условий для устройства и эксплуатации мест размещения снега на территории города Тюмени.</w:t>
      </w:r>
    </w:p>
    <w:p w:rsidR="00000000" w:rsidRDefault="003C2BF1">
      <w:pPr>
        <w:pStyle w:val="ConsPlusNormal"/>
        <w:spacing w:before="240"/>
        <w:ind w:firstLine="540"/>
        <w:jc w:val="both"/>
      </w:pPr>
      <w:r>
        <w:t>3.3</w:t>
      </w:r>
      <w:r>
        <w:t>3.2.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для ор</w:t>
      </w:r>
      <w:r>
        <w:t>ганизации мест размещения снега СН-4</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ширина земельного участка - 10 м.</w:t>
            </w:r>
          </w:p>
          <w:p w:rsidR="00000000" w:rsidRPr="003C2BF1" w:rsidRDefault="003C2BF1">
            <w:pPr>
              <w:pStyle w:val="ConsPlusNormal"/>
              <w:jc w:val="both"/>
            </w:pPr>
            <w:r w:rsidRPr="003C2BF1">
              <w:t>Минимальная площадь земельного участка - 120 кв. м.</w:t>
            </w:r>
          </w:p>
          <w:p w:rsidR="00000000" w:rsidRPr="003C2BF1" w:rsidRDefault="003C2BF1">
            <w:pPr>
              <w:pStyle w:val="ConsPlusNormal"/>
              <w:jc w:val="both"/>
            </w:pPr>
            <w:r w:rsidRPr="003C2BF1">
              <w:t>Минимальный отступ от границы земельного участка - 3 м.</w:t>
            </w:r>
          </w:p>
          <w:p w:rsidR="00000000" w:rsidRPr="003C2BF1" w:rsidRDefault="003C2BF1">
            <w:pPr>
              <w:pStyle w:val="ConsPlusNormal"/>
              <w:jc w:val="both"/>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w:t>
            </w:r>
            <w:r w:rsidRPr="003C2BF1">
              <w:t>т застройки в границах земельного участка - 95,0.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3.33.3. Вспомогательные виды разрешенного использования земельных участков и объектов капитального строительства,</w:t>
      </w:r>
      <w: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в зоне для организации мест размещения снега СН-4</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w:t>
            </w:r>
            <w:r w:rsidRPr="003C2BF1">
              <w:t>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Энергетика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sectPr w:rsidR="00000000">
          <w:headerReference w:type="default" r:id="rId160"/>
          <w:footerReference w:type="default" r:id="rId161"/>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3.33.4.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Российской Федерации.</w:t>
      </w:r>
    </w:p>
    <w:p w:rsidR="00000000" w:rsidRDefault="003C2BF1">
      <w:pPr>
        <w:pStyle w:val="ConsPlusNormal"/>
        <w:jc w:val="both"/>
      </w:pPr>
    </w:p>
    <w:p w:rsidR="00000000" w:rsidRDefault="003C2BF1">
      <w:pPr>
        <w:pStyle w:val="ConsPlusTitle"/>
        <w:jc w:val="center"/>
        <w:outlineLvl w:val="2"/>
      </w:pPr>
      <w:r>
        <w:t>3.33.1. Зона озелененных территорий специального назначения</w:t>
      </w:r>
    </w:p>
    <w:p w:rsidR="00000000" w:rsidRDefault="003C2BF1">
      <w:pPr>
        <w:pStyle w:val="ConsPlusTitle"/>
        <w:jc w:val="center"/>
      </w:pPr>
      <w:r>
        <w:t>СН-5</w:t>
      </w:r>
    </w:p>
    <w:p w:rsidR="00000000" w:rsidRDefault="003C2BF1">
      <w:pPr>
        <w:pStyle w:val="ConsPlusNormal"/>
        <w:jc w:val="center"/>
      </w:pPr>
    </w:p>
    <w:p w:rsidR="00000000" w:rsidRDefault="003C2BF1">
      <w:pPr>
        <w:pStyle w:val="ConsPlusNormal"/>
        <w:jc w:val="center"/>
      </w:pPr>
      <w:r>
        <w:t xml:space="preserve">(введена </w:t>
      </w:r>
      <w:hyperlink r:id="rId162"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Pr>
            <w:color w:val="0000FF"/>
          </w:rPr>
          <w:t>постановлением</w:t>
        </w:r>
      </w:hyperlink>
      <w:r>
        <w:t xml:space="preserve"> Администрации города Тюмени</w:t>
      </w:r>
    </w:p>
    <w:p w:rsidR="00000000" w:rsidRDefault="003C2BF1">
      <w:pPr>
        <w:pStyle w:val="ConsPlusNormal"/>
        <w:jc w:val="center"/>
      </w:pPr>
      <w:r>
        <w:t>от 26.02.2024 N 22-пк)</w:t>
      </w:r>
    </w:p>
    <w:p w:rsidR="00000000" w:rsidRDefault="003C2BF1">
      <w:pPr>
        <w:pStyle w:val="ConsPlusNormal"/>
        <w:jc w:val="both"/>
      </w:pPr>
    </w:p>
    <w:p w:rsidR="00000000" w:rsidRDefault="003C2BF1">
      <w:pPr>
        <w:pStyle w:val="ConsPlusNormal"/>
        <w:ind w:firstLine="540"/>
        <w:jc w:val="both"/>
      </w:pPr>
      <w:r>
        <w:t>Зона озелененных территорий специального назначения СН-5 выделена в целях обе</w:t>
      </w:r>
      <w:r>
        <w:t>спечения правовых условий формирования территорий за границами населенного пункта, предназначенных в соответствии с Генеральным планом для размещения выполняющих защитные функции зеленых насаждений специального назначения.</w:t>
      </w:r>
    </w:p>
    <w:p w:rsidR="00000000" w:rsidRDefault="003C2BF1">
      <w:pPr>
        <w:pStyle w:val="ConsPlusNormal"/>
        <w:spacing w:before="240"/>
        <w:ind w:firstLine="540"/>
        <w:jc w:val="both"/>
      </w:pPr>
      <w:r>
        <w:t>Градостроительные регламенты прим</w:t>
      </w:r>
      <w:r>
        <w:t>енительно к данной территориальной зоне не устанавливаются в соответствии с действующим законодательством.</w:t>
      </w:r>
    </w:p>
    <w:p w:rsidR="00000000" w:rsidRDefault="003C2BF1">
      <w:pPr>
        <w:pStyle w:val="ConsPlusNormal"/>
        <w:jc w:val="both"/>
      </w:pPr>
    </w:p>
    <w:p w:rsidR="00000000" w:rsidRDefault="003C2BF1">
      <w:pPr>
        <w:pStyle w:val="ConsPlusTitle"/>
        <w:jc w:val="center"/>
        <w:outlineLvl w:val="2"/>
      </w:pPr>
      <w:r>
        <w:t>3.34. Градостроительные регламенты. Зона, предназначенная</w:t>
      </w:r>
    </w:p>
    <w:p w:rsidR="00000000" w:rsidRDefault="003C2BF1">
      <w:pPr>
        <w:pStyle w:val="ConsPlusTitle"/>
        <w:jc w:val="center"/>
      </w:pPr>
      <w:r>
        <w:t>для ведения сельского хозяйства СХ-1</w:t>
      </w:r>
    </w:p>
    <w:p w:rsidR="00000000" w:rsidRDefault="003C2BF1">
      <w:pPr>
        <w:pStyle w:val="ConsPlusNormal"/>
        <w:jc w:val="both"/>
      </w:pPr>
    </w:p>
    <w:p w:rsidR="00000000" w:rsidRDefault="003C2BF1">
      <w:pPr>
        <w:pStyle w:val="ConsPlusNormal"/>
        <w:ind w:firstLine="540"/>
        <w:jc w:val="both"/>
      </w:pPr>
      <w:r>
        <w:t xml:space="preserve">3.34.1. Зона, предназначенная для ведения сельского </w:t>
      </w:r>
      <w:r>
        <w:t>хозяйства СХ-1, включает сельскохозяйственные угодья - пашни, сенокосы, пастбища, залежи, земли, занятые многолетними насаждениями (садами, виноградниками).</w:t>
      </w:r>
    </w:p>
    <w:p w:rsidR="00000000" w:rsidRDefault="003C2BF1">
      <w:pPr>
        <w:pStyle w:val="ConsPlusNormal"/>
        <w:spacing w:before="240"/>
        <w:ind w:firstLine="540"/>
        <w:jc w:val="both"/>
      </w:pPr>
      <w:r>
        <w:t>3.34.2. Основные виды разрешенного использования земельных участков и объектов капитального строите</w:t>
      </w:r>
      <w:r>
        <w:t>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ведения сельского хозяйства</w:t>
      </w:r>
    </w:p>
    <w:p w:rsidR="00000000" w:rsidRDefault="003C2BF1">
      <w:pPr>
        <w:pStyle w:val="ConsPlusNormal"/>
        <w:jc w:val="both"/>
      </w:pPr>
    </w:p>
    <w:p w:rsidR="00000000" w:rsidRDefault="003C2BF1">
      <w:pPr>
        <w:pStyle w:val="ConsPlusNormal"/>
        <w:sectPr w:rsidR="00000000">
          <w:headerReference w:type="default" r:id="rId163"/>
          <w:footerReference w:type="default" r:id="rId164"/>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w:t>
            </w:r>
            <w:r w:rsidRPr="003C2BF1">
              <w:t xml:space="preserve">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Выращивание зерновых и иных сельскохозяйственных культур</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Овощеводство</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Выращивание тонизирующих, лекарственных, цветочных культур</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w:t>
            </w:r>
            <w:r w:rsidRPr="003C2BF1">
              <w:t xml:space="preserve"> земельного участка - 20 м.</w:t>
            </w:r>
          </w:p>
          <w:p w:rsidR="00000000" w:rsidRPr="003C2BF1" w:rsidRDefault="003C2BF1">
            <w:pPr>
              <w:pStyle w:val="ConsPlusNormal"/>
            </w:pPr>
            <w:r w:rsidRPr="003C2BF1">
              <w:t>Минимальная площадь земельного участка - 400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Садоводство</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3.34.3.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w:t>
      </w:r>
      <w:r>
        <w:t>ов капитального строительства в зоне, предназначенной для ведения сельского хозяйства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w:t>
            </w:r>
            <w:r w:rsidRPr="003C2BF1">
              <w:t>ого строительства</w:t>
            </w:r>
          </w:p>
        </w:tc>
        <w:tc>
          <w:tcPr>
            <w:tcW w:w="1757"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bl>
    <w:p w:rsidR="00000000" w:rsidRDefault="003C2BF1">
      <w:pPr>
        <w:pStyle w:val="ConsPlusNormal"/>
        <w:jc w:val="both"/>
      </w:pPr>
    </w:p>
    <w:p w:rsidR="00000000" w:rsidRDefault="003C2BF1">
      <w:pPr>
        <w:pStyle w:val="ConsPlusNormal"/>
        <w:ind w:firstLine="540"/>
        <w:jc w:val="both"/>
      </w:pPr>
      <w:r>
        <w:t>3.34.4.</w:t>
      </w:r>
      <w:r>
        <w:t xml:space="preserve"> Установленные настоящим пунктом предельные размеры земельных участков не распространяются на земельные участки в составе земель сельскохозяйственного назначения.</w:t>
      </w:r>
    </w:p>
    <w:p w:rsidR="00000000" w:rsidRDefault="003C2BF1">
      <w:pPr>
        <w:pStyle w:val="ConsPlusNormal"/>
        <w:spacing w:before="240"/>
        <w:ind w:firstLine="540"/>
        <w:jc w:val="both"/>
      </w:pPr>
      <w:r>
        <w:t>3.34.5. Градостроительные регламенты применяются в соответствии с требованиями действующего з</w:t>
      </w:r>
      <w:r>
        <w:t>аконодательства Российской Федерации, в том числе санитарного законодательства Российской Федерации.</w:t>
      </w:r>
    </w:p>
    <w:p w:rsidR="00000000" w:rsidRDefault="003C2BF1">
      <w:pPr>
        <w:pStyle w:val="ConsPlusNormal"/>
        <w:spacing w:before="240"/>
        <w:ind w:firstLine="540"/>
        <w:jc w:val="both"/>
      </w:pPr>
      <w:r>
        <w:t>3.34.6. Иные предельные (минимальные и (или) максимальные) размеры земельных участков, предельные параметры разрешенного строительства, реконструкции объек</w:t>
      </w:r>
      <w:r>
        <w:t>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r>
        <w:t>3.35. Градостроительные регламенты. Зона, занятая объектами</w:t>
      </w:r>
    </w:p>
    <w:p w:rsidR="00000000" w:rsidRDefault="003C2BF1">
      <w:pPr>
        <w:pStyle w:val="ConsPlusTitle"/>
        <w:jc w:val="center"/>
      </w:pPr>
      <w:r>
        <w:t>сельскохозяйственного назначения СХ-2</w:t>
      </w:r>
    </w:p>
    <w:p w:rsidR="00000000" w:rsidRDefault="003C2BF1">
      <w:pPr>
        <w:pStyle w:val="ConsPlusNormal"/>
        <w:jc w:val="both"/>
      </w:pPr>
    </w:p>
    <w:p w:rsidR="00000000" w:rsidRDefault="003C2BF1">
      <w:pPr>
        <w:pStyle w:val="ConsPlusNormal"/>
        <w:ind w:firstLine="540"/>
        <w:jc w:val="both"/>
      </w:pPr>
      <w:r>
        <w:t>3.35.1. Зона, занятая объектами сельскохозяйственного назначения СХ-2, выделена в целях создания пр</w:t>
      </w:r>
      <w:r>
        <w:t>авовых условий градостроительной деятельности в части использования и застройки территории, обеспечивающей развитие сельскохозяйственной деятельности и объектов, обеспечивающих эту деятельность инфраструктур.</w:t>
      </w:r>
    </w:p>
    <w:p w:rsidR="00000000" w:rsidRDefault="003C2BF1">
      <w:pPr>
        <w:pStyle w:val="ConsPlusNormal"/>
        <w:spacing w:before="240"/>
        <w:ind w:firstLine="540"/>
        <w:jc w:val="both"/>
      </w:pPr>
      <w:r>
        <w:t>3.35.2. Основные виды разрешенного использовани</w:t>
      </w:r>
      <w:r>
        <w:t>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занятой объектами сельскохозяйственного назначени</w:t>
      </w:r>
      <w:r>
        <w:t>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Основные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Скотоводство</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w:t>
            </w:r>
            <w:r w:rsidRPr="003C2BF1">
              <w:t>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lastRenderedPageBreak/>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1.8</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2. Хранение и переработка сельскохозяйственной продукции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1.15</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 xml:space="preserve">Минимальный отступ от границ земельного участка </w:t>
            </w:r>
            <w:r w:rsidRPr="003C2BF1">
              <w:t>- 0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Ветеринарное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Земельные участки (территории)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bl>
    <w:p w:rsidR="00000000" w:rsidRDefault="003C2BF1">
      <w:pPr>
        <w:pStyle w:val="ConsPlusNormal"/>
        <w:jc w:val="both"/>
      </w:pPr>
    </w:p>
    <w:p w:rsidR="00000000" w:rsidRDefault="003C2BF1">
      <w:pPr>
        <w:pStyle w:val="ConsPlusNormal"/>
        <w:ind w:firstLine="540"/>
        <w:jc w:val="both"/>
      </w:pPr>
      <w:r>
        <w:t xml:space="preserve">3.35.3.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w:t>
      </w:r>
      <w:r>
        <w:lastRenderedPageBreak/>
        <w:t>капитального строитель</w:t>
      </w:r>
      <w:r>
        <w:t>ства в зоне, занятой объектами сельскохозяйственного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Вспомогательные виды 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Код </w:t>
            </w:r>
            <w:r w:rsidRPr="003C2BF1">
              <w:t>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Научное обеспечение сельского хозяйства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Хранение автотранспорта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w:t>
            </w:r>
            <w:r w:rsidRPr="003C2BF1">
              <w:t xml:space="preserve">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2.7.1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Энергетик</w:t>
            </w:r>
            <w:r w:rsidRPr="003C2BF1">
              <w:t>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6.7</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Связь</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6.8</w:t>
            </w:r>
          </w:p>
        </w:tc>
      </w:tr>
    </w:tbl>
    <w:p w:rsidR="00000000" w:rsidRDefault="003C2BF1">
      <w:pPr>
        <w:pStyle w:val="ConsPlusNormal"/>
        <w:jc w:val="both"/>
      </w:pPr>
    </w:p>
    <w:p w:rsidR="00000000" w:rsidRDefault="003C2BF1">
      <w:pPr>
        <w:pStyle w:val="ConsPlusNormal"/>
        <w:ind w:firstLine="540"/>
        <w:jc w:val="both"/>
      </w:pPr>
      <w:r>
        <w:t>3.35.4.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заня</w:t>
      </w:r>
      <w:r>
        <w:t>той объектами сельскохозяйственного назначения</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Предельные размеры земельных участков и предельные параметры разрешенного строительства, реконструкции </w:t>
            </w:r>
            <w:r w:rsidRPr="003C2BF1">
              <w:lastRenderedPageBreak/>
              <w:t>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разрешенного </w:t>
            </w:r>
            <w:r w:rsidRPr="003C2BF1">
              <w:lastRenderedPageBreak/>
              <w:t>использо</w:t>
            </w:r>
            <w:r w:rsidRPr="003C2BF1">
              <w:t>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Осуществление религиозных обрядов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w:t>
            </w:r>
            <w:r w:rsidRPr="003C2BF1">
              <w:t xml:space="preserve">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3.7.1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w:t>
            </w:r>
            <w:r w:rsidRPr="003C2BF1">
              <w:t>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Заправка транспортных средств</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Автомобильные мойки</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w:t>
            </w:r>
            <w:r w:rsidRPr="003C2BF1">
              <w:t>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5. Ремонт автомобилей</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w:t>
            </w:r>
            <w:r w:rsidRPr="003C2BF1">
              <w:t>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w:t>
            </w:r>
            <w:r w:rsidRPr="003C2BF1">
              <w:t>,0.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4.9.1.4</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6. Обеспечение занятий спортом в помещениях</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Максимальный процент застройки в границах земельного участка - 65,0.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5.1.2</w:t>
            </w:r>
          </w:p>
        </w:tc>
      </w:tr>
    </w:tbl>
    <w:p w:rsidR="00000000" w:rsidRDefault="003C2BF1">
      <w:pPr>
        <w:pStyle w:val="ConsPlusNormal"/>
        <w:jc w:val="both"/>
      </w:pPr>
    </w:p>
    <w:p w:rsidR="00000000" w:rsidRDefault="003C2BF1">
      <w:pPr>
        <w:pStyle w:val="ConsPlusNormal"/>
        <w:ind w:firstLine="540"/>
        <w:jc w:val="both"/>
      </w:pPr>
      <w:r>
        <w:t>3.35.5.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w:t>
      </w:r>
      <w:r>
        <w:t>ской Федерации.</w:t>
      </w:r>
    </w:p>
    <w:p w:rsidR="00000000" w:rsidRDefault="003C2BF1">
      <w:pPr>
        <w:pStyle w:val="ConsPlusNormal"/>
        <w:jc w:val="both"/>
      </w:pPr>
    </w:p>
    <w:p w:rsidR="00000000" w:rsidRDefault="003C2BF1">
      <w:pPr>
        <w:pStyle w:val="ConsPlusTitle"/>
        <w:jc w:val="center"/>
        <w:outlineLvl w:val="2"/>
      </w:pPr>
      <w:r>
        <w:t>3.36. Градостроительные регламенты. Зона, предназначенная</w:t>
      </w:r>
    </w:p>
    <w:p w:rsidR="00000000" w:rsidRDefault="003C2BF1">
      <w:pPr>
        <w:pStyle w:val="ConsPlusTitle"/>
        <w:jc w:val="center"/>
      </w:pPr>
      <w:r>
        <w:t>для ведения садоводства и огородничества СХ-3</w:t>
      </w:r>
    </w:p>
    <w:p w:rsidR="00000000" w:rsidRDefault="003C2BF1">
      <w:pPr>
        <w:pStyle w:val="ConsPlusNormal"/>
        <w:jc w:val="both"/>
      </w:pPr>
    </w:p>
    <w:p w:rsidR="00000000" w:rsidRDefault="003C2BF1">
      <w:pPr>
        <w:pStyle w:val="ConsPlusNormal"/>
        <w:ind w:firstLine="540"/>
        <w:jc w:val="both"/>
      </w:pPr>
      <w:r>
        <w:t>3.36.1. Зона, предназначенная для ведения садоводства и огородничества СХ-3, выделена для обеспечения правовых условий формирования те</w:t>
      </w:r>
      <w:r>
        <w:t>рриторий, используемых в целях удовлетворения потребностей населения в выращивании сельскохозяйственных культур, а также для отдыха.</w:t>
      </w:r>
    </w:p>
    <w:p w:rsidR="00000000" w:rsidRDefault="003C2BF1">
      <w:pPr>
        <w:pStyle w:val="ConsPlusNormal"/>
        <w:spacing w:before="240"/>
        <w:ind w:firstLine="540"/>
        <w:jc w:val="both"/>
      </w:pPr>
      <w:r>
        <w:t>3.36.2. Основные виды разрешенного использования земельных участков и объектов капитального строительства, предельные разме</w:t>
      </w:r>
      <w:r>
        <w:t>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ведения садоводства и огородничества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 xml:space="preserve">Основные виды </w:t>
            </w:r>
            <w:r w:rsidRPr="003C2BF1">
              <w:lastRenderedPageBreak/>
              <w:t>разрешенного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Предельные размеры земельных участков и предельные </w:t>
            </w:r>
            <w:r w:rsidRPr="003C2BF1">
              <w:lastRenderedPageBreak/>
              <w:t>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 xml:space="preserve">Код вида </w:t>
            </w:r>
            <w:r w:rsidRPr="003C2BF1">
              <w:lastRenderedPageBreak/>
              <w:t>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lastRenderedPageBreak/>
              <w:t>1. Предоставление коммунальных услуг</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 м</w:t>
            </w:r>
            <w:r w:rsidRPr="003C2BF1">
              <w:t>.</w:t>
            </w:r>
          </w:p>
          <w:p w:rsidR="00000000" w:rsidRPr="003C2BF1" w:rsidRDefault="003C2BF1">
            <w:pPr>
              <w:pStyle w:val="ConsPlusNormal"/>
            </w:pPr>
            <w:r w:rsidRPr="003C2BF1">
              <w:t>Минимальная площадь земельного участка - 4 кв. м.</w:t>
            </w:r>
          </w:p>
          <w:p w:rsidR="00000000" w:rsidRPr="003C2BF1" w:rsidRDefault="003C2BF1">
            <w:pPr>
              <w:pStyle w:val="ConsPlusNormal"/>
            </w:pPr>
            <w:r w:rsidRPr="003C2BF1">
              <w:t>Минимальный отступ от границ земельного участка - 0 м.</w:t>
            </w:r>
          </w:p>
          <w:p w:rsidR="00000000" w:rsidRPr="003C2BF1" w:rsidRDefault="003C2BF1">
            <w:pPr>
              <w:pStyle w:val="ConsPlusNormal"/>
            </w:pPr>
            <w:r w:rsidRPr="003C2BF1">
              <w:t>Максимальное количество надземных этажей - 1.</w:t>
            </w:r>
          </w:p>
          <w:p w:rsidR="00000000" w:rsidRPr="003C2BF1" w:rsidRDefault="003C2BF1">
            <w:pPr>
              <w:pStyle w:val="ConsPlusNormal"/>
              <w:jc w:val="both"/>
            </w:pPr>
            <w:r w:rsidRPr="003C2BF1">
              <w:t>Максимальный процент застройки в границах земельного участка - 100,0.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3.1.1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Земельные участки (терр</w:t>
            </w:r>
            <w:r w:rsidRPr="003C2BF1">
              <w:t>итории) общего 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подлежат установлению.</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12.0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Земельные участки общего назначения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площадь земельного участка - 16 кв. м.</w:t>
            </w:r>
          </w:p>
          <w:p w:rsidR="00000000" w:rsidRPr="003C2BF1" w:rsidRDefault="003C2BF1">
            <w:pPr>
              <w:pStyle w:val="ConsPlusNormal"/>
            </w:pPr>
            <w:r w:rsidRPr="003C2BF1">
              <w:t>Минимальная ширина земельного участка - 2 м.</w:t>
            </w:r>
          </w:p>
          <w:p w:rsidR="00000000" w:rsidRPr="003C2BF1" w:rsidRDefault="003C2BF1">
            <w:pPr>
              <w:pStyle w:val="ConsPlusNormal"/>
            </w:pPr>
            <w:r w:rsidRPr="003C2BF1">
              <w:t>Минимальный отступ от границы земельного участка - 1 м.</w:t>
            </w:r>
          </w:p>
          <w:p w:rsidR="00000000" w:rsidRPr="003C2BF1" w:rsidRDefault="003C2BF1">
            <w:pPr>
              <w:pStyle w:val="ConsPlusNormal"/>
            </w:pPr>
            <w:r w:rsidRPr="003C2BF1">
              <w:t>Максим</w:t>
            </w:r>
            <w:r w:rsidRPr="003C2BF1">
              <w:t>альное количество надземных этажей - 1.</w:t>
            </w:r>
          </w:p>
          <w:p w:rsidR="00000000" w:rsidRPr="003C2BF1" w:rsidRDefault="003C2BF1">
            <w:pPr>
              <w:pStyle w:val="ConsPlusNormal"/>
            </w:pPr>
            <w:r w:rsidRPr="003C2BF1">
              <w:t>Максимальный процент застройки в границах земельного участка - 70,0.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13.0</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4. Ведение огородничества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Максимальная площадь земельного участка - 4000 кв. м.</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13.1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5. Ведение садоводства</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Максимальная площадь земельного участка - 4000 кв. м.</w:t>
            </w:r>
          </w:p>
          <w:p w:rsidR="00000000" w:rsidRPr="003C2BF1" w:rsidRDefault="003C2BF1">
            <w:pPr>
              <w:pStyle w:val="ConsPlusNormal"/>
            </w:pPr>
            <w:r w:rsidRPr="003C2BF1">
              <w:t>Минимальный отступ от</w:t>
            </w:r>
            <w:r w:rsidRPr="003C2BF1">
              <w:t xml:space="preserve"> границы земельного участка - 3 м.</w:t>
            </w:r>
          </w:p>
          <w:p w:rsidR="00000000" w:rsidRPr="003C2BF1" w:rsidRDefault="003C2BF1">
            <w:pPr>
              <w:pStyle w:val="ConsPlusNormal"/>
            </w:pPr>
            <w:r w:rsidRPr="003C2BF1">
              <w:t>Максимальное количество надземных этажей - 3.</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- 20,0.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13.2</w:t>
            </w:r>
          </w:p>
        </w:tc>
      </w:tr>
    </w:tbl>
    <w:p w:rsidR="00000000" w:rsidRDefault="003C2BF1">
      <w:pPr>
        <w:pStyle w:val="ConsPlusNormal"/>
        <w:jc w:val="both"/>
      </w:pPr>
    </w:p>
    <w:p w:rsidR="00000000" w:rsidRDefault="003C2BF1">
      <w:pPr>
        <w:pStyle w:val="ConsPlusNormal"/>
        <w:ind w:firstLine="540"/>
        <w:jc w:val="both"/>
      </w:pPr>
      <w:r>
        <w:t>3.36.3. Условно разрешенные виды использования земельных участков и объектов капитального строитель</w:t>
      </w:r>
      <w:r>
        <w:t>ства, предельные размеры земельных участков и предельные параметры разрешенного строительства, реконструкции объектов капитального строительства в зоне, предназначенной для ведения садоводства и огородничества</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0"/>
        <w:gridCol w:w="6180"/>
        <w:gridCol w:w="1757"/>
      </w:tblGrid>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Условно разрешенные виды использования</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Код вида разрешенного использования</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1. Бытовое обслуживание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w:t>
            </w:r>
            <w:r w:rsidRPr="003C2BF1">
              <w:t>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3.3</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2. Амбулаторно-поликлиническое обслужи</w:t>
            </w:r>
            <w:r w:rsidRPr="003C2BF1">
              <w:t>вание</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Максимальный процент застройки в границах земельно</w:t>
            </w:r>
            <w:r w:rsidRPr="003C2BF1">
              <w:t>го 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t>3.4.1</w:t>
            </w:r>
          </w:p>
        </w:tc>
      </w:tr>
      <w:tr w:rsidR="00000000" w:rsidRPr="003C2BF1">
        <w:tc>
          <w:tcPr>
            <w:tcW w:w="249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3. Магазины</w:t>
            </w:r>
          </w:p>
        </w:tc>
        <w:tc>
          <w:tcPr>
            <w:tcW w:w="618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r w:rsidRPr="003C2BF1">
              <w:t>Минимальная ширина земельного участка - 20 м.</w:t>
            </w:r>
          </w:p>
          <w:p w:rsidR="00000000" w:rsidRPr="003C2BF1" w:rsidRDefault="003C2BF1">
            <w:pPr>
              <w:pStyle w:val="ConsPlusNormal"/>
            </w:pPr>
            <w:r w:rsidRPr="003C2BF1">
              <w:t>Минимальная площадь земельного участка - 400 кв. м.</w:t>
            </w:r>
          </w:p>
          <w:p w:rsidR="00000000" w:rsidRPr="003C2BF1" w:rsidRDefault="003C2BF1">
            <w:pPr>
              <w:pStyle w:val="ConsPlusNormal"/>
            </w:pPr>
            <w:r w:rsidRPr="003C2BF1">
              <w:t>Минимальный отступ от границы земельного участка - 3 м.</w:t>
            </w:r>
          </w:p>
          <w:p w:rsidR="00000000" w:rsidRPr="003C2BF1" w:rsidRDefault="003C2BF1">
            <w:pPr>
              <w:pStyle w:val="ConsPlusNormal"/>
            </w:pPr>
            <w:r w:rsidRPr="003C2BF1">
              <w:t>Максимальное количество надземных этажей - 2.</w:t>
            </w:r>
          </w:p>
          <w:p w:rsidR="00000000" w:rsidRPr="003C2BF1" w:rsidRDefault="003C2BF1">
            <w:pPr>
              <w:pStyle w:val="ConsPlusNormal"/>
            </w:pPr>
            <w:r w:rsidRPr="003C2BF1">
              <w:t xml:space="preserve">Максимальный процент застройки в границах земельного </w:t>
            </w:r>
            <w:r w:rsidRPr="003C2BF1">
              <w:lastRenderedPageBreak/>
              <w:t>участка - 50,0.</w:t>
            </w:r>
          </w:p>
        </w:tc>
        <w:tc>
          <w:tcPr>
            <w:tcW w:w="1757"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center"/>
            </w:pPr>
            <w:r w:rsidRPr="003C2BF1">
              <w:lastRenderedPageBreak/>
              <w:t>4.4</w:t>
            </w:r>
          </w:p>
        </w:tc>
      </w:tr>
    </w:tbl>
    <w:p w:rsidR="00000000" w:rsidRDefault="003C2BF1">
      <w:pPr>
        <w:pStyle w:val="ConsPlusNormal"/>
        <w:jc w:val="both"/>
      </w:pPr>
    </w:p>
    <w:p w:rsidR="00000000" w:rsidRDefault="003C2BF1">
      <w:pPr>
        <w:pStyle w:val="ConsPlusNormal"/>
        <w:ind w:firstLine="540"/>
        <w:jc w:val="both"/>
      </w:pPr>
      <w:r>
        <w:t>3.36.4. Градостроительные регламенты применяются в соответствии с требованиями действующего законодательства Российской Федерации, в том числе санитарного законодательства Российско</w:t>
      </w:r>
      <w:r>
        <w:t>й Федерации.</w:t>
      </w:r>
    </w:p>
    <w:p w:rsidR="00000000" w:rsidRDefault="003C2BF1">
      <w:pPr>
        <w:pStyle w:val="ConsPlusNormal"/>
        <w:spacing w:before="240"/>
        <w:ind w:firstLine="540"/>
        <w:jc w:val="both"/>
      </w:pPr>
      <w:r>
        <w:t>3.36.5. Иные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00000" w:rsidRDefault="003C2BF1">
      <w:pPr>
        <w:pStyle w:val="ConsPlusNormal"/>
        <w:jc w:val="both"/>
      </w:pPr>
    </w:p>
    <w:p w:rsidR="00000000" w:rsidRDefault="003C2BF1">
      <w:pPr>
        <w:pStyle w:val="ConsPlusTitle"/>
        <w:jc w:val="center"/>
        <w:outlineLvl w:val="2"/>
      </w:pPr>
      <w:bookmarkStart w:id="14" w:name="Par5626"/>
      <w:bookmarkEnd w:id="14"/>
      <w:r>
        <w:t>3.37. Требования</w:t>
      </w:r>
      <w:r>
        <w:t xml:space="preserve"> к архитектурно-градостроительному облику</w:t>
      </w:r>
    </w:p>
    <w:p w:rsidR="00000000" w:rsidRDefault="003C2BF1">
      <w:pPr>
        <w:pStyle w:val="ConsPlusTitle"/>
        <w:jc w:val="center"/>
      </w:pPr>
      <w:r>
        <w:t>объектов капитального строительства</w:t>
      </w:r>
    </w:p>
    <w:p w:rsidR="00000000" w:rsidRDefault="003C2BF1">
      <w:pPr>
        <w:pStyle w:val="ConsPlusNormal"/>
        <w:jc w:val="center"/>
      </w:pPr>
    </w:p>
    <w:p w:rsidR="00000000" w:rsidRDefault="003C2BF1">
      <w:pPr>
        <w:pStyle w:val="ConsPlusNormal"/>
        <w:jc w:val="center"/>
      </w:pPr>
      <w:r>
        <w:t xml:space="preserve">(введена </w:t>
      </w:r>
      <w:hyperlink r:id="rId165" w:tooltip="Постановление Администрации города Тюмени от 28.08.2023 N 132-пк &quot;О внесении изменений в постановление Администрации города Тюмени от 28.06.2021 N 124-пк&quot;{КонсультантПлюс}" w:history="1">
        <w:r>
          <w:rPr>
            <w:color w:val="0000FF"/>
          </w:rPr>
          <w:t>постановлением</w:t>
        </w:r>
      </w:hyperlink>
      <w:r>
        <w:t xml:space="preserve"> Администрации города Тюмени</w:t>
      </w:r>
    </w:p>
    <w:p w:rsidR="00000000" w:rsidRDefault="003C2BF1">
      <w:pPr>
        <w:pStyle w:val="ConsPlusNormal"/>
        <w:jc w:val="center"/>
      </w:pPr>
      <w:r>
        <w:t>от 28.08.2023 N 132-пк)</w:t>
      </w:r>
    </w:p>
    <w:p w:rsidR="00000000" w:rsidRDefault="003C2BF1">
      <w:pPr>
        <w:pStyle w:val="ConsPlusNormal"/>
        <w:jc w:val="both"/>
      </w:pPr>
    </w:p>
    <w:p w:rsidR="00000000" w:rsidRDefault="003C2BF1">
      <w:pPr>
        <w:pStyle w:val="ConsPlusNormal"/>
        <w:ind w:firstLine="540"/>
        <w:jc w:val="both"/>
      </w:pPr>
      <w:r>
        <w:t>3.37.1. Требования к архитектурно-градостроительному облику об</w:t>
      </w:r>
      <w:r>
        <w:t>ъектов капитального строительства, расположенных в границах территории АГО-1, АГО-2, АГО-3, АГО-4, АГО-5, АГО-6, установленных на Карте территорий, в границах которых предусматриваются требования к архитектурно-градостроительному облику объектов капитально</w:t>
      </w:r>
      <w:r>
        <w:t xml:space="preserve">го строительства </w:t>
      </w:r>
      <w:hyperlink w:anchor="Par5725" w:tooltip="&lt;*&gt; Применяется с учетом особенностей, установленных пунктом 3.1.5 настоящих Правил." w:history="1">
        <w:r>
          <w:rPr>
            <w:color w:val="0000FF"/>
          </w:rPr>
          <w:t>&lt;*&gt;</w:t>
        </w:r>
      </w:hyperlink>
      <w:r>
        <w:t>:</w:t>
      </w:r>
    </w:p>
    <w:p w:rsidR="00000000" w:rsidRDefault="003C2BF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6"/>
        <w:gridCol w:w="2039"/>
        <w:gridCol w:w="2010"/>
        <w:gridCol w:w="2039"/>
        <w:gridCol w:w="1304"/>
        <w:gridCol w:w="1644"/>
        <w:gridCol w:w="2324"/>
      </w:tblGrid>
      <w:tr w:rsidR="00000000" w:rsidRPr="003C2BF1">
        <w:tc>
          <w:tcPr>
            <w:tcW w:w="2216"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Перечень требований</w:t>
            </w:r>
          </w:p>
        </w:tc>
        <w:tc>
          <w:tcPr>
            <w:tcW w:w="2039"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АГО - 1</w:t>
            </w:r>
          </w:p>
        </w:tc>
        <w:tc>
          <w:tcPr>
            <w:tcW w:w="2010"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АГО - 2</w:t>
            </w:r>
          </w:p>
        </w:tc>
        <w:tc>
          <w:tcPr>
            <w:tcW w:w="2039"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АГО - 3</w:t>
            </w:r>
          </w:p>
        </w:tc>
        <w:tc>
          <w:tcPr>
            <w:tcW w:w="1304"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АГО - 4</w:t>
            </w:r>
          </w:p>
        </w:tc>
        <w:tc>
          <w:tcPr>
            <w:tcW w:w="1644"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АГО - 5</w:t>
            </w:r>
          </w:p>
        </w:tc>
        <w:tc>
          <w:tcPr>
            <w:tcW w:w="2324" w:type="dxa"/>
            <w:tcBorders>
              <w:top w:val="single" w:sz="4" w:space="0" w:color="auto"/>
              <w:left w:val="single" w:sz="4" w:space="0" w:color="auto"/>
              <w:bottom w:val="single" w:sz="4" w:space="0" w:color="auto"/>
              <w:right w:val="single" w:sz="4" w:space="0" w:color="auto"/>
            </w:tcBorders>
            <w:vAlign w:val="center"/>
          </w:tcPr>
          <w:p w:rsidR="00000000" w:rsidRPr="003C2BF1" w:rsidRDefault="003C2BF1">
            <w:pPr>
              <w:pStyle w:val="ConsPlusNormal"/>
              <w:jc w:val="center"/>
            </w:pPr>
            <w:r w:rsidRPr="003C2BF1">
              <w:t>АГО - 6</w:t>
            </w:r>
          </w:p>
        </w:tc>
      </w:tr>
      <w:tr w:rsidR="00000000" w:rsidRPr="003C2BF1">
        <w:tc>
          <w:tcPr>
            <w:tcW w:w="2216" w:type="dxa"/>
            <w:vMerge w:val="restart"/>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1. Требования к объемно-пространственным характеристикам объектов капитального строительства.</w:t>
            </w:r>
          </w:p>
        </w:tc>
        <w:tc>
          <w:tcPr>
            <w:tcW w:w="203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Учет градостроительных (планировочных, типологических, масштабных) характеристик историко-градостроительной и природной среды </w:t>
            </w:r>
            <w:r w:rsidRPr="003C2BF1">
              <w:lastRenderedPageBreak/>
              <w:t>и инженерно-технических особенностей</w:t>
            </w:r>
            <w:r w:rsidRPr="003C2BF1">
              <w:t xml:space="preserve"> существующей окружающей застройки.</w:t>
            </w:r>
          </w:p>
          <w:p w:rsidR="00000000" w:rsidRPr="003C2BF1" w:rsidRDefault="003C2BF1">
            <w:pPr>
              <w:pStyle w:val="ConsPlusNormal"/>
              <w:jc w:val="both"/>
            </w:pPr>
            <w:r w:rsidRPr="003C2BF1">
              <w:t>Соблюдение общего стилевого единства исторической среды, сохранение исторически сложившегося визуально-ландшафтного восприятия памятников истории и культуры.</w:t>
            </w:r>
          </w:p>
        </w:tc>
        <w:tc>
          <w:tcPr>
            <w:tcW w:w="9321" w:type="dxa"/>
            <w:gridSpan w:val="5"/>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Учет градостроительных (планировочных, типологических, масштаб</w:t>
            </w:r>
            <w:r w:rsidRPr="003C2BF1">
              <w:t>ных) характеристик градостроительной и природной среды, сложившихся историко-культурных, визуально-ландшафтных, инженерно-технических особенностей существующей окружающей застройки.</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Учет существующей и (или) перспективной застройки при определении местоп</w:t>
            </w:r>
            <w:r w:rsidRPr="003C2BF1">
              <w:t>оложения объекта капитального строительства, за исключением случаев, если проектом межевания территории установлена линия отступа от красных линий в целях определения мест допустимого размещения зданий, строений, сооружений.</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203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c>
          <w:tcPr>
            <w:tcW w:w="6997" w:type="dxa"/>
            <w:gridSpan w:val="4"/>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Размещение высотных доминантных объектов допускается в рамках обогащения силуэта квартала при условии формирования его единого архитектурно-художественного образа.</w:t>
            </w: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Использование принципа постепенного понижения этажности в случае, если высотные параметры</w:t>
            </w:r>
            <w:r w:rsidRPr="003C2BF1">
              <w:t xml:space="preserve"> планируемой застройки превышают высотные параметры сохраняемой застройки согласно утвержденной </w:t>
            </w:r>
            <w:r w:rsidRPr="003C2BF1">
              <w:lastRenderedPageBreak/>
              <w:t>градостроительной документации на смежных земельных участках, за исключением случаев, если обеспечивается расстояние не менее 50 метров от существующей до плани</w:t>
            </w:r>
            <w:r w:rsidRPr="003C2BF1">
              <w:t>руемой застройки.</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Местоположение объекта капитального строительства определяется с учетом обеспечения нормативной продолжительности инсоляции существующей и планируемой жилой застройки, непросматриваемости жилых помещений (комнат, кухонь) из окна в окно.</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Объемно-пространственные, композиционные решения не должны противоречить функциональному назначению объекта капитального строительства.</w:t>
            </w:r>
          </w:p>
        </w:tc>
      </w:tr>
      <w:tr w:rsidR="00000000" w:rsidRPr="003C2BF1">
        <w:tc>
          <w:tcPr>
            <w:tcW w:w="2216" w:type="dxa"/>
            <w:vMerge w:val="restart"/>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2. Требования к архитектурно-стилистическим характеристикам объектов капитального строительства.</w:t>
            </w:r>
          </w:p>
        </w:tc>
        <w:tc>
          <w:tcPr>
            <w:tcW w:w="9036" w:type="dxa"/>
            <w:gridSpan w:val="5"/>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Для создания архите</w:t>
            </w:r>
            <w:r w:rsidRPr="003C2BF1">
              <w:t>ктурно-градостроительного облика объектов капитального строительства могут применяться различные архитектурные стили при условии обеспечения стилевого единства окружающей застройки, достигаемого путем сочетания форм, материалов, цветового решения и характе</w:t>
            </w:r>
            <w:r w:rsidRPr="003C2BF1">
              <w:t>ра размещения всех деталей и элементов здания.</w:t>
            </w: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К жилой застройке применяется неоклассический стиль с</w:t>
            </w:r>
          </w:p>
          <w:p w:rsidR="00000000" w:rsidRPr="003C2BF1" w:rsidRDefault="003C2BF1">
            <w:pPr>
              <w:pStyle w:val="ConsPlusNormal"/>
              <w:jc w:val="both"/>
            </w:pPr>
            <w:r w:rsidRPr="003C2BF1">
              <w:t xml:space="preserve">использованием традиционных решений тюменской архитектуры. Архитектурный стиль </w:t>
            </w:r>
            <w:r w:rsidRPr="003C2BF1">
              <w:t>зданий и фасадные решения должны обеспечивать уникальность и узнаваемость объектов капитального строительства.</w:t>
            </w:r>
          </w:p>
          <w:p w:rsidR="00000000" w:rsidRPr="003C2BF1" w:rsidRDefault="003C2BF1">
            <w:pPr>
              <w:pStyle w:val="ConsPlusNormal"/>
              <w:jc w:val="both"/>
            </w:pPr>
            <w:r w:rsidRPr="003C2BF1">
              <w:t xml:space="preserve">Композиционные и архитектурно-художественные приемы, используемые при </w:t>
            </w:r>
            <w:r w:rsidRPr="003C2BF1">
              <w:lastRenderedPageBreak/>
              <w:t>оформлении фасада, должны быть направлены на создание выразительного и свое</w:t>
            </w:r>
            <w:r w:rsidRPr="003C2BF1">
              <w:t>образного облика здания.</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Внешний вид и композиционное расположение архитекту</w:t>
            </w:r>
            <w:r w:rsidRPr="003C2BF1">
              <w:t>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исключающее формирование фасада объекта капитального строительства с большим числом монотонно повторяющихс</w:t>
            </w:r>
            <w:r w:rsidRPr="003C2BF1">
              <w:t>я архитектурных деталей, либо с отсутствием декоративно пластических или цветовых элементов, представляющего однородную равномерную поверхность большого размера. Рекомендуется отдавать предпочтение более сложной в ритмическом отношении композиционной струк</w:t>
            </w:r>
            <w:r w:rsidRPr="003C2BF1">
              <w:t>туре фасадов.</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Устройство выступающих тамбуров входных групп на фасадах, ориентированных на элементы городской инфраструктуры (в том числе улицу, проспект, площадь, бульвар), не допускается </w:t>
            </w:r>
            <w:hyperlink w:anchor="Par5726" w:tooltip="&lt;**&gt; Не распространяется в случае реконструкции объекта капитального строительства." w:history="1">
              <w:r w:rsidRPr="003C2BF1">
                <w:rPr>
                  <w:color w:val="0000FF"/>
                </w:rPr>
                <w:t>&lt;**&gt;</w:t>
              </w:r>
            </w:hyperlink>
            <w:r w:rsidRPr="003C2BF1">
              <w:t>.</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Характер членения витражного остекления, ограждения балконов и лоджий должен обеспечивать композиционное единство.</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Не допускается облицовка фасадов объектов капитального строительства, приводящая к </w:t>
            </w:r>
            <w:r w:rsidRPr="003C2BF1">
              <w:t>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4049" w:type="dxa"/>
            <w:gridSpan w:val="2"/>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Композиционные приемы и фасадные решения объемно-планировочных характеристик первых этажей объекта капитального строительства </w:t>
            </w:r>
            <w:r w:rsidRPr="003C2BF1">
              <w:lastRenderedPageBreak/>
              <w:t>не должны противоречить архитектурному облику всего объекта капитального строительства и должны обеспечивать сохранение стилистиче</w:t>
            </w:r>
            <w:r w:rsidRPr="003C2BF1">
              <w:t>ских решений исторической среды в границах квартала.</w:t>
            </w:r>
          </w:p>
        </w:tc>
        <w:tc>
          <w:tcPr>
            <w:tcW w:w="7311" w:type="dxa"/>
            <w:gridSpan w:val="4"/>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Композиционные приемы и фасадные решения объемно-планировочных характеристик первых этажей объекта капитального строительства не должны противоречить архитектурному облику всего объекта капитального стро</w:t>
            </w:r>
            <w:r w:rsidRPr="003C2BF1">
              <w:t>ительства.</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Минимальная высота нежилых помещений первого этажа (от уровня пола до уровня потолка) объекта капитального строительства, фасады которого ориентированы на элементы городской инфраструктуры (в том числе улицу, проспект, площадь, бульвар), за ис</w:t>
            </w:r>
            <w:r w:rsidRPr="003C2BF1">
              <w:t xml:space="preserve">ключением улиц и дорог местного значения - 3,5 м. </w:t>
            </w:r>
            <w:hyperlink w:anchor="Par5726" w:tooltip="&lt;**&gt; Не распространяется в случае реконструкции объекта капитального строительства." w:history="1">
              <w:r w:rsidRPr="003C2BF1">
                <w:rPr>
                  <w:color w:val="0000FF"/>
                </w:rPr>
                <w:t>&lt;**&gt;</w:t>
              </w:r>
            </w:hyperlink>
          </w:p>
          <w:p w:rsidR="00000000" w:rsidRPr="003C2BF1" w:rsidRDefault="003C2BF1">
            <w:pPr>
              <w:pStyle w:val="ConsPlusNormal"/>
              <w:jc w:val="both"/>
            </w:pPr>
            <w:r w:rsidRPr="003C2BF1">
              <w:t>Минимальная высота нежилых помещений первого этажа (от уровня пола до уровня потолка) об</w:t>
            </w:r>
            <w:r w:rsidRPr="003C2BF1">
              <w:t xml:space="preserve">ъекта капитального строительства, фасады которого ориентированы на улицы и дороги местного значения - 3,0 м. </w:t>
            </w:r>
            <w:hyperlink w:anchor="Par5726" w:tooltip="&lt;**&gt; Не распространяется в случае реконструкции объекта капитального строительства." w:history="1">
              <w:r w:rsidRPr="003C2BF1">
                <w:rPr>
                  <w:color w:val="0000FF"/>
                </w:rPr>
                <w:t>&lt;**&gt;</w:t>
              </w:r>
            </w:hyperlink>
          </w:p>
          <w:p w:rsidR="00000000" w:rsidRPr="003C2BF1" w:rsidRDefault="003C2BF1">
            <w:pPr>
              <w:pStyle w:val="ConsPlusNormal"/>
              <w:jc w:val="both"/>
            </w:pPr>
            <w:r w:rsidRPr="003C2BF1">
              <w:t>Минимальный процент остеклени</w:t>
            </w:r>
            <w:r w:rsidRPr="003C2BF1">
              <w:t>я фасада нежилых помещений первого этажа, ориентированного на элементы городской инфраструктуры (в том числе улицу, проспект, площадь, бульвар), за исключением улиц и дорог местного значения - 50%.</w:t>
            </w:r>
          </w:p>
          <w:p w:rsidR="00000000" w:rsidRPr="003C2BF1" w:rsidRDefault="003C2BF1">
            <w:pPr>
              <w:pStyle w:val="ConsPlusNormal"/>
              <w:jc w:val="both"/>
            </w:pPr>
            <w:r w:rsidRPr="003C2BF1">
              <w:t>Минимальный процент остекления фасада нежилых помещений пе</w:t>
            </w:r>
            <w:r w:rsidRPr="003C2BF1">
              <w:t>рвого этажа, ориентированного на улицы и дороги местного значения - 30%.</w:t>
            </w:r>
          </w:p>
        </w:tc>
      </w:tr>
      <w:tr w:rsidR="00000000" w:rsidRPr="003C2BF1">
        <w:tc>
          <w:tcPr>
            <w:tcW w:w="2216"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3. Требования к цветовым решениям объектов капитального строительства.</w:t>
            </w: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разработке цветовых решений фасадов необходимо:</w:t>
            </w:r>
          </w:p>
          <w:p w:rsidR="00000000" w:rsidRPr="003C2BF1" w:rsidRDefault="003C2BF1">
            <w:pPr>
              <w:pStyle w:val="ConsPlusNormal"/>
              <w:jc w:val="both"/>
            </w:pPr>
            <w:r w:rsidRPr="003C2BF1">
              <w:t>учитывать тип и цвет окружающей застройки;</w:t>
            </w:r>
          </w:p>
          <w:p w:rsidR="00000000" w:rsidRPr="003C2BF1" w:rsidRDefault="003C2BF1">
            <w:pPr>
              <w:pStyle w:val="ConsPlusNormal"/>
              <w:jc w:val="both"/>
            </w:pPr>
            <w:r w:rsidRPr="003C2BF1">
              <w:t>отдавать преимущ</w:t>
            </w:r>
            <w:r w:rsidRPr="003C2BF1">
              <w:t>ество натуральным оттенкам и цветам;</w:t>
            </w:r>
          </w:p>
          <w:p w:rsidR="00000000" w:rsidRPr="003C2BF1" w:rsidRDefault="003C2BF1">
            <w:pPr>
              <w:pStyle w:val="ConsPlusNormal"/>
              <w:jc w:val="both"/>
            </w:pPr>
            <w:r w:rsidRPr="003C2BF1">
              <w:t>придерживаться принципов грамотной компоновки цветов, исходя из цветового решения квартала, микрорайона, района.</w:t>
            </w:r>
          </w:p>
        </w:tc>
      </w:tr>
      <w:tr w:rsidR="00000000" w:rsidRPr="003C2BF1">
        <w:tc>
          <w:tcPr>
            <w:tcW w:w="2216" w:type="dxa"/>
            <w:vMerge w:val="restart"/>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4. Требования к отделочным и (или) строительным материалам, определяющие </w:t>
            </w:r>
            <w:r w:rsidRPr="003C2BF1">
              <w:lastRenderedPageBreak/>
              <w:t>архитектурный облик объектов капитального строительства.</w:t>
            </w: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Необходимо предусматривать применение различных вариантов отделки фасадов. Технологические возможности должны позволять исполь</w:t>
            </w:r>
            <w:r w:rsidRPr="003C2BF1">
              <w:t>зование не менее двух типов отделочных материалов, отличающихся друг от друга фактурой, форматом.</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9036" w:type="dxa"/>
            <w:gridSpan w:val="5"/>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Фасады, ориентированные на элементы городской инфраструктуры (в том числе улицу, проспект, площадь, бульвар), выполняются с применением натурального </w:t>
            </w:r>
            <w:r w:rsidRPr="003C2BF1">
              <w:lastRenderedPageBreak/>
              <w:t xml:space="preserve">камня, </w:t>
            </w:r>
            <w:r w:rsidRPr="003C2BF1">
              <w:t>штукатурки, облицовочного кирпича, облицовочных фасадных плит, стекла, керамики.</w:t>
            </w: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lastRenderedPageBreak/>
              <w:t xml:space="preserve">Фасады выполняются с </w:t>
            </w:r>
            <w:r w:rsidRPr="003C2BF1">
              <w:lastRenderedPageBreak/>
              <w:t>применением натурального камня, штукатурки, керамики.</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отделке фасадов крепление плит, плитных материалов, панелей должно осуществляться методом скры</w:t>
            </w:r>
            <w:r w:rsidRPr="003C2BF1">
              <w:t>того монтажа.</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Не допускается:</w:t>
            </w:r>
          </w:p>
          <w:p w:rsidR="00000000" w:rsidRPr="003C2BF1" w:rsidRDefault="003C2BF1">
            <w:pPr>
              <w:pStyle w:val="ConsPlusNormal"/>
              <w:jc w:val="both"/>
            </w:pPr>
            <w:r w:rsidRPr="003C2BF1">
              <w:t>использование в качестве отделочных материалов фасадов металлического и пластикового сайдинга, пластика, профилированных металлических листов, асбестоцементных листов, бетонных, пеногазобетонных блоков, шлакоблоков без оштукатуривания наружной версты, плен</w:t>
            </w:r>
            <w:r w:rsidRPr="003C2BF1">
              <w:t>ки (в том числе самоклеящейся), баннерной ткани, сотового поликарбоната, а также устройство вентилируемого фасада с открытыми системами крепления;</w:t>
            </w:r>
          </w:p>
          <w:p w:rsidR="00000000" w:rsidRPr="003C2BF1" w:rsidRDefault="003C2BF1">
            <w:pPr>
              <w:pStyle w:val="ConsPlusNormal"/>
              <w:jc w:val="both"/>
            </w:pPr>
            <w:r w:rsidRPr="003C2BF1">
              <w:t>окраска поверхностей, облицованных натуральным (природным) камнем;</w:t>
            </w:r>
          </w:p>
          <w:p w:rsidR="00000000" w:rsidRPr="003C2BF1" w:rsidRDefault="003C2BF1">
            <w:pPr>
              <w:pStyle w:val="ConsPlusNormal"/>
              <w:jc w:val="both"/>
            </w:pPr>
            <w:r w:rsidRPr="003C2BF1">
              <w:t>использование цветного остекления, не соот</w:t>
            </w:r>
            <w:r w:rsidRPr="003C2BF1">
              <w:t>ветствующего цветовому решению объекта капитального строительства, окружающих объектов и элементов благоустройства.</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На территориях организаций всех форм собственности, имеющих ограниченный режим допуска, возможно использование любых отделочных материалов</w:t>
            </w:r>
            <w:r w:rsidRPr="003C2BF1">
              <w:t>, за исключением фасадов, ориентированных на элементы городской инфраструктуры (в том числе улицу, проспект, площадь, бульвар).</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9036" w:type="dxa"/>
            <w:gridSpan w:val="5"/>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Облицовка цоколя здания должна быть выполнена из устойчивых к атмосферным явлениям, негигроскопичных, вандалостойких и визуаль</w:t>
            </w:r>
            <w:r w:rsidRPr="003C2BF1">
              <w:t>но привлекательных материалов (например, природный камень, искусственный камень; облицовочный кирпич; панели из бетонных композитов).</w:t>
            </w: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Облицовка цоколя здания должна быть выполнена из устойчивых к атмосферным явлениям, негигроскопичных, вандалостойких и виз</w:t>
            </w:r>
            <w:r w:rsidRPr="003C2BF1">
              <w:t xml:space="preserve">уально привлекательных материалов: </w:t>
            </w:r>
            <w:r w:rsidRPr="003C2BF1">
              <w:lastRenderedPageBreak/>
              <w:t>природный камень, искусственный камень.</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облицовке фасадов исключить использование технологии оштукатуривания с последующей окраской фасадными красками. При использовании технологии оштукатуривания должна применяться</w:t>
            </w:r>
            <w:r w:rsidRPr="003C2BF1">
              <w:t xml:space="preserve"> декоративная штукатурка, окрашенная в массе.</w:t>
            </w:r>
          </w:p>
          <w:p w:rsidR="00000000" w:rsidRPr="003C2BF1" w:rsidRDefault="003C2BF1">
            <w:pPr>
              <w:pStyle w:val="ConsPlusNormal"/>
              <w:jc w:val="both"/>
            </w:pPr>
            <w:r w:rsidRPr="003C2BF1">
              <w:t>В отделке фасадов первых этажей не допускается применение керамогранита с видимым креплением.</w:t>
            </w:r>
          </w:p>
          <w:p w:rsidR="00000000" w:rsidRPr="003C2BF1" w:rsidRDefault="003C2BF1">
            <w:pPr>
              <w:pStyle w:val="ConsPlusNormal"/>
              <w:jc w:val="both"/>
            </w:pPr>
            <w:r w:rsidRPr="003C2BF1">
              <w:t>При устройстве декоративных элементов здания предусматривать их выполнение из долговечных и прочных материалов (напр</w:t>
            </w:r>
            <w:r w:rsidRPr="003C2BF1">
              <w:t>имер, стеклофибробетон, гипс).</w:t>
            </w:r>
          </w:p>
        </w:tc>
      </w:tr>
      <w:tr w:rsidR="00000000" w:rsidRPr="003C2BF1">
        <w:tc>
          <w:tcPr>
            <w:tcW w:w="2216" w:type="dxa"/>
            <w:vMerge/>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p>
        </w:tc>
        <w:tc>
          <w:tcPr>
            <w:tcW w:w="203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c>
          <w:tcPr>
            <w:tcW w:w="2010"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c>
          <w:tcPr>
            <w:tcW w:w="2039"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объемно-планировочном р</w:t>
            </w:r>
            <w:r w:rsidRPr="003C2BF1">
              <w:t xml:space="preserve">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проработку ее колористического решения, предусмотрев применение цветных </w:t>
            </w:r>
            <w:r w:rsidRPr="003C2BF1">
              <w:lastRenderedPageBreak/>
              <w:t>покрытий (засыпки, мембраны) с</w:t>
            </w:r>
            <w:r w:rsidRPr="003C2BF1">
              <w:t xml:space="preserve"> учетом визуального восприятия кровли из окон многоэтажных зданий.</w:t>
            </w:r>
          </w:p>
        </w:tc>
        <w:tc>
          <w:tcPr>
            <w:tcW w:w="130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объемно-планировочном решении здания, предусматривающем устройство разновысотных частей здания с разностью высот более одного этажа, для нижележащей кровли необходимо выполнить прораб</w:t>
            </w:r>
            <w:r w:rsidRPr="003C2BF1">
              <w:t xml:space="preserve">отку ее колористического решения, предусмотрев применение цветных покрытий (засыпки, мембраны) с учетом визуального восприятия кровли </w:t>
            </w:r>
            <w:r w:rsidRPr="003C2BF1">
              <w:lastRenderedPageBreak/>
              <w:t>из окон многоэтажных зданий.</w:t>
            </w:r>
          </w:p>
        </w:tc>
      </w:tr>
      <w:tr w:rsidR="00000000" w:rsidRPr="003C2BF1">
        <w:tc>
          <w:tcPr>
            <w:tcW w:w="2216" w:type="dxa"/>
            <w:vMerge w:val="restart"/>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lastRenderedPageBreak/>
              <w:t>5. Требования к размещению технического и инженерного оборудования на фасадах и кровлях объе</w:t>
            </w:r>
            <w:r w:rsidRPr="003C2BF1">
              <w:t>ктов капитального строительства.</w:t>
            </w: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Техническое и инженерное оборудование (антенны, наружные блоки вентиляции, вентиляционные трубы, элементы систем газоснабжения) допускается располагать на кровле, камеры наружного наблюдения - с учетом системы композиционны</w:t>
            </w:r>
            <w:r w:rsidRPr="003C2BF1">
              <w:t>х осей фасадов.</w:t>
            </w:r>
          </w:p>
          <w:p w:rsidR="00000000" w:rsidRPr="003C2BF1" w:rsidRDefault="003C2BF1">
            <w:pPr>
              <w:pStyle w:val="ConsPlusNormal"/>
              <w:jc w:val="both"/>
            </w:pPr>
            <w:r w:rsidRPr="003C2BF1">
              <w:t>Не допускается:</w:t>
            </w:r>
          </w:p>
          <w:p w:rsidR="00000000" w:rsidRPr="003C2BF1" w:rsidRDefault="003C2BF1">
            <w:pPr>
              <w:pStyle w:val="ConsPlusNormal"/>
              <w:jc w:val="both"/>
            </w:pPr>
            <w:r w:rsidRPr="003C2BF1">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w:t>
            </w:r>
            <w:r w:rsidRPr="003C2BF1">
              <w:t>нументального искусства;</w:t>
            </w:r>
          </w:p>
          <w:p w:rsidR="00000000" w:rsidRPr="003C2BF1" w:rsidRDefault="003C2BF1">
            <w:pPr>
              <w:pStyle w:val="ConsPlusNormal"/>
              <w:jc w:val="both"/>
            </w:pPr>
            <w:r w:rsidRPr="003C2BF1">
              <w:t>наружная открытая прокладка по фасаду подводящих сетей и других коммуникаций, прокладка сетей с нарушением пластики фасадов;</w:t>
            </w:r>
          </w:p>
          <w:p w:rsidR="00000000" w:rsidRPr="003C2BF1" w:rsidRDefault="003C2BF1">
            <w:pPr>
              <w:pStyle w:val="ConsPlusNormal"/>
              <w:jc w:val="both"/>
            </w:pPr>
            <w:r w:rsidRPr="003C2BF1">
              <w:t>размещение на высоте менее 2,5 м от уровня земли или крыльца технического и инженерного оборудования, выст</w:t>
            </w:r>
            <w:r w:rsidRPr="003C2BF1">
              <w:t>упающего от плоскости фасада более чем на 20 см.</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9036" w:type="dxa"/>
            <w:gridSpan w:val="5"/>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строительстве объектов капитального строительства:</w:t>
            </w:r>
          </w:p>
          <w:p w:rsidR="00000000" w:rsidRPr="003C2BF1" w:rsidRDefault="003C2BF1">
            <w:pPr>
              <w:pStyle w:val="ConsPlusNormal"/>
              <w:jc w:val="both"/>
            </w:pPr>
            <w:r w:rsidRPr="003C2BF1">
              <w:t>объемно-пластическое решение фасадов должно предусматривать скрытое размещение кабелей, водосточных труб, за исключением случаев, если водосточные трубы являются необходимыми элементами фасадов, элементов систем газо-, тепло-, водоснабжения;</w:t>
            </w:r>
          </w:p>
          <w:p w:rsidR="00000000" w:rsidRPr="003C2BF1" w:rsidRDefault="003C2BF1">
            <w:pPr>
              <w:pStyle w:val="ConsPlusNormal"/>
              <w:jc w:val="both"/>
            </w:pPr>
            <w:r w:rsidRPr="003C2BF1">
              <w:t>при размещении</w:t>
            </w:r>
            <w:r w:rsidRPr="003C2BF1">
              <w:t xml:space="preserve">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строительстве объек</w:t>
            </w:r>
            <w:r w:rsidRPr="003C2BF1">
              <w:t>тов капитального строительства:</w:t>
            </w:r>
          </w:p>
          <w:p w:rsidR="00000000" w:rsidRPr="003C2BF1" w:rsidRDefault="003C2BF1">
            <w:pPr>
              <w:pStyle w:val="ConsPlusNormal"/>
              <w:jc w:val="both"/>
            </w:pPr>
            <w:r w:rsidRPr="003C2BF1">
              <w:t xml:space="preserve">объемно-пластическое решение фасадов должно предусматривать скрытое размещение кабелей, </w:t>
            </w:r>
            <w:r w:rsidRPr="003C2BF1">
              <w:lastRenderedPageBreak/>
              <w:t>водосточных труб, за исключением случаев, если водосточные трубы являются необходимыми элементами фасадов, элементов систем газо-, тепло</w:t>
            </w:r>
            <w:r w:rsidRPr="003C2BF1">
              <w:t>-, водоснабжения;</w:t>
            </w:r>
          </w:p>
          <w:p w:rsidR="00000000" w:rsidRPr="003C2BF1" w:rsidRDefault="003C2BF1">
            <w:pPr>
              <w:pStyle w:val="ConsPlusNormal"/>
              <w:jc w:val="both"/>
            </w:pPr>
            <w:r w:rsidRPr="003C2BF1">
              <w:t>при размещении наружных блоков систем кондиционирования на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реконструкции объектов капитально</w:t>
            </w:r>
            <w:r w:rsidRPr="003C2BF1">
              <w:t>го строительства:</w:t>
            </w:r>
          </w:p>
          <w:p w:rsidR="00000000" w:rsidRPr="003C2BF1" w:rsidRDefault="003C2BF1">
            <w:pPr>
              <w:pStyle w:val="ConsPlusNormal"/>
              <w:jc w:val="both"/>
            </w:pPr>
            <w:r w:rsidRPr="003C2BF1">
              <w:t>размещение технологического и инженерного оборудования должно обеспечивать сохранность отделки фасадов либо ее восстановление;</w:t>
            </w:r>
          </w:p>
          <w:p w:rsidR="00000000" w:rsidRPr="003C2BF1" w:rsidRDefault="003C2BF1">
            <w:pPr>
              <w:pStyle w:val="ConsPlusNormal"/>
              <w:jc w:val="both"/>
            </w:pPr>
            <w:r w:rsidRPr="003C2BF1">
              <w:t>при открытой прокладке кабелей, элементов систем газо-, тепло-, водоснабжения необходимо располагать их в декор</w:t>
            </w:r>
            <w:r w:rsidRPr="003C2BF1">
              <w:t xml:space="preserve">ативных коробах, выполненных в цвете фасада, длина которых и их количество на фасаде должны быть минимально возможными, трассировка осуществляется горизонтально, вертикально или параллельно </w:t>
            </w:r>
            <w:r w:rsidRPr="003C2BF1">
              <w:lastRenderedPageBreak/>
              <w:t>кромке стены.</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9036" w:type="dxa"/>
            <w:gridSpan w:val="5"/>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При реконструкции объектов капитального строительства:</w:t>
            </w:r>
          </w:p>
          <w:p w:rsidR="00000000" w:rsidRPr="003C2BF1" w:rsidRDefault="003C2BF1">
            <w:pPr>
              <w:pStyle w:val="ConsPlusNormal"/>
              <w:jc w:val="both"/>
            </w:pPr>
            <w:r w:rsidRPr="003C2BF1">
              <w:t>при размещении наружных блоков систем кондиционирования на просматриваемых с территорий общего пользования фасадах необходимо применять защитные декоративные решетки, выполненные с учетом архитектурног</w:t>
            </w:r>
            <w:r w:rsidRPr="003C2BF1">
              <w:t>о решения объекта капитального строительства.</w:t>
            </w:r>
          </w:p>
        </w:tc>
        <w:tc>
          <w:tcPr>
            <w:tcW w:w="2324" w:type="dxa"/>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При реконструкции объектов капитального строительства:</w:t>
            </w:r>
          </w:p>
          <w:p w:rsidR="00000000" w:rsidRPr="003C2BF1" w:rsidRDefault="003C2BF1">
            <w:pPr>
              <w:pStyle w:val="ConsPlusNormal"/>
              <w:jc w:val="both"/>
            </w:pPr>
            <w:r w:rsidRPr="003C2BF1">
              <w:t xml:space="preserve">при размещении наружных блоков систем кондиционирования на фасадах необходимо применять защитные декоративные решетки, выполненные с учетом архитектурного </w:t>
            </w:r>
            <w:r w:rsidRPr="003C2BF1">
              <w:t>решения объекта капитального строительства.</w:t>
            </w:r>
          </w:p>
        </w:tc>
      </w:tr>
      <w:tr w:rsidR="00000000" w:rsidRPr="003C2BF1">
        <w:tc>
          <w:tcPr>
            <w:tcW w:w="13576" w:type="dxa"/>
            <w:gridSpan w:val="7"/>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(пп. 5 в ред. </w:t>
            </w:r>
            <w:hyperlink r:id="rId166"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t xml:space="preserve"> Администрации города Тюмени от 26.02.2024 N 22-пк)</w:t>
            </w:r>
          </w:p>
        </w:tc>
      </w:tr>
      <w:tr w:rsidR="00000000" w:rsidRPr="003C2BF1">
        <w:tc>
          <w:tcPr>
            <w:tcW w:w="2216" w:type="dxa"/>
            <w:vMerge w:val="restart"/>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6. Требования к подсветке фасадов объектов капитального строительства.</w:t>
            </w:r>
          </w:p>
        </w:tc>
        <w:tc>
          <w:tcPr>
            <w:tcW w:w="9036" w:type="dxa"/>
            <w:gridSpan w:val="5"/>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разработке архитект</w:t>
            </w:r>
            <w:r w:rsidRPr="003C2BF1">
              <w:t>урных решений должно быть предусмотрено выполнение работ по архитектурно-художественному освещению фасадов, за исключением фасадов объектов капитального строительства, расположенных на территориях организаций всех форм собственности, имеющих ограниченный р</w:t>
            </w:r>
            <w:r w:rsidRPr="003C2BF1">
              <w:t>ежим допуска.</w:t>
            </w:r>
          </w:p>
        </w:tc>
        <w:tc>
          <w:tcPr>
            <w:tcW w:w="2324" w:type="dxa"/>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 разработке архитектурных решений должно быть предусмотрено выполнение работ по архитектурно-художественному освещению фасадов.</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Главными принципами архитектурной подсветки фасадов зданий являются определение основных архитектурно-художественных особенностей и эстетическая выразительность фасадов.</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Приборы архитектурной подсветки должны быть компактных размеров и гармонично смотрет</w:t>
            </w:r>
            <w:r w:rsidRPr="003C2BF1">
              <w:t>ься на фасаде здания.</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bottom w:val="single" w:sz="4" w:space="0" w:color="auto"/>
              <w:right w:val="single" w:sz="4" w:space="0" w:color="auto"/>
            </w:tcBorders>
          </w:tcPr>
          <w:p w:rsidR="00000000" w:rsidRPr="003C2BF1" w:rsidRDefault="003C2BF1">
            <w:pPr>
              <w:pStyle w:val="ConsPlusNormal"/>
              <w:jc w:val="both"/>
            </w:pPr>
            <w:r w:rsidRPr="003C2BF1">
              <w:t>Световое оформление входных групп, витрин, средств информационного оформления и наружной рекламы, знаков адресации должно осуществляться в комплексе с оформлением всего фасада здания, не разбивая фасад на составляющие части.</w:t>
            </w:r>
          </w:p>
        </w:tc>
      </w:tr>
      <w:tr w:rsidR="00000000" w:rsidRPr="003C2BF1">
        <w:tc>
          <w:tcPr>
            <w:tcW w:w="2216" w:type="dxa"/>
            <w:vMerge/>
            <w:tcBorders>
              <w:top w:val="single" w:sz="4" w:space="0" w:color="auto"/>
              <w:left w:val="single" w:sz="4" w:space="0" w:color="auto"/>
              <w:right w:val="single" w:sz="4" w:space="0" w:color="auto"/>
            </w:tcBorders>
          </w:tcPr>
          <w:p w:rsidR="00000000" w:rsidRPr="003C2BF1" w:rsidRDefault="003C2BF1">
            <w:pPr>
              <w:pStyle w:val="ConsPlusNormal"/>
              <w:jc w:val="both"/>
            </w:pPr>
          </w:p>
        </w:tc>
        <w:tc>
          <w:tcPr>
            <w:tcW w:w="11360" w:type="dxa"/>
            <w:gridSpan w:val="6"/>
            <w:tcBorders>
              <w:top w:val="single" w:sz="4" w:space="0" w:color="auto"/>
              <w:left w:val="single" w:sz="4" w:space="0" w:color="auto"/>
              <w:right w:val="single" w:sz="4" w:space="0" w:color="auto"/>
            </w:tcBorders>
          </w:tcPr>
          <w:p w:rsidR="00000000" w:rsidRPr="003C2BF1" w:rsidRDefault="003C2BF1">
            <w:pPr>
              <w:pStyle w:val="ConsPlusNormal"/>
              <w:jc w:val="both"/>
            </w:pPr>
            <w:r w:rsidRPr="003C2BF1">
              <w:t>Архит</w:t>
            </w:r>
            <w:r w:rsidRPr="003C2BF1">
              <w:t xml:space="preserve">ектурное освещение фасадов, в том числе светоизлучающий фасад, не должны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палат лечебных учреждений, </w:t>
            </w:r>
            <w:r w:rsidRPr="003C2BF1">
              <w:t>палат и спальных комнат объектов социального обеспечения, ослеплять участников дорожного движения.</w:t>
            </w:r>
          </w:p>
        </w:tc>
      </w:tr>
      <w:tr w:rsidR="00000000" w:rsidRPr="003C2BF1">
        <w:tc>
          <w:tcPr>
            <w:tcW w:w="13576" w:type="dxa"/>
            <w:gridSpan w:val="7"/>
            <w:tcBorders>
              <w:left w:val="single" w:sz="4" w:space="0" w:color="auto"/>
              <w:bottom w:val="single" w:sz="4" w:space="0" w:color="auto"/>
              <w:right w:val="single" w:sz="4" w:space="0" w:color="auto"/>
            </w:tcBorders>
          </w:tcPr>
          <w:p w:rsidR="00000000" w:rsidRPr="003C2BF1" w:rsidRDefault="003C2BF1">
            <w:pPr>
              <w:pStyle w:val="ConsPlusNormal"/>
              <w:jc w:val="both"/>
            </w:pPr>
            <w:r w:rsidRPr="003C2BF1">
              <w:t xml:space="preserve">(в ред. постановлений Администрации города Тюмени от 26.02.2024 </w:t>
            </w:r>
            <w:hyperlink r:id="rId167"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N 22-пк</w:t>
              </w:r>
            </w:hyperlink>
            <w:r w:rsidRPr="003C2BF1">
              <w:t>,</w:t>
            </w:r>
          </w:p>
          <w:p w:rsidR="00000000" w:rsidRPr="003C2BF1" w:rsidRDefault="003C2BF1">
            <w:pPr>
              <w:pStyle w:val="ConsPlusNormal"/>
              <w:jc w:val="both"/>
            </w:pPr>
            <w:r w:rsidRPr="003C2BF1">
              <w:t xml:space="preserve">от 30.09.2024 </w:t>
            </w:r>
            <w:hyperlink r:id="rId168"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N 151-пк</w:t>
              </w:r>
            </w:hyperlink>
            <w:r w:rsidRPr="003C2BF1">
              <w:t>)</w:t>
            </w:r>
          </w:p>
        </w:tc>
      </w:tr>
    </w:tbl>
    <w:p w:rsidR="00000000" w:rsidRDefault="003C2BF1">
      <w:pPr>
        <w:pStyle w:val="ConsPlusNormal"/>
        <w:sectPr w:rsidR="00000000">
          <w:headerReference w:type="default" r:id="rId169"/>
          <w:footerReference w:type="default" r:id="rId170"/>
          <w:pgSz w:w="16838" w:h="11906" w:orient="landscape"/>
          <w:pgMar w:top="1133" w:right="1440" w:bottom="566" w:left="1440" w:header="0" w:footer="0" w:gutter="0"/>
          <w:cols w:space="720"/>
          <w:noEndnote/>
        </w:sectPr>
      </w:pPr>
    </w:p>
    <w:p w:rsidR="00000000" w:rsidRDefault="003C2BF1">
      <w:pPr>
        <w:pStyle w:val="ConsPlusNormal"/>
        <w:jc w:val="both"/>
      </w:pPr>
    </w:p>
    <w:p w:rsidR="00000000" w:rsidRDefault="003C2BF1">
      <w:pPr>
        <w:pStyle w:val="ConsPlusNormal"/>
        <w:ind w:firstLine="540"/>
        <w:jc w:val="both"/>
      </w:pPr>
      <w:r>
        <w:t>--------------------------------</w:t>
      </w:r>
    </w:p>
    <w:p w:rsidR="00000000" w:rsidRDefault="003C2BF1">
      <w:pPr>
        <w:pStyle w:val="ConsPlusNormal"/>
        <w:spacing w:before="240"/>
        <w:ind w:firstLine="540"/>
        <w:jc w:val="both"/>
      </w:pPr>
      <w:bookmarkStart w:id="15" w:name="Par5725"/>
      <w:bookmarkEnd w:id="15"/>
      <w:r>
        <w:t xml:space="preserve">&lt;*&gt; Применяется с учетом особенностей, установленных </w:t>
      </w:r>
      <w:hyperlink w:anchor="Par254" w:tooltip="3.1.5. Настоящими Правилами установлены требования к архитектурно-градостроительному облику объектов капитального строительства, применительно ко всем объектам капитального строительства, расположенных в границах территорий, отображенных на Карте территорий, в границах которых предусматриваются требования к архитектурно-градостроительному облику объектов капитального строительства, за исключением определенных действующим законодательством объектов капитального строительства, в отношении которых не требуе..." w:history="1">
        <w:r>
          <w:rPr>
            <w:color w:val="0000FF"/>
          </w:rPr>
          <w:t>пунктом 3.1.5</w:t>
        </w:r>
      </w:hyperlink>
      <w:r>
        <w:t xml:space="preserve"> настоящих Правил.</w:t>
      </w:r>
    </w:p>
    <w:p w:rsidR="00000000" w:rsidRDefault="003C2BF1">
      <w:pPr>
        <w:pStyle w:val="ConsPlusNormal"/>
        <w:spacing w:before="240"/>
        <w:ind w:firstLine="540"/>
        <w:jc w:val="both"/>
      </w:pPr>
      <w:bookmarkStart w:id="16" w:name="Par5726"/>
      <w:bookmarkEnd w:id="16"/>
      <w:r>
        <w:t>&lt;**&gt; Не распространяется в случае реконструкции объекта капитального строительств</w:t>
      </w:r>
      <w:r>
        <w:t>а.</w:t>
      </w: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1</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17" w:name="Par5735"/>
      <w:bookmarkEnd w:id="17"/>
      <w:r>
        <w:t>КАРТА</w:t>
      </w:r>
    </w:p>
    <w:p w:rsidR="00000000" w:rsidRDefault="003C2BF1">
      <w:pPr>
        <w:pStyle w:val="ConsPlusTitle"/>
        <w:jc w:val="center"/>
      </w:pPr>
      <w:r>
        <w:t>ГРАДОСТРОИТЕЛЬНОГО ЗОНИРОВАНИЯ ГОРОДСКОГО ОКРУГА</w:t>
      </w:r>
    </w:p>
    <w:p w:rsidR="00000000" w:rsidRDefault="003C2BF1">
      <w:pPr>
        <w:pStyle w:val="ConsPlusTitle"/>
        <w:jc w:val="center"/>
      </w:pPr>
      <w:r>
        <w:t>ГОРОД ТЮМЕНЬ</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1"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2</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18" w:name="Par5749"/>
      <w:bookmarkEnd w:id="18"/>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1-Й ПЛАНИРОВОЧНЫЙ РАЙОН "БЕРЕЗНЯКОВСКИЙ"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2"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w:t>
      </w:r>
      <w:r>
        <w:t>риложение N 3</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19" w:name="Par5763"/>
      <w:bookmarkEnd w:id="19"/>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lastRenderedPageBreak/>
        <w:t>2-Й ПЛАНИРОВОЧНЫЙ РАЙОН "ТАРМАНСКИЙ"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3"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4</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0" w:name="Par5777"/>
      <w:bookmarkEnd w:id="20"/>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3-Й ПЛАНИРОВОЧНЫЙ РАЙОН "ПАРФЕНОВСКИЙ"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4"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w:t>
      </w:r>
      <w:r>
        <w:t>риложение N 5</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1" w:name="Par5791"/>
      <w:bookmarkEnd w:id="21"/>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4-Й ПЛАНИРОВОЧНЫЙ РАЙОН "ЗАТЮМЕНСКИЙ"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5"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6</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2" w:name="Par5805"/>
      <w:bookmarkEnd w:id="22"/>
      <w:r>
        <w:t>ФРАГМЕНТ</w:t>
      </w:r>
    </w:p>
    <w:p w:rsidR="00000000" w:rsidRDefault="003C2BF1">
      <w:pPr>
        <w:pStyle w:val="ConsPlusTitle"/>
        <w:jc w:val="center"/>
      </w:pPr>
      <w:r>
        <w:lastRenderedPageBreak/>
        <w:t>КАРТЫ ГРАДОСТРОИТЕЛЬНОГО ЗОНИРОВАНИЯ ГОРОДА ТЮМЕНИ</w:t>
      </w:r>
    </w:p>
    <w:p w:rsidR="00000000" w:rsidRDefault="003C2BF1">
      <w:pPr>
        <w:pStyle w:val="ConsPlusTitle"/>
        <w:jc w:val="center"/>
      </w:pPr>
      <w:r>
        <w:t>5-Й ПЛАНИРОВОЧНЫЙ РАЙОН "ЗАРЕЧНЫЙ"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6"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7</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3" w:name="Par5819"/>
      <w:bookmarkEnd w:id="23"/>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6-Й ПЛАНИРОВОЧНЫЙ РАЙОН "ЦЕНТРАЛЬНЫЙ"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7"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8</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4" w:name="Par5833"/>
      <w:bookmarkEnd w:id="24"/>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7-Й ПЛАНИРОВОЧНЫЙ РАЙОН "ГИЛЕВСКИЙ"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8"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9</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5" w:name="Par5847"/>
      <w:bookmarkEnd w:id="25"/>
      <w:r>
        <w:lastRenderedPageBreak/>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8-Й ПЛАНИРОВОЧНЫЙ РАЙОН "АНТИПИНСКИЙ"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79"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10</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6" w:name="Par5861"/>
      <w:bookmarkEnd w:id="26"/>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9-Й ПЛАНИРОВОЧНЫЙ РАЙОН "ЮЖНЫЙ"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0"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11</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7" w:name="Par5875"/>
      <w:bookmarkEnd w:id="27"/>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10-Й ПЛАНИРОВОЧНЫЙ РАЙОН "ТЮМЕНСКИЙ"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1"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12</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8" w:name="Par5889"/>
      <w:bookmarkEnd w:id="28"/>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11-Й ПЛАНИРОВОЧНЫЙ РАЙОН "КОМАРОВСКИЙ"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2"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13</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29" w:name="Par5903"/>
      <w:bookmarkEnd w:id="29"/>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12-Й ПЛАНИРОВОЧНЫЙ РАЙОН "ПАТРУШЕВСКИЙ"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3"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14</w:t>
      </w:r>
    </w:p>
    <w:p w:rsidR="00000000" w:rsidRDefault="003C2BF1">
      <w:pPr>
        <w:pStyle w:val="ConsPlusNormal"/>
        <w:jc w:val="right"/>
      </w:pPr>
      <w:r>
        <w:t>к Правилам землепользова</w:t>
      </w:r>
      <w:r>
        <w:t>ния и застройки города Тюмени</w:t>
      </w:r>
    </w:p>
    <w:p w:rsidR="00000000" w:rsidRDefault="003C2BF1">
      <w:pPr>
        <w:pStyle w:val="ConsPlusNormal"/>
        <w:jc w:val="both"/>
      </w:pPr>
    </w:p>
    <w:p w:rsidR="00000000" w:rsidRDefault="003C2BF1">
      <w:pPr>
        <w:pStyle w:val="ConsPlusTitle"/>
        <w:jc w:val="center"/>
      </w:pPr>
      <w:bookmarkStart w:id="30" w:name="Par5917"/>
      <w:bookmarkEnd w:id="30"/>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13-Й ПЛАНИРОВОЧНЫЙ РАЙОН "ВЕРХНЕБОРСКИЙ"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4"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w:t>
              </w:r>
              <w:r w:rsidRPr="003C2BF1">
                <w:rPr>
                  <w:color w:val="0000FF"/>
                </w:rPr>
                <w:t>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15</w:t>
      </w:r>
    </w:p>
    <w:p w:rsidR="00000000" w:rsidRDefault="003C2BF1">
      <w:pPr>
        <w:pStyle w:val="ConsPlusNormal"/>
        <w:jc w:val="right"/>
      </w:pPr>
      <w:r>
        <w:lastRenderedPageBreak/>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1" w:name="Par5931"/>
      <w:bookmarkEnd w:id="31"/>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14-Й ПЛАНИРОВОЧНЫЙ РАЙОН "МЫСОВСКИЙ"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5"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16</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2" w:name="Par5945"/>
      <w:bookmarkEnd w:id="32"/>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15-Й ПЛАНИРОВОЧНЫЙ РАЙОН "НОВОРОЩИНСКИЙ"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6"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w:t>
      </w:r>
      <w:r>
        <w:t>риложение N 17</w:t>
      </w:r>
    </w:p>
    <w:p w:rsidR="00000000" w:rsidRDefault="003C2BF1">
      <w:pPr>
        <w:pStyle w:val="ConsPlusNormal"/>
        <w:jc w:val="right"/>
      </w:pPr>
      <w:r>
        <w:t>к решению Тюменской городской Думы</w:t>
      </w:r>
    </w:p>
    <w:p w:rsidR="00000000" w:rsidRDefault="003C2BF1">
      <w:pPr>
        <w:pStyle w:val="ConsPlusNormal"/>
        <w:jc w:val="right"/>
      </w:pPr>
      <w:r>
        <w:t>от ____________ N _______</w:t>
      </w:r>
    </w:p>
    <w:p w:rsidR="00000000" w:rsidRDefault="003C2BF1">
      <w:pPr>
        <w:pStyle w:val="ConsPlusNormal"/>
        <w:jc w:val="both"/>
      </w:pPr>
    </w:p>
    <w:p w:rsidR="00000000" w:rsidRDefault="003C2BF1">
      <w:pPr>
        <w:pStyle w:val="ConsPlusTitle"/>
        <w:jc w:val="center"/>
      </w:pPr>
      <w:bookmarkStart w:id="33" w:name="Par5960"/>
      <w:bookmarkEnd w:id="33"/>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16-Й ПЛАНИРОВОЧНЫЙ РАЙОН "ТАРАСКУЛЬСКИЙ"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7"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04.07.2022 N 96-пк)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18</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4" w:name="Par5974"/>
      <w:bookmarkEnd w:id="34"/>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17-Й ПЛАНИРОВОЧНЫЙ РАЙОН "АНДРЕЕВСКИЙ"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8"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26.02.2024 N 22-пк)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w:t>
      </w:r>
      <w:r>
        <w:t>ложение N 19</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5" w:name="Par5988"/>
      <w:bookmarkEnd w:id="35"/>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18-Й ПЛАНИРОВОЧНЫЙ РАЙОН "УТЕШЕВСКИЙ"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89"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26.02.2024 N 22-пк)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20</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6" w:name="Par6002"/>
      <w:bookmarkEnd w:id="36"/>
      <w:r>
        <w:t>ФРАГМЕНТ</w:t>
      </w:r>
    </w:p>
    <w:p w:rsidR="00000000" w:rsidRDefault="003C2BF1">
      <w:pPr>
        <w:pStyle w:val="ConsPlusTitle"/>
        <w:jc w:val="center"/>
      </w:pPr>
      <w:r>
        <w:t>КАРТЫ ГРАДОСТРОИТЕЛЬНОГО ЗОНИРОВАНИЯ ГОРОДА ТЮМЕНИ</w:t>
      </w:r>
    </w:p>
    <w:p w:rsidR="00000000" w:rsidRDefault="003C2BF1">
      <w:pPr>
        <w:pStyle w:val="ConsPlusTitle"/>
        <w:jc w:val="center"/>
      </w:pPr>
      <w:r>
        <w:t>19-Й ПЛАНИРОВОЧНЫЙ РАЙОН "ПЛЕХАНОВСКИЙ"</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90"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w:t>
      </w:r>
      <w:r>
        <w:t>риложение N 21</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7" w:name="Par6016"/>
      <w:bookmarkEnd w:id="37"/>
      <w:r>
        <w:t>ФРАГМЕНТ</w:t>
      </w:r>
    </w:p>
    <w:p w:rsidR="00000000" w:rsidRDefault="003C2BF1">
      <w:pPr>
        <w:pStyle w:val="ConsPlusTitle"/>
        <w:jc w:val="center"/>
      </w:pPr>
      <w:r>
        <w:t>КАРТЫ ГРАДОСТРОИТЕЛЬНОГО ЗОНИРОВАНИЯ СЕВЕРНЫХ ТЕРРИТОРИЙ,</w:t>
      </w:r>
    </w:p>
    <w:p w:rsidR="00000000" w:rsidRDefault="003C2BF1">
      <w:pPr>
        <w:pStyle w:val="ConsPlusTitle"/>
        <w:jc w:val="center"/>
      </w:pPr>
      <w:r>
        <w:t>РАСПОЛОЖЕННЫХ ЗА ГРАНИЦЕЙ НАСЕЛЕННОГО ПУНКТА ГОРОД ТЮМЕНЬ</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91"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22</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8" w:name="Par6030"/>
      <w:bookmarkEnd w:id="38"/>
      <w:r>
        <w:t>ФРАГМЕНТ</w:t>
      </w:r>
    </w:p>
    <w:p w:rsidR="00000000" w:rsidRDefault="003C2BF1">
      <w:pPr>
        <w:pStyle w:val="ConsPlusTitle"/>
        <w:jc w:val="center"/>
      </w:pPr>
      <w:r>
        <w:t>КАРТЫ ГРАДОСТРОИТЕЛЬНОГО ЗОНИРОВАНИЯ ЮЖНЫХ ТЕРРИТОРИЙ,</w:t>
      </w:r>
    </w:p>
    <w:p w:rsidR="00000000" w:rsidRDefault="003C2BF1">
      <w:pPr>
        <w:pStyle w:val="ConsPlusTitle"/>
        <w:jc w:val="center"/>
      </w:pPr>
      <w:r>
        <w:t>РАСПОЛОЖЕННЫХ ЗА ГРАНИЦЕЙ НАСЕЛЕННОГО ПУНКТА ГОРОД ТЮМЕНЬ</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92" w:tooltip="Постановление Администрации города Тюмени от 30.09.2024 N 151-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w:t>
            </w:r>
            <w:r w:rsidRPr="003C2BF1">
              <w:rPr>
                <w:color w:val="392C69"/>
              </w:rPr>
              <w:t>юмени от 30.09.2024 N 151-пк)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23</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39" w:name="Par6044"/>
      <w:bookmarkEnd w:id="39"/>
      <w:r>
        <w:t>ФРАГМЕНТ</w:t>
      </w:r>
    </w:p>
    <w:p w:rsidR="00000000" w:rsidRDefault="003C2BF1">
      <w:pPr>
        <w:pStyle w:val="ConsPlusTitle"/>
        <w:jc w:val="center"/>
      </w:pPr>
      <w:r>
        <w:t>КАРТЫ ГРАДОСТРОИТЕЛЬНОГО ЗОНИРОВАНИЯ ЗАПАДНЫХ ТЕРРИТОРИЙ,</w:t>
      </w:r>
    </w:p>
    <w:p w:rsidR="00000000" w:rsidRDefault="003C2BF1">
      <w:pPr>
        <w:pStyle w:val="ConsPlusTitle"/>
        <w:jc w:val="center"/>
      </w:pPr>
      <w:r>
        <w:t>РАСПОЛОЖЕННЫХ ЗА ГРАНИЦЕЙ НАСЕЛЕННОГО ПУНКТА ГОРОД ТЮМЕНЬ</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93" w:tooltip="Постановление Администрации города Тюмени от 04.07.2022 N 96-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04.07.2022 N 96-пк)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000000" w:rsidRDefault="003C2BF1">
      <w:pPr>
        <w:pStyle w:val="ConsPlusNormal"/>
        <w:jc w:val="right"/>
        <w:outlineLvl w:val="1"/>
      </w:pPr>
      <w:r>
        <w:t>Приложение N 24</w:t>
      </w:r>
    </w:p>
    <w:p w:rsidR="00000000" w:rsidRDefault="003C2BF1">
      <w:pPr>
        <w:pStyle w:val="ConsPlusNormal"/>
        <w:jc w:val="right"/>
      </w:pPr>
      <w:r>
        <w:t>к Правилам землепользования и застройки города Тюмени</w:t>
      </w:r>
    </w:p>
    <w:p w:rsidR="00000000" w:rsidRDefault="003C2BF1">
      <w:pPr>
        <w:pStyle w:val="ConsPlusNormal"/>
        <w:jc w:val="both"/>
      </w:pPr>
    </w:p>
    <w:p w:rsidR="00000000" w:rsidRDefault="003C2BF1">
      <w:pPr>
        <w:pStyle w:val="ConsPlusTitle"/>
        <w:jc w:val="center"/>
      </w:pPr>
      <w:bookmarkStart w:id="40" w:name="Par6058"/>
      <w:bookmarkEnd w:id="40"/>
      <w:r>
        <w:t>КАРТА</w:t>
      </w:r>
    </w:p>
    <w:p w:rsidR="00000000" w:rsidRDefault="003C2BF1">
      <w:pPr>
        <w:pStyle w:val="ConsPlusTitle"/>
        <w:jc w:val="center"/>
      </w:pPr>
      <w:r>
        <w:t>ТЕРРИТОРИЙ, В ГРАНИЦАХ КОТОРЫХ ПРЕДУСМАТРИВАЮТСЯ ТРЕБОВАНИЯ</w:t>
      </w:r>
    </w:p>
    <w:p w:rsidR="00000000" w:rsidRDefault="003C2BF1">
      <w:pPr>
        <w:pStyle w:val="ConsPlusTitle"/>
        <w:jc w:val="center"/>
      </w:pPr>
      <w:r>
        <w:t>К АРХИТЕКТУРНО-ГРАДОСТРОИТЕЛЬНОМУ ОБЛИКУ ОБЪЕКТОВ</w:t>
      </w:r>
    </w:p>
    <w:p w:rsidR="00000000" w:rsidRDefault="003C2BF1">
      <w:pPr>
        <w:pStyle w:val="ConsPlusTitle"/>
        <w:jc w:val="center"/>
      </w:pPr>
      <w:r>
        <w:t>КАПИТАЛЬНОГО СТРОИТЕЛЬСТВА</w:t>
      </w:r>
    </w:p>
    <w:p w:rsidR="00000000" w:rsidRDefault="003C2BF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3C2BF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3C2BF1" w:rsidRDefault="003C2BF1">
            <w:pPr>
              <w:pStyle w:val="ConsPlusNormal"/>
            </w:pPr>
          </w:p>
        </w:tc>
        <w:tc>
          <w:tcPr>
            <w:tcW w:w="113" w:type="dxa"/>
            <w:shd w:val="clear" w:color="auto" w:fill="F4F3F8"/>
            <w:tcMar>
              <w:top w:w="0" w:type="dxa"/>
              <w:left w:w="0" w:type="dxa"/>
              <w:bottom w:w="0" w:type="dxa"/>
              <w:right w:w="0" w:type="dxa"/>
            </w:tcMar>
          </w:tcPr>
          <w:p w:rsidR="00000000" w:rsidRPr="003C2BF1" w:rsidRDefault="003C2BF1">
            <w:pPr>
              <w:pStyle w:val="ConsPlusNormal"/>
            </w:pPr>
          </w:p>
        </w:tc>
        <w:tc>
          <w:tcPr>
            <w:tcW w:w="0" w:type="auto"/>
            <w:shd w:val="clear" w:color="auto" w:fill="F4F3F8"/>
            <w:tcMar>
              <w:top w:w="113" w:type="dxa"/>
              <w:left w:w="0" w:type="dxa"/>
              <w:bottom w:w="113" w:type="dxa"/>
              <w:right w:w="0" w:type="dxa"/>
            </w:tcMar>
          </w:tcPr>
          <w:p w:rsidR="00000000" w:rsidRPr="003C2BF1" w:rsidRDefault="003C2BF1">
            <w:pPr>
              <w:pStyle w:val="ConsPlusNormal"/>
              <w:jc w:val="center"/>
              <w:rPr>
                <w:color w:val="392C69"/>
              </w:rPr>
            </w:pPr>
            <w:r w:rsidRPr="003C2BF1">
              <w:rPr>
                <w:color w:val="392C69"/>
              </w:rPr>
              <w:t>Список изменяющих документов</w:t>
            </w:r>
          </w:p>
          <w:p w:rsidR="00000000" w:rsidRPr="003C2BF1" w:rsidRDefault="003C2BF1">
            <w:pPr>
              <w:pStyle w:val="ConsPlusNormal"/>
              <w:jc w:val="center"/>
              <w:rPr>
                <w:color w:val="392C69"/>
              </w:rPr>
            </w:pPr>
            <w:r w:rsidRPr="003C2BF1">
              <w:rPr>
                <w:color w:val="392C69"/>
              </w:rPr>
              <w:t xml:space="preserve">(в ред. </w:t>
            </w:r>
            <w:hyperlink r:id="rId194" w:tooltip="Постановление Администрации города Тюмени от 26.02.2024 N 22-пк &quot;О внесении изменений в постановление Администрации города Тюмени от 28.06.2021 N 124-пк&quot;{КонсультантПлюс}" w:history="1">
              <w:r w:rsidRPr="003C2BF1">
                <w:rPr>
                  <w:color w:val="0000FF"/>
                </w:rPr>
                <w:t>постановления</w:t>
              </w:r>
            </w:hyperlink>
            <w:r w:rsidRPr="003C2BF1">
              <w:rPr>
                <w:color w:val="392C69"/>
              </w:rPr>
              <w:t xml:space="preserve"> Администрации города Тюмени от 26.02.2024 N 22-пк)</w:t>
            </w:r>
          </w:p>
        </w:tc>
        <w:tc>
          <w:tcPr>
            <w:tcW w:w="113" w:type="dxa"/>
            <w:shd w:val="clear" w:color="auto" w:fill="F4F3F8"/>
            <w:tcMar>
              <w:top w:w="0" w:type="dxa"/>
              <w:left w:w="0" w:type="dxa"/>
              <w:bottom w:w="0" w:type="dxa"/>
              <w:right w:w="0" w:type="dxa"/>
            </w:tcMar>
          </w:tcPr>
          <w:p w:rsidR="00000000" w:rsidRPr="003C2BF1" w:rsidRDefault="003C2BF1">
            <w:pPr>
              <w:pStyle w:val="ConsPlusNormal"/>
              <w:jc w:val="center"/>
              <w:rPr>
                <w:color w:val="392C69"/>
              </w:rPr>
            </w:pPr>
          </w:p>
        </w:tc>
      </w:tr>
    </w:tbl>
    <w:p w:rsidR="00000000" w:rsidRDefault="003C2BF1">
      <w:pPr>
        <w:pStyle w:val="ConsPlusNormal"/>
        <w:jc w:val="both"/>
      </w:pPr>
    </w:p>
    <w:p w:rsidR="00000000" w:rsidRDefault="003C2BF1">
      <w:pPr>
        <w:pStyle w:val="ConsPlusNormal"/>
        <w:jc w:val="both"/>
      </w:pPr>
    </w:p>
    <w:p w:rsidR="00000000" w:rsidRDefault="003C2BF1">
      <w:pPr>
        <w:pStyle w:val="ConsPlusNormal"/>
        <w:jc w:val="both"/>
      </w:pPr>
    </w:p>
    <w:p w:rsidR="003C2BF1" w:rsidRDefault="003C2BF1">
      <w:pPr>
        <w:pStyle w:val="ConsPlusNormal"/>
        <w:pBdr>
          <w:top w:val="single" w:sz="6" w:space="0" w:color="auto"/>
        </w:pBdr>
        <w:spacing w:before="100" w:after="100"/>
        <w:jc w:val="both"/>
        <w:rPr>
          <w:sz w:val="2"/>
          <w:szCs w:val="2"/>
        </w:rPr>
      </w:pPr>
    </w:p>
    <w:sectPr w:rsidR="003C2BF1">
      <w:headerReference w:type="default" r:id="rId195"/>
      <w:footerReference w:type="default" r:id="rId1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F1" w:rsidRDefault="003C2BF1">
      <w:pPr>
        <w:spacing w:after="0" w:line="240" w:lineRule="auto"/>
      </w:pPr>
      <w:r>
        <w:separator/>
      </w:r>
    </w:p>
  </w:endnote>
  <w:endnote w:type="continuationSeparator" w:id="0">
    <w:p w:rsidR="003C2BF1" w:rsidRDefault="003C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p>
      </w:tc>
    </w:tr>
  </w:tbl>
  <w:p w:rsidR="00000000" w:rsidRDefault="003C2BF1">
    <w:pPr>
      <w:pStyle w:val="ConsPlusNormal"/>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w:t>
          </w:r>
          <w:r w:rsidRPr="003C2BF1">
            <w:rPr>
              <w:rFonts w:ascii="Tahoma" w:hAnsi="Tahoma" w:cs="Tahoma"/>
              <w:b/>
              <w:bCs/>
              <w:sz w:val="16"/>
              <w:szCs w:val="16"/>
            </w:rPr>
            <w:t>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117</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119</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139</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140</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149</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150</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161</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162</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177</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178</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22</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183</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183</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184</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184</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201</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201</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202</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202</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221</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221</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230</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230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26</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32</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36</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42</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43</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rsidRPr="003C2BF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104</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BF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3C2BF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b/>
              <w:bCs/>
              <w:color w:val="F58220"/>
              <w:sz w:val="28"/>
              <w:szCs w:val="28"/>
            </w:rPr>
          </w:pPr>
          <w:r w:rsidRPr="003C2BF1">
            <w:rPr>
              <w:rFonts w:ascii="Tahoma" w:hAnsi="Tahoma" w:cs="Tahoma"/>
              <w:b/>
              <w:bCs/>
              <w:color w:val="F58220"/>
              <w:sz w:val="28"/>
              <w:szCs w:val="28"/>
            </w:rPr>
            <w:t>КонсультантПлюс</w:t>
          </w:r>
          <w:r w:rsidRPr="003C2BF1">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center"/>
            <w:rPr>
              <w:rFonts w:ascii="Tahoma" w:hAnsi="Tahoma" w:cs="Tahoma"/>
              <w:b/>
              <w:bCs/>
              <w:sz w:val="20"/>
              <w:szCs w:val="20"/>
            </w:rPr>
          </w:pPr>
          <w:hyperlink r:id="rId1" w:history="1">
            <w:r w:rsidRPr="003C2BF1">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20"/>
              <w:szCs w:val="20"/>
            </w:rPr>
          </w:pPr>
          <w:r w:rsidRPr="003C2BF1">
            <w:rPr>
              <w:rFonts w:ascii="Tahoma" w:hAnsi="Tahoma" w:cs="Tahoma"/>
              <w:sz w:val="20"/>
              <w:szCs w:val="20"/>
            </w:rPr>
            <w:t xml:space="preserve">Страница </w:t>
          </w:r>
          <w:r w:rsidRPr="003C2BF1">
            <w:rPr>
              <w:rFonts w:ascii="Tahoma" w:hAnsi="Tahoma" w:cs="Tahoma"/>
              <w:sz w:val="20"/>
              <w:szCs w:val="20"/>
            </w:rPr>
            <w:fldChar w:fldCharType="begin"/>
          </w:r>
          <w:r w:rsidRPr="003C2BF1">
            <w:rPr>
              <w:rFonts w:ascii="Tahoma" w:hAnsi="Tahoma" w:cs="Tahoma"/>
              <w:sz w:val="20"/>
              <w:szCs w:val="20"/>
            </w:rPr>
            <w:instrText>\PAGE</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105</w:t>
          </w:r>
          <w:r w:rsidRPr="003C2BF1">
            <w:rPr>
              <w:rFonts w:ascii="Tahoma" w:hAnsi="Tahoma" w:cs="Tahoma"/>
              <w:sz w:val="20"/>
              <w:szCs w:val="20"/>
            </w:rPr>
            <w:fldChar w:fldCharType="end"/>
          </w:r>
          <w:r w:rsidRPr="003C2BF1">
            <w:rPr>
              <w:rFonts w:ascii="Tahoma" w:hAnsi="Tahoma" w:cs="Tahoma"/>
              <w:sz w:val="20"/>
              <w:szCs w:val="20"/>
            </w:rPr>
            <w:t xml:space="preserve"> из </w:t>
          </w:r>
          <w:r w:rsidRPr="003C2BF1">
            <w:rPr>
              <w:rFonts w:ascii="Tahoma" w:hAnsi="Tahoma" w:cs="Tahoma"/>
              <w:sz w:val="20"/>
              <w:szCs w:val="20"/>
            </w:rPr>
            <w:fldChar w:fldCharType="begin"/>
          </w:r>
          <w:r w:rsidRPr="003C2BF1">
            <w:rPr>
              <w:rFonts w:ascii="Tahoma" w:hAnsi="Tahoma" w:cs="Tahoma"/>
              <w:sz w:val="20"/>
              <w:szCs w:val="20"/>
            </w:rPr>
            <w:instrText>\NUMPAGES</w:instrText>
          </w:r>
          <w:r w:rsidR="00B80643" w:rsidRPr="003C2BF1">
            <w:rPr>
              <w:rFonts w:ascii="Tahoma" w:hAnsi="Tahoma" w:cs="Tahoma"/>
              <w:sz w:val="20"/>
              <w:szCs w:val="20"/>
            </w:rPr>
            <w:fldChar w:fldCharType="separate"/>
          </w:r>
          <w:r w:rsidR="00B80643" w:rsidRPr="003C2BF1">
            <w:rPr>
              <w:rFonts w:ascii="Tahoma" w:hAnsi="Tahoma" w:cs="Tahoma"/>
              <w:noProof/>
              <w:sz w:val="20"/>
              <w:szCs w:val="20"/>
            </w:rPr>
            <w:t>180</w:t>
          </w:r>
          <w:r w:rsidRPr="003C2BF1">
            <w:rPr>
              <w:rFonts w:ascii="Tahoma" w:hAnsi="Tahoma" w:cs="Tahoma"/>
              <w:sz w:val="20"/>
              <w:szCs w:val="20"/>
            </w:rPr>
            <w:fldChar w:fldCharType="end"/>
          </w:r>
        </w:p>
      </w:tc>
    </w:tr>
  </w:tbl>
  <w:p w:rsidR="00000000" w:rsidRDefault="003C2BF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F1" w:rsidRDefault="003C2BF1">
      <w:pPr>
        <w:spacing w:after="0" w:line="240" w:lineRule="auto"/>
      </w:pPr>
      <w:r>
        <w:separator/>
      </w:r>
    </w:p>
  </w:footnote>
  <w:footnote w:type="continuationSeparator" w:id="0">
    <w:p w:rsidR="003C2BF1" w:rsidRDefault="003C2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w:t>
          </w:r>
          <w:r w:rsidRPr="003C2BF1">
            <w:rPr>
              <w:rFonts w:ascii="Tahoma" w:hAnsi="Tahoma" w:cs="Tahoma"/>
              <w:sz w:val="16"/>
              <w:szCs w:val="16"/>
            </w:rPr>
            <w:t>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w:t>
          </w:r>
          <w:r w:rsidRPr="003C2BF1">
            <w:rPr>
              <w:rFonts w:ascii="Tahoma" w:hAnsi="Tahoma" w:cs="Tahoma"/>
              <w:sz w:val="16"/>
              <w:szCs w:val="16"/>
            </w:rPr>
            <w:t>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w:t>
          </w:r>
          <w:r w:rsidRPr="003C2BF1">
            <w:rPr>
              <w:rFonts w:ascii="Tahoma" w:hAnsi="Tahoma" w:cs="Tahoma"/>
              <w:sz w:val="16"/>
              <w:szCs w:val="16"/>
            </w:rPr>
            <w:t>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w:t>
          </w:r>
          <w:r w:rsidRPr="003C2BF1">
            <w:rPr>
              <w:rFonts w:ascii="Tahoma" w:hAnsi="Tahoma" w:cs="Tahoma"/>
              <w:sz w:val="16"/>
              <w:szCs w:val="16"/>
            </w:rPr>
            <w:t>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w:t>
          </w:r>
          <w:r w:rsidRPr="003C2BF1">
            <w:rPr>
              <w:rFonts w:ascii="Tahoma" w:hAnsi="Tahoma" w:cs="Tahoma"/>
              <w:sz w:val="16"/>
              <w:szCs w:val="16"/>
            </w:rPr>
            <w:t>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w:t>
            </w:r>
            <w:r w:rsidRPr="003C2BF1">
              <w:rPr>
                <w:rFonts w:ascii="Tahoma" w:hAnsi="Tahoma" w:cs="Tahoma"/>
                <w:color w:val="0000FF"/>
                <w:sz w:val="18"/>
                <w:szCs w:val="18"/>
              </w:rPr>
              <w:t>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 xml:space="preserve">(ред. от </w:t>
          </w:r>
          <w:r w:rsidRPr="003C2BF1">
            <w:rPr>
              <w:rFonts w:ascii="Tahoma" w:hAnsi="Tahoma" w:cs="Tahoma"/>
              <w:sz w:val="16"/>
              <w:szCs w:val="16"/>
            </w:rPr>
            <w:t>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r>
          <w:r w:rsidRPr="003C2BF1">
            <w:rPr>
              <w:rFonts w:ascii="Tahoma" w:hAnsi="Tahoma" w:cs="Tahoma"/>
              <w:sz w:val="16"/>
              <w:szCs w:val="16"/>
            </w:rP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w:t>
          </w:r>
          <w:r w:rsidRPr="003C2BF1">
            <w:rPr>
              <w:rFonts w:ascii="Tahoma" w:hAnsi="Tahoma" w:cs="Tahoma"/>
              <w:sz w:val="16"/>
              <w:szCs w:val="16"/>
            </w:rPr>
            <w:t>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w:t>
          </w:r>
          <w:r w:rsidRPr="003C2BF1">
            <w:rPr>
              <w:rFonts w:ascii="Tahoma" w:hAnsi="Tahoma" w:cs="Tahoma"/>
              <w:sz w:val="16"/>
              <w:szCs w:val="16"/>
            </w:rPr>
            <w:t xml:space="preserve">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r w:rsidRPr="003C2BF1">
            <w:rPr>
              <w:rFonts w:ascii="Tahoma" w:hAnsi="Tahoma" w:cs="Tahoma"/>
              <w:sz w:val="16"/>
              <w:szCs w:val="16"/>
            </w:rPr>
            <w:t>..</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w:t>
          </w:r>
          <w:r w:rsidRPr="003C2BF1">
            <w:rPr>
              <w:rFonts w:ascii="Tahoma" w:hAnsi="Tahoma" w:cs="Tahoma"/>
              <w:sz w:val="16"/>
              <w:szCs w:val="16"/>
            </w:rPr>
            <w:t xml:space="preserve">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r w:rsidRPr="003C2BF1">
            <w:rPr>
              <w:rFonts w:ascii="Tahoma" w:hAnsi="Tahoma" w:cs="Tahoma"/>
              <w:sz w:val="16"/>
              <w:szCs w:val="16"/>
            </w:rPr>
            <w:t>.</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rsidRPr="003C2BF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землепользования и зас...</w:t>
          </w:r>
        </w:p>
      </w:tc>
      <w:tc>
        <w:tcPr>
          <w:tcW w:w="6420"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3C2BF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rPr>
              <w:rFonts w:ascii="Tahoma" w:hAnsi="Tahoma" w:cs="Tahoma"/>
              <w:sz w:val="16"/>
              <w:szCs w:val="16"/>
            </w:rPr>
          </w:pPr>
          <w:r w:rsidRPr="003C2BF1">
            <w:rPr>
              <w:rFonts w:ascii="Tahoma" w:hAnsi="Tahoma" w:cs="Tahoma"/>
              <w:sz w:val="16"/>
              <w:szCs w:val="16"/>
            </w:rPr>
            <w:t>Постановление Администрации города Тюмени от 28.06.2021 N 124-пк</w:t>
          </w:r>
          <w:r w:rsidRPr="003C2BF1">
            <w:rPr>
              <w:rFonts w:ascii="Tahoma" w:hAnsi="Tahoma" w:cs="Tahoma"/>
              <w:sz w:val="16"/>
              <w:szCs w:val="16"/>
            </w:rPr>
            <w:br/>
            <w:t>(ред. от 30.09.2024)</w:t>
          </w:r>
          <w:r w:rsidRPr="003C2BF1">
            <w:rPr>
              <w:rFonts w:ascii="Tahoma" w:hAnsi="Tahoma" w:cs="Tahoma"/>
              <w:sz w:val="16"/>
              <w:szCs w:val="16"/>
            </w:rPr>
            <w:br/>
            <w:t>"О Правилах землепользов</w:t>
          </w:r>
          <w:r w:rsidRPr="003C2BF1">
            <w:rPr>
              <w:rFonts w:ascii="Tahoma" w:hAnsi="Tahoma" w:cs="Tahoma"/>
              <w:sz w:val="16"/>
              <w:szCs w:val="16"/>
            </w:rPr>
            <w:t>ания и зас...</w:t>
          </w:r>
        </w:p>
      </w:tc>
      <w:tc>
        <w:tcPr>
          <w:tcW w:w="4695" w:type="dxa"/>
          <w:tcBorders>
            <w:top w:val="none" w:sz="2" w:space="0" w:color="auto"/>
            <w:left w:val="none" w:sz="2" w:space="0" w:color="auto"/>
            <w:bottom w:val="none" w:sz="2" w:space="0" w:color="auto"/>
            <w:right w:val="none" w:sz="2" w:space="0" w:color="auto"/>
          </w:tcBorders>
          <w:vAlign w:val="center"/>
        </w:tcPr>
        <w:p w:rsidR="00000000" w:rsidRPr="003C2BF1" w:rsidRDefault="003C2BF1">
          <w:pPr>
            <w:pStyle w:val="ConsPlusNormal"/>
            <w:jc w:val="right"/>
            <w:rPr>
              <w:rFonts w:ascii="Tahoma" w:hAnsi="Tahoma" w:cs="Tahoma"/>
              <w:sz w:val="16"/>
              <w:szCs w:val="16"/>
            </w:rPr>
          </w:pPr>
          <w:r w:rsidRPr="003C2BF1">
            <w:rPr>
              <w:rFonts w:ascii="Tahoma" w:hAnsi="Tahoma" w:cs="Tahoma"/>
              <w:sz w:val="18"/>
              <w:szCs w:val="18"/>
            </w:rPr>
            <w:t xml:space="preserve">Документ предоставлен </w:t>
          </w:r>
          <w:hyperlink r:id="rId1" w:history="1">
            <w:r w:rsidRPr="003C2BF1">
              <w:rPr>
                <w:rFonts w:ascii="Tahoma" w:hAnsi="Tahoma" w:cs="Tahoma"/>
                <w:color w:val="0000FF"/>
                <w:sz w:val="18"/>
                <w:szCs w:val="18"/>
              </w:rPr>
              <w:t>КонсультантПлюс</w:t>
            </w:r>
          </w:hyperlink>
          <w:r w:rsidRPr="003C2BF1">
            <w:rPr>
              <w:rFonts w:ascii="Tahoma" w:hAnsi="Tahoma" w:cs="Tahoma"/>
              <w:sz w:val="18"/>
              <w:szCs w:val="18"/>
            </w:rPr>
            <w:br/>
          </w:r>
          <w:r w:rsidRPr="003C2BF1">
            <w:rPr>
              <w:rFonts w:ascii="Tahoma" w:hAnsi="Tahoma" w:cs="Tahoma"/>
              <w:sz w:val="16"/>
              <w:szCs w:val="16"/>
            </w:rPr>
            <w:t>Дата сохранения: 25.02.2025</w:t>
          </w:r>
        </w:p>
      </w:tc>
    </w:tr>
  </w:tbl>
  <w:p w:rsidR="00000000" w:rsidRDefault="003C2BF1">
    <w:pPr>
      <w:pStyle w:val="ConsPlusNormal"/>
      <w:pBdr>
        <w:bottom w:val="single" w:sz="12" w:space="0" w:color="auto"/>
      </w:pBdr>
      <w:jc w:val="center"/>
      <w:rPr>
        <w:sz w:val="2"/>
        <w:szCs w:val="2"/>
      </w:rPr>
    </w:pPr>
  </w:p>
  <w:p w:rsidR="00000000" w:rsidRDefault="003C2BF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643"/>
    <w:rsid w:val="003C2BF1"/>
    <w:rsid w:val="00B8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80643"/>
    <w:pPr>
      <w:tabs>
        <w:tab w:val="center" w:pos="4677"/>
        <w:tab w:val="right" w:pos="9355"/>
      </w:tabs>
    </w:pPr>
  </w:style>
  <w:style w:type="character" w:customStyle="1" w:styleId="a4">
    <w:name w:val="Верхний колонтитул Знак"/>
    <w:basedOn w:val="a0"/>
    <w:link w:val="a3"/>
    <w:uiPriority w:val="99"/>
    <w:rsid w:val="00B80643"/>
  </w:style>
  <w:style w:type="paragraph" w:styleId="a5">
    <w:name w:val="footer"/>
    <w:basedOn w:val="a"/>
    <w:link w:val="a6"/>
    <w:uiPriority w:val="99"/>
    <w:unhideWhenUsed/>
    <w:rsid w:val="00B80643"/>
    <w:pPr>
      <w:tabs>
        <w:tab w:val="center" w:pos="4677"/>
        <w:tab w:val="right" w:pos="9355"/>
      </w:tabs>
    </w:pPr>
  </w:style>
  <w:style w:type="character" w:customStyle="1" w:styleId="a6">
    <w:name w:val="Нижний колонтитул Знак"/>
    <w:basedOn w:val="a0"/>
    <w:link w:val="a5"/>
    <w:uiPriority w:val="99"/>
    <w:rsid w:val="00B80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14.xml"/><Relationship Id="rId21" Type="http://schemas.openxmlformats.org/officeDocument/2006/relationships/hyperlink" Target="http://expert2/cons/cgi/online.cgi?req=doc&amp;base=RLAW026&amp;n=191578&amp;date=25.02.2025&amp;dst=100006&amp;field=134" TargetMode="External"/><Relationship Id="rId42" Type="http://schemas.openxmlformats.org/officeDocument/2006/relationships/hyperlink" Target="http://expert2/cons/cgi/online.cgi?req=doc&amp;base=RLAW026&amp;n=178958&amp;date=25.02.2025&amp;dst=100013&amp;field=134" TargetMode="External"/><Relationship Id="rId63" Type="http://schemas.openxmlformats.org/officeDocument/2006/relationships/footer" Target="footer5.xml"/><Relationship Id="rId84" Type="http://schemas.openxmlformats.org/officeDocument/2006/relationships/hyperlink" Target="http://expert2/cons/cgi/online.cgi?req=doc&amp;base=RLAW026&amp;n=219312&amp;date=25.02.2025&amp;dst=100023&amp;field=134" TargetMode="External"/><Relationship Id="rId138" Type="http://schemas.openxmlformats.org/officeDocument/2006/relationships/hyperlink" Target="http://expert2/cons/cgi/online.cgi?req=doc&amp;base=RLAW026&amp;n=178958&amp;date=25.02.2025&amp;dst=100029&amp;field=134" TargetMode="External"/><Relationship Id="rId159" Type="http://schemas.openxmlformats.org/officeDocument/2006/relationships/hyperlink" Target="http://expert2/cons/cgi/online.cgi?req=doc&amp;base=RLAW026&amp;n=178958&amp;date=25.02.2025&amp;dst=100042&amp;field=134" TargetMode="External"/><Relationship Id="rId170" Type="http://schemas.openxmlformats.org/officeDocument/2006/relationships/footer" Target="footer24.xml"/><Relationship Id="rId191" Type="http://schemas.openxmlformats.org/officeDocument/2006/relationships/hyperlink" Target="http://expert2/cons/cgi/online.cgi?req=doc&amp;base=RLAW026&amp;n=219312&amp;date=25.02.2025&amp;dst=100042&amp;field=134" TargetMode="External"/><Relationship Id="rId107" Type="http://schemas.openxmlformats.org/officeDocument/2006/relationships/hyperlink" Target="http://expert2/cons/cgi/online.cgi?req=doc&amp;base=RLAW026&amp;n=178958&amp;date=25.02.2025&amp;dst=100024&amp;field=134" TargetMode="External"/><Relationship Id="rId11" Type="http://schemas.openxmlformats.org/officeDocument/2006/relationships/hyperlink" Target="http://expert2/cons/cgi/online.cgi?req=doc&amp;base=RLAW026&amp;n=204366&amp;date=25.02.2025&amp;dst=100005&amp;field=134" TargetMode="External"/><Relationship Id="rId32" Type="http://schemas.openxmlformats.org/officeDocument/2006/relationships/hyperlink" Target="http://expert2/cons/cgi/online.cgi?req=doc&amp;base=RLAW026&amp;n=220198&amp;date=25.02.2025&amp;dst=100057&amp;field=134" TargetMode="External"/><Relationship Id="rId53" Type="http://schemas.openxmlformats.org/officeDocument/2006/relationships/footer" Target="footer1.xml"/><Relationship Id="rId74" Type="http://schemas.openxmlformats.org/officeDocument/2006/relationships/hyperlink" Target="http://expert2/cons/cgi/online.cgi?req=doc&amp;base=RLAW026&amp;n=178958&amp;date=25.02.2025&amp;dst=100017&amp;field=134" TargetMode="External"/><Relationship Id="rId128" Type="http://schemas.openxmlformats.org/officeDocument/2006/relationships/hyperlink" Target="http://expert2/cons/cgi/online.cgi?req=doc&amp;base=RLAW026&amp;n=191578&amp;date=25.02.2025&amp;dst=100052&amp;field=134" TargetMode="External"/><Relationship Id="rId149" Type="http://schemas.openxmlformats.org/officeDocument/2006/relationships/header" Target="header19.xml"/><Relationship Id="rId5" Type="http://schemas.openxmlformats.org/officeDocument/2006/relationships/endnotes" Target="endnotes.xml"/><Relationship Id="rId95" Type="http://schemas.openxmlformats.org/officeDocument/2006/relationships/hyperlink" Target="http://expert2/cons/cgi/online.cgi?req=doc&amp;base=RLAW026&amp;n=178958&amp;date=25.02.2025&amp;dst=100020&amp;field=134" TargetMode="External"/><Relationship Id="rId160" Type="http://schemas.openxmlformats.org/officeDocument/2006/relationships/header" Target="header22.xml"/><Relationship Id="rId181" Type="http://schemas.openxmlformats.org/officeDocument/2006/relationships/hyperlink" Target="http://expert2/cons/cgi/online.cgi?req=doc&amp;base=RLAW026&amp;n=219312&amp;date=25.02.2025&amp;dst=100035&amp;field=134" TargetMode="External"/><Relationship Id="rId22" Type="http://schemas.openxmlformats.org/officeDocument/2006/relationships/hyperlink" Target="http://expert2/cons/cgi/online.cgi?req=doc&amp;base=RLAW026&amp;n=197256&amp;date=25.02.2025&amp;dst=100006&amp;field=134" TargetMode="External"/><Relationship Id="rId43" Type="http://schemas.openxmlformats.org/officeDocument/2006/relationships/hyperlink" Target="http://expert2/cons/cgi/online.cgi?req=doc&amp;base=RLAW026&amp;n=178958&amp;date=25.02.2025&amp;dst=100014&amp;field=134" TargetMode="External"/><Relationship Id="rId64" Type="http://schemas.openxmlformats.org/officeDocument/2006/relationships/header" Target="header6.xml"/><Relationship Id="rId118" Type="http://schemas.openxmlformats.org/officeDocument/2006/relationships/footer" Target="footer14.xml"/><Relationship Id="rId139" Type="http://schemas.openxmlformats.org/officeDocument/2006/relationships/header" Target="header17.xml"/><Relationship Id="rId85" Type="http://schemas.openxmlformats.org/officeDocument/2006/relationships/hyperlink" Target="http://expert2/cons/cgi/online.cgi?req=doc&amp;base=RLAW026&amp;n=191578&amp;date=25.02.2025&amp;dst=100023&amp;field=134" TargetMode="External"/><Relationship Id="rId150" Type="http://schemas.openxmlformats.org/officeDocument/2006/relationships/footer" Target="footer19.xml"/><Relationship Id="rId171" Type="http://schemas.openxmlformats.org/officeDocument/2006/relationships/hyperlink" Target="http://expert2/cons/cgi/online.cgi?req=doc&amp;base=RLAW026&amp;n=219312&amp;date=25.02.2025&amp;dst=100025&amp;field=134" TargetMode="External"/><Relationship Id="rId192" Type="http://schemas.openxmlformats.org/officeDocument/2006/relationships/hyperlink" Target="http://expert2/cons/cgi/online.cgi?req=doc&amp;base=RLAW026&amp;n=219312&amp;date=25.02.2025&amp;dst=100043&amp;field=134" TargetMode="External"/><Relationship Id="rId12" Type="http://schemas.openxmlformats.org/officeDocument/2006/relationships/hyperlink" Target="http://expert2/cons/cgi/online.cgi?req=doc&amp;base=RLAW026&amp;n=204424&amp;date=25.02.2025&amp;dst=100005&amp;field=134" TargetMode="External"/><Relationship Id="rId33" Type="http://schemas.openxmlformats.org/officeDocument/2006/relationships/hyperlink" Target="http://expert2/cons/cgi/online.cgi?req=doc&amp;base=RLAW026&amp;n=220198&amp;date=25.02.2025&amp;dst=100074&amp;field=134" TargetMode="External"/><Relationship Id="rId108" Type="http://schemas.openxmlformats.org/officeDocument/2006/relationships/hyperlink" Target="http://expert2/cons/cgi/online.cgi?req=doc&amp;base=RLAW026&amp;n=178958&amp;date=25.02.2025&amp;dst=100024&amp;field=134" TargetMode="External"/><Relationship Id="rId129" Type="http://schemas.openxmlformats.org/officeDocument/2006/relationships/hyperlink" Target="http://expert2/cons/cgi/online.cgi?req=doc&amp;base=RLAW026&amp;n=191578&amp;date=25.02.2025&amp;dst=100055&amp;field=134" TargetMode="External"/><Relationship Id="rId54" Type="http://schemas.openxmlformats.org/officeDocument/2006/relationships/header" Target="header2.xml"/><Relationship Id="rId75" Type="http://schemas.openxmlformats.org/officeDocument/2006/relationships/hyperlink" Target="http://expert2/cons/cgi/online.cgi?req=doc&amp;base=RLAW026&amp;n=186322&amp;date=25.02.2025&amp;dst=100013&amp;field=134" TargetMode="External"/><Relationship Id="rId96" Type="http://schemas.openxmlformats.org/officeDocument/2006/relationships/hyperlink" Target="http://expert2/cons/cgi/online.cgi?req=doc&amp;base=RLAW026&amp;n=211096&amp;date=25.02.2025&amp;dst=100009&amp;field=134" TargetMode="External"/><Relationship Id="rId140" Type="http://schemas.openxmlformats.org/officeDocument/2006/relationships/footer" Target="footer17.xml"/><Relationship Id="rId161" Type="http://schemas.openxmlformats.org/officeDocument/2006/relationships/footer" Target="footer22.xml"/><Relationship Id="rId182" Type="http://schemas.openxmlformats.org/officeDocument/2006/relationships/hyperlink" Target="http://expert2/cons/cgi/online.cgi?req=doc&amp;base=RLAW026&amp;n=219312&amp;date=25.02.2025&amp;dst=100036&amp;field=134" TargetMode="External"/><Relationship Id="rId6" Type="http://schemas.openxmlformats.org/officeDocument/2006/relationships/hyperlink" Target="http://expert2/cons/cgi/online.cgi?req=doc&amp;base=RLAW026&amp;n=178958&amp;date=25.02.2025&amp;dst=100005&amp;field=134" TargetMode="External"/><Relationship Id="rId23" Type="http://schemas.openxmlformats.org/officeDocument/2006/relationships/hyperlink" Target="http://expert2/cons/cgi/online.cgi?req=doc&amp;base=RLAW026&amp;n=200314&amp;date=25.02.2025&amp;dst=100006&amp;field=134" TargetMode="External"/><Relationship Id="rId119" Type="http://schemas.openxmlformats.org/officeDocument/2006/relationships/hyperlink" Target="http://expert2/cons/cgi/online.cgi?req=doc&amp;base=RLAW026&amp;n=178958&amp;date=25.02.2025&amp;dst=100025&amp;field=134" TargetMode="External"/><Relationship Id="rId44" Type="http://schemas.openxmlformats.org/officeDocument/2006/relationships/hyperlink" Target="http://expert2/cons/cgi/online.cgi?req=doc&amp;base=RLAW026&amp;n=211096&amp;date=25.02.2025&amp;dst=100006&amp;field=134" TargetMode="External"/><Relationship Id="rId65" Type="http://schemas.openxmlformats.org/officeDocument/2006/relationships/footer" Target="footer6.xml"/><Relationship Id="rId86" Type="http://schemas.openxmlformats.org/officeDocument/2006/relationships/header" Target="header8.xml"/><Relationship Id="rId130" Type="http://schemas.openxmlformats.org/officeDocument/2006/relationships/hyperlink" Target="http://expert2/cons/cgi/online.cgi?req=doc&amp;base=RLAW026&amp;n=191578&amp;date=25.02.2025&amp;dst=100058&amp;field=134" TargetMode="External"/><Relationship Id="rId151" Type="http://schemas.openxmlformats.org/officeDocument/2006/relationships/header" Target="header20.xml"/><Relationship Id="rId172" Type="http://schemas.openxmlformats.org/officeDocument/2006/relationships/hyperlink" Target="http://expert2/cons/cgi/online.cgi?req=doc&amp;base=RLAW026&amp;n=219312&amp;date=25.02.2025&amp;dst=100026&amp;field=134" TargetMode="External"/><Relationship Id="rId193" Type="http://schemas.openxmlformats.org/officeDocument/2006/relationships/hyperlink" Target="http://expert2/cons/cgi/online.cgi?req=doc&amp;base=RLAW026&amp;n=186322&amp;date=25.02.2025&amp;dst=100048&amp;field=134" TargetMode="External"/><Relationship Id="rId13" Type="http://schemas.openxmlformats.org/officeDocument/2006/relationships/hyperlink" Target="http://expert2/cons/cgi/online.cgi?req=doc&amp;base=RLAW026&amp;n=211096&amp;date=25.02.2025&amp;dst=100005&amp;field=134" TargetMode="External"/><Relationship Id="rId109" Type="http://schemas.openxmlformats.org/officeDocument/2006/relationships/header" Target="header13.xml"/><Relationship Id="rId34" Type="http://schemas.openxmlformats.org/officeDocument/2006/relationships/hyperlink" Target="http://expert2/cons/cgi/online.cgi?req=doc&amp;base=RLAW026&amp;n=220198&amp;date=25.02.2025&amp;dst=100075&amp;field=134" TargetMode="External"/><Relationship Id="rId55" Type="http://schemas.openxmlformats.org/officeDocument/2006/relationships/footer" Target="footer2.xml"/><Relationship Id="rId76" Type="http://schemas.openxmlformats.org/officeDocument/2006/relationships/hyperlink" Target="http://expert2/cons/cgi/online.cgi?req=doc&amp;base=RLAW026&amp;n=178958&amp;date=25.02.2025&amp;dst=100018&amp;field=134" TargetMode="External"/><Relationship Id="rId97" Type="http://schemas.openxmlformats.org/officeDocument/2006/relationships/header" Target="header11.xml"/><Relationship Id="rId120" Type="http://schemas.openxmlformats.org/officeDocument/2006/relationships/hyperlink" Target="http://expert2/cons/cgi/online.cgi?req=doc&amp;base=RLAW026&amp;n=178958&amp;date=25.02.2025&amp;dst=100026&amp;field=134" TargetMode="External"/><Relationship Id="rId141" Type="http://schemas.openxmlformats.org/officeDocument/2006/relationships/hyperlink" Target="http://expert2/cons/cgi/online.cgi?req=doc&amp;base=RLAW026&amp;n=191578&amp;date=25.02.2025&amp;dst=100061&amp;field=134" TargetMode="External"/><Relationship Id="rId7" Type="http://schemas.openxmlformats.org/officeDocument/2006/relationships/hyperlink" Target="http://expert2/cons/cgi/online.cgi?req=doc&amp;base=RLAW026&amp;n=186322&amp;date=25.02.2025&amp;dst=100005&amp;field=134" TargetMode="External"/><Relationship Id="rId71" Type="http://schemas.openxmlformats.org/officeDocument/2006/relationships/hyperlink" Target="http://expert2/cons/cgi/online.cgi?req=doc&amp;base=RLAW026&amp;n=204366&amp;date=25.02.2025&amp;dst=100007&amp;field=134" TargetMode="External"/><Relationship Id="rId92" Type="http://schemas.openxmlformats.org/officeDocument/2006/relationships/header" Target="header10.xml"/><Relationship Id="rId162" Type="http://schemas.openxmlformats.org/officeDocument/2006/relationships/hyperlink" Target="http://expert2/cons/cgi/online.cgi?req=doc&amp;base=RLAW026&amp;n=211096&amp;date=25.02.2025&amp;dst=100018&amp;field=134" TargetMode="External"/><Relationship Id="rId183" Type="http://schemas.openxmlformats.org/officeDocument/2006/relationships/hyperlink" Target="http://expert2/cons/cgi/online.cgi?req=doc&amp;base=RLAW026&amp;n=219312&amp;date=25.02.2025&amp;dst=100037&amp;field=134" TargetMode="External"/><Relationship Id="rId2" Type="http://schemas.openxmlformats.org/officeDocument/2006/relationships/settings" Target="settings.xml"/><Relationship Id="rId29" Type="http://schemas.openxmlformats.org/officeDocument/2006/relationships/hyperlink" Target="http://expert2/cons/cgi/online.cgi?req=doc&amp;base=LAW&amp;n=494926&amp;date=25.02.2025" TargetMode="External"/><Relationship Id="rId24" Type="http://schemas.openxmlformats.org/officeDocument/2006/relationships/hyperlink" Target="http://expert2/cons/cgi/online.cgi?req=doc&amp;base=RLAW026&amp;n=204366&amp;date=25.02.2025&amp;dst=100006&amp;field=134" TargetMode="External"/><Relationship Id="rId40" Type="http://schemas.openxmlformats.org/officeDocument/2006/relationships/hyperlink" Target="http://expert2/cons/cgi/online.cgi?req=doc&amp;base=RLAW026&amp;n=204424&amp;date=25.02.2025&amp;dst=100006&amp;field=134" TargetMode="External"/><Relationship Id="rId45" Type="http://schemas.openxmlformats.org/officeDocument/2006/relationships/hyperlink" Target="http://expert2/cons/cgi/online.cgi?req=doc&amp;base=RLAW026&amp;n=217848&amp;date=25.02.2025&amp;dst=117484&amp;field=134" TargetMode="External"/><Relationship Id="rId66" Type="http://schemas.openxmlformats.org/officeDocument/2006/relationships/header" Target="header7.xml"/><Relationship Id="rId87" Type="http://schemas.openxmlformats.org/officeDocument/2006/relationships/footer" Target="footer8.xml"/><Relationship Id="rId110" Type="http://schemas.openxmlformats.org/officeDocument/2006/relationships/footer" Target="footer13.xml"/><Relationship Id="rId115" Type="http://schemas.openxmlformats.org/officeDocument/2006/relationships/hyperlink" Target="http://expert2/cons/cgi/online.cgi?req=doc&amp;base=RLAW026&amp;n=191578&amp;date=25.02.2025&amp;dst=100039&amp;field=134" TargetMode="External"/><Relationship Id="rId131" Type="http://schemas.openxmlformats.org/officeDocument/2006/relationships/hyperlink" Target="http://expert2/cons/cgi/online.cgi?req=doc&amp;base=RLAW026&amp;n=178958&amp;date=25.02.2025&amp;dst=100026&amp;field=134" TargetMode="External"/><Relationship Id="rId136" Type="http://schemas.openxmlformats.org/officeDocument/2006/relationships/hyperlink" Target="http://expert2/cons/cgi/online.cgi?req=doc&amp;base=RLAW026&amp;n=178958&amp;date=25.02.2025&amp;dst=100029&amp;field=134" TargetMode="External"/><Relationship Id="rId157" Type="http://schemas.openxmlformats.org/officeDocument/2006/relationships/hyperlink" Target="http://expert2/cons/cgi/online.cgi?req=doc&amp;base=RLAW026&amp;n=178958&amp;date=25.02.2025&amp;dst=100040&amp;field=134" TargetMode="External"/><Relationship Id="rId178" Type="http://schemas.openxmlformats.org/officeDocument/2006/relationships/hyperlink" Target="http://expert2/cons/cgi/online.cgi?req=doc&amp;base=RLAW026&amp;n=219312&amp;date=25.02.2025&amp;dst=100032&amp;field=134" TargetMode="External"/><Relationship Id="rId61" Type="http://schemas.openxmlformats.org/officeDocument/2006/relationships/hyperlink" Target="http://expert2/cons/cgi/online.cgi?req=doc&amp;base=RLAW026&amp;n=204366&amp;date=25.02.2025&amp;dst=100006&amp;field=134" TargetMode="External"/><Relationship Id="rId82" Type="http://schemas.openxmlformats.org/officeDocument/2006/relationships/hyperlink" Target="http://expert2/cons/cgi/online.cgi?req=doc&amp;base=RLAW026&amp;n=219312&amp;date=25.02.2025&amp;dst=100023&amp;field=134" TargetMode="External"/><Relationship Id="rId152" Type="http://schemas.openxmlformats.org/officeDocument/2006/relationships/footer" Target="footer20.xml"/><Relationship Id="rId173" Type="http://schemas.openxmlformats.org/officeDocument/2006/relationships/hyperlink" Target="http://expert2/cons/cgi/online.cgi?req=doc&amp;base=RLAW026&amp;n=219312&amp;date=25.02.2025&amp;dst=100027&amp;field=134" TargetMode="External"/><Relationship Id="rId194" Type="http://schemas.openxmlformats.org/officeDocument/2006/relationships/hyperlink" Target="http://expert2/cons/cgi/online.cgi?req=doc&amp;base=RLAW026&amp;n=211096&amp;date=25.02.2025&amp;dst=100045&amp;field=134" TargetMode="External"/><Relationship Id="rId19" Type="http://schemas.openxmlformats.org/officeDocument/2006/relationships/hyperlink" Target="http://expert2/cons/cgi/online.cgi?req=doc&amp;base=RLAW026&amp;n=178958&amp;date=25.02.2025&amp;dst=100006&amp;field=134" TargetMode="External"/><Relationship Id="rId14" Type="http://schemas.openxmlformats.org/officeDocument/2006/relationships/hyperlink" Target="http://expert2/cons/cgi/online.cgi?req=doc&amp;base=RLAW026&amp;n=219312&amp;date=25.02.2025&amp;dst=100005&amp;field=134" TargetMode="External"/><Relationship Id="rId30" Type="http://schemas.openxmlformats.org/officeDocument/2006/relationships/hyperlink" Target="http://expert2/cons/cgi/online.cgi?req=doc&amp;base=LAW&amp;n=494926&amp;date=25.02.2025" TargetMode="External"/><Relationship Id="rId35" Type="http://schemas.openxmlformats.org/officeDocument/2006/relationships/hyperlink" Target="http://expert2/cons/cgi/online.cgi?req=doc&amp;base=LAW&amp;n=482718&amp;date=25.02.2025&amp;dst=100210&amp;field=134" TargetMode="External"/><Relationship Id="rId56" Type="http://schemas.openxmlformats.org/officeDocument/2006/relationships/hyperlink" Target="http://expert2/cons/cgi/online.cgi?req=doc&amp;base=RLAW026&amp;n=178958&amp;date=25.02.2025&amp;dst=100016&amp;field=134" TargetMode="External"/><Relationship Id="rId77" Type="http://schemas.openxmlformats.org/officeDocument/2006/relationships/hyperlink" Target="http://expert2/cons/cgi/online.cgi?req=doc&amp;base=RLAW026&amp;n=219312&amp;date=25.02.2025&amp;dst=100022&amp;field=134" TargetMode="External"/><Relationship Id="rId100" Type="http://schemas.openxmlformats.org/officeDocument/2006/relationships/hyperlink" Target="http://expert2/cons/cgi/online.cgi?req=doc&amp;base=RLAW026&amp;n=204366&amp;date=25.02.2025&amp;dst=100008&amp;field=134" TargetMode="External"/><Relationship Id="rId105" Type="http://schemas.openxmlformats.org/officeDocument/2006/relationships/hyperlink" Target="http://expert2/cons/cgi/online.cgi?req=doc&amp;base=RLAW026&amp;n=178958&amp;date=25.02.2025&amp;dst=100023&amp;field=134" TargetMode="External"/><Relationship Id="rId126" Type="http://schemas.openxmlformats.org/officeDocument/2006/relationships/hyperlink" Target="http://expert2/cons/cgi/online.cgi?req=doc&amp;base=RLAW026&amp;n=191578&amp;date=25.02.2025&amp;dst=100042&amp;field=134" TargetMode="External"/><Relationship Id="rId147" Type="http://schemas.openxmlformats.org/officeDocument/2006/relationships/header" Target="header18.xml"/><Relationship Id="rId168" Type="http://schemas.openxmlformats.org/officeDocument/2006/relationships/hyperlink" Target="http://expert2/cons/cgi/online.cgi?req=doc&amp;base=RLAW026&amp;n=219312&amp;date=25.02.2025&amp;dst=100024&amp;field=134" TargetMode="External"/><Relationship Id="rId8" Type="http://schemas.openxmlformats.org/officeDocument/2006/relationships/hyperlink" Target="http://expert2/cons/cgi/online.cgi?req=doc&amp;base=RLAW026&amp;n=191578&amp;date=25.02.2025&amp;dst=100005&amp;field=134" TargetMode="External"/><Relationship Id="rId51" Type="http://schemas.openxmlformats.org/officeDocument/2006/relationships/hyperlink" Target="http://expert2/cons/cgi/online.cgi?req=doc&amp;base=RLAW026&amp;n=178958&amp;date=25.02.2025&amp;dst=100015&amp;field=134" TargetMode="External"/><Relationship Id="rId72" Type="http://schemas.openxmlformats.org/officeDocument/2006/relationships/hyperlink" Target="http://expert2/cons/cgi/online.cgi?req=doc&amp;base=RLAW026&amp;n=219312&amp;date=25.02.2025&amp;dst=100015&amp;field=134" TargetMode="External"/><Relationship Id="rId93" Type="http://schemas.openxmlformats.org/officeDocument/2006/relationships/footer" Target="footer10.xml"/><Relationship Id="rId98" Type="http://schemas.openxmlformats.org/officeDocument/2006/relationships/footer" Target="footer11.xml"/><Relationship Id="rId121" Type="http://schemas.openxmlformats.org/officeDocument/2006/relationships/hyperlink" Target="http://expert2/cons/cgi/online.cgi?req=doc&amp;base=RLAW026&amp;n=178958&amp;date=25.02.2025&amp;dst=100026&amp;field=134" TargetMode="External"/><Relationship Id="rId142" Type="http://schemas.openxmlformats.org/officeDocument/2006/relationships/hyperlink" Target="http://expert2/cons/cgi/online.cgi?req=doc&amp;base=RLAW026&amp;n=191578&amp;date=25.02.2025&amp;dst=100068&amp;field=134" TargetMode="External"/><Relationship Id="rId163" Type="http://schemas.openxmlformats.org/officeDocument/2006/relationships/header" Target="header23.xml"/><Relationship Id="rId184" Type="http://schemas.openxmlformats.org/officeDocument/2006/relationships/hyperlink" Target="http://expert2/cons/cgi/online.cgi?req=doc&amp;base=RLAW026&amp;n=219312&amp;date=25.02.2025&amp;dst=100038&amp;field=134" TargetMode="External"/><Relationship Id="rId189" Type="http://schemas.openxmlformats.org/officeDocument/2006/relationships/hyperlink" Target="http://expert2/cons/cgi/online.cgi?req=doc&amp;base=RLAW026&amp;n=211096&amp;date=25.02.2025&amp;dst=100041&amp;field=134" TargetMode="External"/><Relationship Id="rId3" Type="http://schemas.openxmlformats.org/officeDocument/2006/relationships/webSettings" Target="webSettings.xml"/><Relationship Id="rId25" Type="http://schemas.openxmlformats.org/officeDocument/2006/relationships/hyperlink" Target="http://expert2/cons/cgi/online.cgi?req=doc&amp;base=RLAW026&amp;n=204424&amp;date=25.02.2025&amp;dst=100006&amp;field=134" TargetMode="External"/><Relationship Id="rId46" Type="http://schemas.openxmlformats.org/officeDocument/2006/relationships/hyperlink" Target="http://expert2/cons/cgi/online.cgi?req=doc&amp;base=RLAW026&amp;n=160763&amp;date=25.02.2025&amp;dst=100012&amp;field=134" TargetMode="External"/><Relationship Id="rId67" Type="http://schemas.openxmlformats.org/officeDocument/2006/relationships/footer" Target="footer7.xml"/><Relationship Id="rId116" Type="http://schemas.openxmlformats.org/officeDocument/2006/relationships/hyperlink" Target="http://expert2/cons/cgi/online.cgi?req=doc&amp;base=RLAW026&amp;n=178958&amp;date=25.02.2025&amp;dst=100024&amp;field=134" TargetMode="External"/><Relationship Id="rId137" Type="http://schemas.openxmlformats.org/officeDocument/2006/relationships/hyperlink" Target="http://expert2/cons/cgi/online.cgi?req=doc&amp;base=RLAW026&amp;n=178958&amp;date=25.02.2025&amp;dst=100029&amp;field=134" TargetMode="External"/><Relationship Id="rId158" Type="http://schemas.openxmlformats.org/officeDocument/2006/relationships/hyperlink" Target="http://expert2/cons/cgi/online.cgi?req=doc&amp;base=RLAW026&amp;n=178958&amp;date=25.02.2025&amp;dst=100041&amp;field=134" TargetMode="External"/><Relationship Id="rId20" Type="http://schemas.openxmlformats.org/officeDocument/2006/relationships/hyperlink" Target="http://expert2/cons/cgi/online.cgi?req=doc&amp;base=RLAW026&amp;n=186322&amp;date=25.02.2025&amp;dst=100006&amp;field=134" TargetMode="External"/><Relationship Id="rId41" Type="http://schemas.openxmlformats.org/officeDocument/2006/relationships/hyperlink" Target="http://expert2/cons/cgi/online.cgi?req=doc&amp;base=RLAW026&amp;n=178958&amp;date=25.02.2025&amp;dst=100012&amp;field=134" TargetMode="External"/><Relationship Id="rId62" Type="http://schemas.openxmlformats.org/officeDocument/2006/relationships/header" Target="header5.xml"/><Relationship Id="rId83" Type="http://schemas.openxmlformats.org/officeDocument/2006/relationships/hyperlink" Target="http://expert2/cons/cgi/online.cgi?req=doc&amp;base=RLAW026&amp;n=219312&amp;date=25.02.2025&amp;dst=100023&amp;field=134" TargetMode="External"/><Relationship Id="rId88" Type="http://schemas.openxmlformats.org/officeDocument/2006/relationships/hyperlink" Target="http://expert2/cons/cgi/online.cgi?req=doc&amp;base=RLAW026&amp;n=178958&amp;date=25.02.2025&amp;dst=100019&amp;field=134" TargetMode="External"/><Relationship Id="rId111" Type="http://schemas.openxmlformats.org/officeDocument/2006/relationships/hyperlink" Target="http://expert2/cons/cgi/online.cgi?req=doc&amp;base=RLAW026&amp;n=191578&amp;date=25.02.2025&amp;dst=100026&amp;field=134" TargetMode="External"/><Relationship Id="rId132" Type="http://schemas.openxmlformats.org/officeDocument/2006/relationships/hyperlink" Target="http://expert2/cons/cgi/online.cgi?req=doc&amp;base=RLAW026&amp;n=178958&amp;date=25.02.2025&amp;dst=100026&amp;field=134" TargetMode="External"/><Relationship Id="rId153" Type="http://schemas.openxmlformats.org/officeDocument/2006/relationships/header" Target="header21.xml"/><Relationship Id="rId174" Type="http://schemas.openxmlformats.org/officeDocument/2006/relationships/hyperlink" Target="http://expert2/cons/cgi/online.cgi?req=doc&amp;base=RLAW026&amp;n=219312&amp;date=25.02.2025&amp;dst=100028&amp;field=134" TargetMode="External"/><Relationship Id="rId179" Type="http://schemas.openxmlformats.org/officeDocument/2006/relationships/hyperlink" Target="http://expert2/cons/cgi/online.cgi?req=doc&amp;base=RLAW026&amp;n=219312&amp;date=25.02.2025&amp;dst=100033&amp;field=134" TargetMode="External"/><Relationship Id="rId195" Type="http://schemas.openxmlformats.org/officeDocument/2006/relationships/header" Target="header25.xml"/><Relationship Id="rId190" Type="http://schemas.openxmlformats.org/officeDocument/2006/relationships/hyperlink" Target="http://expert2/cons/cgi/online.cgi?req=doc&amp;base=RLAW026&amp;n=219312&amp;date=25.02.2025&amp;dst=100041&amp;field=134" TargetMode="External"/><Relationship Id="rId15" Type="http://schemas.openxmlformats.org/officeDocument/2006/relationships/hyperlink" Target="http://expert2/cons/cgi/online.cgi?req=doc&amp;base=LAW&amp;n=494926&amp;date=25.02.2025&amp;dst=3543&amp;field=134" TargetMode="External"/><Relationship Id="rId36" Type="http://schemas.openxmlformats.org/officeDocument/2006/relationships/hyperlink" Target="http://expert2/cons/cgi/online.cgi?req=doc&amp;base=LAW&amp;n=482718&amp;date=25.02.2025&amp;dst=227&amp;field=134" TargetMode="External"/><Relationship Id="rId57" Type="http://schemas.openxmlformats.org/officeDocument/2006/relationships/header" Target="header3.xml"/><Relationship Id="rId106" Type="http://schemas.openxmlformats.org/officeDocument/2006/relationships/hyperlink" Target="http://expert2/cons/cgi/online.cgi?req=doc&amp;base=RLAW026&amp;n=178958&amp;date=25.02.2025&amp;dst=100024&amp;field=134" TargetMode="External"/><Relationship Id="rId127" Type="http://schemas.openxmlformats.org/officeDocument/2006/relationships/hyperlink" Target="http://expert2/cons/cgi/online.cgi?req=doc&amp;base=RLAW026&amp;n=191578&amp;date=25.02.2025&amp;dst=100049&amp;field=134" TargetMode="External"/><Relationship Id="rId10" Type="http://schemas.openxmlformats.org/officeDocument/2006/relationships/hyperlink" Target="http://expert2/cons/cgi/online.cgi?req=doc&amp;base=RLAW026&amp;n=200314&amp;date=25.02.2025&amp;dst=100005&amp;field=134" TargetMode="External"/><Relationship Id="rId31" Type="http://schemas.openxmlformats.org/officeDocument/2006/relationships/hyperlink" Target="http://expert2/cons/cgi/online.cgi?req=doc&amp;base=RLAW026&amp;n=186322&amp;date=25.02.2025&amp;dst=100006&amp;field=134" TargetMode="External"/><Relationship Id="rId52" Type="http://schemas.openxmlformats.org/officeDocument/2006/relationships/header" Target="header1.xml"/><Relationship Id="rId73" Type="http://schemas.openxmlformats.org/officeDocument/2006/relationships/hyperlink" Target="http://expert2/cons/cgi/online.cgi?req=doc&amp;base=RLAW026&amp;n=191578&amp;date=25.02.2025&amp;dst=100009&amp;field=134" TargetMode="External"/><Relationship Id="rId78" Type="http://schemas.openxmlformats.org/officeDocument/2006/relationships/hyperlink" Target="http://expert2/cons/cgi/online.cgi?req=doc&amp;base=RLAW026&amp;n=219312&amp;date=25.02.2025&amp;dst=100022&amp;field=134" TargetMode="External"/><Relationship Id="rId94" Type="http://schemas.openxmlformats.org/officeDocument/2006/relationships/hyperlink" Target="http://expert2/cons/cgi/online.cgi?req=doc&amp;base=RLAW026&amp;n=178958&amp;date=25.02.2025&amp;dst=100021&amp;field=134" TargetMode="External"/><Relationship Id="rId99" Type="http://schemas.openxmlformats.org/officeDocument/2006/relationships/hyperlink" Target="http://expert2/cons/cgi/online.cgi?req=doc&amp;base=RLAW026&amp;n=211096&amp;date=25.02.2025&amp;dst=100010&amp;field=134" TargetMode="External"/><Relationship Id="rId101" Type="http://schemas.openxmlformats.org/officeDocument/2006/relationships/hyperlink" Target="http://expert2/cons/cgi/online.cgi?req=doc&amp;base=RLAW026&amp;n=186322&amp;date=25.02.2025&amp;dst=100020&amp;field=134" TargetMode="External"/><Relationship Id="rId122" Type="http://schemas.openxmlformats.org/officeDocument/2006/relationships/hyperlink" Target="http://expert2/cons/cgi/online.cgi?req=doc&amp;base=RLAW026&amp;n=178958&amp;date=25.02.2025&amp;dst=100026&amp;field=134" TargetMode="External"/><Relationship Id="rId143" Type="http://schemas.openxmlformats.org/officeDocument/2006/relationships/hyperlink" Target="http://expert2/cons/cgi/online.cgi?req=doc&amp;base=RLAW026&amp;n=191578&amp;date=25.02.2025&amp;dst=100071&amp;field=134" TargetMode="External"/><Relationship Id="rId148" Type="http://schemas.openxmlformats.org/officeDocument/2006/relationships/footer" Target="footer18.xml"/><Relationship Id="rId164" Type="http://schemas.openxmlformats.org/officeDocument/2006/relationships/footer" Target="footer23.xml"/><Relationship Id="rId169" Type="http://schemas.openxmlformats.org/officeDocument/2006/relationships/header" Target="header24.xml"/><Relationship Id="rId185" Type="http://schemas.openxmlformats.org/officeDocument/2006/relationships/hyperlink" Target="http://expert2/cons/cgi/online.cgi?req=doc&amp;base=RLAW026&amp;n=219312&amp;date=25.02.2025&amp;dst=100039&amp;field=134" TargetMode="External"/><Relationship Id="rId4" Type="http://schemas.openxmlformats.org/officeDocument/2006/relationships/footnotes" Target="footnotes.xml"/><Relationship Id="rId9" Type="http://schemas.openxmlformats.org/officeDocument/2006/relationships/hyperlink" Target="http://expert2/cons/cgi/online.cgi?req=doc&amp;base=RLAW026&amp;n=197256&amp;date=25.02.2025&amp;dst=100005&amp;field=134" TargetMode="External"/><Relationship Id="rId180" Type="http://schemas.openxmlformats.org/officeDocument/2006/relationships/hyperlink" Target="http://expert2/cons/cgi/online.cgi?req=doc&amp;base=RLAW026&amp;n=219312&amp;date=25.02.2025&amp;dst=100034&amp;field=134" TargetMode="External"/><Relationship Id="rId26" Type="http://schemas.openxmlformats.org/officeDocument/2006/relationships/hyperlink" Target="http://expert2/cons/cgi/online.cgi?req=doc&amp;base=RLAW026&amp;n=211096&amp;date=25.02.2025&amp;dst=100006&amp;field=134" TargetMode="External"/><Relationship Id="rId47" Type="http://schemas.openxmlformats.org/officeDocument/2006/relationships/hyperlink" Target="http://expert2/cons/cgi/online.cgi?req=doc&amp;base=RLAW026&amp;n=191578&amp;date=25.02.2025&amp;dst=100007&amp;field=134" TargetMode="External"/><Relationship Id="rId68" Type="http://schemas.openxmlformats.org/officeDocument/2006/relationships/hyperlink" Target="http://expert2/cons/cgi/online.cgi?req=doc&amp;base=RLAW026&amp;n=186322&amp;date=25.02.2025&amp;dst=100007&amp;field=134" TargetMode="External"/><Relationship Id="rId89" Type="http://schemas.openxmlformats.org/officeDocument/2006/relationships/hyperlink" Target="http://expert2/cons/cgi/online.cgi?req=doc&amp;base=RLAW026&amp;n=178958&amp;date=25.02.2025&amp;dst=100020&amp;field=134" TargetMode="External"/><Relationship Id="rId112" Type="http://schemas.openxmlformats.org/officeDocument/2006/relationships/hyperlink" Target="http://expert2/cons/cgi/online.cgi?req=doc&amp;base=RLAW026&amp;n=191578&amp;date=25.02.2025&amp;dst=100033&amp;field=134" TargetMode="External"/><Relationship Id="rId133" Type="http://schemas.openxmlformats.org/officeDocument/2006/relationships/header" Target="header16.xml"/><Relationship Id="rId154" Type="http://schemas.openxmlformats.org/officeDocument/2006/relationships/footer" Target="footer21.xml"/><Relationship Id="rId175" Type="http://schemas.openxmlformats.org/officeDocument/2006/relationships/hyperlink" Target="http://expert2/cons/cgi/online.cgi?req=doc&amp;base=RLAW026&amp;n=219312&amp;date=25.02.2025&amp;dst=100029&amp;field=134" TargetMode="External"/><Relationship Id="rId196" Type="http://schemas.openxmlformats.org/officeDocument/2006/relationships/footer" Target="footer25.xml"/><Relationship Id="rId16" Type="http://schemas.openxmlformats.org/officeDocument/2006/relationships/hyperlink" Target="http://expert2/cons/cgi/online.cgi?req=doc&amp;base=RLAW026&amp;n=221807&amp;date=25.02.2025&amp;dst=100360&amp;field=134" TargetMode="External"/><Relationship Id="rId37" Type="http://schemas.openxmlformats.org/officeDocument/2006/relationships/hyperlink" Target="http://expert2/cons/cgi/online.cgi?req=doc&amp;base=LAW&amp;n=482718&amp;date=25.02.2025&amp;dst=100210&amp;field=134" TargetMode="External"/><Relationship Id="rId58" Type="http://schemas.openxmlformats.org/officeDocument/2006/relationships/footer" Target="footer3.xml"/><Relationship Id="rId79" Type="http://schemas.openxmlformats.org/officeDocument/2006/relationships/hyperlink" Target="http://expert2/cons/cgi/online.cgi?req=doc&amp;base=RLAW026&amp;n=219312&amp;date=25.02.2025&amp;dst=100023&amp;field=134" TargetMode="External"/><Relationship Id="rId102" Type="http://schemas.openxmlformats.org/officeDocument/2006/relationships/header" Target="header12.xml"/><Relationship Id="rId123" Type="http://schemas.openxmlformats.org/officeDocument/2006/relationships/header" Target="header15.xml"/><Relationship Id="rId144" Type="http://schemas.openxmlformats.org/officeDocument/2006/relationships/hyperlink" Target="http://expert2/cons/cgi/online.cgi?req=doc&amp;base=RLAW026&amp;n=178958&amp;date=25.02.2025&amp;dst=100029&amp;field=134" TargetMode="External"/><Relationship Id="rId90" Type="http://schemas.openxmlformats.org/officeDocument/2006/relationships/header" Target="header9.xml"/><Relationship Id="rId165" Type="http://schemas.openxmlformats.org/officeDocument/2006/relationships/hyperlink" Target="http://expert2/cons/cgi/online.cgi?req=doc&amp;base=RLAW026&amp;n=204424&amp;date=25.02.2025&amp;dst=100019&amp;field=134" TargetMode="External"/><Relationship Id="rId186" Type="http://schemas.openxmlformats.org/officeDocument/2006/relationships/hyperlink" Target="http://expert2/cons/cgi/online.cgi?req=doc&amp;base=RLAW026&amp;n=219312&amp;date=25.02.2025&amp;dst=100040&amp;field=134" TargetMode="External"/><Relationship Id="rId27" Type="http://schemas.openxmlformats.org/officeDocument/2006/relationships/hyperlink" Target="http://expert2/cons/cgi/online.cgi?req=doc&amp;base=RLAW026&amp;n=219312&amp;date=25.02.2025&amp;dst=100006&amp;field=134" TargetMode="External"/><Relationship Id="rId48" Type="http://schemas.openxmlformats.org/officeDocument/2006/relationships/hyperlink" Target="http://expert2/cons/cgi/online.cgi?req=doc&amp;base=RLAW026&amp;n=219312&amp;date=25.02.2025&amp;dst=100012&amp;field=134" TargetMode="External"/><Relationship Id="rId69" Type="http://schemas.openxmlformats.org/officeDocument/2006/relationships/hyperlink" Target="http://expert2/cons/cgi/online.cgi?req=doc&amp;base=RLAW026&amp;n=191578&amp;date=25.02.2025&amp;dst=100009&amp;field=134" TargetMode="External"/><Relationship Id="rId113" Type="http://schemas.openxmlformats.org/officeDocument/2006/relationships/hyperlink" Target="http://expert2/cons/cgi/online.cgi?req=doc&amp;base=RLAW026&amp;n=204366&amp;date=25.02.2025&amp;dst=100015&amp;field=134" TargetMode="External"/><Relationship Id="rId134" Type="http://schemas.openxmlformats.org/officeDocument/2006/relationships/footer" Target="footer16.xml"/><Relationship Id="rId80" Type="http://schemas.openxmlformats.org/officeDocument/2006/relationships/hyperlink" Target="http://expert2/cons/cgi/online.cgi?req=doc&amp;base=RLAW026&amp;n=219312&amp;date=25.02.2025&amp;dst=100023&amp;field=134" TargetMode="External"/><Relationship Id="rId155" Type="http://schemas.openxmlformats.org/officeDocument/2006/relationships/hyperlink" Target="http://expert2/cons/cgi/online.cgi?req=doc&amp;base=RLAW026&amp;n=178958&amp;date=25.02.2025&amp;dst=100040&amp;field=134" TargetMode="External"/><Relationship Id="rId176" Type="http://schemas.openxmlformats.org/officeDocument/2006/relationships/hyperlink" Target="http://expert2/cons/cgi/online.cgi?req=doc&amp;base=RLAW026&amp;n=219312&amp;date=25.02.2025&amp;dst=100030&amp;field=134" TargetMode="External"/><Relationship Id="rId197" Type="http://schemas.openxmlformats.org/officeDocument/2006/relationships/fontTable" Target="fontTable.xml"/><Relationship Id="rId17" Type="http://schemas.openxmlformats.org/officeDocument/2006/relationships/hyperlink" Target="http://expert2/cons/cgi/online.cgi?req=doc&amp;base=RLAW026&amp;n=224071&amp;date=25.02.2025&amp;dst=101344&amp;field=134" TargetMode="External"/><Relationship Id="rId38" Type="http://schemas.openxmlformats.org/officeDocument/2006/relationships/hyperlink" Target="http://expert2/cons/cgi/online.cgi?req=doc&amp;base=RLAW026&amp;n=219312&amp;date=25.02.2025&amp;dst=100006&amp;field=134" TargetMode="External"/><Relationship Id="rId59" Type="http://schemas.openxmlformats.org/officeDocument/2006/relationships/header" Target="header4.xml"/><Relationship Id="rId103" Type="http://schemas.openxmlformats.org/officeDocument/2006/relationships/footer" Target="footer12.xml"/><Relationship Id="rId124" Type="http://schemas.openxmlformats.org/officeDocument/2006/relationships/footer" Target="footer15.xml"/><Relationship Id="rId70" Type="http://schemas.openxmlformats.org/officeDocument/2006/relationships/hyperlink" Target="http://expert2/cons/cgi/online.cgi?req=doc&amp;base=RLAW026&amp;n=186322&amp;date=25.02.2025&amp;dst=100010&amp;field=134" TargetMode="External"/><Relationship Id="rId91" Type="http://schemas.openxmlformats.org/officeDocument/2006/relationships/footer" Target="footer9.xml"/><Relationship Id="rId145" Type="http://schemas.openxmlformats.org/officeDocument/2006/relationships/hyperlink" Target="http://expert2/cons/cgi/online.cgi?req=doc&amp;base=RLAW026&amp;n=178958&amp;date=25.02.2025&amp;dst=100031&amp;field=134" TargetMode="External"/><Relationship Id="rId166" Type="http://schemas.openxmlformats.org/officeDocument/2006/relationships/hyperlink" Target="http://expert2/cons/cgi/online.cgi?req=doc&amp;base=RLAW026&amp;n=211096&amp;date=25.02.2025&amp;dst=100022&amp;field=134" TargetMode="External"/><Relationship Id="rId187" Type="http://schemas.openxmlformats.org/officeDocument/2006/relationships/hyperlink" Target="http://expert2/cons/cgi/online.cgi?req=doc&amp;base=RLAW026&amp;n=186322&amp;date=25.02.2025&amp;dst=100042&amp;field=134" TargetMode="External"/><Relationship Id="rId1" Type="http://schemas.openxmlformats.org/officeDocument/2006/relationships/styles" Target="styles.xml"/><Relationship Id="rId28" Type="http://schemas.openxmlformats.org/officeDocument/2006/relationships/hyperlink" Target="http://expert2/cons/cgi/online.cgi?req=doc&amp;base=RLAW026&amp;n=191578&amp;date=25.02.2025&amp;dst=100006&amp;field=134" TargetMode="External"/><Relationship Id="rId49" Type="http://schemas.openxmlformats.org/officeDocument/2006/relationships/hyperlink" Target="http://expert2/cons/cgi/online.cgi?req=doc&amp;base=RLAW026&amp;n=219312&amp;date=25.02.2025&amp;dst=100014&amp;field=134" TargetMode="External"/><Relationship Id="rId114" Type="http://schemas.openxmlformats.org/officeDocument/2006/relationships/hyperlink" Target="http://expert2/cons/cgi/online.cgi?req=doc&amp;base=RLAW026&amp;n=191578&amp;date=25.02.2025&amp;dst=100036&amp;field=134" TargetMode="External"/><Relationship Id="rId60" Type="http://schemas.openxmlformats.org/officeDocument/2006/relationships/footer" Target="footer4.xml"/><Relationship Id="rId81" Type="http://schemas.openxmlformats.org/officeDocument/2006/relationships/hyperlink" Target="http://expert2/cons/cgi/online.cgi?req=doc&amp;base=RLAW026&amp;n=191578&amp;date=25.02.2025&amp;dst=100016&amp;field=134" TargetMode="External"/><Relationship Id="rId135" Type="http://schemas.openxmlformats.org/officeDocument/2006/relationships/hyperlink" Target="http://expert2/cons/cgi/online.cgi?req=doc&amp;base=RLAW026&amp;n=178958&amp;date=25.02.2025&amp;dst=100028&amp;field=134" TargetMode="External"/><Relationship Id="rId156" Type="http://schemas.openxmlformats.org/officeDocument/2006/relationships/hyperlink" Target="http://expert2/cons/cgi/online.cgi?req=doc&amp;base=RLAW026&amp;n=178958&amp;date=25.02.2025&amp;dst=100040&amp;field=134" TargetMode="External"/><Relationship Id="rId177" Type="http://schemas.openxmlformats.org/officeDocument/2006/relationships/hyperlink" Target="http://expert2/cons/cgi/online.cgi?req=doc&amp;base=RLAW026&amp;n=219312&amp;date=25.02.2025&amp;dst=100031&amp;field=134" TargetMode="External"/><Relationship Id="rId198" Type="http://schemas.openxmlformats.org/officeDocument/2006/relationships/theme" Target="theme/theme1.xml"/><Relationship Id="rId18" Type="http://schemas.openxmlformats.org/officeDocument/2006/relationships/hyperlink" Target="file:///C:\Users\Trofimova\Downloads\www.tyumendoc.ru" TargetMode="External"/><Relationship Id="rId39" Type="http://schemas.openxmlformats.org/officeDocument/2006/relationships/hyperlink" Target="http://expert2/cons/cgi/online.cgi?req=doc&amp;base=LAW&amp;n=349795&amp;date=25.02.2025" TargetMode="External"/><Relationship Id="rId50" Type="http://schemas.openxmlformats.org/officeDocument/2006/relationships/hyperlink" Target="http://expert2/cons/cgi/online.cgi?req=doc&amp;base=RLAW026&amp;n=204424&amp;date=25.02.2025&amp;dst=100008&amp;field=134" TargetMode="External"/><Relationship Id="rId104" Type="http://schemas.openxmlformats.org/officeDocument/2006/relationships/hyperlink" Target="http://expert2/cons/cgi/online.cgi?req=doc&amp;base=RLAW026&amp;n=178958&amp;date=25.02.2025&amp;dst=100022&amp;field=134" TargetMode="External"/><Relationship Id="rId125" Type="http://schemas.openxmlformats.org/officeDocument/2006/relationships/hyperlink" Target="http://expert2/cons/cgi/online.cgi?req=doc&amp;base=RLAW026&amp;n=211096&amp;date=25.02.2025&amp;dst=100011&amp;field=134" TargetMode="External"/><Relationship Id="rId146" Type="http://schemas.openxmlformats.org/officeDocument/2006/relationships/hyperlink" Target="http://expert2/cons/cgi/online.cgi?req=doc&amp;base=RLAW026&amp;n=178958&amp;date=25.02.2025&amp;dst=100032&amp;field=134" TargetMode="External"/><Relationship Id="rId167" Type="http://schemas.openxmlformats.org/officeDocument/2006/relationships/hyperlink" Target="http://expert2/cons/cgi/online.cgi?req=doc&amp;base=RLAW026&amp;n=211096&amp;date=25.02.2025&amp;dst=100023&amp;field=134" TargetMode="External"/><Relationship Id="rId188" Type="http://schemas.openxmlformats.org/officeDocument/2006/relationships/hyperlink" Target="http://expert2/cons/cgi/online.cgi?req=doc&amp;base=RLAW026&amp;n=211096&amp;date=25.02.2025&amp;dst=100040&amp;field=134"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230</Pages>
  <Words>55396</Words>
  <Characters>315761</Characters>
  <Application>Microsoft Office Word</Application>
  <DocSecurity>2</DocSecurity>
  <Lines>2631</Lines>
  <Paragraphs>740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28.06.2021 N 124-пк(ред. от 30.09.2024)"О Правилах землепользования и застройки города Тюмени"</vt:lpstr>
    </vt:vector>
  </TitlesOfParts>
  <Company>КонсультантПлюс Версия 4024.00.30</Company>
  <LinksUpToDate>false</LinksUpToDate>
  <CharactersWithSpaces>370417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28.06.2021 N 124-пк(ред. от 30.09.2024)"О Правилах землепользования и застройки города Тюмени"</dc:title>
  <dc:creator>Трофимова Юлия Геннадьевна</dc:creator>
  <cp:lastModifiedBy>Трофимова Юлия Геннадьевна</cp:lastModifiedBy>
  <cp:revision>2</cp:revision>
  <dcterms:created xsi:type="dcterms:W3CDTF">2025-02-25T04:30:00Z</dcterms:created>
  <dcterms:modified xsi:type="dcterms:W3CDTF">2025-02-25T04:30:00Z</dcterms:modified>
</cp:coreProperties>
</file>