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Times New Roman" w:eastAsia="Times New Roman" w:hAnsi="Times New Roman" w:cs="Times New Roman"/>
          <w:b/>
          <w:bCs/>
          <w:color w:val="000000"/>
          <w:sz w:val="28"/>
          <w:szCs w:val="28"/>
          <w:lang w:eastAsia="ru-RU"/>
        </w:rPr>
        <w:t xml:space="preserve">АДМИНИСТРАЦИЯ </w:t>
      </w: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Times New Roman" w:eastAsia="Times New Roman" w:hAnsi="Times New Roman" w:cs="Times New Roman"/>
          <w:b/>
          <w:bCs/>
          <w:color w:val="000000"/>
          <w:sz w:val="28"/>
          <w:szCs w:val="28"/>
          <w:lang w:eastAsia="ru-RU"/>
        </w:rPr>
        <w:t xml:space="preserve">МУЛЛАШИНСКОГО МУНИЦИПАЛЬНОГО ОБРАЗОВАНИЯ </w:t>
      </w: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Times New Roman" w:eastAsia="Times New Roman" w:hAnsi="Times New Roman" w:cs="Times New Roman"/>
          <w:b/>
          <w:bCs/>
          <w:color w:val="000000"/>
          <w:sz w:val="28"/>
          <w:szCs w:val="28"/>
          <w:lang w:eastAsia="ru-RU"/>
        </w:rPr>
        <w:t>ТЮМЕНСКОГО МУНИЦИПАЛЬНОГО РАЙОНА ТЮМЕНСКОЙ ОБЛАСТИ</w:t>
      </w: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Times New Roman" w:eastAsia="Times New Roman" w:hAnsi="Times New Roman" w:cs="Times New Roman"/>
          <w:b/>
          <w:bCs/>
          <w:color w:val="000000"/>
          <w:sz w:val="28"/>
          <w:szCs w:val="28"/>
          <w:lang w:eastAsia="ru-RU"/>
        </w:rPr>
        <w:t>ПОСТАНОВЛЕНИЕ</w:t>
      </w: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p>
    <w:p w:rsidR="001C2F01" w:rsidRPr="001C2F01" w:rsidRDefault="001C2F01" w:rsidP="001C2F01">
      <w:pPr>
        <w:spacing w:before="100" w:beforeAutospacing="1" w:after="0" w:line="240" w:lineRule="auto"/>
        <w:rPr>
          <w:rFonts w:ascii="Times New Roman" w:eastAsia="Times New Roman" w:hAnsi="Times New Roman" w:cs="Times New Roman"/>
          <w:sz w:val="24"/>
          <w:szCs w:val="24"/>
          <w:lang w:eastAsia="ru-RU"/>
        </w:rPr>
      </w:pPr>
      <w:r w:rsidRPr="001C2F01">
        <w:rPr>
          <w:rFonts w:ascii="Arial" w:eastAsia="Times New Roman" w:hAnsi="Arial" w:cs="Arial"/>
          <w:color w:val="000000"/>
          <w:sz w:val="26"/>
          <w:szCs w:val="26"/>
          <w:lang w:eastAsia="ru-RU"/>
        </w:rPr>
        <w:t>03.06.2024г. № 5</w:t>
      </w:r>
    </w:p>
    <w:p w:rsidR="001C2F01" w:rsidRPr="001C2F01" w:rsidRDefault="001C2F01" w:rsidP="001C2F01">
      <w:pPr>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 xml:space="preserve">с. </w:t>
      </w:r>
      <w:proofErr w:type="spellStart"/>
      <w:r w:rsidRPr="001C2F01">
        <w:rPr>
          <w:rFonts w:ascii="Arial" w:eastAsia="Times New Roman" w:hAnsi="Arial" w:cs="Arial"/>
          <w:sz w:val="26"/>
          <w:szCs w:val="26"/>
          <w:lang w:eastAsia="ru-RU"/>
        </w:rPr>
        <w:t>Муллаши</w:t>
      </w:r>
      <w:proofErr w:type="spellEnd"/>
    </w:p>
    <w:p w:rsidR="001C2F01" w:rsidRPr="001C2F01" w:rsidRDefault="001C2F01" w:rsidP="001E7052">
      <w:pPr>
        <w:keepNext/>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1C2F01">
        <w:rPr>
          <w:rFonts w:ascii="Arial" w:eastAsia="Times New Roman" w:hAnsi="Arial" w:cs="Arial"/>
          <w:b/>
          <w:bCs/>
          <w:color w:val="000000"/>
          <w:sz w:val="24"/>
          <w:szCs w:val="24"/>
          <w:lang w:eastAsia="ru-RU"/>
        </w:rPr>
        <w:t>ии ау</w:t>
      </w:r>
      <w:proofErr w:type="gramEnd"/>
      <w:r w:rsidRPr="001C2F01">
        <w:rPr>
          <w:rFonts w:ascii="Arial" w:eastAsia="Times New Roman" w:hAnsi="Arial" w:cs="Arial"/>
          <w:b/>
          <w:bCs/>
          <w:color w:val="000000"/>
          <w:sz w:val="24"/>
          <w:szCs w:val="24"/>
          <w:lang w:eastAsia="ru-RU"/>
        </w:rPr>
        <w:t>кциона по продаже земельного участка или аукциона на право заключения договора аренды земельного участка»</w:t>
      </w:r>
    </w:p>
    <w:p w:rsidR="001C2F01" w:rsidRPr="001C2F01" w:rsidRDefault="001C2F01" w:rsidP="001C2F01">
      <w:pPr>
        <w:keepNext/>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bookmarkStart w:id="0" w:name="_GoBack"/>
      <w:r w:rsidRPr="001C2F01">
        <w:rPr>
          <w:rFonts w:ascii="Arial" w:eastAsia="Times New Roman" w:hAnsi="Arial" w:cs="Arial"/>
          <w:color w:val="000000"/>
          <w:sz w:val="24"/>
          <w:szCs w:val="24"/>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1C2F01">
        <w:rPr>
          <w:rFonts w:ascii="Arial" w:eastAsia="Times New Roman" w:hAnsi="Arial" w:cs="Arial"/>
          <w:color w:val="000000"/>
          <w:sz w:val="24"/>
          <w:szCs w:val="24"/>
          <w:lang w:eastAsia="ru-RU"/>
        </w:rPr>
        <w:t>Муллашинского</w:t>
      </w:r>
      <w:proofErr w:type="spellEnd"/>
      <w:r w:rsidRPr="001C2F01">
        <w:rPr>
          <w:rFonts w:ascii="Arial" w:eastAsia="Times New Roman" w:hAnsi="Arial" w:cs="Arial"/>
          <w:color w:val="000000"/>
          <w:sz w:val="24"/>
          <w:szCs w:val="24"/>
          <w:lang w:eastAsia="ru-RU"/>
        </w:rPr>
        <w:t xml:space="preserve"> муниципального образования, администрация </w:t>
      </w:r>
      <w:proofErr w:type="spellStart"/>
      <w:r w:rsidRPr="001C2F01">
        <w:rPr>
          <w:rFonts w:ascii="Arial" w:eastAsia="Times New Roman" w:hAnsi="Arial" w:cs="Arial"/>
          <w:color w:val="000000"/>
          <w:sz w:val="24"/>
          <w:szCs w:val="24"/>
          <w:lang w:eastAsia="ru-RU"/>
        </w:rPr>
        <w:t>Муллашинского</w:t>
      </w:r>
      <w:proofErr w:type="spellEnd"/>
      <w:r w:rsidRPr="001C2F01">
        <w:rPr>
          <w:rFonts w:ascii="Arial" w:eastAsia="Times New Roman" w:hAnsi="Arial" w:cs="Arial"/>
          <w:color w:val="000000"/>
          <w:sz w:val="24"/>
          <w:szCs w:val="24"/>
          <w:lang w:eastAsia="ru-RU"/>
        </w:rPr>
        <w:t xml:space="preserve"> муниципального образования постановила:</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1.</w:t>
      </w:r>
      <w:r w:rsidRPr="001C2F01">
        <w:rPr>
          <w:rFonts w:ascii="Arial" w:eastAsia="Times New Roman" w:hAnsi="Arial" w:cs="Arial"/>
          <w:color w:val="000000"/>
          <w:sz w:val="24"/>
          <w:szCs w:val="24"/>
          <w:lang w:eastAsia="ru-RU"/>
        </w:rPr>
        <w:t xml:space="preserve"> 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 xml:space="preserve">кциона по продаже земельного участка или аукциона на право заключения договора аренды земельного участка» </w:t>
      </w:r>
      <w:r w:rsidRPr="001C2F01">
        <w:rPr>
          <w:rFonts w:ascii="Arial" w:eastAsia="Times New Roman" w:hAnsi="Arial" w:cs="Arial"/>
          <w:color w:val="000000"/>
          <w:sz w:val="24"/>
          <w:szCs w:val="24"/>
          <w:shd w:val="clear" w:color="auto" w:fill="FFFFFF"/>
          <w:lang w:eastAsia="ru-RU"/>
        </w:rPr>
        <w:t>согласно приложению к настоящему постановлению.</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 xml:space="preserve">2. </w:t>
      </w:r>
      <w:proofErr w:type="gramStart"/>
      <w:r w:rsidRPr="001C2F01">
        <w:rPr>
          <w:rFonts w:ascii="Arial" w:eastAsia="Times New Roman" w:hAnsi="Arial" w:cs="Arial"/>
          <w:color w:val="000000"/>
          <w:sz w:val="24"/>
          <w:szCs w:val="24"/>
          <w:shd w:val="clear" w:color="auto" w:fill="FFFFFF"/>
          <w:lang w:eastAsia="ru-RU"/>
        </w:rPr>
        <w:t>Установить, что в соответствии с Федеральным законом от 14.03.2022 № 58-ФЗ «О внесении изменений в отдельные законодательные акты Российской Федерации» в</w:t>
      </w:r>
      <w:r w:rsidRPr="001C2F01">
        <w:rPr>
          <w:rFonts w:ascii="Arial" w:eastAsia="Times New Roman" w:hAnsi="Arial" w:cs="Arial"/>
          <w:color w:val="000000"/>
          <w:sz w:val="24"/>
          <w:szCs w:val="24"/>
          <w:lang w:eastAsia="ru-RU"/>
        </w:rPr>
        <w:t xml:space="preserve">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w:t>
      </w:r>
      <w:r w:rsidRPr="001C2F01">
        <w:rPr>
          <w:rFonts w:ascii="Arial" w:eastAsia="Times New Roman" w:hAnsi="Arial" w:cs="Arial"/>
          <w:sz w:val="24"/>
          <w:szCs w:val="24"/>
          <w:lang w:eastAsia="ru-RU"/>
        </w:rPr>
        <w:t>2022 - 2024 годах, а также о случаях установления льготной арендной платы по договорам аренды земельных</w:t>
      </w:r>
      <w:proofErr w:type="gramEnd"/>
      <w:r w:rsidRPr="001C2F01">
        <w:rPr>
          <w:rFonts w:ascii="Arial" w:eastAsia="Times New Roman" w:hAnsi="Arial" w:cs="Arial"/>
          <w:sz w:val="24"/>
          <w:szCs w:val="24"/>
          <w:lang w:eastAsia="ru-RU"/>
        </w:rPr>
        <w:t xml:space="preserve"> участков, находящихся в федеральной собственности, и размере такой платы</w:t>
      </w:r>
      <w:r w:rsidRPr="001C2F01">
        <w:rPr>
          <w:rFonts w:ascii="Arial" w:eastAsia="Times New Roman" w:hAnsi="Arial" w:cs="Arial"/>
          <w:color w:val="000000"/>
          <w:sz w:val="24"/>
          <w:szCs w:val="24"/>
          <w:lang w:eastAsia="ru-RU"/>
        </w:rPr>
        <w:t>».</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3. Считать утратившим силу Постановление администрации </w:t>
      </w:r>
      <w:proofErr w:type="spellStart"/>
      <w:r w:rsidRPr="001C2F01">
        <w:rPr>
          <w:rFonts w:ascii="Arial" w:eastAsia="Times New Roman" w:hAnsi="Arial" w:cs="Arial"/>
          <w:sz w:val="24"/>
          <w:szCs w:val="24"/>
          <w:lang w:eastAsia="ru-RU"/>
        </w:rPr>
        <w:t>Муллашинского</w:t>
      </w:r>
      <w:proofErr w:type="spellEnd"/>
      <w:r w:rsidRPr="001C2F01">
        <w:rPr>
          <w:rFonts w:ascii="Arial" w:eastAsia="Times New Roman" w:hAnsi="Arial" w:cs="Arial"/>
          <w:sz w:val="24"/>
          <w:szCs w:val="24"/>
          <w:lang w:eastAsia="ru-RU"/>
        </w:rPr>
        <w:t xml:space="preserve"> муниципального образования: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 от 28.05.2021 № 4 «Об утверждении административного регламента предоставления муниципальной услуги: «Рассмотрение заявлений и принятие </w:t>
      </w:r>
      <w:r w:rsidRPr="001C2F01">
        <w:rPr>
          <w:rFonts w:ascii="Arial" w:eastAsia="Times New Roman" w:hAnsi="Arial" w:cs="Arial"/>
          <w:sz w:val="24"/>
          <w:szCs w:val="24"/>
          <w:lang w:eastAsia="ru-RU"/>
        </w:rPr>
        <w:lastRenderedPageBreak/>
        <w:t>решений о проведен</w:t>
      </w:r>
      <w:proofErr w:type="gramStart"/>
      <w:r w:rsidRPr="001C2F01">
        <w:rPr>
          <w:rFonts w:ascii="Arial" w:eastAsia="Times New Roman" w:hAnsi="Arial" w:cs="Arial"/>
          <w:sz w:val="24"/>
          <w:szCs w:val="24"/>
          <w:lang w:eastAsia="ru-RU"/>
        </w:rPr>
        <w:t>ии ау</w:t>
      </w:r>
      <w:proofErr w:type="gramEnd"/>
      <w:r w:rsidRPr="001C2F01">
        <w:rPr>
          <w:rFonts w:ascii="Arial" w:eastAsia="Times New Roman" w:hAnsi="Arial" w:cs="Arial"/>
          <w:sz w:val="24"/>
          <w:szCs w:val="24"/>
          <w:lang w:eastAsia="ru-RU"/>
        </w:rPr>
        <w:t>кциона по продаже земельного участка или аукциона на право заключения договора аренды земельного участка»;</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4. Обнародовать настоящее постановление в местах, установленных Администрацией </w:t>
      </w:r>
      <w:proofErr w:type="spellStart"/>
      <w:r w:rsidRPr="001C2F01">
        <w:rPr>
          <w:rFonts w:ascii="Arial" w:eastAsia="Times New Roman" w:hAnsi="Arial" w:cs="Arial"/>
          <w:sz w:val="24"/>
          <w:szCs w:val="24"/>
          <w:lang w:eastAsia="ru-RU"/>
        </w:rPr>
        <w:t>Муллашинского</w:t>
      </w:r>
      <w:proofErr w:type="spellEnd"/>
      <w:r w:rsidRPr="001C2F01">
        <w:rPr>
          <w:rFonts w:ascii="Arial" w:eastAsia="Times New Roman" w:hAnsi="Arial" w:cs="Arial"/>
          <w:sz w:val="24"/>
          <w:szCs w:val="24"/>
          <w:lang w:eastAsia="ru-RU"/>
        </w:rPr>
        <w:t xml:space="preserve"> муниципального образования и разместить на официальном сайте Администрации Тюменского муниципального района (www.atmr.ru) в разделе </w:t>
      </w:r>
      <w:proofErr w:type="spellStart"/>
      <w:r w:rsidRPr="001C2F01">
        <w:rPr>
          <w:rFonts w:ascii="Arial" w:eastAsia="Times New Roman" w:hAnsi="Arial" w:cs="Arial"/>
          <w:sz w:val="24"/>
          <w:szCs w:val="24"/>
          <w:lang w:eastAsia="ru-RU"/>
        </w:rPr>
        <w:t>Муллашинское</w:t>
      </w:r>
      <w:proofErr w:type="spellEnd"/>
      <w:r w:rsidRPr="001C2F01">
        <w:rPr>
          <w:rFonts w:ascii="Arial" w:eastAsia="Times New Roman" w:hAnsi="Arial" w:cs="Arial"/>
          <w:sz w:val="24"/>
          <w:szCs w:val="24"/>
          <w:lang w:eastAsia="ru-RU"/>
        </w:rPr>
        <w:t xml:space="preserve"> МО/Муниципальные правовые акты в сети Интернет.</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240" w:lineRule="auto"/>
        <w:jc w:val="both"/>
        <w:rPr>
          <w:rFonts w:ascii="Times New Roman" w:eastAsia="Times New Roman" w:hAnsi="Times New Roman" w:cs="Times New Roman"/>
          <w:sz w:val="24"/>
          <w:szCs w:val="24"/>
          <w:lang w:eastAsia="ru-RU"/>
        </w:rPr>
      </w:pPr>
      <w:proofErr w:type="spellStart"/>
      <w:r w:rsidRPr="001C2F01">
        <w:rPr>
          <w:rFonts w:ascii="Arial" w:eastAsia="Times New Roman" w:hAnsi="Arial" w:cs="Arial"/>
          <w:color w:val="000000"/>
          <w:sz w:val="24"/>
          <w:szCs w:val="24"/>
          <w:lang w:eastAsia="ru-RU"/>
        </w:rPr>
        <w:t>И.о</w:t>
      </w:r>
      <w:proofErr w:type="spellEnd"/>
      <w:r w:rsidRPr="001C2F01">
        <w:rPr>
          <w:rFonts w:ascii="Arial" w:eastAsia="Times New Roman" w:hAnsi="Arial" w:cs="Arial"/>
          <w:color w:val="000000"/>
          <w:sz w:val="24"/>
          <w:szCs w:val="24"/>
          <w:lang w:eastAsia="ru-RU"/>
        </w:rPr>
        <w:t xml:space="preserve">. главы муниципального образования Ф.Н. Валиева </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Приложение</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к постановлению от 03.06.2024 № 5</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Административный регламент</w:t>
      </w:r>
    </w:p>
    <w:p w:rsidR="001C2F01" w:rsidRPr="001C2F01" w:rsidRDefault="001C2F01" w:rsidP="001E7052">
      <w:pPr>
        <w:keepNext/>
        <w:shd w:val="clear" w:color="auto" w:fill="FFFFFF"/>
        <w:spacing w:before="100" w:beforeAutospacing="1" w:after="0" w:line="240" w:lineRule="auto"/>
        <w:ind w:right="-85"/>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предоставления муниципальной услуги «Рассмотрение заявлений и принятие решений о проведен</w:t>
      </w:r>
      <w:proofErr w:type="gramStart"/>
      <w:r w:rsidRPr="001C2F01">
        <w:rPr>
          <w:rFonts w:ascii="Arial" w:eastAsia="Times New Roman" w:hAnsi="Arial" w:cs="Arial"/>
          <w:b/>
          <w:bCs/>
          <w:color w:val="000000"/>
          <w:sz w:val="24"/>
          <w:szCs w:val="24"/>
          <w:lang w:eastAsia="ru-RU"/>
        </w:rPr>
        <w:t>ии ау</w:t>
      </w:r>
      <w:proofErr w:type="gramEnd"/>
      <w:r w:rsidRPr="001C2F01">
        <w:rPr>
          <w:rFonts w:ascii="Arial" w:eastAsia="Times New Roman" w:hAnsi="Arial" w:cs="Arial"/>
          <w:b/>
          <w:bCs/>
          <w:color w:val="000000"/>
          <w:sz w:val="24"/>
          <w:szCs w:val="24"/>
          <w:lang w:eastAsia="ru-RU"/>
        </w:rPr>
        <w:t>кциона по продаже земельного участка или аукциона на право заключения договора аренды земельного участка»</w:t>
      </w:r>
    </w:p>
    <w:p w:rsidR="001C2F01" w:rsidRPr="001C2F01" w:rsidRDefault="001C2F01" w:rsidP="001E7052">
      <w:pPr>
        <w:keepNext/>
        <w:shd w:val="clear" w:color="auto" w:fill="FFFFFF"/>
        <w:spacing w:before="100" w:beforeAutospacing="1" w:after="0" w:line="240" w:lineRule="auto"/>
        <w:ind w:right="-85" w:firstLine="567"/>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48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val="en-US" w:eastAsia="ru-RU"/>
        </w:rPr>
        <w:t>I</w:t>
      </w:r>
      <w:r w:rsidRPr="001C2F01">
        <w:rPr>
          <w:rFonts w:ascii="Arial" w:eastAsia="Times New Roman" w:hAnsi="Arial" w:cs="Arial"/>
          <w:b/>
          <w:bCs/>
          <w:color w:val="000000"/>
          <w:sz w:val="24"/>
          <w:szCs w:val="24"/>
          <w:lang w:eastAsia="ru-RU"/>
        </w:rPr>
        <w:t>. ОБЩИЕ ПОЛОЖЕНИЯ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1.1. Предмет регулирования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администрации </w:t>
      </w:r>
      <w:proofErr w:type="spellStart"/>
      <w:r w:rsidRPr="001C2F01">
        <w:rPr>
          <w:rFonts w:ascii="Arial" w:eastAsia="Times New Roman" w:hAnsi="Arial" w:cs="Arial"/>
          <w:color w:val="000000"/>
          <w:sz w:val="24"/>
          <w:szCs w:val="24"/>
          <w:lang w:eastAsia="ru-RU"/>
        </w:rPr>
        <w:t>Муллашинского</w:t>
      </w:r>
      <w:proofErr w:type="spellEnd"/>
      <w:r w:rsidRPr="001C2F01">
        <w:rPr>
          <w:rFonts w:ascii="Arial" w:eastAsia="Times New Roman" w:hAnsi="Arial" w:cs="Arial"/>
          <w:color w:val="000000"/>
          <w:sz w:val="24"/>
          <w:szCs w:val="24"/>
          <w:lang w:eastAsia="ru-RU"/>
        </w:rPr>
        <w:t xml:space="preserve"> муниципального образования или аукциона на право заключения договора аренды земельного участка, находящегося в собственности администрации </w:t>
      </w:r>
      <w:proofErr w:type="spellStart"/>
      <w:r w:rsidRPr="001C2F01">
        <w:rPr>
          <w:rFonts w:ascii="Arial" w:eastAsia="Times New Roman" w:hAnsi="Arial" w:cs="Arial"/>
          <w:color w:val="000000"/>
          <w:sz w:val="24"/>
          <w:szCs w:val="24"/>
          <w:lang w:eastAsia="ru-RU"/>
        </w:rPr>
        <w:t>Муллашинского</w:t>
      </w:r>
      <w:proofErr w:type="spellEnd"/>
      <w:r w:rsidRPr="001C2F01">
        <w:rPr>
          <w:rFonts w:ascii="Arial" w:eastAsia="Times New Roman" w:hAnsi="Arial" w:cs="Arial"/>
          <w:color w:val="000000"/>
          <w:sz w:val="24"/>
          <w:szCs w:val="24"/>
          <w:lang w:eastAsia="ru-RU"/>
        </w:rPr>
        <w:t xml:space="preserve"> муниципального образования (далее муниципальная услуга), разработан в целях повышения</w:t>
      </w:r>
      <w:proofErr w:type="gramEnd"/>
      <w:r w:rsidRPr="001C2F01">
        <w:rPr>
          <w:rFonts w:ascii="Arial" w:eastAsia="Times New Roman" w:hAnsi="Arial" w:cs="Arial"/>
          <w:color w:val="000000"/>
          <w:sz w:val="24"/>
          <w:szCs w:val="24"/>
          <w:lang w:eastAsia="ru-RU"/>
        </w:rPr>
        <w:t xml:space="preserve">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1C2F01">
        <w:rPr>
          <w:rFonts w:ascii="Arial" w:eastAsia="Times New Roman" w:hAnsi="Arial" w:cs="Arial"/>
          <w:color w:val="000000"/>
          <w:sz w:val="24"/>
          <w:szCs w:val="24"/>
          <w:lang w:eastAsia="ru-RU"/>
        </w:rPr>
        <w:t>Муллашинского</w:t>
      </w:r>
      <w:proofErr w:type="spellEnd"/>
      <w:r w:rsidRPr="001C2F01">
        <w:rPr>
          <w:rFonts w:ascii="Arial" w:eastAsia="Times New Roman" w:hAnsi="Arial" w:cs="Arial"/>
          <w:color w:val="000000"/>
          <w:sz w:val="24"/>
          <w:szCs w:val="24"/>
          <w:lang w:eastAsia="ru-RU"/>
        </w:rPr>
        <w:t xml:space="preserve"> муниципального образования (далее - Администрация).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lastRenderedPageBreak/>
        <w:t>1.2. Круг заявителей</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1.2.1. В качестве заявителей могут выступать граждане, юридические лица, </w:t>
      </w:r>
      <w:r w:rsidRPr="001C2F01">
        <w:rPr>
          <w:rFonts w:ascii="Arial" w:eastAsia="Times New Roman" w:hAnsi="Arial"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C2F01">
        <w:rPr>
          <w:rFonts w:ascii="Arial" w:eastAsia="Times New Roman" w:hAnsi="Arial" w:cs="Arial"/>
          <w:color w:val="000000"/>
          <w:sz w:val="24"/>
          <w:szCs w:val="24"/>
          <w:lang w:eastAsia="ru-RU"/>
        </w:rPr>
        <w:t xml:space="preserve"> (далее - заявитель).</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1.2.2. </w:t>
      </w:r>
      <w:r w:rsidRPr="001C2F01">
        <w:rPr>
          <w:rFonts w:ascii="Arial" w:eastAsia="Times New Roman" w:hAnsi="Arial" w:cs="Arial"/>
          <w:sz w:val="24"/>
          <w:szCs w:val="24"/>
          <w:lang w:eastAsia="ru-RU"/>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1.3.2. Вариантами предоставления муниципальной услуги являются: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проведение аукциона по продаже земельного участка;</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проведение аукциона на право заключения договора аренды земельного участка;</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отказ в проведен</w:t>
      </w:r>
      <w:proofErr w:type="gramStart"/>
      <w:r w:rsidRPr="001C2F01">
        <w:rPr>
          <w:rFonts w:ascii="Arial" w:eastAsia="Times New Roman" w:hAnsi="Arial" w:cs="Arial"/>
          <w:sz w:val="24"/>
          <w:szCs w:val="24"/>
          <w:lang w:eastAsia="ru-RU"/>
        </w:rPr>
        <w:t>ии ау</w:t>
      </w:r>
      <w:proofErr w:type="gramEnd"/>
      <w:r w:rsidRPr="001C2F01">
        <w:rPr>
          <w:rFonts w:ascii="Arial" w:eastAsia="Times New Roman" w:hAnsi="Arial" w:cs="Arial"/>
          <w:sz w:val="24"/>
          <w:szCs w:val="24"/>
          <w:lang w:eastAsia="ru-RU"/>
        </w:rPr>
        <w:t>кциона по продаже земельного участка;</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отказ в проведен</w:t>
      </w:r>
      <w:proofErr w:type="gramStart"/>
      <w:r w:rsidRPr="001C2F01">
        <w:rPr>
          <w:rFonts w:ascii="Arial" w:eastAsia="Times New Roman" w:hAnsi="Arial" w:cs="Arial"/>
          <w:sz w:val="24"/>
          <w:szCs w:val="24"/>
          <w:lang w:eastAsia="ru-RU"/>
        </w:rPr>
        <w:t>ии ау</w:t>
      </w:r>
      <w:proofErr w:type="gramEnd"/>
      <w:r w:rsidRPr="001C2F01">
        <w:rPr>
          <w:rFonts w:ascii="Arial" w:eastAsia="Times New Roman" w:hAnsi="Arial" w:cs="Arial"/>
          <w:sz w:val="24"/>
          <w:szCs w:val="24"/>
          <w:lang w:eastAsia="ru-RU"/>
        </w:rPr>
        <w:t>кциона на право заключения договора аренды земельного участка.</w:t>
      </w:r>
    </w:p>
    <w:p w:rsidR="001C2F01" w:rsidRPr="001C2F01" w:rsidRDefault="001C2F01" w:rsidP="001E705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val="en-US" w:eastAsia="ru-RU"/>
        </w:rPr>
        <w:t>II</w:t>
      </w:r>
      <w:r w:rsidRPr="001C2F01">
        <w:rPr>
          <w:rFonts w:ascii="Arial" w:eastAsia="Times New Roman" w:hAnsi="Arial" w:cs="Arial"/>
          <w:b/>
          <w:bCs/>
          <w:color w:val="000000"/>
          <w:sz w:val="24"/>
          <w:szCs w:val="24"/>
          <w:lang w:eastAsia="ru-RU"/>
        </w:rPr>
        <w:t>. СТАНДАРТ ПРЕДОСТАВЛЕНИЯ МУНИЦИПАЛЬНОЙ УСЛУГИ</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 Наименование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Рассмотрение заявлений и принятие решений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по продаже земельного участка или аукциона на право заключения договора аренды земельного участка.</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lastRenderedPageBreak/>
        <w:t>2.2. Наименование органа, предоставляющего муниципальную услугу</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2.2.1. </w:t>
      </w:r>
      <w:r w:rsidRPr="001C2F01">
        <w:rPr>
          <w:rFonts w:ascii="Arial" w:eastAsia="Times New Roman" w:hAnsi="Arial" w:cs="Arial"/>
          <w:sz w:val="24"/>
          <w:szCs w:val="24"/>
          <w:lang w:eastAsia="ru-RU"/>
        </w:rPr>
        <w:t>Предоставление муниципальной услуги осуществляется Администрацией.</w:t>
      </w:r>
      <w:r w:rsidRPr="001C2F01">
        <w:rPr>
          <w:rFonts w:ascii="Arial" w:eastAsia="Times New Roman" w:hAnsi="Arial" w:cs="Arial"/>
          <w:color w:val="000000"/>
          <w:sz w:val="24"/>
          <w:szCs w:val="24"/>
          <w:lang w:eastAsia="ru-RU"/>
        </w:rPr>
        <w:t xml:space="preserve"> </w:t>
      </w:r>
      <w:r w:rsidRPr="001C2F01">
        <w:rPr>
          <w:rFonts w:ascii="Arial" w:eastAsia="Times New Roman" w:hAnsi="Arial" w:cs="Arial"/>
          <w:sz w:val="24"/>
          <w:szCs w:val="24"/>
          <w:lang w:eastAsia="ru-RU"/>
        </w:rPr>
        <w:t>Органом Администрации, непосредственно предоставляющим услугу, является финансово-экономический отдел (далее – Отдел).</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2.2.2. </w:t>
      </w:r>
      <w:r w:rsidRPr="001C2F01">
        <w:rPr>
          <w:rFonts w:ascii="Arial" w:eastAsia="Times New Roman" w:hAnsi="Arial" w:cs="Arial"/>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2.3. Описание результата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Результатом предоставления муниципальной услуги является: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решение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 решение об отказе</w:t>
      </w:r>
      <w:r w:rsidRPr="001C2F01">
        <w:rPr>
          <w:rFonts w:ascii="Arial" w:eastAsia="Times New Roman" w:hAnsi="Arial" w:cs="Arial"/>
          <w:b/>
          <w:bCs/>
          <w:color w:val="000000"/>
          <w:sz w:val="24"/>
          <w:szCs w:val="24"/>
          <w:lang w:eastAsia="ru-RU"/>
        </w:rPr>
        <w:t xml:space="preserve"> </w:t>
      </w:r>
      <w:r w:rsidRPr="001C2F01">
        <w:rPr>
          <w:rFonts w:ascii="Arial" w:eastAsia="Times New Roman" w:hAnsi="Arial" w:cs="Arial"/>
          <w:color w:val="000000"/>
          <w:sz w:val="24"/>
          <w:szCs w:val="24"/>
          <w:lang w:eastAsia="ru-RU"/>
        </w:rPr>
        <w:t>в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2.4. Срок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Срок со дня поступления заявления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по день принятия решения о проведении аукциона либо отказа в проведении аукциона – в течение 60 календарных дней.</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shd w:val="clear" w:color="auto" w:fill="FFFFFF"/>
          <w:lang w:eastAsia="ru-RU"/>
        </w:rPr>
        <w:t>2.5.Перечень нормативных правовых актов, регулирующих отношения, возникающие в связи с предоставлением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МО в разделе «Муниципальные правовые акты»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w:t>
      </w:r>
      <w:proofErr w:type="gramEnd"/>
      <w:r w:rsidRPr="001C2F01">
        <w:rPr>
          <w:rFonts w:ascii="Arial" w:eastAsia="Times New Roman" w:hAnsi="Arial" w:cs="Arial"/>
          <w:sz w:val="24"/>
          <w:szCs w:val="24"/>
          <w:lang w:eastAsia="ru-RU"/>
        </w:rPr>
        <w:t xml:space="preserve"> области».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2.6.1. </w:t>
      </w:r>
      <w:proofErr w:type="gramStart"/>
      <w:r w:rsidRPr="001C2F01">
        <w:rPr>
          <w:rFonts w:ascii="Arial" w:eastAsia="Times New Roman" w:hAnsi="Arial" w:cs="Arial"/>
          <w:color w:val="000000"/>
          <w:sz w:val="24"/>
          <w:szCs w:val="24"/>
          <w:lang w:eastAsia="ru-RU"/>
        </w:rP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(www.uslugi.admtyumen.ru) (далее - Региональный портал) в информационно-телекоммуникационной сети «Интернет», личного обращения в МФЦ:</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Заявление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по форме, согласно приложению №1 к настоящему регламенту.</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sidRPr="001C2F01">
        <w:rPr>
          <w:rFonts w:ascii="Arial" w:eastAsia="Times New Roman" w:hAnsi="Arial" w:cs="Arial"/>
          <w:sz w:val="24"/>
          <w:szCs w:val="24"/>
          <w:lang w:eastAsia="ru-RU"/>
        </w:rPr>
        <w:t xml:space="preserve">При </w:t>
      </w:r>
      <w:r w:rsidRPr="001C2F01">
        <w:rPr>
          <w:rFonts w:ascii="Arial" w:eastAsia="Times New Roman" w:hAnsi="Arial" w:cs="Arial"/>
          <w:color w:val="000000"/>
          <w:sz w:val="24"/>
          <w:szCs w:val="24"/>
          <w:lang w:eastAsia="ru-RU"/>
        </w:rPr>
        <w:t xml:space="preserve">подаче заявления </w:t>
      </w:r>
      <w:r w:rsidRPr="001C2F01">
        <w:rPr>
          <w:rFonts w:ascii="Arial" w:eastAsia="Times New Roman" w:hAnsi="Arial" w:cs="Arial"/>
          <w:sz w:val="24"/>
          <w:szCs w:val="24"/>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sidRPr="001C2F01">
        <w:rPr>
          <w:rFonts w:ascii="Arial" w:eastAsia="Times New Roman" w:hAnsi="Arial" w:cs="Arial"/>
          <w:sz w:val="24"/>
          <w:szCs w:val="24"/>
          <w:lang w:eastAsia="ru-RU"/>
        </w:rPr>
        <w:t xml:space="preserve">При </w:t>
      </w:r>
      <w:r w:rsidRPr="001C2F01">
        <w:rPr>
          <w:rFonts w:ascii="Arial" w:eastAsia="Times New Roman" w:hAnsi="Arial" w:cs="Arial"/>
          <w:color w:val="000000"/>
          <w:sz w:val="24"/>
          <w:szCs w:val="24"/>
          <w:lang w:eastAsia="ru-RU"/>
        </w:rPr>
        <w:t xml:space="preserve">подаче заявления </w:t>
      </w:r>
      <w:r w:rsidRPr="001C2F01">
        <w:rPr>
          <w:rFonts w:ascii="Arial" w:eastAsia="Times New Roman" w:hAnsi="Arial" w:cs="Arial"/>
          <w:sz w:val="24"/>
          <w:szCs w:val="24"/>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1C2F01">
        <w:rPr>
          <w:rFonts w:ascii="Arial" w:eastAsia="Times New Roman" w:hAnsi="Arial" w:cs="Arial"/>
          <w:color w:val="000000"/>
          <w:sz w:val="24"/>
          <w:szCs w:val="24"/>
          <w:lang w:eastAsia="ru-RU"/>
        </w:rPr>
        <w:t>случаях</w:t>
      </w:r>
      <w:proofErr w:type="gramEnd"/>
      <w:r w:rsidRPr="001C2F01">
        <w:rPr>
          <w:rFonts w:ascii="Arial" w:eastAsia="Times New Roman" w:hAnsi="Arial" w:cs="Arial"/>
          <w:color w:val="000000"/>
          <w:sz w:val="24"/>
          <w:szCs w:val="24"/>
          <w:lang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2.7.1.1. В Федеральную налоговую службу о предоставлении: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 xml:space="preserve">- сведений </w:t>
      </w:r>
      <w:r w:rsidRPr="001C2F01">
        <w:rPr>
          <w:rFonts w:ascii="Arial" w:eastAsia="Times New Roman" w:hAnsi="Arial" w:cs="Arial"/>
          <w:sz w:val="24"/>
          <w:szCs w:val="24"/>
          <w:shd w:val="clear" w:color="auto" w:fill="FFFFFF"/>
          <w:lang w:eastAsia="ru-RU"/>
        </w:rPr>
        <w:t>из Единого государственного реестра юридических лиц (для заявителей - юридических лиц);</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 xml:space="preserve">- сведений о государственной регистрации актов о рождении </w:t>
      </w:r>
      <w:r w:rsidRPr="001C2F01">
        <w:rPr>
          <w:rFonts w:ascii="Arial" w:eastAsia="Times New Roman" w:hAnsi="Arial" w:cs="Arial"/>
          <w:sz w:val="24"/>
          <w:szCs w:val="24"/>
          <w:shd w:val="clear" w:color="auto" w:fill="FFFFFF"/>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Pr="001C2F01">
        <w:rPr>
          <w:rFonts w:ascii="Arial" w:eastAsia="Times New Roman" w:hAnsi="Arial" w:cs="Arial"/>
          <w:color w:val="000000"/>
          <w:sz w:val="24"/>
          <w:szCs w:val="24"/>
          <w:shd w:val="clear" w:color="auto" w:fill="FFFFFF"/>
          <w:lang w:eastAsia="ru-RU"/>
        </w:rPr>
        <w:t>.</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2.7.1.2. В Федеральную службу государственной регистрации, кадастра и картографии о предоставлении: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сведений из Единого государственного реестра недвижимости.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2.7.1.3. </w:t>
      </w:r>
      <w:r w:rsidRPr="001C2F01">
        <w:rPr>
          <w:rFonts w:ascii="Arial" w:eastAsia="Times New Roman" w:hAnsi="Arial" w:cs="Arial"/>
          <w:sz w:val="24"/>
          <w:szCs w:val="24"/>
          <w:lang w:eastAsia="ru-RU"/>
        </w:rPr>
        <w:t>В органы опеки и попечительства о предоставлении: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w:t>
      </w:r>
      <w:r w:rsidRPr="001C2F01">
        <w:rPr>
          <w:rFonts w:ascii="Arial" w:eastAsia="Times New Roman" w:hAnsi="Arial" w:cs="Arial"/>
          <w:color w:val="000000"/>
          <w:sz w:val="24"/>
          <w:szCs w:val="24"/>
          <w:shd w:val="clear" w:color="auto" w:fill="FFFFFF"/>
          <w:lang w:eastAsia="ru-RU"/>
        </w:rPr>
        <w:t>и).</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 xml:space="preserve">Выявление в результате </w:t>
      </w:r>
      <w:proofErr w:type="gramStart"/>
      <w:r w:rsidRPr="001C2F01">
        <w:rPr>
          <w:rFonts w:ascii="Arial" w:eastAsia="Times New Roman" w:hAnsi="Arial" w:cs="Arial"/>
          <w:color w:val="000000"/>
          <w:sz w:val="24"/>
          <w:szCs w:val="24"/>
          <w:shd w:val="clear" w:color="auto" w:fill="FFFFFF"/>
          <w:lang w:eastAsia="ru-RU"/>
        </w:rPr>
        <w:t>проверки несоблюдения условий признания действительности квалифицированной</w:t>
      </w:r>
      <w:proofErr w:type="gramEnd"/>
      <w:r w:rsidRPr="001C2F01">
        <w:rPr>
          <w:rFonts w:ascii="Arial" w:eastAsia="Times New Roman" w:hAnsi="Arial" w:cs="Arial"/>
          <w:color w:val="000000"/>
          <w:sz w:val="24"/>
          <w:szCs w:val="24"/>
          <w:shd w:val="clear" w:color="auto" w:fill="FFFFFF"/>
          <w:lang w:eastAsia="ru-RU"/>
        </w:rPr>
        <w:t xml:space="preserve"> подписи, установленных статьей 11 Федерального закона от 06.04.2011 №63-ФЗ «Об электронной подписи» (далее - Федеральный закон №63-ФЗ).</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2.9.1. Основания для отказа в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w:t>
      </w:r>
      <w:r w:rsidRPr="001C2F01">
        <w:rPr>
          <w:rFonts w:ascii="Arial" w:eastAsia="Times New Roman" w:hAnsi="Arial" w:cs="Arial"/>
          <w:color w:val="000000"/>
          <w:sz w:val="24"/>
          <w:szCs w:val="24"/>
          <w:lang w:eastAsia="ru-RU"/>
        </w:rPr>
        <w:lastRenderedPageBreak/>
        <w:t>образован из земель или земельного участка, государственная собственность на которые не разграничена;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4)  </w:t>
      </w:r>
      <w:r w:rsidRPr="001C2F01">
        <w:rPr>
          <w:rFonts w:ascii="Arial" w:eastAsia="Times New Roman" w:hAnsi="Arial" w:cs="Arial"/>
          <w:sz w:val="24"/>
          <w:szCs w:val="24"/>
          <w:shd w:val="clear" w:color="auto" w:fill="FFFFFF"/>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1C2F01">
        <w:rPr>
          <w:rFonts w:ascii="Arial" w:eastAsia="Times New Roman" w:hAnsi="Arial" w:cs="Arial"/>
          <w:color w:val="000000"/>
          <w:sz w:val="24"/>
          <w:szCs w:val="24"/>
          <w:shd w:val="clear" w:color="auto" w:fill="FFFFFF"/>
          <w:lang w:eastAsia="ru-RU"/>
        </w:rPr>
        <w:t>;</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6) земельный участок не отнесен к определенной категории земель;</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1C2F01">
        <w:rPr>
          <w:rFonts w:ascii="Arial" w:eastAsia="Times New Roman" w:hAnsi="Arial" w:cs="Arial"/>
          <w:color w:val="000000"/>
          <w:sz w:val="24"/>
          <w:szCs w:val="24"/>
          <w:lang w:eastAsia="ru-RU"/>
        </w:rPr>
        <w:t xml:space="preserve"> </w:t>
      </w:r>
      <w:proofErr w:type="gramStart"/>
      <w:r w:rsidRPr="001C2F01">
        <w:rPr>
          <w:rFonts w:ascii="Arial" w:eastAsia="Times New Roman" w:hAnsi="Arial" w:cs="Arial"/>
          <w:color w:val="000000"/>
          <w:sz w:val="24"/>
          <w:szCs w:val="24"/>
          <w:lang w:eastAsia="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1C2F01">
        <w:rPr>
          <w:rFonts w:ascii="Arial" w:eastAsia="Times New Roman" w:hAnsi="Arial" w:cs="Arial"/>
          <w:color w:val="000000"/>
          <w:sz w:val="24"/>
          <w:szCs w:val="24"/>
          <w:lang w:eastAsia="ru-RU"/>
        </w:rPr>
        <w:lastRenderedPageBreak/>
        <w:t>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C2F01">
        <w:rPr>
          <w:rFonts w:ascii="Arial" w:eastAsia="Times New Roman" w:hAnsi="Arial" w:cs="Arial"/>
          <w:color w:val="000000"/>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13)  </w:t>
      </w:r>
      <w:r w:rsidRPr="001C2F01">
        <w:rPr>
          <w:rFonts w:ascii="Arial" w:eastAsia="Times New Roman" w:hAnsi="Arial" w:cs="Arial"/>
          <w:sz w:val="24"/>
          <w:szCs w:val="24"/>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РФ юридическим лицом, определенным Российской Федерацией или субъектом Российской Федерации;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2F01" w:rsidRPr="001C2F01" w:rsidRDefault="001C2F01" w:rsidP="001E7052">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Pr="001C2F01">
        <w:rPr>
          <w:rFonts w:ascii="Arial" w:eastAsia="Times New Roman" w:hAnsi="Arial" w:cs="Arial"/>
          <w:color w:val="000000"/>
          <w:sz w:val="24"/>
          <w:szCs w:val="24"/>
          <w:shd w:val="clear" w:color="auto" w:fill="FFFFFF"/>
          <w:lang w:eastAsia="ru-RU"/>
        </w:rPr>
        <w:t>и (или) региональной</w:t>
      </w:r>
      <w:r w:rsidRPr="001C2F01">
        <w:rPr>
          <w:rFonts w:ascii="Arial" w:eastAsia="Times New Roman" w:hAnsi="Arial" w:cs="Arial"/>
          <w:b/>
          <w:bCs/>
          <w:color w:val="000000"/>
          <w:sz w:val="24"/>
          <w:szCs w:val="24"/>
          <w:shd w:val="clear" w:color="auto" w:fill="FFFFFF"/>
          <w:lang w:eastAsia="ru-RU"/>
        </w:rPr>
        <w:t xml:space="preserve"> </w:t>
      </w:r>
      <w:r w:rsidRPr="001C2F01">
        <w:rPr>
          <w:rFonts w:ascii="Arial" w:eastAsia="Times New Roman" w:hAnsi="Arial" w:cs="Arial"/>
          <w:color w:val="000000"/>
          <w:sz w:val="24"/>
          <w:szCs w:val="24"/>
          <w:lang w:eastAsia="ru-RU"/>
        </w:rPr>
        <w:t>инвестиционной программой;</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16) в отношении земельного участка принято решение о предварительном согласовании его предоставления;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sidRPr="001C2F01">
        <w:rPr>
          <w:rFonts w:ascii="Arial" w:eastAsia="Times New Roman" w:hAnsi="Arial" w:cs="Arial"/>
          <w:color w:val="000000"/>
          <w:sz w:val="24"/>
          <w:szCs w:val="24"/>
          <w:lang w:eastAsia="ru-RU"/>
        </w:rPr>
        <w:t>жд в св</w:t>
      </w:r>
      <w:proofErr w:type="gramEnd"/>
      <w:r w:rsidRPr="001C2F01">
        <w:rPr>
          <w:rFonts w:ascii="Arial" w:eastAsia="Times New Roman" w:hAnsi="Arial" w:cs="Arial"/>
          <w:color w:val="00000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2.9.2. В отказе о предоставлении муниципальной услуги (в решении об отказе в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должны быть приведены все основания для такого отказа.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2.9.4. Основания для приостановления предоставления муниципальной услуги отсутствуют.</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2.10. Способы, размер и основания взимания платы за предоставление муниципальной услуги</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Муниципальная услуга предоставляется на безвозмездной основе.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Регистрация заявления о предоставлении муниципальной услуги при личном обращении заявителя не должна превышать 15 минут. При подаче или </w:t>
      </w:r>
      <w:r w:rsidRPr="001C2F01">
        <w:rPr>
          <w:rFonts w:ascii="Arial" w:eastAsia="Times New Roman" w:hAnsi="Arial" w:cs="Arial"/>
          <w:color w:val="000000"/>
          <w:sz w:val="24"/>
          <w:szCs w:val="24"/>
          <w:lang w:eastAsia="ru-RU"/>
        </w:rPr>
        <w:lastRenderedPageBreak/>
        <w:t xml:space="preserve">направлении заявления в администрацию </w:t>
      </w:r>
      <w:proofErr w:type="gramStart"/>
      <w:r w:rsidRPr="001C2F01">
        <w:rPr>
          <w:rFonts w:ascii="Arial" w:eastAsia="Times New Roman" w:hAnsi="Arial" w:cs="Arial"/>
          <w:color w:val="000000"/>
          <w:sz w:val="24"/>
          <w:szCs w:val="24"/>
          <w:lang w:eastAsia="ru-RU"/>
        </w:rPr>
        <w:t>в</w:t>
      </w:r>
      <w:proofErr w:type="gramEnd"/>
      <w:r w:rsidRPr="001C2F01">
        <w:rPr>
          <w:rFonts w:ascii="Arial" w:eastAsia="Times New Roman" w:hAnsi="Arial" w:cs="Arial"/>
          <w:color w:val="000000"/>
          <w:sz w:val="24"/>
          <w:szCs w:val="24"/>
          <w:lang w:eastAsia="ru-RU"/>
        </w:rPr>
        <w:t xml:space="preserve"> </w:t>
      </w:r>
      <w:proofErr w:type="gramStart"/>
      <w:r w:rsidRPr="001C2F01">
        <w:rPr>
          <w:rFonts w:ascii="Arial" w:eastAsia="Times New Roman" w:hAnsi="Arial" w:cs="Arial"/>
          <w:color w:val="000000"/>
          <w:sz w:val="24"/>
          <w:szCs w:val="24"/>
          <w:lang w:eastAsia="ru-RU"/>
        </w:rPr>
        <w:t>посредством</w:t>
      </w:r>
      <w:proofErr w:type="gramEnd"/>
      <w:r w:rsidRPr="001C2F01">
        <w:rPr>
          <w:rFonts w:ascii="Arial" w:eastAsia="Times New Roman" w:hAnsi="Arial" w:cs="Arial"/>
          <w:color w:val="000000"/>
          <w:sz w:val="24"/>
          <w:szCs w:val="24"/>
          <w:lang w:eastAsia="ru-RU"/>
        </w:rPr>
        <w:t xml:space="preserve">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2.14. </w:t>
      </w:r>
      <w:proofErr w:type="gramStart"/>
      <w:r w:rsidRPr="001C2F01">
        <w:rPr>
          <w:rFonts w:ascii="Arial" w:eastAsia="Times New Roman" w:hAnsi="Arial" w:cs="Arial"/>
          <w:b/>
          <w:bCs/>
          <w:color w:val="00000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1C2F01">
        <w:rPr>
          <w:rFonts w:ascii="Arial" w:eastAsia="Times New Roman" w:hAnsi="Arial" w:cs="Arial"/>
          <w:color w:val="000000"/>
          <w:sz w:val="24"/>
          <w:szCs w:val="24"/>
          <w:shd w:val="clear" w:color="auto" w:fill="FFFFFF"/>
          <w:lang w:eastAsia="ru-RU"/>
        </w:rPr>
        <w:t>п</w:t>
      </w:r>
      <w:r w:rsidRPr="001C2F01">
        <w:rPr>
          <w:rFonts w:ascii="Arial" w:eastAsia="Times New Roman" w:hAnsi="Arial" w:cs="Arial"/>
          <w:color w:val="000000"/>
          <w:sz w:val="24"/>
          <w:szCs w:val="24"/>
          <w:lang w:eastAsia="ru-RU"/>
        </w:rPr>
        <w:t>остановлением</w:t>
      </w:r>
      <w:r w:rsidRPr="001C2F01">
        <w:rPr>
          <w:rFonts w:ascii="Arial" w:eastAsia="Times New Roman" w:hAnsi="Arial" w:cs="Arial"/>
          <w:b/>
          <w:bCs/>
          <w:color w:val="000000"/>
          <w:sz w:val="24"/>
          <w:szCs w:val="24"/>
          <w:lang w:eastAsia="ru-RU"/>
        </w:rPr>
        <w:t xml:space="preserve"> </w:t>
      </w:r>
      <w:r w:rsidRPr="001C2F01">
        <w:rPr>
          <w:rFonts w:ascii="Arial" w:eastAsia="Times New Roman" w:hAnsi="Arial" w:cs="Arial"/>
          <w:color w:val="000000"/>
          <w:sz w:val="24"/>
          <w:szCs w:val="24"/>
          <w:lang w:eastAsia="ru-RU"/>
        </w:rPr>
        <w:t>Правительства РФ от 22.12.2012 № 1376.</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2.15. Показатели доступности и качества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2.15.1. Показателями доступности муниципальной услуги являются: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наличие помещений, оборудования и оснащения, отвечающих требованиям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соблюдение режима работы администрации, МФЦ при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возможность получения заявителем (представителем заявителя) муниципальной услуги в МФЦ в полном объеме.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2.15.2. Показателями качества муниципальной услуги являются: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соблюдение сроков и последовательности административных процедур, установленных настоящим регламентом;</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sz w:val="24"/>
          <w:szCs w:val="24"/>
          <w:lang w:eastAsia="ru-RU"/>
        </w:rPr>
        <w:t>2.16. </w:t>
      </w:r>
      <w:r w:rsidRPr="001C2F01">
        <w:rPr>
          <w:rFonts w:ascii="Arial" w:eastAsia="Times New Roman" w:hAnsi="Arial" w:cs="Arial"/>
          <w:b/>
          <w:bCs/>
          <w:color w:val="000000"/>
          <w:sz w:val="24"/>
          <w:szCs w:val="24"/>
          <w:lang w:eastAsia="ru-RU"/>
        </w:rPr>
        <w:t xml:space="preserve">Иные требования, в том числе </w:t>
      </w:r>
      <w:r w:rsidRPr="001C2F01">
        <w:rPr>
          <w:rFonts w:ascii="Arial" w:eastAsia="Times New Roman" w:hAnsi="Arial" w:cs="Arial"/>
          <w:b/>
          <w:bCs/>
          <w:sz w:val="24"/>
          <w:szCs w:val="24"/>
          <w:lang w:eastAsia="ru-RU"/>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2.16.1. При предоставлении муниципальной услуги в электронной форме Заявитель (представитель Заявителя) вправе: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а) получить информацию о порядке и сроках предоставления муниципальной услуги, размещенную на Едином </w:t>
      </w:r>
      <w:r w:rsidRPr="001C2F01">
        <w:rPr>
          <w:rFonts w:ascii="Arial" w:eastAsia="Times New Roman" w:hAnsi="Arial" w:cs="Arial"/>
          <w:color w:val="000000"/>
          <w:sz w:val="24"/>
          <w:szCs w:val="24"/>
          <w:lang w:eastAsia="ru-RU"/>
        </w:rPr>
        <w:t>портале государственных и муниципальных услуг (функций) (www.gosuslugi.ru) (далее - Единый портал) или Региональном портале</w:t>
      </w:r>
      <w:r w:rsidRPr="001C2F01">
        <w:rPr>
          <w:rFonts w:ascii="Arial" w:eastAsia="Times New Roman" w:hAnsi="Arial" w:cs="Arial"/>
          <w:sz w:val="24"/>
          <w:szCs w:val="24"/>
          <w:lang w:eastAsia="ru-RU"/>
        </w:rPr>
        <w:t>;</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1C2F01">
        <w:rPr>
          <w:rFonts w:ascii="Arial" w:eastAsia="Times New Roman" w:hAnsi="Arial" w:cs="Arial"/>
          <w:color w:val="000000"/>
          <w:sz w:val="24"/>
          <w:szCs w:val="24"/>
          <w:lang w:eastAsia="ru-RU"/>
        </w:rPr>
        <w:t>(www.mfcto.ru)</w:t>
      </w:r>
      <w:r w:rsidRPr="001C2F01">
        <w:rPr>
          <w:rFonts w:ascii="Arial" w:eastAsia="Times New Roman" w:hAnsi="Arial" w:cs="Arial"/>
          <w:sz w:val="24"/>
          <w:szCs w:val="24"/>
          <w:lang w:eastAsia="ru-RU"/>
        </w:rPr>
        <w:t>, в том числе с использованием мобильного приложения;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г) получить сведения о ходе выполнения Заявления, поданного в электронной форме;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д) получить результат предоставления муниципальной услуги в форме электронного документа;</w:t>
      </w:r>
    </w:p>
    <w:p w:rsidR="001C2F01" w:rsidRPr="001C2F01" w:rsidRDefault="001C2F01" w:rsidP="001E7052">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1C2F01" w:rsidRPr="001C2F01" w:rsidRDefault="001C2F01" w:rsidP="001E7052">
      <w:pPr>
        <w:spacing w:before="100" w:beforeAutospacing="1" w:after="0" w:line="240" w:lineRule="auto"/>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2.16.2. </w:t>
      </w:r>
      <w:proofErr w:type="gramStart"/>
      <w:r w:rsidRPr="001C2F01">
        <w:rPr>
          <w:rFonts w:ascii="Arial" w:eastAsia="Times New Roman" w:hAnsi="Arial" w:cs="Arial"/>
          <w:color w:val="000000"/>
          <w:sz w:val="24"/>
          <w:szCs w:val="24"/>
          <w:shd w:val="clear" w:color="auto" w:fill="FFFFFF"/>
          <w:lang w:eastAsia="ru-RU"/>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w:t>
      </w:r>
      <w:r w:rsidRPr="001C2F01">
        <w:rPr>
          <w:rFonts w:ascii="Arial" w:eastAsia="Times New Roman" w:hAnsi="Arial" w:cs="Arial"/>
          <w:color w:val="000000"/>
          <w:sz w:val="24"/>
          <w:szCs w:val="24"/>
          <w:shd w:val="clear" w:color="auto" w:fill="FFFFFF"/>
          <w:lang w:eastAsia="ru-RU"/>
        </w:rPr>
        <w:lastRenderedPageBreak/>
        <w:t>муниципальных услуг (функций)» сведений о ходе выполнения запроса о предоставлении</w:t>
      </w:r>
      <w:proofErr w:type="gramEnd"/>
      <w:r w:rsidRPr="001C2F01">
        <w:rPr>
          <w:rFonts w:ascii="Arial" w:eastAsia="Times New Roman" w:hAnsi="Arial" w:cs="Arial"/>
          <w:color w:val="000000"/>
          <w:sz w:val="24"/>
          <w:szCs w:val="24"/>
          <w:shd w:val="clear" w:color="auto" w:fill="FFFFFF"/>
          <w:lang w:eastAsia="ru-RU"/>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1C2F01" w:rsidRPr="001C2F01" w:rsidRDefault="001C2F01" w:rsidP="001E7052">
      <w:pPr>
        <w:spacing w:before="100" w:beforeAutospacing="1" w:after="0" w:line="240" w:lineRule="auto"/>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shd w:val="clear" w:color="auto" w:fill="FFFFFF"/>
          <w:lang w:eastAsia="ru-RU"/>
        </w:rPr>
        <w:t>2.16.3.</w:t>
      </w:r>
      <w:r w:rsidRPr="001C2F01">
        <w:rPr>
          <w:rFonts w:ascii="Arial" w:eastAsia="Times New Roman" w:hAnsi="Arial" w:cs="Arial"/>
          <w:sz w:val="24"/>
          <w:szCs w:val="24"/>
          <w:lang w:eastAsia="ru-RU"/>
        </w:rPr>
        <w:t xml:space="preserve"> Иных требований, в том числе учитывающих особенности предоставления муниципальной услуги в МФЦ, не предусмотрено.</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val="en-US" w:eastAsia="ru-RU"/>
        </w:rPr>
        <w:t>III</w:t>
      </w:r>
      <w:r w:rsidRPr="001C2F01">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ИХ ВЫПОЛНЕНИЯ, В ТОМ ЧИСЛЕ ОСОБЕННОСТИ ВЫПОЛНЕНИЯ АДМИНИСТРАТИВНЫХ ПРОЦЕДУР (ДЕЙСТВИЙ) В ЭЛЕКТРОННОЙ ФОРМЕ,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А ТАКЖЕ ОСОБЕННОСТИ ВЫПОЛНЕНИЯ АДМИНИСТРАТИВНЫХ ПРОЦЕДУР В МФЦ</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3.1. Перечень и особенности исполнения административных процедур</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прием и регистрация заявления о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 рассмотрение зарегистрированного заявления и принятие решения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либо об отказе в проведении аукциона;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 исправление допущенных опечаток и ошибок в выданных в результате предоставления муниципальной услуги документах.</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shd w:val="clear" w:color="auto" w:fill="FFFFFF"/>
          <w:lang w:eastAsia="ru-RU"/>
        </w:rPr>
        <w:t>3.1.2. </w:t>
      </w:r>
      <w:r w:rsidRPr="001C2F01">
        <w:rPr>
          <w:rFonts w:ascii="Arial" w:eastAsia="Times New Roman" w:hAnsi="Arial" w:cs="Arial"/>
          <w:color w:val="000000"/>
          <w:sz w:val="24"/>
          <w:szCs w:val="24"/>
          <w:lang w:eastAsia="ru-RU"/>
        </w:rPr>
        <w:t>При предоставлении муниципальной услуги в МФЦ заявитель вправе (</w:t>
      </w:r>
      <w:r w:rsidRPr="001C2F01">
        <w:rPr>
          <w:rFonts w:ascii="Arial" w:eastAsia="Times New Roman" w:hAnsi="Arial" w:cs="Arial"/>
          <w:color w:val="000000"/>
          <w:sz w:val="24"/>
          <w:szCs w:val="24"/>
          <w:shd w:val="clear" w:color="auto" w:fill="FFFFFF"/>
          <w:lang w:eastAsia="ru-RU"/>
        </w:rPr>
        <w:t>особенности выполнения отдельных административных процедур в МФЦ</w:t>
      </w:r>
      <w:r w:rsidRPr="001C2F01">
        <w:rPr>
          <w:rFonts w:ascii="Arial" w:eastAsia="Times New Roman" w:hAnsi="Arial" w:cs="Arial"/>
          <w:color w:val="000000"/>
          <w:sz w:val="24"/>
          <w:szCs w:val="24"/>
          <w:lang w:eastAsia="ru-RU"/>
        </w:rPr>
        <w:t>):</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 xml:space="preserve">1) получать информацию о порядке предоставления муниципальной услуги в МФЦ, о ходе выполнения заявления о предоставлении муниципальной услуги (в </w:t>
      </w:r>
      <w:r w:rsidRPr="001C2F01">
        <w:rPr>
          <w:rFonts w:ascii="Arial" w:eastAsia="Times New Roman" w:hAnsi="Arial" w:cs="Arial"/>
          <w:color w:val="000000"/>
          <w:sz w:val="24"/>
          <w:szCs w:val="24"/>
          <w:lang w:eastAsia="ru-RU"/>
        </w:rPr>
        <w:lastRenderedPageBreak/>
        <w:t>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3.2. Прием и регистрация заявления о предоставлении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3.2.2. В ходе личного приема заявителя сотрудник МФЦ:</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 информирует заявителя о порядке и сроках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4) обеспечивает регистрацию заявления о предоставлении муниципальной услуги в журнале входящей корреспонденции,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При поступлении заявления от МФЦ, принятого от заявителя в рамках личного приема в МФЦ, сотрудник Отдела обеспечивает его регистрацию в журнале входящей корреспонденции.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3.2.3. </w:t>
      </w:r>
      <w:proofErr w:type="gramStart"/>
      <w:r w:rsidRPr="001C2F01">
        <w:rPr>
          <w:rFonts w:ascii="Arial" w:eastAsia="Times New Roman" w:hAnsi="Arial" w:cs="Arial"/>
          <w:color w:val="000000"/>
          <w:sz w:val="24"/>
          <w:szCs w:val="24"/>
          <w:lang w:eastAsia="ru-RU"/>
        </w:rPr>
        <w:t>При поступлении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1C2F01">
        <w:rPr>
          <w:rFonts w:ascii="Arial" w:eastAsia="Times New Roman" w:hAnsi="Arial" w:cs="Arial"/>
          <w:sz w:val="24"/>
          <w:szCs w:val="24"/>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sidRPr="001C2F01">
        <w:rPr>
          <w:rFonts w:ascii="Arial" w:eastAsia="Times New Roman" w:hAnsi="Arial" w:cs="Arial"/>
          <w:sz w:val="24"/>
          <w:szCs w:val="24"/>
          <w:lang w:eastAsia="ru-RU"/>
        </w:rPr>
        <w:t xml:space="preserve">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1C2F01" w:rsidRPr="001C2F01" w:rsidRDefault="001C2F01" w:rsidP="001E7052">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В случае</w:t>
      </w:r>
      <w:proofErr w:type="gramStart"/>
      <w:r w:rsidRPr="001C2F01">
        <w:rPr>
          <w:rFonts w:ascii="Arial" w:eastAsia="Times New Roman" w:hAnsi="Arial" w:cs="Arial"/>
          <w:sz w:val="24"/>
          <w:szCs w:val="24"/>
          <w:lang w:eastAsia="ru-RU"/>
        </w:rPr>
        <w:t>,</w:t>
      </w:r>
      <w:proofErr w:type="gramEnd"/>
      <w:r w:rsidRPr="001C2F01">
        <w:rPr>
          <w:rFonts w:ascii="Arial" w:eastAsia="Times New Roman" w:hAnsi="Arial" w:cs="Arial"/>
          <w:sz w:val="24"/>
          <w:szCs w:val="24"/>
          <w:lang w:eastAsia="ru-RU"/>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1C2F01">
        <w:rPr>
          <w:rFonts w:ascii="Arial" w:eastAsia="Times New Roman" w:hAnsi="Arial" w:cs="Arial"/>
          <w:color w:val="000000"/>
          <w:sz w:val="24"/>
          <w:szCs w:val="24"/>
          <w:lang w:eastAsia="ru-RU"/>
        </w:rPr>
        <w:t xml:space="preserve">в течение 3 календарных дней со дня завершения проведения такой проверки </w:t>
      </w:r>
      <w:r w:rsidRPr="001C2F01">
        <w:rPr>
          <w:rFonts w:ascii="Arial" w:eastAsia="Times New Roman" w:hAnsi="Arial" w:cs="Arial"/>
          <w:sz w:val="24"/>
          <w:szCs w:val="24"/>
          <w:lang w:eastAsia="ru-RU"/>
        </w:rPr>
        <w:t xml:space="preserve">принимает решение об отказе в приеме заявления и документов и направляет заявителю </w:t>
      </w:r>
      <w:r w:rsidRPr="001C2F01">
        <w:rPr>
          <w:rFonts w:ascii="Arial" w:eastAsia="Times New Roman" w:hAnsi="Arial" w:cs="Arial"/>
          <w:color w:val="000000"/>
          <w:sz w:val="24"/>
          <w:szCs w:val="24"/>
          <w:lang w:eastAsia="ru-RU"/>
        </w:rPr>
        <w:t xml:space="preserve">(представителю заявителя) </w:t>
      </w:r>
      <w:r w:rsidRPr="001C2F01">
        <w:rPr>
          <w:rFonts w:ascii="Arial" w:eastAsia="Times New Roman" w:hAnsi="Arial" w:cs="Arial"/>
          <w:sz w:val="24"/>
          <w:szCs w:val="24"/>
          <w:lang w:eastAsia="ru-RU"/>
        </w:rPr>
        <w:t xml:space="preserve">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1C2F01">
        <w:rPr>
          <w:rFonts w:ascii="Arial" w:eastAsia="Times New Roman" w:hAnsi="Arial" w:cs="Arial"/>
          <w:color w:val="000000"/>
          <w:sz w:val="24"/>
          <w:szCs w:val="24"/>
          <w:lang w:eastAsia="ru-RU"/>
        </w:rPr>
        <w:t>(представителя заявителя)</w:t>
      </w:r>
      <w:r w:rsidRPr="001C2F01">
        <w:rPr>
          <w:rFonts w:ascii="Arial" w:eastAsia="Times New Roman" w:hAnsi="Arial" w:cs="Arial"/>
          <w:sz w:val="24"/>
          <w:szCs w:val="24"/>
          <w:lang w:eastAsia="ru-RU"/>
        </w:rPr>
        <w:t xml:space="preserve"> либо в его «Личный кабинет» Регионального портала.</w:t>
      </w:r>
    </w:p>
    <w:p w:rsidR="001C2F01" w:rsidRPr="001C2F01" w:rsidRDefault="001C2F01" w:rsidP="001E7052">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После получения уведомления об отказе в приеме заявления заявитель </w:t>
      </w:r>
      <w:r w:rsidRPr="001C2F01">
        <w:rPr>
          <w:rFonts w:ascii="Arial" w:eastAsia="Times New Roman" w:hAnsi="Arial" w:cs="Arial"/>
          <w:color w:val="000000"/>
          <w:sz w:val="24"/>
          <w:szCs w:val="24"/>
          <w:lang w:eastAsia="ru-RU"/>
        </w:rPr>
        <w:t>(представитель заявителя)</w:t>
      </w:r>
      <w:r w:rsidRPr="001C2F01">
        <w:rPr>
          <w:rFonts w:ascii="Arial" w:eastAsia="Times New Roman" w:hAnsi="Arial" w:cs="Arial"/>
          <w:sz w:val="24"/>
          <w:szCs w:val="24"/>
          <w:lang w:eastAsia="ru-RU"/>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C2F01" w:rsidRPr="001C2F01" w:rsidRDefault="001C2F01" w:rsidP="001E7052">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При отсутствии оснований для отказа в приеме заявления и документов, сотрудник отдела обеспечивает их прием и регистрацию в журнале входящей корреспонденции.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корреспонденции.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3.3. Рассмотрение зарегистрированного заявления и принятие решения о проведен</w:t>
      </w:r>
      <w:proofErr w:type="gramStart"/>
      <w:r w:rsidRPr="001C2F01">
        <w:rPr>
          <w:rFonts w:ascii="Arial" w:eastAsia="Times New Roman" w:hAnsi="Arial" w:cs="Arial"/>
          <w:b/>
          <w:bCs/>
          <w:color w:val="000000"/>
          <w:sz w:val="24"/>
          <w:szCs w:val="24"/>
          <w:lang w:eastAsia="ru-RU"/>
        </w:rPr>
        <w:t>ии ау</w:t>
      </w:r>
      <w:proofErr w:type="gramEnd"/>
      <w:r w:rsidRPr="001C2F01">
        <w:rPr>
          <w:rFonts w:ascii="Arial" w:eastAsia="Times New Roman" w:hAnsi="Arial" w:cs="Arial"/>
          <w:b/>
          <w:bCs/>
          <w:color w:val="000000"/>
          <w:sz w:val="24"/>
          <w:szCs w:val="24"/>
          <w:lang w:eastAsia="ru-RU"/>
        </w:rPr>
        <w:t>кциона либо об отказе в проведении аукциона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3.3.2. До подачи заявления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1) подготовка схемы расположения земельного участка, если земельный участок предстоит </w:t>
      </w:r>
      <w:proofErr w:type="gramStart"/>
      <w:r w:rsidRPr="001C2F01">
        <w:rPr>
          <w:rFonts w:ascii="Arial" w:eastAsia="Times New Roman" w:hAnsi="Arial" w:cs="Arial"/>
          <w:color w:val="000000"/>
          <w:sz w:val="24"/>
          <w:szCs w:val="24"/>
          <w:lang w:eastAsia="ru-RU"/>
        </w:rPr>
        <w:t>образовать</w:t>
      </w:r>
      <w:proofErr w:type="gramEnd"/>
      <w:r w:rsidRPr="001C2F01">
        <w:rPr>
          <w:rFonts w:ascii="Arial" w:eastAsia="Times New Roman" w:hAnsi="Arial" w:cs="Arial"/>
          <w:color w:val="00000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2) обращение с заявлением об утверждении схемы расположения земельного участка, если земельный участок предстоит </w:t>
      </w:r>
      <w:proofErr w:type="gramStart"/>
      <w:r w:rsidRPr="001C2F01">
        <w:rPr>
          <w:rFonts w:ascii="Arial" w:eastAsia="Times New Roman" w:hAnsi="Arial" w:cs="Arial"/>
          <w:color w:val="000000"/>
          <w:sz w:val="24"/>
          <w:szCs w:val="24"/>
          <w:lang w:eastAsia="ru-RU"/>
        </w:rPr>
        <w:t>образовать</w:t>
      </w:r>
      <w:proofErr w:type="gramEnd"/>
      <w:r w:rsidRPr="001C2F01">
        <w:rPr>
          <w:rFonts w:ascii="Arial" w:eastAsia="Times New Roman" w:hAnsi="Arial" w:cs="Arial"/>
          <w:color w:val="000000"/>
          <w:sz w:val="24"/>
          <w:szCs w:val="24"/>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В случае</w:t>
      </w:r>
      <w:proofErr w:type="gramStart"/>
      <w:r w:rsidRPr="001C2F01">
        <w:rPr>
          <w:rFonts w:ascii="Arial" w:eastAsia="Times New Roman" w:hAnsi="Arial" w:cs="Arial"/>
          <w:color w:val="000000"/>
          <w:sz w:val="24"/>
          <w:szCs w:val="24"/>
          <w:lang w:eastAsia="ru-RU"/>
        </w:rPr>
        <w:t>,</w:t>
      </w:r>
      <w:proofErr w:type="gramEnd"/>
      <w:r w:rsidRPr="001C2F01">
        <w:rPr>
          <w:rFonts w:ascii="Arial" w:eastAsia="Times New Roman" w:hAnsi="Arial" w:cs="Arial"/>
          <w:color w:val="000000"/>
          <w:sz w:val="24"/>
          <w:szCs w:val="24"/>
          <w:lang w:eastAsia="ru-RU"/>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sidRPr="001C2F01">
        <w:rPr>
          <w:rFonts w:ascii="Arial" w:eastAsia="Times New Roman" w:hAnsi="Arial" w:cs="Arial"/>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w:t>
      </w:r>
      <w:proofErr w:type="gramEnd"/>
      <w:r w:rsidRPr="001C2F01">
        <w:rPr>
          <w:rFonts w:ascii="Arial" w:eastAsia="Times New Roman" w:hAnsi="Arial" w:cs="Arial"/>
          <w:color w:val="000000"/>
          <w:sz w:val="24"/>
          <w:szCs w:val="24"/>
          <w:lang w:eastAsia="ru-RU"/>
        </w:rPr>
        <w:t xml:space="preserve">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3.3.3. </w:t>
      </w:r>
      <w:proofErr w:type="gramStart"/>
      <w:r w:rsidRPr="001C2F01">
        <w:rPr>
          <w:rFonts w:ascii="Arial" w:eastAsia="Times New Roman" w:hAnsi="Arial" w:cs="Arial"/>
          <w:color w:val="000000"/>
          <w:sz w:val="24"/>
          <w:szCs w:val="24"/>
          <w:lang w:eastAsia="ru-RU"/>
        </w:rPr>
        <w:t xml:space="preserve">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w:t>
      </w:r>
      <w:r w:rsidRPr="001C2F01">
        <w:rPr>
          <w:rFonts w:ascii="Arial" w:eastAsia="Times New Roman" w:hAnsi="Arial" w:cs="Arial"/>
          <w:color w:val="000000"/>
          <w:sz w:val="24"/>
          <w:szCs w:val="24"/>
          <w:lang w:eastAsia="ru-RU"/>
        </w:rPr>
        <w:lastRenderedPageBreak/>
        <w:t>взаимодействия со структурными подразделениями администрации в органы и организации</w:t>
      </w:r>
      <w:proofErr w:type="gramEnd"/>
      <w:r w:rsidRPr="001C2F01">
        <w:rPr>
          <w:rFonts w:ascii="Arial" w:eastAsia="Times New Roman" w:hAnsi="Arial" w:cs="Arial"/>
          <w:color w:val="000000"/>
          <w:sz w:val="24"/>
          <w:szCs w:val="24"/>
          <w:lang w:eastAsia="ru-RU"/>
        </w:rPr>
        <w:t xml:space="preserve">, </w:t>
      </w:r>
      <w:proofErr w:type="gramStart"/>
      <w:r w:rsidRPr="001C2F01">
        <w:rPr>
          <w:rFonts w:ascii="Arial" w:eastAsia="Times New Roman" w:hAnsi="Arial" w:cs="Arial"/>
          <w:color w:val="000000"/>
          <w:sz w:val="24"/>
          <w:szCs w:val="24"/>
          <w:lang w:eastAsia="ru-RU"/>
        </w:rPr>
        <w:t>указанные</w:t>
      </w:r>
      <w:proofErr w:type="gramEnd"/>
      <w:r w:rsidRPr="001C2F01">
        <w:rPr>
          <w:rFonts w:ascii="Arial" w:eastAsia="Times New Roman" w:hAnsi="Arial" w:cs="Arial"/>
          <w:color w:val="000000"/>
          <w:sz w:val="24"/>
          <w:szCs w:val="24"/>
          <w:lang w:eastAsia="ru-RU"/>
        </w:rPr>
        <w:t xml:space="preserve"> в пункте 2.7.1 подраздела 2.7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3.3.4. </w:t>
      </w:r>
      <w:proofErr w:type="gramStart"/>
      <w:r w:rsidRPr="001C2F01">
        <w:rPr>
          <w:rFonts w:ascii="Arial" w:eastAsia="Times New Roman" w:hAnsi="Arial" w:cs="Arial"/>
          <w:color w:val="000000"/>
          <w:sz w:val="24"/>
          <w:szCs w:val="24"/>
          <w:lang w:eastAsia="ru-RU"/>
        </w:rPr>
        <w:t>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заявления о проведении аукциона и документов, необходимых для</w:t>
      </w:r>
      <w:proofErr w:type="gramEnd"/>
      <w:r w:rsidRPr="001C2F01">
        <w:rPr>
          <w:rFonts w:ascii="Arial" w:eastAsia="Times New Roman" w:hAnsi="Arial" w:cs="Arial"/>
          <w:color w:val="000000"/>
          <w:sz w:val="24"/>
          <w:szCs w:val="24"/>
          <w:lang w:eastAsia="ru-RU"/>
        </w:rP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3.3.5. </w:t>
      </w:r>
      <w:proofErr w:type="gramStart"/>
      <w:r w:rsidRPr="001C2F01">
        <w:rPr>
          <w:rFonts w:ascii="Arial" w:eastAsia="Times New Roman" w:hAnsi="Arial" w:cs="Arial"/>
          <w:color w:val="000000"/>
          <w:sz w:val="24"/>
          <w:szCs w:val="24"/>
          <w:lang w:eastAsia="ru-RU"/>
        </w:rPr>
        <w:t>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муниципального образования.</w:t>
      </w:r>
      <w:proofErr w:type="gramEnd"/>
      <w:r w:rsidRPr="001C2F01">
        <w:rPr>
          <w:rFonts w:ascii="Arial" w:eastAsia="Times New Roman" w:hAnsi="Arial" w:cs="Arial"/>
          <w:color w:val="000000"/>
          <w:sz w:val="24"/>
          <w:szCs w:val="24"/>
          <w:lang w:eastAsia="ru-RU"/>
        </w:rPr>
        <w:t xml:space="preserve"> Глава муниципального образования подписывает проект решения об отказе в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(в предоставлении муниципальной услуги) осуществляет регистрацию решения в журнале исходящих корреспонденции.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1C2F01">
        <w:rPr>
          <w:rFonts w:ascii="Arial" w:eastAsia="Times New Roman" w:hAnsi="Arial" w:cs="Arial"/>
          <w:color w:val="000000"/>
          <w:sz w:val="24"/>
          <w:szCs w:val="24"/>
          <w:lang w:eastAsia="ru-RU"/>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Сотрудник Отдела обеспечивает направление заявителю решения об отказе в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3.3.6. </w:t>
      </w:r>
      <w:proofErr w:type="gramStart"/>
      <w:r w:rsidRPr="001C2F01">
        <w:rPr>
          <w:rFonts w:ascii="Arial" w:eastAsia="Times New Roman" w:hAnsi="Arial" w:cs="Arial"/>
          <w:color w:val="000000"/>
          <w:sz w:val="24"/>
          <w:szCs w:val="24"/>
          <w:lang w:eastAsia="ru-RU"/>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w:t>
      </w:r>
      <w:r w:rsidRPr="001C2F01">
        <w:rPr>
          <w:rFonts w:ascii="Arial" w:eastAsia="Times New Roman" w:hAnsi="Arial" w:cs="Arial"/>
          <w:color w:val="000000"/>
          <w:sz w:val="24"/>
          <w:szCs w:val="24"/>
          <w:lang w:eastAsia="ru-RU"/>
        </w:rPr>
        <w:lastRenderedPageBreak/>
        <w:t>Главе муниципального образования.</w:t>
      </w:r>
      <w:proofErr w:type="gramEnd"/>
      <w:r w:rsidRPr="001C2F01">
        <w:rPr>
          <w:rFonts w:ascii="Arial" w:eastAsia="Times New Roman" w:hAnsi="Arial" w:cs="Arial"/>
          <w:color w:val="000000"/>
          <w:sz w:val="24"/>
          <w:szCs w:val="24"/>
          <w:lang w:eastAsia="ru-RU"/>
        </w:rPr>
        <w:t xml:space="preserve"> Глава муниципального образования подписывает проект решения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(предоставлении муниципальной услуги) в течение 1 рабочего дня со дня получения указанного проекта решения. Сотрудник Отдела в день подписания решения 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 (в предоставлении муниципальной услуги) осуществляет регистрацию решения в журнале входящей корреспонденции.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Сотрудник Отдела обеспечивает направление заявителю </w:t>
      </w:r>
      <w:r w:rsidRPr="001C2F01">
        <w:rPr>
          <w:rFonts w:ascii="Arial" w:eastAsia="Times New Roman" w:hAnsi="Arial" w:cs="Arial"/>
          <w:sz w:val="24"/>
          <w:szCs w:val="24"/>
          <w:lang w:eastAsia="ru-RU"/>
        </w:rPr>
        <w:t xml:space="preserve">решения </w:t>
      </w:r>
      <w:r w:rsidRPr="001C2F01">
        <w:rPr>
          <w:rFonts w:ascii="Arial" w:eastAsia="Times New Roman" w:hAnsi="Arial" w:cs="Arial"/>
          <w:color w:val="000000"/>
          <w:sz w:val="24"/>
          <w:szCs w:val="24"/>
          <w:lang w:eastAsia="ru-RU"/>
        </w:rPr>
        <w:t>о проведен</w:t>
      </w:r>
      <w:proofErr w:type="gramStart"/>
      <w:r w:rsidRPr="001C2F01">
        <w:rPr>
          <w:rFonts w:ascii="Arial" w:eastAsia="Times New Roman" w:hAnsi="Arial" w:cs="Arial"/>
          <w:color w:val="000000"/>
          <w:sz w:val="24"/>
          <w:szCs w:val="24"/>
          <w:lang w:eastAsia="ru-RU"/>
        </w:rPr>
        <w:t>ии ау</w:t>
      </w:r>
      <w:proofErr w:type="gramEnd"/>
      <w:r w:rsidRPr="001C2F01">
        <w:rPr>
          <w:rFonts w:ascii="Arial" w:eastAsia="Times New Roman" w:hAnsi="Arial" w:cs="Arial"/>
          <w:color w:val="000000"/>
          <w:sz w:val="24"/>
          <w:szCs w:val="24"/>
          <w:lang w:eastAsia="ru-RU"/>
        </w:rPr>
        <w:t>кциона</w:t>
      </w:r>
      <w:r w:rsidRPr="001C2F01">
        <w:rPr>
          <w:rFonts w:ascii="Arial" w:eastAsia="Times New Roman" w:hAnsi="Arial" w:cs="Arial"/>
          <w:sz w:val="24"/>
          <w:szCs w:val="24"/>
          <w:lang w:eastAsia="ru-RU"/>
        </w:rPr>
        <w:t xml:space="preserve"> способом, указанным в заявлении </w:t>
      </w:r>
      <w:r w:rsidRPr="001C2F01">
        <w:rPr>
          <w:rFonts w:ascii="Arial" w:eastAsia="Times New Roman" w:hAnsi="Arial" w:cs="Arial"/>
          <w:color w:val="000000"/>
          <w:sz w:val="24"/>
          <w:szCs w:val="24"/>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3.4. Исправление допущенных опечаток и ошибок в выданных в результате предоставления муниципальной услуги документах</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3.4.2. При обращении с заявлением об исправлении допущенных опечаток и (или) ошибок заявитель представляет:</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заявление об исправлении допущенных опечаток и (или) ошибок по форме, согласно приложению 2 к настоящему регламенту;</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2) документы, имеющие юридическую силу, свидетельствующие о наличии опечаток и (или) ошибок и содержащие правильные данные;</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 выданный результат предоставления муниципальной услуги, в котором содержится опечатка и (или) ошибка.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3.4.5. </w:t>
      </w:r>
      <w:proofErr w:type="gramStart"/>
      <w:r w:rsidRPr="001C2F01">
        <w:rPr>
          <w:rFonts w:ascii="Arial" w:eastAsia="Times New Roman" w:hAnsi="Arial" w:cs="Arial"/>
          <w:sz w:val="24"/>
          <w:szCs w:val="24"/>
          <w:lang w:eastAsia="ru-RU"/>
        </w:rPr>
        <w:t xml:space="preserve">В случае выявления допущенных опечаток и </w:t>
      </w:r>
      <w:r w:rsidRPr="001C2F01">
        <w:rPr>
          <w:rFonts w:ascii="Arial" w:eastAsia="Times New Roman" w:hAnsi="Arial" w:cs="Arial"/>
          <w:color w:val="000000"/>
          <w:sz w:val="24"/>
          <w:szCs w:val="24"/>
          <w:lang w:eastAsia="ru-RU"/>
        </w:rPr>
        <w:t xml:space="preserve">(или) </w:t>
      </w:r>
      <w:r w:rsidRPr="001C2F01">
        <w:rPr>
          <w:rFonts w:ascii="Arial" w:eastAsia="Times New Roman" w:hAnsi="Arial" w:cs="Arial"/>
          <w:sz w:val="24"/>
          <w:szCs w:val="24"/>
          <w:lang w:eastAsia="ru-RU"/>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1C2F01">
        <w:rPr>
          <w:rFonts w:ascii="Arial" w:eastAsia="Times New Roman" w:hAnsi="Arial" w:cs="Arial"/>
          <w:color w:val="000000"/>
          <w:sz w:val="24"/>
          <w:szCs w:val="24"/>
          <w:lang w:eastAsia="ru-RU"/>
        </w:rPr>
        <w:t xml:space="preserve">направление (выдача) заявителю способом, указанным в заявлении об исправлении допущенных опечаток и (или) ошибок, </w:t>
      </w:r>
      <w:r w:rsidRPr="001C2F01">
        <w:rPr>
          <w:rFonts w:ascii="Arial" w:eastAsia="Times New Roman" w:hAnsi="Arial" w:cs="Arial"/>
          <w:sz w:val="24"/>
          <w:szCs w:val="24"/>
          <w:lang w:eastAsia="ru-RU"/>
        </w:rPr>
        <w:t xml:space="preserve">в срок, не превышающий 5 рабочих дней со дня, следующего за днем регистрации </w:t>
      </w:r>
      <w:r w:rsidRPr="001C2F01">
        <w:rPr>
          <w:rFonts w:ascii="Arial" w:eastAsia="Times New Roman" w:hAnsi="Arial" w:cs="Arial"/>
          <w:color w:val="000000"/>
          <w:sz w:val="24"/>
          <w:szCs w:val="24"/>
          <w:lang w:eastAsia="ru-RU"/>
        </w:rPr>
        <w:t>заявления об исправлении допущенных</w:t>
      </w:r>
      <w:proofErr w:type="gramEnd"/>
      <w:r w:rsidRPr="001C2F01">
        <w:rPr>
          <w:rFonts w:ascii="Arial" w:eastAsia="Times New Roman" w:hAnsi="Arial" w:cs="Arial"/>
          <w:color w:val="000000"/>
          <w:sz w:val="24"/>
          <w:szCs w:val="24"/>
          <w:lang w:eastAsia="ru-RU"/>
        </w:rPr>
        <w:t xml:space="preserve"> опечаток и (или) ошибок.</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1C2F01">
        <w:rPr>
          <w:rFonts w:ascii="Arial" w:eastAsia="Times New Roman" w:hAnsi="Arial" w:cs="Arial"/>
          <w:color w:val="000000"/>
          <w:sz w:val="24"/>
          <w:szCs w:val="24"/>
          <w:lang w:eastAsia="ru-RU"/>
        </w:rPr>
        <w:t xml:space="preserve">В случае отсутствия опечаток и ошибок в выданных в результате предоставления муниципальной услуги документах осуществляется подготовка </w:t>
      </w:r>
      <w:r w:rsidRPr="001C2F01">
        <w:rPr>
          <w:rFonts w:ascii="Arial" w:eastAsia="Times New Roman" w:hAnsi="Arial" w:cs="Arial"/>
          <w:color w:val="000000"/>
          <w:sz w:val="24"/>
          <w:szCs w:val="24"/>
          <w:lang w:eastAsia="ru-RU"/>
        </w:rPr>
        <w:lastRenderedPageBreak/>
        <w:t>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1C2F01">
        <w:rPr>
          <w:rFonts w:ascii="Arial" w:eastAsia="Times New Roman" w:hAnsi="Arial" w:cs="Arial"/>
          <w:color w:val="000000"/>
          <w:sz w:val="24"/>
          <w:szCs w:val="24"/>
          <w:lang w:eastAsia="ru-RU"/>
        </w:rPr>
        <w:t xml:space="preserve"> регистрации заявления об исправлении допущенных опечаток и (или) ошибок.</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sz w:val="24"/>
          <w:szCs w:val="24"/>
          <w:lang w:val="en-US" w:eastAsia="ru-RU"/>
        </w:rPr>
        <w:t>IV</w:t>
      </w:r>
      <w:r w:rsidRPr="001C2F01">
        <w:rPr>
          <w:rFonts w:ascii="Arial" w:eastAsia="Times New Roman" w:hAnsi="Arial" w:cs="Arial"/>
          <w:b/>
          <w:bCs/>
          <w:sz w:val="24"/>
          <w:szCs w:val="24"/>
          <w:lang w:eastAsia="ru-RU"/>
        </w:rPr>
        <w:t>. ФОРМЫ КОНТРОЛЯ ЗА ПРЕДОСТАВЛЕНИЕМ</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sz w:val="24"/>
          <w:szCs w:val="24"/>
          <w:lang w:eastAsia="ru-RU"/>
        </w:rPr>
        <w:t>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sz w:val="24"/>
          <w:szCs w:val="24"/>
          <w:lang w:eastAsia="ru-RU"/>
        </w:rPr>
        <w:t xml:space="preserve">4.1. Порядок осуществления текущего </w:t>
      </w:r>
      <w:proofErr w:type="gramStart"/>
      <w:r w:rsidRPr="001C2F01">
        <w:rPr>
          <w:rFonts w:ascii="Arial" w:eastAsia="Times New Roman" w:hAnsi="Arial" w:cs="Arial"/>
          <w:b/>
          <w:bCs/>
          <w:sz w:val="24"/>
          <w:szCs w:val="24"/>
          <w:lang w:eastAsia="ru-RU"/>
        </w:rPr>
        <w:t>контроля за</w:t>
      </w:r>
      <w:proofErr w:type="gramEnd"/>
      <w:r w:rsidRPr="001C2F01">
        <w:rPr>
          <w:rFonts w:ascii="Arial" w:eastAsia="Times New Roman" w:hAnsi="Arial" w:cs="Arial"/>
          <w:b/>
          <w:bCs/>
          <w:sz w:val="24"/>
          <w:szCs w:val="24"/>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 xml:space="preserve">4.1.1. Текущий </w:t>
      </w:r>
      <w:proofErr w:type="gramStart"/>
      <w:r w:rsidRPr="001C2F01">
        <w:rPr>
          <w:rFonts w:ascii="Arial" w:eastAsia="Times New Roman" w:hAnsi="Arial" w:cs="Arial"/>
          <w:sz w:val="24"/>
          <w:szCs w:val="24"/>
          <w:lang w:eastAsia="ru-RU"/>
        </w:rPr>
        <w:t>контроль за</w:t>
      </w:r>
      <w:proofErr w:type="gramEnd"/>
      <w:r w:rsidRPr="001C2F01">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4.1.2. Текущий контроль осуществляется путем </w:t>
      </w:r>
      <w:proofErr w:type="gramStart"/>
      <w:r w:rsidRPr="001C2F01">
        <w:rPr>
          <w:rFonts w:ascii="Arial" w:eastAsia="Times New Roman" w:hAnsi="Arial" w:cs="Arial"/>
          <w:color w:val="000000"/>
          <w:sz w:val="24"/>
          <w:szCs w:val="24"/>
          <w:lang w:eastAsia="ru-RU"/>
        </w:rPr>
        <w:t>проведения</w:t>
      </w:r>
      <w:proofErr w:type="gramEnd"/>
      <w:r w:rsidRPr="001C2F01">
        <w:rPr>
          <w:rFonts w:ascii="Arial" w:eastAsia="Times New Roman" w:hAnsi="Arial" w:cs="Arial"/>
          <w:color w:val="000000"/>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Периодичность осуществления текущего контроля устанавливается муниципальным образованием.</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4.2.</w:t>
      </w:r>
      <w:r w:rsidRPr="001C2F01">
        <w:rPr>
          <w:rFonts w:ascii="Arial" w:eastAsia="Times New Roman" w:hAnsi="Arial" w:cs="Arial"/>
          <w:color w:val="000000"/>
          <w:sz w:val="24"/>
          <w:szCs w:val="24"/>
          <w:lang w:eastAsia="ru-RU"/>
        </w:rPr>
        <w:t xml:space="preserve"> </w:t>
      </w:r>
      <w:r w:rsidRPr="001C2F01">
        <w:rPr>
          <w:rFonts w:ascii="Arial" w:eastAsia="Times New Roman" w:hAnsi="Arial" w:cs="Arial"/>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2F01">
        <w:rPr>
          <w:rFonts w:ascii="Arial" w:eastAsia="Times New Roman" w:hAnsi="Arial" w:cs="Arial"/>
          <w:b/>
          <w:bCs/>
          <w:color w:val="000000"/>
          <w:sz w:val="24"/>
          <w:szCs w:val="24"/>
          <w:lang w:eastAsia="ru-RU"/>
        </w:rPr>
        <w:t>контроля за</w:t>
      </w:r>
      <w:proofErr w:type="gramEnd"/>
      <w:r w:rsidRPr="001C2F01">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4.2.1. Администрация организует и осуществляет </w:t>
      </w:r>
      <w:proofErr w:type="gramStart"/>
      <w:r w:rsidRPr="001C2F01">
        <w:rPr>
          <w:rFonts w:ascii="Arial" w:eastAsia="Times New Roman" w:hAnsi="Arial" w:cs="Arial"/>
          <w:color w:val="000000"/>
          <w:sz w:val="24"/>
          <w:szCs w:val="24"/>
          <w:lang w:eastAsia="ru-RU"/>
        </w:rPr>
        <w:t>контроль за</w:t>
      </w:r>
      <w:proofErr w:type="gramEnd"/>
      <w:r w:rsidRPr="001C2F01">
        <w:rPr>
          <w:rFonts w:ascii="Arial" w:eastAsia="Times New Roman" w:hAnsi="Arial" w:cs="Arial"/>
          <w:color w:val="000000"/>
          <w:sz w:val="24"/>
          <w:szCs w:val="24"/>
          <w:lang w:eastAsia="ru-RU"/>
        </w:rPr>
        <w:t xml:space="preserve"> предоставлением муниципальной услуги. </w:t>
      </w:r>
      <w:proofErr w:type="gramStart"/>
      <w:r w:rsidRPr="001C2F01">
        <w:rPr>
          <w:rFonts w:ascii="Arial" w:eastAsia="Times New Roman" w:hAnsi="Arial" w:cs="Arial"/>
          <w:color w:val="000000"/>
          <w:sz w:val="24"/>
          <w:szCs w:val="24"/>
          <w:lang w:eastAsia="ru-RU"/>
        </w:rPr>
        <w:t>Контроль за</w:t>
      </w:r>
      <w:proofErr w:type="gramEnd"/>
      <w:r w:rsidRPr="001C2F01">
        <w:rPr>
          <w:rFonts w:ascii="Arial" w:eastAsia="Times New Roman" w:hAnsi="Arial" w:cs="Arial"/>
          <w:color w:val="000000"/>
          <w:sz w:val="24"/>
          <w:szCs w:val="24"/>
          <w:lang w:eastAsia="ru-RU"/>
        </w:rPr>
        <w:t xml:space="preserve"> полнотой и качеством </w:t>
      </w:r>
      <w:r w:rsidRPr="001C2F01">
        <w:rPr>
          <w:rFonts w:ascii="Arial" w:eastAsia="Times New Roman" w:hAnsi="Arial" w:cs="Arial"/>
          <w:color w:val="000000"/>
          <w:sz w:val="24"/>
          <w:szCs w:val="24"/>
          <w:lang w:eastAsia="ru-RU"/>
        </w:rPr>
        <w:lastRenderedPageBreak/>
        <w:t>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4.2.2. Проверки полноты и качества предоставления муниципальной услуги осуществляются на основании акта.</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b/>
          <w:bCs/>
          <w:sz w:val="24"/>
          <w:szCs w:val="24"/>
          <w:lang w:eastAsia="ru-RU"/>
        </w:rPr>
        <w:t xml:space="preserve">V. </w:t>
      </w:r>
      <w:proofErr w:type="gramStart"/>
      <w:r w:rsidRPr="001C2F01">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5.1. </w:t>
      </w:r>
      <w:proofErr w:type="gramStart"/>
      <w:r w:rsidRPr="001C2F01">
        <w:rPr>
          <w:rFonts w:ascii="Arial" w:eastAsia="Times New Roman" w:hAnsi="Arial" w:cs="Arial"/>
          <w:sz w:val="24"/>
          <w:szCs w:val="24"/>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C2F01" w:rsidRPr="001C2F01" w:rsidRDefault="001C2F01" w:rsidP="001E7052">
      <w:pPr>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1) Федеральным законом от 27.07.2010 № 210-ФЗ «Об организации предоставления государственных и муниципальных услуг».</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1C2F01" w:rsidRPr="001C2F01" w:rsidRDefault="001C2F01" w:rsidP="001E7052">
      <w:pPr>
        <w:keepNext/>
        <w:pageBreakBefore/>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Приложение №1</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к административному регламенту</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(бланк заявления)</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tbl>
      <w:tblPr>
        <w:tblW w:w="9810" w:type="dxa"/>
        <w:tblCellSpacing w:w="0" w:type="dxa"/>
        <w:tblCellMar>
          <w:top w:w="105" w:type="dxa"/>
          <w:left w:w="105" w:type="dxa"/>
          <w:bottom w:w="105" w:type="dxa"/>
          <w:right w:w="105" w:type="dxa"/>
        </w:tblCellMar>
        <w:tblLook w:val="04A0" w:firstRow="1" w:lastRow="0" w:firstColumn="1" w:lastColumn="0" w:noHBand="0" w:noVBand="1"/>
      </w:tblPr>
      <w:tblGrid>
        <w:gridCol w:w="574"/>
        <w:gridCol w:w="525"/>
        <w:gridCol w:w="997"/>
        <w:gridCol w:w="246"/>
        <w:gridCol w:w="1803"/>
        <w:gridCol w:w="973"/>
        <w:gridCol w:w="971"/>
        <w:gridCol w:w="904"/>
        <w:gridCol w:w="1324"/>
        <w:gridCol w:w="1493"/>
      </w:tblGrid>
      <w:tr w:rsidR="001C2F01" w:rsidRPr="001C2F01" w:rsidTr="001C2F01">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line="75" w:lineRule="atLeast"/>
              <w:ind w:firstLine="709"/>
              <w:jc w:val="both"/>
              <w:rPr>
                <w:rFonts w:ascii="Times New Roman" w:eastAsia="Times New Roman" w:hAnsi="Times New Roman" w:cs="Times New Roman"/>
                <w:sz w:val="24"/>
                <w:szCs w:val="24"/>
                <w:lang w:eastAsia="ru-RU"/>
              </w:rPr>
            </w:pPr>
            <w:r w:rsidRPr="001C2F01">
              <w:rPr>
                <w:rFonts w:ascii="Times New Roman" w:eastAsia="Times New Roman" w:hAnsi="Times New Roman" w:cs="Times New Roman"/>
                <w:color w:val="000000"/>
                <w:sz w:val="24"/>
                <w:szCs w:val="24"/>
                <w:lang w:eastAsia="ru-RU"/>
              </w:rPr>
              <w:t>№</w:t>
            </w:r>
          </w:p>
        </w:tc>
        <w:tc>
          <w:tcPr>
            <w:tcW w:w="9015"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 xml:space="preserve">администрация </w:t>
            </w:r>
            <w:proofErr w:type="spellStart"/>
            <w:r w:rsidRPr="001C2F01">
              <w:rPr>
                <w:rFonts w:ascii="Arial" w:eastAsia="Times New Roman" w:hAnsi="Arial" w:cs="Arial"/>
                <w:color w:val="000000"/>
                <w:sz w:val="24"/>
                <w:szCs w:val="24"/>
                <w:lang w:eastAsia="ru-RU"/>
              </w:rPr>
              <w:t>Муллашинского</w:t>
            </w:r>
            <w:proofErr w:type="spellEnd"/>
          </w:p>
          <w:p w:rsidR="001C2F01" w:rsidRPr="001C2F01" w:rsidRDefault="001C2F01" w:rsidP="001E7052">
            <w:pPr>
              <w:keepNext/>
              <w:shd w:val="clear" w:color="auto" w:fill="FFFFFF"/>
              <w:spacing w:before="100" w:beforeAutospacing="1" w:after="142" w:line="75"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муниципального образования</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1"/>
              </w:numPr>
              <w:spacing w:beforeAutospacing="1" w:after="0" w:afterAutospacing="1" w:line="240" w:lineRule="auto"/>
              <w:jc w:val="both"/>
              <w:rPr>
                <w:rFonts w:ascii="Times New Roman" w:eastAsia="Times New Roman" w:hAnsi="Times New Roman" w:cs="Times New Roman"/>
                <w:sz w:val="24"/>
                <w:szCs w:val="24"/>
                <w:lang w:eastAsia="ru-RU"/>
              </w:rPr>
            </w:pPr>
          </w:p>
        </w:tc>
        <w:tc>
          <w:tcPr>
            <w:tcW w:w="1380" w:type="dxa"/>
            <w:gridSpan w:val="2"/>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left="113"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Заявитель</w:t>
            </w:r>
          </w:p>
        </w:tc>
        <w:tc>
          <w:tcPr>
            <w:tcW w:w="189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Фамилия, имя, отчество (при наличии)</w:t>
            </w:r>
          </w:p>
        </w:tc>
        <w:tc>
          <w:tcPr>
            <w:tcW w:w="1485"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 xml:space="preserve">Документ, удостоверяющий личность (вид, серия, номер, </w:t>
            </w:r>
            <w:r w:rsidRPr="001C2F01">
              <w:rPr>
                <w:rFonts w:ascii="Arial" w:eastAsia="Times New Roman" w:hAnsi="Arial" w:cs="Arial"/>
                <w:sz w:val="16"/>
                <w:szCs w:val="16"/>
                <w:lang w:eastAsia="ru-RU"/>
              </w:rPr>
              <w:t>выдавший орган дата выдачи</w:t>
            </w:r>
            <w:r w:rsidRPr="001C2F01">
              <w:rPr>
                <w:rFonts w:ascii="Arial" w:eastAsia="Times New Roman" w:hAnsi="Arial" w:cs="Arial"/>
                <w:color w:val="000000"/>
                <w:sz w:val="16"/>
                <w:szCs w:val="16"/>
                <w:lang w:eastAsia="ru-RU"/>
              </w:rPr>
              <w:t>)</w:t>
            </w:r>
          </w:p>
        </w:tc>
        <w:tc>
          <w:tcPr>
            <w:tcW w:w="12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 xml:space="preserve">Полное наименование юридического лица и </w:t>
            </w:r>
            <w:r w:rsidRPr="001C2F01">
              <w:rPr>
                <w:rFonts w:ascii="Arial" w:eastAsia="Times New Roman" w:hAnsi="Arial" w:cs="Arial"/>
                <w:sz w:val="16"/>
                <w:szCs w:val="16"/>
                <w:lang w:eastAsia="ru-RU"/>
              </w:rPr>
              <w:t>ОГРН</w:t>
            </w:r>
          </w:p>
        </w:tc>
        <w:tc>
          <w:tcPr>
            <w:tcW w:w="9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Контактные данные (</w:t>
            </w:r>
            <w:r w:rsidRPr="001C2F01">
              <w:rPr>
                <w:rFonts w:ascii="Arial" w:eastAsia="Times New Roman" w:hAnsi="Arial" w:cs="Arial"/>
                <w:sz w:val="16"/>
                <w:szCs w:val="16"/>
                <w:lang w:eastAsia="ru-RU"/>
              </w:rPr>
              <w:t>почтовый адрес, номер телефона, адрес электронной почты</w:t>
            </w:r>
            <w:r w:rsidRPr="001C2F01">
              <w:rPr>
                <w:rFonts w:ascii="Arial" w:eastAsia="Times New Roman" w:hAnsi="Arial" w:cs="Arial"/>
                <w:color w:val="000000"/>
                <w:sz w:val="16"/>
                <w:szCs w:val="16"/>
                <w:lang w:eastAsia="ru-RU"/>
              </w:rPr>
              <w:t>)</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физическое лицо (гражданин)</w:t>
            </w:r>
          </w:p>
        </w:tc>
        <w:tc>
          <w:tcPr>
            <w:tcW w:w="9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485"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юридическое лицо</w:t>
            </w:r>
          </w:p>
        </w:tc>
        <w:tc>
          <w:tcPr>
            <w:tcW w:w="9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485"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 xml:space="preserve">представитель заявителя </w:t>
            </w:r>
            <w:r w:rsidRPr="001C2F01">
              <w:rPr>
                <w:rFonts w:ascii="Arial" w:eastAsia="Times New Roman" w:hAnsi="Arial" w:cs="Arial"/>
                <w:i/>
                <w:iCs/>
                <w:color w:val="000000"/>
                <w:sz w:val="16"/>
                <w:szCs w:val="16"/>
                <w:lang w:eastAsia="ru-RU"/>
              </w:rPr>
              <w:t>(заполняется в случае обращения представителя заявителя физического или юридического лица)</w:t>
            </w:r>
          </w:p>
        </w:tc>
        <w:tc>
          <w:tcPr>
            <w:tcW w:w="97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485"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rHeight w:val="63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2"/>
              </w:numPr>
              <w:spacing w:beforeAutospacing="1" w:after="0" w:afterAutospacing="1" w:line="240" w:lineRule="auto"/>
              <w:jc w:val="both"/>
              <w:rPr>
                <w:rFonts w:ascii="Times New Roman" w:eastAsia="Times New Roman" w:hAnsi="Times New Roman" w:cs="Times New Roman"/>
                <w:sz w:val="24"/>
                <w:szCs w:val="24"/>
                <w:lang w:eastAsia="ru-RU"/>
              </w:rPr>
            </w:pPr>
          </w:p>
        </w:tc>
        <w:tc>
          <w:tcPr>
            <w:tcW w:w="9015"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 xml:space="preserve">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w:t>
            </w:r>
            <w:proofErr w:type="spellStart"/>
            <w:r w:rsidRPr="001C2F01">
              <w:rPr>
                <w:rFonts w:ascii="Arial" w:eastAsia="Times New Roman" w:hAnsi="Arial" w:cs="Arial"/>
                <w:b/>
                <w:bCs/>
                <w:color w:val="000000"/>
                <w:sz w:val="20"/>
                <w:szCs w:val="20"/>
                <w:lang w:eastAsia="ru-RU"/>
              </w:rPr>
              <w:t>Муллашинского</w:t>
            </w:r>
            <w:proofErr w:type="spellEnd"/>
            <w:r w:rsidRPr="001C2F01">
              <w:rPr>
                <w:rFonts w:ascii="Arial" w:eastAsia="Times New Roman" w:hAnsi="Arial" w:cs="Arial"/>
                <w:b/>
                <w:bCs/>
                <w:color w:val="000000"/>
                <w:sz w:val="20"/>
                <w:szCs w:val="20"/>
                <w:lang w:eastAsia="ru-RU"/>
              </w:rPr>
              <w:t xml:space="preserve"> муниципального образования</w:t>
            </w:r>
          </w:p>
        </w:tc>
      </w:tr>
      <w:tr w:rsidR="001C2F01" w:rsidRPr="001C2F01" w:rsidTr="001C2F01">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line="90"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2.1.</w:t>
            </w:r>
          </w:p>
        </w:tc>
        <w:tc>
          <w:tcPr>
            <w:tcW w:w="6195"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line="90"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кадастровый номер земельного участка</w:t>
            </w:r>
          </w:p>
        </w:tc>
        <w:tc>
          <w:tcPr>
            <w:tcW w:w="261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10"/>
                <w:szCs w:val="24"/>
                <w:lang w:eastAsia="ru-RU"/>
              </w:rPr>
            </w:pPr>
          </w:p>
        </w:tc>
      </w:tr>
      <w:tr w:rsidR="001C2F01" w:rsidRPr="001C2F01" w:rsidTr="001C2F01">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line="90"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2.2.</w:t>
            </w:r>
          </w:p>
        </w:tc>
        <w:tc>
          <w:tcPr>
            <w:tcW w:w="6195" w:type="dxa"/>
            <w:gridSpan w:val="7"/>
            <w:tcBorders>
              <w:top w:val="nil"/>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line="90"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цель использования земельного участка</w:t>
            </w:r>
          </w:p>
        </w:tc>
        <w:tc>
          <w:tcPr>
            <w:tcW w:w="2610" w:type="dxa"/>
            <w:gridSpan w:val="2"/>
            <w:tcBorders>
              <w:top w:val="nil"/>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10"/>
                <w:szCs w:val="24"/>
                <w:lang w:eastAsia="ru-RU"/>
              </w:rPr>
            </w:pP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3"/>
              </w:numPr>
              <w:spacing w:beforeAutospacing="1" w:after="0" w:afterAutospacing="1" w:line="240" w:lineRule="auto"/>
              <w:jc w:val="both"/>
              <w:rPr>
                <w:rFonts w:ascii="Times New Roman" w:eastAsia="Times New Roman" w:hAnsi="Times New Roman" w:cs="Times New Roman"/>
                <w:sz w:val="24"/>
                <w:szCs w:val="24"/>
                <w:lang w:eastAsia="ru-RU"/>
              </w:rPr>
            </w:pPr>
          </w:p>
        </w:tc>
        <w:tc>
          <w:tcPr>
            <w:tcW w:w="9015"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К заявлению прилагаются по желанию заявителя:</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выписка из Единого государственного реестра юридических лиц;</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выписка из Единого государственного реестра недвижимости о правах на земельный участок.</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4"/>
              </w:numPr>
              <w:spacing w:beforeAutospacing="1" w:after="0" w:afterAutospacing="1" w:line="240" w:lineRule="auto"/>
              <w:jc w:val="both"/>
              <w:rPr>
                <w:rFonts w:ascii="Times New Roman" w:eastAsia="Times New Roman" w:hAnsi="Times New Roman" w:cs="Times New Roman"/>
                <w:sz w:val="24"/>
                <w:szCs w:val="24"/>
                <w:lang w:eastAsia="ru-RU"/>
              </w:rPr>
            </w:pPr>
          </w:p>
        </w:tc>
        <w:tc>
          <w:tcPr>
            <w:tcW w:w="9015" w:type="dxa"/>
            <w:gridSpan w:val="9"/>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Способ получения результата муниципальной услуги:</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в виде бумажного документа, который заявитель получает непосредственно при личном обращении в МФЦ;</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в виде бумажного документа, который направляется заявителю посредством почтового отправления;</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844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в виде электронного документа, который направляется заявителю посредством электронной почты.</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5"/>
              </w:numPr>
              <w:spacing w:beforeAutospacing="1" w:after="0" w:afterAutospacing="1" w:line="240" w:lineRule="auto"/>
              <w:jc w:val="both"/>
              <w:rPr>
                <w:rFonts w:ascii="Times New Roman" w:eastAsia="Times New Roman" w:hAnsi="Times New Roman" w:cs="Times New Roman"/>
                <w:sz w:val="24"/>
                <w:szCs w:val="24"/>
                <w:lang w:eastAsia="ru-RU"/>
              </w:rPr>
            </w:pPr>
          </w:p>
        </w:tc>
        <w:tc>
          <w:tcPr>
            <w:tcW w:w="522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Подпись заявителя (представителя заявителя):</w:t>
            </w:r>
          </w:p>
        </w:tc>
        <w:tc>
          <w:tcPr>
            <w:tcW w:w="358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Дата:</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522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_________ ___________________</w:t>
            </w:r>
          </w:p>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(Подпись) (Инициалы, фамилия)</w:t>
            </w:r>
          </w:p>
        </w:tc>
        <w:tc>
          <w:tcPr>
            <w:tcW w:w="358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 xml:space="preserve">«__» ___________ ____ </w:t>
            </w:r>
            <w:proofErr w:type="gramStart"/>
            <w:r w:rsidRPr="001C2F01">
              <w:rPr>
                <w:rFonts w:ascii="Arial" w:eastAsia="Times New Roman" w:hAnsi="Arial" w:cs="Arial"/>
                <w:sz w:val="20"/>
                <w:szCs w:val="20"/>
                <w:lang w:eastAsia="ru-RU"/>
              </w:rPr>
              <w:t>г</w:t>
            </w:r>
            <w:proofErr w:type="gramEnd"/>
            <w:r w:rsidRPr="001C2F01">
              <w:rPr>
                <w:rFonts w:ascii="Arial" w:eastAsia="Times New Roman" w:hAnsi="Arial" w:cs="Arial"/>
                <w:sz w:val="20"/>
                <w:szCs w:val="20"/>
                <w:lang w:eastAsia="ru-RU"/>
              </w:rPr>
              <w:t>.</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numPr>
                <w:ilvl w:val="0"/>
                <w:numId w:val="6"/>
              </w:numPr>
              <w:spacing w:beforeAutospacing="1" w:after="0" w:afterAutospacing="1" w:line="240" w:lineRule="auto"/>
              <w:jc w:val="both"/>
              <w:rPr>
                <w:rFonts w:ascii="Times New Roman" w:eastAsia="Times New Roman" w:hAnsi="Times New Roman" w:cs="Times New Roman"/>
                <w:sz w:val="24"/>
                <w:szCs w:val="24"/>
                <w:lang w:eastAsia="ru-RU"/>
              </w:rPr>
            </w:pPr>
          </w:p>
        </w:tc>
        <w:tc>
          <w:tcPr>
            <w:tcW w:w="522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358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Дата:</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522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_________ ___________________</w:t>
            </w:r>
          </w:p>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(Подпись) (Инициалы, фамилия)</w:t>
            </w:r>
          </w:p>
        </w:tc>
        <w:tc>
          <w:tcPr>
            <w:tcW w:w="358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0"/>
                <w:szCs w:val="20"/>
                <w:lang w:eastAsia="ru-RU"/>
              </w:rPr>
              <w:t xml:space="preserve">«__» ___________ ____ </w:t>
            </w:r>
            <w:proofErr w:type="gramStart"/>
            <w:r w:rsidRPr="001C2F01">
              <w:rPr>
                <w:rFonts w:ascii="Arial" w:eastAsia="Times New Roman" w:hAnsi="Arial" w:cs="Arial"/>
                <w:sz w:val="20"/>
                <w:szCs w:val="20"/>
                <w:lang w:eastAsia="ru-RU"/>
              </w:rPr>
              <w:t>г</w:t>
            </w:r>
            <w:proofErr w:type="gramEnd"/>
            <w:r w:rsidRPr="001C2F01">
              <w:rPr>
                <w:rFonts w:ascii="Arial" w:eastAsia="Times New Roman" w:hAnsi="Arial" w:cs="Arial"/>
                <w:sz w:val="20"/>
                <w:szCs w:val="20"/>
                <w:lang w:eastAsia="ru-RU"/>
              </w:rPr>
              <w:t>.</w:t>
            </w:r>
          </w:p>
        </w:tc>
      </w:tr>
    </w:tbl>
    <w:p w:rsidR="001C2F01" w:rsidRPr="001C2F01" w:rsidRDefault="001C2F01" w:rsidP="001E7052">
      <w:pPr>
        <w:keepNext/>
        <w:shd w:val="clear" w:color="auto" w:fill="FFFFFF"/>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pageBreakBefore/>
        <w:spacing w:before="100" w:beforeAutospacing="1" w:after="0" w:line="240" w:lineRule="auto"/>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lastRenderedPageBreak/>
        <w:t>Приложение №2</w:t>
      </w:r>
    </w:p>
    <w:p w:rsidR="001C2F01" w:rsidRPr="001C2F01" w:rsidRDefault="001C2F01" w:rsidP="001E7052">
      <w:pPr>
        <w:keepNext/>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4"/>
          <w:szCs w:val="24"/>
          <w:lang w:eastAsia="ru-RU"/>
        </w:rPr>
        <w:t>к административному регламенту</w:t>
      </w:r>
    </w:p>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63"/>
        <w:gridCol w:w="1710"/>
        <w:gridCol w:w="240"/>
        <w:gridCol w:w="1725"/>
        <w:gridCol w:w="958"/>
        <w:gridCol w:w="801"/>
        <w:gridCol w:w="718"/>
        <w:gridCol w:w="1318"/>
        <w:gridCol w:w="1922"/>
      </w:tblGrid>
      <w:tr w:rsidR="001C2F01" w:rsidRPr="001C2F01" w:rsidTr="001C2F01">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line="75" w:lineRule="atLeast"/>
              <w:ind w:firstLine="709"/>
              <w:jc w:val="both"/>
              <w:rPr>
                <w:rFonts w:ascii="Times New Roman" w:eastAsia="Times New Roman" w:hAnsi="Times New Roman" w:cs="Times New Roman"/>
                <w:sz w:val="24"/>
                <w:szCs w:val="24"/>
                <w:lang w:eastAsia="ru-RU"/>
              </w:rPr>
            </w:pPr>
            <w:r w:rsidRPr="001C2F01">
              <w:rPr>
                <w:rFonts w:ascii="Times New Roman" w:eastAsia="Times New Roman" w:hAnsi="Times New Roman" w:cs="Times New Roman"/>
                <w:color w:val="000000"/>
                <w:sz w:val="24"/>
                <w:szCs w:val="24"/>
                <w:lang w:eastAsia="ru-RU"/>
              </w:rPr>
              <w:t>№</w:t>
            </w:r>
          </w:p>
        </w:tc>
        <w:tc>
          <w:tcPr>
            <w:tcW w:w="9075"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6"/>
                <w:szCs w:val="26"/>
                <w:lang w:eastAsia="ru-RU"/>
              </w:rPr>
              <w:t xml:space="preserve">администрация </w:t>
            </w:r>
            <w:proofErr w:type="spellStart"/>
            <w:r w:rsidRPr="001C2F01">
              <w:rPr>
                <w:rFonts w:ascii="Arial" w:eastAsia="Times New Roman" w:hAnsi="Arial" w:cs="Arial"/>
                <w:color w:val="000000"/>
                <w:sz w:val="26"/>
                <w:szCs w:val="26"/>
                <w:lang w:eastAsia="ru-RU"/>
              </w:rPr>
              <w:t>М</w:t>
            </w:r>
            <w:r w:rsidRPr="001C2F01">
              <w:rPr>
                <w:rFonts w:ascii="Arial" w:eastAsia="Times New Roman" w:hAnsi="Arial" w:cs="Arial"/>
                <w:color w:val="000000"/>
                <w:sz w:val="24"/>
                <w:szCs w:val="24"/>
                <w:lang w:eastAsia="ru-RU"/>
              </w:rPr>
              <w:t>уллашинского</w:t>
            </w:r>
            <w:proofErr w:type="spellEnd"/>
          </w:p>
          <w:p w:rsidR="001C2F01" w:rsidRPr="001C2F01" w:rsidRDefault="001C2F01" w:rsidP="001E7052">
            <w:pPr>
              <w:keepNext/>
              <w:shd w:val="clear" w:color="auto" w:fill="FFFFFF"/>
              <w:spacing w:before="100" w:beforeAutospacing="1" w:after="142" w:line="75" w:lineRule="atLeast"/>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6"/>
                <w:szCs w:val="26"/>
                <w:lang w:eastAsia="ru-RU"/>
              </w:rPr>
              <w:t>муниципального образования</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1.</w:t>
            </w:r>
          </w:p>
        </w:tc>
        <w:tc>
          <w:tcPr>
            <w:tcW w:w="171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left="113"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Фамилия, имя, отчество (при наличии)</w:t>
            </w: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 xml:space="preserve">Документ, удостоверяющий личность (вид, серия, номер, </w:t>
            </w:r>
            <w:r w:rsidRPr="001C2F01">
              <w:rPr>
                <w:rFonts w:ascii="Arial" w:eastAsia="Times New Roman" w:hAnsi="Arial" w:cs="Arial"/>
                <w:sz w:val="16"/>
                <w:szCs w:val="16"/>
                <w:lang w:eastAsia="ru-RU"/>
              </w:rPr>
              <w:t>выдавший орган дата выдачи</w:t>
            </w:r>
            <w:r w:rsidRPr="001C2F01">
              <w:rPr>
                <w:rFonts w:ascii="Arial" w:eastAsia="Times New Roman" w:hAnsi="Arial" w:cs="Arial"/>
                <w:color w:val="000000"/>
                <w:sz w:val="16"/>
                <w:szCs w:val="16"/>
                <w:lang w:eastAsia="ru-RU"/>
              </w:rPr>
              <w:t>)</w:t>
            </w:r>
          </w:p>
        </w:tc>
        <w:tc>
          <w:tcPr>
            <w:tcW w:w="12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 xml:space="preserve">Полное наименование юридического лица и </w:t>
            </w:r>
            <w:r w:rsidRPr="001C2F01">
              <w:rPr>
                <w:rFonts w:ascii="Arial" w:eastAsia="Times New Roman" w:hAnsi="Arial" w:cs="Arial"/>
                <w:sz w:val="16"/>
                <w:szCs w:val="16"/>
                <w:lang w:eastAsia="ru-RU"/>
              </w:rPr>
              <w:t>ОГРН</w:t>
            </w:r>
          </w:p>
        </w:tc>
        <w:tc>
          <w:tcPr>
            <w:tcW w:w="9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Контактные данные (</w:t>
            </w:r>
            <w:r w:rsidRPr="001C2F01">
              <w:rPr>
                <w:rFonts w:ascii="Arial" w:eastAsia="Times New Roman" w:hAnsi="Arial" w:cs="Arial"/>
                <w:sz w:val="16"/>
                <w:szCs w:val="16"/>
                <w:lang w:eastAsia="ru-RU"/>
              </w:rPr>
              <w:t>почтовый адрес, номер телефона, адрес электронной почты</w:t>
            </w:r>
            <w:r w:rsidRPr="001C2F01">
              <w:rPr>
                <w:rFonts w:ascii="Arial" w:eastAsia="Times New Roman" w:hAnsi="Arial" w:cs="Arial"/>
                <w:color w:val="000000"/>
                <w:sz w:val="16"/>
                <w:szCs w:val="16"/>
                <w:lang w:eastAsia="ru-RU"/>
              </w:rPr>
              <w:t>)</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18"/>
                <w:szCs w:val="18"/>
                <w:lang w:eastAsia="ru-RU"/>
              </w:rPr>
              <w:t>физическое лицо</w:t>
            </w:r>
          </w:p>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16"/>
                <w:szCs w:val="16"/>
                <w:lang w:eastAsia="ru-RU"/>
              </w:rPr>
              <w:t>(гражданин)</w:t>
            </w: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18"/>
                <w:szCs w:val="18"/>
                <w:lang w:eastAsia="ru-RU"/>
              </w:rPr>
              <w:t>юридическое лицо</w:t>
            </w: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18"/>
                <w:szCs w:val="18"/>
                <w:lang w:eastAsia="ru-RU"/>
              </w:rPr>
              <w:t xml:space="preserve">представитель заявителя </w:t>
            </w:r>
            <w:r w:rsidRPr="001C2F01">
              <w:rPr>
                <w:rFonts w:ascii="Arial" w:eastAsia="Times New Roman" w:hAnsi="Arial" w:cs="Arial"/>
                <w:i/>
                <w:iCs/>
                <w:color w:val="000000"/>
                <w:sz w:val="16"/>
                <w:szCs w:val="16"/>
                <w:lang w:eastAsia="ru-RU"/>
              </w:rPr>
              <w:t>(заполняется в случае обращения представителя заявителя физического или юридического лица)</w:t>
            </w: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36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p>
        </w:tc>
      </w:tr>
      <w:tr w:rsidR="001C2F01" w:rsidRPr="001C2F01" w:rsidTr="001C2F01">
        <w:trPr>
          <w:trHeight w:val="330"/>
          <w:tblCellSpacing w:w="0" w:type="dxa"/>
        </w:trPr>
        <w:tc>
          <w:tcPr>
            <w:tcW w:w="9615" w:type="dxa"/>
            <w:gridSpan w:val="9"/>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170"/>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20"/>
                <w:szCs w:val="20"/>
                <w:lang w:eastAsia="ru-RU"/>
              </w:rPr>
              <w:t xml:space="preserve">Прошу исправить допущенную ошибку (опечатку) </w:t>
            </w:r>
            <w:proofErr w:type="gramStart"/>
            <w:r w:rsidRPr="001C2F01">
              <w:rPr>
                <w:rFonts w:ascii="Arial" w:eastAsia="Times New Roman" w:hAnsi="Arial" w:cs="Arial"/>
                <w:color w:val="000000"/>
                <w:sz w:val="20"/>
                <w:szCs w:val="20"/>
                <w:lang w:eastAsia="ru-RU"/>
              </w:rPr>
              <w:t>в</w:t>
            </w:r>
            <w:proofErr w:type="gramEnd"/>
            <w:r w:rsidRPr="001C2F01">
              <w:rPr>
                <w:rFonts w:ascii="Arial" w:eastAsia="Times New Roman" w:hAnsi="Arial" w:cs="Arial"/>
                <w:color w:val="000000"/>
                <w:sz w:val="20"/>
                <w:szCs w:val="20"/>
                <w:lang w:eastAsia="ru-RU"/>
              </w:rPr>
              <w:t xml:space="preserve"> _______________________________</w:t>
            </w:r>
            <w:r w:rsidRPr="001C2F01">
              <w:rPr>
                <w:rFonts w:ascii="Arial" w:eastAsia="Times New Roman" w:hAnsi="Arial" w:cs="Arial"/>
                <w:color w:val="000000"/>
                <w:sz w:val="20"/>
                <w:szCs w:val="20"/>
                <w:lang w:eastAsia="ru-RU"/>
              </w:rPr>
              <w:br/>
              <w:t>____________________________________________________________________________________</w:t>
            </w: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20"/>
                <w:szCs w:val="20"/>
                <w:lang w:eastAsia="ru-RU"/>
              </w:rPr>
              <w:t>заключающуюся в ___________________________________________________________________</w:t>
            </w: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20"/>
                <w:szCs w:val="20"/>
                <w:lang w:eastAsia="ru-RU"/>
              </w:rPr>
              <w:t>____________________________________________________________________________________</w:t>
            </w: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proofErr w:type="gramStart"/>
            <w:r w:rsidRPr="001C2F01">
              <w:rPr>
                <w:rFonts w:ascii="Arial" w:eastAsia="Times New Roman" w:hAnsi="Arial" w:cs="Arial"/>
                <w:color w:val="000000"/>
                <w:sz w:val="16"/>
                <w:szCs w:val="16"/>
                <w:lang w:eastAsia="ru-RU"/>
              </w:rPr>
              <w:t>(указывается описание опечатки (ошибки), при необходимости указывается документ, подтверждающий наличие ошибки</w:t>
            </w:r>
            <w:proofErr w:type="gramEnd"/>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20"/>
                <w:szCs w:val="20"/>
                <w:lang w:eastAsia="ru-RU"/>
              </w:rPr>
              <w:t>____________________________________________________________________________________</w:t>
            </w:r>
          </w:p>
          <w:p w:rsidR="001C2F01" w:rsidRPr="001C2F01" w:rsidRDefault="001C2F01" w:rsidP="001E7052">
            <w:pPr>
              <w:keepNext/>
              <w:shd w:val="clear" w:color="auto" w:fill="FFFFFF"/>
              <w:spacing w:before="100" w:beforeAutospacing="1" w:after="142"/>
              <w:jc w:val="both"/>
              <w:rPr>
                <w:rFonts w:ascii="Arial" w:eastAsia="Times New Roman" w:hAnsi="Arial" w:cs="Arial"/>
                <w:sz w:val="26"/>
                <w:szCs w:val="26"/>
                <w:lang w:eastAsia="ru-RU"/>
              </w:rPr>
            </w:pPr>
            <w:r w:rsidRPr="001C2F01">
              <w:rPr>
                <w:rFonts w:ascii="Arial" w:eastAsia="Times New Roman" w:hAnsi="Arial" w:cs="Arial"/>
                <w:color w:val="000000"/>
                <w:sz w:val="16"/>
                <w:szCs w:val="16"/>
                <w:lang w:eastAsia="ru-RU"/>
              </w:rPr>
              <w:t>(опечатки))</w:t>
            </w:r>
          </w:p>
        </w:tc>
      </w:tr>
      <w:tr w:rsidR="001C2F01" w:rsidRPr="001C2F01" w:rsidTr="001C2F01">
        <w:trPr>
          <w:trHeight w:val="330"/>
          <w:tblCellSpacing w:w="0" w:type="dxa"/>
        </w:trPr>
        <w:tc>
          <w:tcPr>
            <w:tcW w:w="9615" w:type="dxa"/>
            <w:gridSpan w:val="9"/>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0"/>
                <w:szCs w:val="20"/>
                <w:lang w:eastAsia="ru-RU"/>
              </w:rPr>
              <w:t>Результат муниципальной услуги прошу направить в мой адрес следующим способом:</w:t>
            </w:r>
          </w:p>
          <w:p w:rsidR="001C2F01" w:rsidRPr="001C2F01" w:rsidRDefault="001C2F01" w:rsidP="001E7052">
            <w:pPr>
              <w:keepNext/>
              <w:shd w:val="clear" w:color="auto" w:fill="FFFFFF"/>
              <w:spacing w:before="100" w:beforeAutospacing="1" w:after="0"/>
              <w:ind w:firstLine="170"/>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посредством направления на указанный выше адрес электронной почты</w:t>
            </w:r>
          </w:p>
          <w:p w:rsidR="001C2F01" w:rsidRPr="001C2F01" w:rsidRDefault="001C2F01" w:rsidP="001E7052">
            <w:pPr>
              <w:keepNext/>
              <w:shd w:val="clear" w:color="auto" w:fill="FFFFFF"/>
              <w:spacing w:before="100" w:beforeAutospacing="1" w:after="0"/>
              <w:ind w:firstLine="170"/>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почтовым отправлением на указанный выше адрес</w:t>
            </w:r>
          </w:p>
          <w:p w:rsidR="001C2F01" w:rsidRPr="001C2F01" w:rsidRDefault="001C2F01" w:rsidP="001E7052">
            <w:pPr>
              <w:keepNext/>
              <w:shd w:val="clear" w:color="auto" w:fill="FFFFFF"/>
              <w:spacing w:before="100" w:beforeAutospacing="1" w:after="142"/>
              <w:ind w:firstLine="170"/>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при личном обращении в МФЦ</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2.</w:t>
            </w:r>
          </w:p>
        </w:tc>
        <w:tc>
          <w:tcPr>
            <w:tcW w:w="520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Подпись заявителя (представителя заявителя):</w:t>
            </w:r>
          </w:p>
        </w:tc>
        <w:tc>
          <w:tcPr>
            <w:tcW w:w="36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Дата:</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520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_________ ___________________</w:t>
            </w:r>
          </w:p>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(Подпись) (Инициалы, фамилия)</w:t>
            </w:r>
          </w:p>
        </w:tc>
        <w:tc>
          <w:tcPr>
            <w:tcW w:w="36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 xml:space="preserve">«__» ___________ ____ </w:t>
            </w:r>
            <w:proofErr w:type="gramStart"/>
            <w:r w:rsidRPr="001C2F01">
              <w:rPr>
                <w:rFonts w:ascii="Arial" w:eastAsia="Times New Roman" w:hAnsi="Arial" w:cs="Arial"/>
                <w:color w:val="000000"/>
                <w:sz w:val="20"/>
                <w:szCs w:val="20"/>
                <w:lang w:eastAsia="ru-RU"/>
              </w:rPr>
              <w:t>г</w:t>
            </w:r>
            <w:proofErr w:type="gramEnd"/>
            <w:r w:rsidRPr="001C2F01">
              <w:rPr>
                <w:rFonts w:ascii="Arial" w:eastAsia="Times New Roman" w:hAnsi="Arial" w:cs="Arial"/>
                <w:color w:val="000000"/>
                <w:sz w:val="20"/>
                <w:szCs w:val="20"/>
                <w:lang w:eastAsia="ru-RU"/>
              </w:rPr>
              <w:t>.</w:t>
            </w:r>
          </w:p>
        </w:tc>
      </w:tr>
      <w:tr w:rsidR="001C2F01" w:rsidRPr="001C2F01" w:rsidTr="001C2F01">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b/>
                <w:bCs/>
                <w:color w:val="000000"/>
                <w:sz w:val="24"/>
                <w:szCs w:val="24"/>
                <w:lang w:eastAsia="ru-RU"/>
              </w:rPr>
              <w:t>3.</w:t>
            </w:r>
          </w:p>
        </w:tc>
        <w:tc>
          <w:tcPr>
            <w:tcW w:w="520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36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Дата:</w:t>
            </w:r>
          </w:p>
        </w:tc>
      </w:tr>
      <w:tr w:rsidR="001C2F01" w:rsidRPr="001C2F01" w:rsidTr="001C2F0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520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0"/>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_________ ___________________</w:t>
            </w:r>
          </w:p>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(Подпись) (Инициалы, фамилия)</w:t>
            </w:r>
          </w:p>
        </w:tc>
        <w:tc>
          <w:tcPr>
            <w:tcW w:w="36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1C2F01" w:rsidRPr="001C2F01" w:rsidRDefault="001C2F01" w:rsidP="001E7052">
            <w:pPr>
              <w:keepNext/>
              <w:shd w:val="clear" w:color="auto" w:fill="FFFFFF"/>
              <w:spacing w:before="100" w:beforeAutospacing="1" w:after="142"/>
              <w:ind w:firstLine="709"/>
              <w:jc w:val="both"/>
              <w:rPr>
                <w:rFonts w:ascii="Times New Roman" w:eastAsia="Times New Roman" w:hAnsi="Times New Roman" w:cs="Times New Roman"/>
                <w:sz w:val="24"/>
                <w:szCs w:val="24"/>
                <w:lang w:eastAsia="ru-RU"/>
              </w:rPr>
            </w:pPr>
            <w:r w:rsidRPr="001C2F01">
              <w:rPr>
                <w:rFonts w:ascii="Arial" w:eastAsia="Times New Roman" w:hAnsi="Arial" w:cs="Arial"/>
                <w:color w:val="000000"/>
                <w:sz w:val="20"/>
                <w:szCs w:val="20"/>
                <w:lang w:eastAsia="ru-RU"/>
              </w:rPr>
              <w:t xml:space="preserve">«__» ___________ ____ </w:t>
            </w:r>
            <w:proofErr w:type="gramStart"/>
            <w:r w:rsidRPr="001C2F01">
              <w:rPr>
                <w:rFonts w:ascii="Arial" w:eastAsia="Times New Roman" w:hAnsi="Arial" w:cs="Arial"/>
                <w:color w:val="000000"/>
                <w:sz w:val="20"/>
                <w:szCs w:val="20"/>
                <w:lang w:eastAsia="ru-RU"/>
              </w:rPr>
              <w:t>г</w:t>
            </w:r>
            <w:proofErr w:type="gramEnd"/>
            <w:r w:rsidRPr="001C2F01">
              <w:rPr>
                <w:rFonts w:ascii="Arial" w:eastAsia="Times New Roman" w:hAnsi="Arial" w:cs="Arial"/>
                <w:color w:val="000000"/>
                <w:sz w:val="20"/>
                <w:szCs w:val="20"/>
                <w:lang w:eastAsia="ru-RU"/>
              </w:rPr>
              <w:t>.</w:t>
            </w:r>
          </w:p>
        </w:tc>
      </w:tr>
    </w:tbl>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pageBreakBefore/>
        <w:spacing w:before="100" w:beforeAutospacing="1" w:after="142" w:line="360" w:lineRule="auto"/>
        <w:ind w:right="40" w:firstLine="567"/>
        <w:jc w:val="both"/>
        <w:rPr>
          <w:rFonts w:ascii="Times New Roman" w:eastAsia="Times New Roman" w:hAnsi="Times New Roman" w:cs="Times New Roman"/>
          <w:sz w:val="24"/>
          <w:szCs w:val="24"/>
          <w:lang w:eastAsia="ru-RU"/>
        </w:rPr>
      </w:pPr>
      <w:r w:rsidRPr="001C2F01">
        <w:rPr>
          <w:rFonts w:ascii="Times New Roman" w:eastAsia="Times New Roman" w:hAnsi="Times New Roman" w:cs="Times New Roman"/>
          <w:sz w:val="24"/>
          <w:szCs w:val="24"/>
          <w:lang w:eastAsia="ru-RU"/>
        </w:rPr>
        <w:lastRenderedPageBreak/>
        <w:br w:type="page"/>
      </w:r>
      <w:r w:rsidRPr="001C2F01">
        <w:rPr>
          <w:rFonts w:ascii="Times New Roman" w:eastAsia="Times New Roman" w:hAnsi="Times New Roman" w:cs="Times New Roman"/>
          <w:sz w:val="24"/>
          <w:szCs w:val="24"/>
          <w:lang w:eastAsia="ru-RU"/>
        </w:rPr>
        <w:lastRenderedPageBreak/>
        <w:br w:type="page"/>
      </w: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spacing w:before="100" w:beforeAutospacing="1" w:after="240" w:line="360" w:lineRule="auto"/>
        <w:ind w:right="40" w:firstLine="567"/>
        <w:jc w:val="both"/>
        <w:rPr>
          <w:rFonts w:ascii="Times New Roman" w:eastAsia="Times New Roman" w:hAnsi="Times New Roman" w:cs="Times New Roman"/>
          <w:sz w:val="24"/>
          <w:szCs w:val="24"/>
          <w:lang w:eastAsia="ru-RU"/>
        </w:rPr>
      </w:pPr>
    </w:p>
    <w:p w:rsidR="001C2F01" w:rsidRPr="001C2F01" w:rsidRDefault="001C2F01" w:rsidP="001E7052">
      <w:pPr>
        <w:keepNext/>
        <w:pageBreakBefore/>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lastRenderedPageBreak/>
        <w:t>Приложение № 3</w:t>
      </w:r>
    </w:p>
    <w:p w:rsidR="001C2F01" w:rsidRPr="001C2F01" w:rsidRDefault="001C2F01" w:rsidP="001E7052">
      <w:pPr>
        <w:keepNext/>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к административному регламенту</w:t>
      </w:r>
    </w:p>
    <w:p w:rsidR="001C2F01" w:rsidRPr="001C2F01" w:rsidRDefault="001C2F01" w:rsidP="001E7052">
      <w:pPr>
        <w:keepNext/>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Комбинация значений признаков, каждая из которых соответствует</w:t>
      </w:r>
    </w:p>
    <w:p w:rsidR="001C2F01" w:rsidRPr="001C2F01" w:rsidRDefault="001C2F01" w:rsidP="001E7052">
      <w:pPr>
        <w:keepNext/>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одному варианту предоставления муниципальной услуги</w:t>
      </w:r>
    </w:p>
    <w:p w:rsidR="001C2F01" w:rsidRPr="001C2F01" w:rsidRDefault="001C2F01" w:rsidP="001E7052">
      <w:pPr>
        <w:keepNext/>
        <w:shd w:val="clear" w:color="auto" w:fill="FFFFFF"/>
        <w:spacing w:before="100" w:beforeAutospacing="1" w:after="0" w:line="240" w:lineRule="auto"/>
        <w:ind w:left="709"/>
        <w:jc w:val="both"/>
        <w:rPr>
          <w:rFonts w:ascii="Times New Roman" w:eastAsia="Times New Roman" w:hAnsi="Times New Roman" w:cs="Times New Roman"/>
          <w:sz w:val="24"/>
          <w:szCs w:val="24"/>
          <w:lang w:eastAsia="ru-RU"/>
        </w:rPr>
      </w:pP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4707"/>
        <w:gridCol w:w="9858"/>
      </w:tblGrid>
      <w:tr w:rsidR="001C2F01" w:rsidRPr="001C2F01" w:rsidTr="001C2F01">
        <w:trPr>
          <w:tblCellSpacing w:w="0" w:type="dxa"/>
        </w:trPr>
        <w:tc>
          <w:tcPr>
            <w:tcW w:w="46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Категория заявителей (признаки)</w:t>
            </w:r>
          </w:p>
        </w:tc>
        <w:tc>
          <w:tcPr>
            <w:tcW w:w="96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Результат предоставления муниципальной услуги</w:t>
            </w:r>
          </w:p>
        </w:tc>
      </w:tr>
      <w:tr w:rsidR="001C2F01" w:rsidRPr="001C2F01" w:rsidTr="001C2F01">
        <w:trPr>
          <w:tblCellSpacing w:w="0" w:type="dxa"/>
        </w:trPr>
        <w:tc>
          <w:tcPr>
            <w:tcW w:w="4620"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1. Граждане</w:t>
            </w:r>
          </w:p>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2. Юридические лица</w:t>
            </w:r>
          </w:p>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p>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3. Представитель заявителя</w:t>
            </w:r>
          </w:p>
        </w:tc>
        <w:tc>
          <w:tcPr>
            <w:tcW w:w="96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Решение о проведен</w:t>
            </w:r>
            <w:proofErr w:type="gramStart"/>
            <w:r w:rsidRPr="001C2F01">
              <w:rPr>
                <w:rFonts w:ascii="Arial" w:eastAsia="Times New Roman" w:hAnsi="Arial" w:cs="Arial"/>
                <w:sz w:val="26"/>
                <w:szCs w:val="26"/>
                <w:lang w:eastAsia="ru-RU"/>
              </w:rPr>
              <w:t>ии ау</w:t>
            </w:r>
            <w:proofErr w:type="gramEnd"/>
            <w:r w:rsidRPr="001C2F01">
              <w:rPr>
                <w:rFonts w:ascii="Arial" w:eastAsia="Times New Roman" w:hAnsi="Arial" w:cs="Arial"/>
                <w:sz w:val="26"/>
                <w:szCs w:val="26"/>
                <w:lang w:eastAsia="ru-RU"/>
              </w:rPr>
              <w:t>кциона по продаже земельного участка</w:t>
            </w:r>
          </w:p>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nil"/>
              <w:left w:val="single" w:sz="6" w:space="0" w:color="000000"/>
              <w:bottom w:val="single" w:sz="6" w:space="0" w:color="000000"/>
              <w:right w:val="nil"/>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96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Решение о проведен</w:t>
            </w:r>
            <w:proofErr w:type="gramStart"/>
            <w:r w:rsidRPr="001C2F01">
              <w:rPr>
                <w:rFonts w:ascii="Arial" w:eastAsia="Times New Roman" w:hAnsi="Arial" w:cs="Arial"/>
                <w:sz w:val="26"/>
                <w:szCs w:val="26"/>
                <w:lang w:eastAsia="ru-RU"/>
              </w:rPr>
              <w:t>ии ау</w:t>
            </w:r>
            <w:proofErr w:type="gramEnd"/>
            <w:r w:rsidRPr="001C2F01">
              <w:rPr>
                <w:rFonts w:ascii="Arial" w:eastAsia="Times New Roman" w:hAnsi="Arial" w:cs="Arial"/>
                <w:sz w:val="26"/>
                <w:szCs w:val="26"/>
                <w:lang w:eastAsia="ru-RU"/>
              </w:rPr>
              <w:t>кциона на право заключения договора аренды земельного участка</w:t>
            </w:r>
          </w:p>
        </w:tc>
      </w:tr>
      <w:tr w:rsidR="001C2F01" w:rsidRPr="001C2F01" w:rsidTr="001C2F01">
        <w:trPr>
          <w:tblCellSpacing w:w="0" w:type="dxa"/>
        </w:trPr>
        <w:tc>
          <w:tcPr>
            <w:tcW w:w="0" w:type="auto"/>
            <w:vMerge/>
            <w:tcBorders>
              <w:top w:val="nil"/>
              <w:left w:val="single" w:sz="6" w:space="0" w:color="000000"/>
              <w:bottom w:val="single" w:sz="6" w:space="0" w:color="000000"/>
              <w:right w:val="nil"/>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96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C2F01" w:rsidRPr="001C2F01" w:rsidRDefault="001C2F01" w:rsidP="001E7052">
            <w:pPr>
              <w:keepNext/>
              <w:shd w:val="clear" w:color="auto" w:fill="FFFFFF"/>
              <w:spacing w:before="100" w:beforeAutospacing="1" w:after="0"/>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Решение об отказе в проведен</w:t>
            </w:r>
            <w:proofErr w:type="gramStart"/>
            <w:r w:rsidRPr="001C2F01">
              <w:rPr>
                <w:rFonts w:ascii="Arial" w:eastAsia="Times New Roman" w:hAnsi="Arial" w:cs="Arial"/>
                <w:sz w:val="26"/>
                <w:szCs w:val="26"/>
                <w:lang w:eastAsia="ru-RU"/>
              </w:rPr>
              <w:t>ии ау</w:t>
            </w:r>
            <w:proofErr w:type="gramEnd"/>
            <w:r w:rsidRPr="001C2F01">
              <w:rPr>
                <w:rFonts w:ascii="Arial" w:eastAsia="Times New Roman" w:hAnsi="Arial" w:cs="Arial"/>
                <w:sz w:val="26"/>
                <w:szCs w:val="26"/>
                <w:lang w:eastAsia="ru-RU"/>
              </w:rPr>
              <w:t>кциона по продаже земельного участка</w:t>
            </w:r>
          </w:p>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p>
        </w:tc>
      </w:tr>
      <w:tr w:rsidR="001C2F01" w:rsidRPr="001C2F01" w:rsidTr="001C2F01">
        <w:trPr>
          <w:tblCellSpacing w:w="0" w:type="dxa"/>
        </w:trPr>
        <w:tc>
          <w:tcPr>
            <w:tcW w:w="0" w:type="auto"/>
            <w:vMerge/>
            <w:tcBorders>
              <w:top w:val="nil"/>
              <w:left w:val="single" w:sz="6" w:space="0" w:color="000000"/>
              <w:bottom w:val="single" w:sz="6" w:space="0" w:color="000000"/>
              <w:right w:val="nil"/>
            </w:tcBorders>
            <w:vAlign w:val="center"/>
            <w:hideMark/>
          </w:tcPr>
          <w:p w:rsidR="001C2F01" w:rsidRPr="001C2F01" w:rsidRDefault="001C2F01" w:rsidP="001E7052">
            <w:pPr>
              <w:spacing w:after="0" w:line="240" w:lineRule="auto"/>
              <w:jc w:val="both"/>
              <w:rPr>
                <w:rFonts w:ascii="Times New Roman" w:eastAsia="Times New Roman" w:hAnsi="Times New Roman" w:cs="Times New Roman"/>
                <w:sz w:val="24"/>
                <w:szCs w:val="24"/>
                <w:lang w:eastAsia="ru-RU"/>
              </w:rPr>
            </w:pPr>
          </w:p>
        </w:tc>
        <w:tc>
          <w:tcPr>
            <w:tcW w:w="96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C2F01" w:rsidRPr="001C2F01" w:rsidRDefault="001C2F01" w:rsidP="001E7052">
            <w:pPr>
              <w:keepNext/>
              <w:shd w:val="clear" w:color="auto" w:fill="FFFFFF"/>
              <w:spacing w:before="100" w:beforeAutospacing="1" w:after="142"/>
              <w:ind w:left="709" w:firstLine="709"/>
              <w:jc w:val="both"/>
              <w:rPr>
                <w:rFonts w:ascii="Times New Roman" w:eastAsia="Times New Roman" w:hAnsi="Times New Roman" w:cs="Times New Roman"/>
                <w:sz w:val="24"/>
                <w:szCs w:val="24"/>
                <w:lang w:eastAsia="ru-RU"/>
              </w:rPr>
            </w:pPr>
            <w:r w:rsidRPr="001C2F01">
              <w:rPr>
                <w:rFonts w:ascii="Arial" w:eastAsia="Times New Roman" w:hAnsi="Arial" w:cs="Arial"/>
                <w:sz w:val="26"/>
                <w:szCs w:val="26"/>
                <w:lang w:eastAsia="ru-RU"/>
              </w:rPr>
              <w:t>Решение об отказе в проведен</w:t>
            </w:r>
            <w:proofErr w:type="gramStart"/>
            <w:r w:rsidRPr="001C2F01">
              <w:rPr>
                <w:rFonts w:ascii="Arial" w:eastAsia="Times New Roman" w:hAnsi="Arial" w:cs="Arial"/>
                <w:sz w:val="26"/>
                <w:szCs w:val="26"/>
                <w:lang w:eastAsia="ru-RU"/>
              </w:rPr>
              <w:t>ии ау</w:t>
            </w:r>
            <w:proofErr w:type="gramEnd"/>
            <w:r w:rsidRPr="001C2F01">
              <w:rPr>
                <w:rFonts w:ascii="Arial" w:eastAsia="Times New Roman" w:hAnsi="Arial" w:cs="Arial"/>
                <w:sz w:val="26"/>
                <w:szCs w:val="26"/>
                <w:lang w:eastAsia="ru-RU"/>
              </w:rPr>
              <w:t>кциона на право заключения договора аренды земельного участка</w:t>
            </w:r>
          </w:p>
        </w:tc>
      </w:tr>
    </w:tbl>
    <w:p w:rsidR="001C2F01" w:rsidRPr="001C2F01" w:rsidRDefault="001C2F01" w:rsidP="001E7052">
      <w:pPr>
        <w:spacing w:before="100" w:beforeAutospacing="1" w:after="0" w:line="240" w:lineRule="auto"/>
        <w:jc w:val="both"/>
        <w:rPr>
          <w:rFonts w:ascii="Times New Roman" w:eastAsia="Times New Roman" w:hAnsi="Times New Roman" w:cs="Times New Roman"/>
          <w:sz w:val="24"/>
          <w:szCs w:val="24"/>
          <w:lang w:eastAsia="ru-RU"/>
        </w:rPr>
      </w:pPr>
    </w:p>
    <w:bookmarkEnd w:id="0"/>
    <w:p w:rsidR="00641372" w:rsidRDefault="00641372"/>
    <w:sectPr w:rsidR="00641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16AE5"/>
    <w:multiLevelType w:val="multilevel"/>
    <w:tmpl w:val="65F4D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91C10"/>
    <w:multiLevelType w:val="multilevel"/>
    <w:tmpl w:val="AA2A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83457"/>
    <w:multiLevelType w:val="multilevel"/>
    <w:tmpl w:val="39FAB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30C48"/>
    <w:multiLevelType w:val="multilevel"/>
    <w:tmpl w:val="C22E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067F2"/>
    <w:multiLevelType w:val="multilevel"/>
    <w:tmpl w:val="E67A9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182E08"/>
    <w:multiLevelType w:val="multilevel"/>
    <w:tmpl w:val="5942C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1"/>
    <w:rsid w:val="001C2F01"/>
    <w:rsid w:val="001E7052"/>
    <w:rsid w:val="0064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F01"/>
    <w:pPr>
      <w:spacing w:before="100" w:beforeAutospacing="1" w:after="142"/>
    </w:pPr>
    <w:rPr>
      <w:rFonts w:ascii="Times New Roman" w:eastAsia="Times New Roman" w:hAnsi="Times New Roman" w:cs="Times New Roman"/>
      <w:sz w:val="24"/>
      <w:szCs w:val="24"/>
      <w:lang w:eastAsia="ru-RU"/>
    </w:rPr>
  </w:style>
  <w:style w:type="paragraph" w:customStyle="1" w:styleId="western1">
    <w:name w:val="western1"/>
    <w:basedOn w:val="a"/>
    <w:rsid w:val="001C2F01"/>
    <w:pPr>
      <w:keepNext/>
      <w:shd w:val="clear" w:color="auto" w:fill="FFFFFF"/>
      <w:spacing w:before="100" w:beforeAutospacing="1" w:after="142"/>
      <w:ind w:firstLine="709"/>
      <w:jc w:val="both"/>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F01"/>
    <w:pPr>
      <w:spacing w:before="100" w:beforeAutospacing="1" w:after="142"/>
    </w:pPr>
    <w:rPr>
      <w:rFonts w:ascii="Times New Roman" w:eastAsia="Times New Roman" w:hAnsi="Times New Roman" w:cs="Times New Roman"/>
      <w:sz w:val="24"/>
      <w:szCs w:val="24"/>
      <w:lang w:eastAsia="ru-RU"/>
    </w:rPr>
  </w:style>
  <w:style w:type="paragraph" w:customStyle="1" w:styleId="western1">
    <w:name w:val="western1"/>
    <w:basedOn w:val="a"/>
    <w:rsid w:val="001C2F01"/>
    <w:pPr>
      <w:keepNext/>
      <w:shd w:val="clear" w:color="auto" w:fill="FFFFFF"/>
      <w:spacing w:before="100" w:beforeAutospacing="1" w:after="142"/>
      <w:ind w:firstLine="709"/>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7271</Words>
  <Characters>41449</Characters>
  <Application>Microsoft Office Word</Application>
  <DocSecurity>0</DocSecurity>
  <Lines>345</Lines>
  <Paragraphs>97</Paragraphs>
  <ScaleCrop>false</ScaleCrop>
  <Company>Krokoz™</Company>
  <LinksUpToDate>false</LinksUpToDate>
  <CharactersWithSpaces>48623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2024-10-28T12:52:00Z</dcterms:created>
  <dcterms:modified xsi:type="dcterms:W3CDTF">2024-10-29T06:12:00Z</dcterms:modified>
</cp:coreProperties>
</file>