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85" w:rsidRDefault="009F3F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3F85" w:rsidRDefault="009F3F85">
      <w:pPr>
        <w:pStyle w:val="ConsPlusNormal"/>
        <w:jc w:val="both"/>
        <w:outlineLvl w:val="0"/>
      </w:pPr>
      <w:bookmarkStart w:id="0" w:name="_GoBack"/>
      <w:bookmarkEnd w:id="0"/>
    </w:p>
    <w:p w:rsidR="009F3F85" w:rsidRDefault="009F3F85">
      <w:pPr>
        <w:pStyle w:val="ConsPlusTitle"/>
        <w:jc w:val="center"/>
        <w:outlineLvl w:val="0"/>
      </w:pPr>
      <w:r>
        <w:t>АДМИНИСТРАЦИЯ ГОРОДА ТЮМЕНИ</w:t>
      </w:r>
    </w:p>
    <w:p w:rsidR="009F3F85" w:rsidRDefault="009F3F85">
      <w:pPr>
        <w:pStyle w:val="ConsPlusTitle"/>
        <w:jc w:val="center"/>
      </w:pPr>
    </w:p>
    <w:p w:rsidR="009F3F85" w:rsidRDefault="009F3F85">
      <w:pPr>
        <w:pStyle w:val="ConsPlusTitle"/>
        <w:jc w:val="center"/>
      </w:pPr>
      <w:r>
        <w:t>ПОСТАНОВЛЕНИЕ</w:t>
      </w:r>
    </w:p>
    <w:p w:rsidR="009F3F85" w:rsidRDefault="009F3F85">
      <w:pPr>
        <w:pStyle w:val="ConsPlusTitle"/>
        <w:jc w:val="center"/>
      </w:pPr>
      <w:r>
        <w:t>от 28 декабря 2011 г. N 146-пк</w:t>
      </w:r>
    </w:p>
    <w:p w:rsidR="009F3F85" w:rsidRDefault="009F3F85">
      <w:pPr>
        <w:pStyle w:val="ConsPlusTitle"/>
        <w:jc w:val="center"/>
      </w:pPr>
    </w:p>
    <w:p w:rsidR="009F3F85" w:rsidRDefault="009F3F8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F3F85" w:rsidRDefault="009F3F85">
      <w:pPr>
        <w:pStyle w:val="ConsPlusTitle"/>
        <w:jc w:val="center"/>
      </w:pPr>
      <w:r>
        <w:t>МУНИЦИПАЛЬНОЙ УСЛУГИ ПО СОЦИАЛЬНОМУ ОБЕСПЕЧЕНИЮ ВЕТЕРАНОВ</w:t>
      </w:r>
    </w:p>
    <w:p w:rsidR="009F3F85" w:rsidRDefault="009F3F85">
      <w:pPr>
        <w:pStyle w:val="ConsPlusTitle"/>
        <w:jc w:val="center"/>
      </w:pPr>
      <w:r>
        <w:t>ВЕЛИКОЙ ОТЕЧЕСТВЕННОЙ ВОЙНЫ И (ИЛИ) ИНВАЛИДОВ</w:t>
      </w:r>
    </w:p>
    <w:p w:rsidR="009F3F85" w:rsidRDefault="009F3F85">
      <w:pPr>
        <w:pStyle w:val="ConsPlusTitle"/>
        <w:jc w:val="center"/>
      </w:pPr>
      <w:r>
        <w:t>ВЕЛИКОЙ ОТЕЧЕСТВЕННОЙ ВОЙНЫ, БЫВШИХ НЕСОВЕРШЕННОЛЕТНИХ</w:t>
      </w:r>
    </w:p>
    <w:p w:rsidR="009F3F85" w:rsidRDefault="009F3F85">
      <w:pPr>
        <w:pStyle w:val="ConsPlusTitle"/>
        <w:jc w:val="center"/>
      </w:pPr>
      <w:r>
        <w:t>УЗНИКОВ ФАШИЗМА ПУТЕМ ПРЕДОСТАВЛЕНИЯ СОЦИАЛЬНЫХ ВЫПЛАТ</w:t>
      </w:r>
    </w:p>
    <w:p w:rsidR="009F3F85" w:rsidRDefault="009F3F85">
      <w:pPr>
        <w:pStyle w:val="ConsPlusTitle"/>
        <w:jc w:val="center"/>
      </w:pPr>
      <w:r>
        <w:t>НА РЕМОНТ ЖИЛЫХ ПОМЕЩЕНИЙ, В КОТОРЫХ ОНИ ПРОЖИВАЮТ,</w:t>
      </w:r>
    </w:p>
    <w:p w:rsidR="009F3F85" w:rsidRDefault="009F3F85">
      <w:pPr>
        <w:pStyle w:val="ConsPlusTitle"/>
        <w:jc w:val="center"/>
      </w:pPr>
      <w:r>
        <w:t>И (ИЛИ) ОБЕСПЕЧЕНИЕ УКАЗАННЫХ ЖИЛЫХ ПОМЕЩЕНИЙ</w:t>
      </w:r>
    </w:p>
    <w:p w:rsidR="009F3F85" w:rsidRDefault="009F3F85">
      <w:pPr>
        <w:pStyle w:val="ConsPlusTitle"/>
        <w:jc w:val="center"/>
      </w:pPr>
      <w:r>
        <w:t>ЦЕНТРАЛИЗОВАННЫМИ ИЛИ НЕЦЕНТРАЛИЗОВАННЫМИ (АВТОНОМНЫМИ)</w:t>
      </w:r>
    </w:p>
    <w:p w:rsidR="009F3F85" w:rsidRDefault="009F3F85">
      <w:pPr>
        <w:pStyle w:val="ConsPlusTitle"/>
        <w:jc w:val="center"/>
      </w:pPr>
      <w:r>
        <w:t>СИСТЕМАМИ ОТОПЛЕНИЯ, ВОДОСНАБЖЕНИЯ, ВОДООТВЕДЕНИЯ,</w:t>
      </w:r>
    </w:p>
    <w:p w:rsidR="009F3F85" w:rsidRDefault="009F3F85">
      <w:pPr>
        <w:pStyle w:val="ConsPlusTitle"/>
        <w:jc w:val="center"/>
      </w:pPr>
      <w:r>
        <w:t>ЭЛЕКТРОСНАБЖЕНИЯ, ГАЗОСНАБЖЕНИЯ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29.05.2012 </w:t>
            </w:r>
            <w:hyperlink r:id="rId6">
              <w:r>
                <w:rPr>
                  <w:color w:val="0000FF"/>
                </w:rPr>
                <w:t>N 70-пк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7">
              <w:r>
                <w:rPr>
                  <w:color w:val="0000FF"/>
                </w:rPr>
                <w:t>N 8-пк</w:t>
              </w:r>
            </w:hyperlink>
            <w:r>
              <w:rPr>
                <w:color w:val="392C69"/>
              </w:rPr>
              <w:t xml:space="preserve">, от 24.02.2014 </w:t>
            </w:r>
            <w:hyperlink r:id="rId8">
              <w:r>
                <w:rPr>
                  <w:color w:val="0000FF"/>
                </w:rPr>
                <w:t>N 28-пк</w:t>
              </w:r>
            </w:hyperlink>
            <w:r>
              <w:rPr>
                <w:color w:val="392C69"/>
              </w:rPr>
              <w:t xml:space="preserve">, от 03.03.2014 </w:t>
            </w:r>
            <w:hyperlink r:id="rId9">
              <w:r>
                <w:rPr>
                  <w:color w:val="0000FF"/>
                </w:rPr>
                <w:t>N 37-пк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10.03.2015 </w:t>
            </w:r>
            <w:hyperlink r:id="rId10">
              <w:r>
                <w:rPr>
                  <w:color w:val="0000FF"/>
                </w:rPr>
                <w:t>N 42-пк</w:t>
              </w:r>
            </w:hyperlink>
            <w:r>
              <w:rPr>
                <w:color w:val="392C69"/>
              </w:rPr>
              <w:t xml:space="preserve">, от 30.03.2015 </w:t>
            </w:r>
            <w:hyperlink r:id="rId11">
              <w:r>
                <w:rPr>
                  <w:color w:val="0000FF"/>
                </w:rPr>
                <w:t>N 62-пк</w:t>
              </w:r>
            </w:hyperlink>
            <w:r>
              <w:rPr>
                <w:color w:val="392C69"/>
              </w:rPr>
              <w:t xml:space="preserve">, от 29.02.2016 </w:t>
            </w:r>
            <w:hyperlink r:id="rId12">
              <w:r>
                <w:rPr>
                  <w:color w:val="0000FF"/>
                </w:rPr>
                <w:t>N 39-пк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13">
              <w:r>
                <w:rPr>
                  <w:color w:val="0000FF"/>
                </w:rPr>
                <w:t>N 105-пк</w:t>
              </w:r>
            </w:hyperlink>
            <w:r>
              <w:rPr>
                <w:color w:val="392C69"/>
              </w:rPr>
              <w:t xml:space="preserve">, от 14.12.2017 </w:t>
            </w:r>
            <w:hyperlink r:id="rId14">
              <w:r>
                <w:rPr>
                  <w:color w:val="0000FF"/>
                </w:rPr>
                <w:t>N 822-пк</w:t>
              </w:r>
            </w:hyperlink>
            <w:r>
              <w:rPr>
                <w:color w:val="392C69"/>
              </w:rPr>
              <w:t xml:space="preserve">, от 06.08.2018 </w:t>
            </w:r>
            <w:hyperlink r:id="rId15">
              <w:r>
                <w:rPr>
                  <w:color w:val="0000FF"/>
                </w:rPr>
                <w:t>N 423-пк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6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12.02.2019 </w:t>
            </w:r>
            <w:hyperlink r:id="rId17">
              <w:r>
                <w:rPr>
                  <w:color w:val="0000FF"/>
                </w:rPr>
                <w:t>N 19-пк</w:t>
              </w:r>
            </w:hyperlink>
            <w:r>
              <w:rPr>
                <w:color w:val="392C69"/>
              </w:rPr>
              <w:t xml:space="preserve">, от 15.04.2019 </w:t>
            </w:r>
            <w:hyperlink r:id="rId18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12.08.2019 </w:t>
            </w:r>
            <w:hyperlink r:id="rId19">
              <w:r>
                <w:rPr>
                  <w:color w:val="0000FF"/>
                </w:rPr>
                <w:t>N 137-пк</w:t>
              </w:r>
            </w:hyperlink>
            <w:r>
              <w:rPr>
                <w:color w:val="392C69"/>
              </w:rPr>
              <w:t xml:space="preserve">, от 14.10.2019 </w:t>
            </w:r>
            <w:hyperlink r:id="rId20">
              <w:r>
                <w:rPr>
                  <w:color w:val="0000FF"/>
                </w:rPr>
                <w:t>N 197-пк</w:t>
              </w:r>
            </w:hyperlink>
            <w:r>
              <w:rPr>
                <w:color w:val="392C69"/>
              </w:rPr>
              <w:t xml:space="preserve">, от 28.09.2020 </w:t>
            </w:r>
            <w:hyperlink r:id="rId21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22">
              <w:r>
                <w:rPr>
                  <w:color w:val="0000FF"/>
                </w:rPr>
                <w:t>N 192-пк</w:t>
              </w:r>
            </w:hyperlink>
            <w:r>
              <w:rPr>
                <w:color w:val="392C69"/>
              </w:rPr>
              <w:t xml:space="preserve">, от 13.12.2021 </w:t>
            </w:r>
            <w:hyperlink r:id="rId23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 xml:space="preserve">, от 04.05.2022 </w:t>
            </w:r>
            <w:hyperlink r:id="rId24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25">
              <w:r>
                <w:rPr>
                  <w:color w:val="0000FF"/>
                </w:rPr>
                <w:t>N 166-пк</w:t>
              </w:r>
            </w:hyperlink>
            <w:r>
              <w:rPr>
                <w:color w:val="392C69"/>
              </w:rPr>
              <w:t xml:space="preserve">, от 13.02.2023 </w:t>
            </w:r>
            <w:hyperlink r:id="rId26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 xml:space="preserve">, от 14.08.2023 </w:t>
            </w:r>
            <w:hyperlink r:id="rId27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28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29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 xml:space="preserve">, от 07.10.2024 </w:t>
            </w:r>
            <w:hyperlink r:id="rId30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32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5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социальному обеспечению ветеранов Великой Отечественной войны и (или) инвалидов Великой Отечественной войны, бывших несовершеннолетних узников фашизма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Регламент), согласно приложению к настоящему постановлению.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33">
        <w:r>
          <w:rPr>
            <w:color w:val="0000FF"/>
          </w:rPr>
          <w:t>N 423-пк</w:t>
        </w:r>
      </w:hyperlink>
      <w:r>
        <w:t xml:space="preserve">, от 14.10.2019 </w:t>
      </w:r>
      <w:hyperlink r:id="rId34">
        <w:r>
          <w:rPr>
            <w:color w:val="0000FF"/>
          </w:rPr>
          <w:t>N 197-пк</w:t>
        </w:r>
      </w:hyperlink>
      <w:r>
        <w:t xml:space="preserve">, от 13.12.2021 </w:t>
      </w:r>
      <w:hyperlink r:id="rId35">
        <w:r>
          <w:rPr>
            <w:color w:val="0000FF"/>
          </w:rPr>
          <w:t>N 255-пк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14.12.2017 N 822-пк.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2.1. Установить, что положения </w:t>
      </w:r>
      <w:hyperlink w:anchor="P55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9F3F85" w:rsidRDefault="009F3F85">
      <w:pPr>
        <w:pStyle w:val="ConsPlusNormal"/>
        <w:jc w:val="both"/>
      </w:pPr>
      <w:r>
        <w:t xml:space="preserve">(п. 2.1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 Заместителю Главы Администрации города Тюмени, директору департамента городского хозяйства Шпиренко А.И. обеспечить готовность департамента к реализации муниципальной </w:t>
      </w:r>
      <w:r>
        <w:lastRenderedPageBreak/>
        <w:t xml:space="preserve">услуги по социальному обеспечению ветеранов и/или инвалидов Великой Отечественной войны путем предоставления социальных выплат на ремонт жилых помещений, в которых они проживают, в соответствии с требованиями административного </w:t>
      </w:r>
      <w:hyperlink w:anchor="P55">
        <w:r>
          <w:rPr>
            <w:color w:val="0000FF"/>
          </w:rPr>
          <w:t>регламента</w:t>
        </w:r>
      </w:hyperlink>
      <w:r>
        <w:t>, утвержденного настоящим постановлением.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29.05.2012 N 70-пк)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01.04.2010 N 28-пк "Об утверждении порядка осуществления социального обеспечения граждан на вывоз жидких бытовых отходов";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б)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29.07.2010 N 78-пк "О внесении изменений в постановление Администрации города Тюмени от 01.04.2010 N 28-пк";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F3F85" w:rsidRDefault="009F3F85">
            <w:pPr>
              <w:pStyle w:val="ConsPlusNormal"/>
              <w:jc w:val="both"/>
            </w:pP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города Тюмени от 28.06.2011 N 54-пк, отдельные положения которого подпунктом "в" пункта 4 признаны утратившими силу, отменено </w:t>
            </w:r>
            <w:hyperlink r:id="rId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Тюмени от 10.07.2014 N 118-пк.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spacing w:before="280"/>
        <w:ind w:firstLine="540"/>
        <w:jc w:val="both"/>
      </w:pPr>
      <w:r>
        <w:t xml:space="preserve">в) </w:t>
      </w:r>
      <w:hyperlink r:id="rId44">
        <w:r>
          <w:rPr>
            <w:color w:val="0000FF"/>
          </w:rPr>
          <w:t>пункт 2</w:t>
        </w:r>
      </w:hyperlink>
      <w:r>
        <w:t xml:space="preserve"> постановления Администрации города Тюмени от 28.06.2011 N 54-пк "О внесении изменений в постановление Администрации города Тюмени от 10.06.2010 N 57-пк, от 01.04.2010 N 28-пк".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5. Пресс-службе Администрации города Тюмени информационно-аналитического управления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сети Интернет.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14.12.2017 N 822-пк.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</w:pPr>
      <w:r>
        <w:t>Глава Администрации города</w:t>
      </w:r>
    </w:p>
    <w:p w:rsidR="009F3F85" w:rsidRDefault="009F3F85">
      <w:pPr>
        <w:pStyle w:val="ConsPlusNormal"/>
        <w:jc w:val="right"/>
      </w:pPr>
      <w:r>
        <w:t>А.В.МООР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  <w:outlineLvl w:val="0"/>
      </w:pPr>
      <w:r>
        <w:t>Приложение</w:t>
      </w:r>
    </w:p>
    <w:p w:rsidR="009F3F85" w:rsidRDefault="009F3F85">
      <w:pPr>
        <w:pStyle w:val="ConsPlusNormal"/>
        <w:jc w:val="right"/>
      </w:pPr>
      <w:r>
        <w:t>к постановлению</w:t>
      </w:r>
    </w:p>
    <w:p w:rsidR="009F3F85" w:rsidRDefault="009F3F85">
      <w:pPr>
        <w:pStyle w:val="ConsPlusNormal"/>
        <w:jc w:val="right"/>
      </w:pPr>
      <w:r>
        <w:t>от 28.12.2011 N 146-пк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</w:pPr>
      <w:bookmarkStart w:id="1" w:name="P55"/>
      <w:bookmarkEnd w:id="1"/>
      <w:r>
        <w:t>АДМИНИСТРАТИВНЫЙ РЕГЛАМЕНТ</w:t>
      </w:r>
    </w:p>
    <w:p w:rsidR="009F3F85" w:rsidRDefault="009F3F85">
      <w:pPr>
        <w:pStyle w:val="ConsPlusTitle"/>
        <w:jc w:val="center"/>
      </w:pPr>
      <w:r>
        <w:t>ПРЕДОСТАВЛЕНИЯ МУНИЦИПАЛЬНОЙ УСЛУГИ ПО СОЦИАЛЬНОМУ</w:t>
      </w:r>
    </w:p>
    <w:p w:rsidR="009F3F85" w:rsidRDefault="009F3F85">
      <w:pPr>
        <w:pStyle w:val="ConsPlusTitle"/>
        <w:jc w:val="center"/>
      </w:pPr>
      <w:r>
        <w:t>ОБЕСПЕЧЕНИЮ ВЕТЕРАНОВ ВЕЛИКОЙ ОТЕЧЕСТВЕННОЙ ВОЙНЫ</w:t>
      </w:r>
    </w:p>
    <w:p w:rsidR="009F3F85" w:rsidRDefault="009F3F85">
      <w:pPr>
        <w:pStyle w:val="ConsPlusTitle"/>
        <w:jc w:val="center"/>
      </w:pPr>
      <w:r>
        <w:t>И (ИЛИ) ИНВАЛИДОВ ВЕЛИКОЙ ОТЕЧЕСТВЕННОЙ ВОЙНЫ, БЫВШИХ</w:t>
      </w:r>
    </w:p>
    <w:p w:rsidR="009F3F85" w:rsidRDefault="009F3F85">
      <w:pPr>
        <w:pStyle w:val="ConsPlusTitle"/>
        <w:jc w:val="center"/>
      </w:pPr>
      <w:r>
        <w:t>НЕСОВЕРШЕННОЛЕТНИХ УЗНИКОВ ФАШИЗМА ПУТЕМ ПРЕДОСТАВЛЕНИЯ</w:t>
      </w:r>
    </w:p>
    <w:p w:rsidR="009F3F85" w:rsidRDefault="009F3F85">
      <w:pPr>
        <w:pStyle w:val="ConsPlusTitle"/>
        <w:jc w:val="center"/>
      </w:pPr>
      <w:r>
        <w:t>СОЦИАЛЬНЫХ ВЫПЛАТ НА РЕМОНТ ЖИЛЫХ ПОМЕЩЕНИЙ,</w:t>
      </w:r>
    </w:p>
    <w:p w:rsidR="009F3F85" w:rsidRDefault="009F3F85">
      <w:pPr>
        <w:pStyle w:val="ConsPlusTitle"/>
        <w:jc w:val="center"/>
      </w:pPr>
      <w:r>
        <w:t>В КОТОРЫХ ОНИ ПРОЖИВАЮТ, И (ИЛИ) ОБЕСПЕЧЕНИЕ УКАЗАННЫХ</w:t>
      </w:r>
    </w:p>
    <w:p w:rsidR="009F3F85" w:rsidRDefault="009F3F85">
      <w:pPr>
        <w:pStyle w:val="ConsPlusTitle"/>
        <w:jc w:val="center"/>
      </w:pPr>
      <w:r>
        <w:t>ЖИЛЫХ ПОМЕЩЕНИЙ ЦЕНТРАЛИЗОВАННЫМИ ИЛИ НЕЦЕНТРАЛИЗОВАННЫМИ</w:t>
      </w:r>
    </w:p>
    <w:p w:rsidR="009F3F85" w:rsidRDefault="009F3F85">
      <w:pPr>
        <w:pStyle w:val="ConsPlusTitle"/>
        <w:jc w:val="center"/>
      </w:pPr>
      <w:r>
        <w:t>(АВТОНОМНЫМИ) СИСТЕМАМИ ОТОПЛЕНИЯ, ВОДОСНАБЖЕНИЯ,</w:t>
      </w:r>
    </w:p>
    <w:p w:rsidR="009F3F85" w:rsidRDefault="009F3F85">
      <w:pPr>
        <w:pStyle w:val="ConsPlusTitle"/>
        <w:jc w:val="center"/>
      </w:pPr>
      <w:r>
        <w:t>ВОДООТВЕДЕНИЯ, ЭЛЕКТРОСНАБЖЕНИЯ, ГАЗОСНАБЖЕНИЯ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Администрации города Тюмени от 14.12.2017 </w:t>
            </w:r>
            <w:hyperlink r:id="rId46">
              <w:r>
                <w:rPr>
                  <w:color w:val="0000FF"/>
                </w:rPr>
                <w:t>N 822-пк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47">
              <w:r>
                <w:rPr>
                  <w:color w:val="0000FF"/>
                </w:rPr>
                <w:t>N 423-пк</w:t>
              </w:r>
            </w:hyperlink>
            <w:r>
              <w:rPr>
                <w:color w:val="392C69"/>
              </w:rPr>
              <w:t xml:space="preserve">, от 06.08.2018 </w:t>
            </w:r>
            <w:hyperlink r:id="rId48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12.02.2019 </w:t>
            </w:r>
            <w:hyperlink r:id="rId49">
              <w:r>
                <w:rPr>
                  <w:color w:val="0000FF"/>
                </w:rPr>
                <w:t>N 19-пк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50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 xml:space="preserve">, от 12.08.2019 </w:t>
            </w:r>
            <w:hyperlink r:id="rId51">
              <w:r>
                <w:rPr>
                  <w:color w:val="0000FF"/>
                </w:rPr>
                <w:t>N 137-пк</w:t>
              </w:r>
            </w:hyperlink>
            <w:r>
              <w:rPr>
                <w:color w:val="392C69"/>
              </w:rPr>
              <w:t xml:space="preserve">, от 14.10.2019 </w:t>
            </w:r>
            <w:hyperlink r:id="rId52">
              <w:r>
                <w:rPr>
                  <w:color w:val="0000FF"/>
                </w:rPr>
                <w:t>N 197-пк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53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 xml:space="preserve">, от 05.10.2020 </w:t>
            </w:r>
            <w:hyperlink r:id="rId54">
              <w:r>
                <w:rPr>
                  <w:color w:val="0000FF"/>
                </w:rPr>
                <w:t>N 192-пк</w:t>
              </w:r>
            </w:hyperlink>
            <w:r>
              <w:rPr>
                <w:color w:val="392C69"/>
              </w:rPr>
              <w:t xml:space="preserve">, от 13.12.2021 </w:t>
            </w:r>
            <w:hyperlink r:id="rId55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56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 xml:space="preserve">, от 26.09.2022 </w:t>
            </w:r>
            <w:hyperlink r:id="rId57">
              <w:r>
                <w:rPr>
                  <w:color w:val="0000FF"/>
                </w:rPr>
                <w:t>N 166-пк</w:t>
              </w:r>
            </w:hyperlink>
            <w:r>
              <w:rPr>
                <w:color w:val="392C69"/>
              </w:rPr>
              <w:t xml:space="preserve">, от 13.02.2023 </w:t>
            </w:r>
            <w:hyperlink r:id="rId58">
              <w:r>
                <w:rPr>
                  <w:color w:val="0000FF"/>
                </w:rPr>
                <w:t>N 25-пк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14.08.2023 </w:t>
            </w:r>
            <w:hyperlink r:id="rId59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 xml:space="preserve">, от 16.10.2023 </w:t>
            </w:r>
            <w:hyperlink r:id="rId60">
              <w:r>
                <w:rPr>
                  <w:color w:val="0000FF"/>
                </w:rPr>
                <w:t>N 150-пк</w:t>
              </w:r>
            </w:hyperlink>
            <w:r>
              <w:rPr>
                <w:color w:val="392C69"/>
              </w:rPr>
              <w:t xml:space="preserve">, от 04.03.2024 </w:t>
            </w:r>
            <w:hyperlink r:id="rId61">
              <w:r>
                <w:rPr>
                  <w:color w:val="0000FF"/>
                </w:rPr>
                <w:t>N 35-пк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07.10.2024 </w:t>
            </w:r>
            <w:hyperlink r:id="rId62">
              <w:r>
                <w:rPr>
                  <w:color w:val="0000FF"/>
                </w:rPr>
                <w:t>N 154-пк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1"/>
      </w:pPr>
      <w:r>
        <w:t>I. Общие положения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1.1. Настоящий Административный регламент (далее - Регламент) устанавливает порядок предоставления муниципальной услуги по социальному обеспечению ветеранов Великой Отечественной войны и (или)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 том числе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(далее - бывшие несовершеннолетние узники фашизма)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муниципальная услуга).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63">
        <w:r>
          <w:rPr>
            <w:color w:val="0000FF"/>
          </w:rPr>
          <w:t>N 423-пк</w:t>
        </w:r>
      </w:hyperlink>
      <w:r>
        <w:t xml:space="preserve">, от 14.10.2019 </w:t>
      </w:r>
      <w:hyperlink r:id="rId64">
        <w:r>
          <w:rPr>
            <w:color w:val="0000FF"/>
          </w:rPr>
          <w:t>N 197-пк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1.2. Муниципальная услуга предоставляется ветеранам и/или инвалидам Великой Отечественной войны, указанным в </w:t>
      </w:r>
      <w:hyperlink r:id="rId65">
        <w:r>
          <w:rPr>
            <w:color w:val="0000FF"/>
          </w:rPr>
          <w:t>статье 2</w:t>
        </w:r>
      </w:hyperlink>
      <w:r>
        <w:t xml:space="preserve">, </w:t>
      </w:r>
      <w:hyperlink r:id="rId66">
        <w:r>
          <w:rPr>
            <w:color w:val="0000FF"/>
          </w:rPr>
          <w:t>частях 2</w:t>
        </w:r>
      </w:hyperlink>
      <w:r>
        <w:t xml:space="preserve">, </w:t>
      </w:r>
      <w:hyperlink r:id="rId67">
        <w:r>
          <w:rPr>
            <w:color w:val="0000FF"/>
          </w:rPr>
          <w:t>4</w:t>
        </w:r>
      </w:hyperlink>
      <w:r>
        <w:t xml:space="preserve">, </w:t>
      </w:r>
      <w:hyperlink r:id="rId68">
        <w:r>
          <w:rPr>
            <w:color w:val="0000FF"/>
          </w:rPr>
          <w:t>5 статьи 4</w:t>
        </w:r>
      </w:hyperlink>
      <w:r>
        <w:t xml:space="preserve"> Федерального закона от 12.01.1995 N 5-ФЗ "О ветеранах", бывшим несовершеннолетним узникам фашизма, указанным в </w:t>
      </w:r>
      <w:hyperlink r:id="rId69">
        <w:r>
          <w:rPr>
            <w:color w:val="0000FF"/>
          </w:rPr>
          <w:t>части 8 статьи 154</w:t>
        </w:r>
      </w:hyperlink>
      <w: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постоянно проживающим в городе Тюмени (далее - заявитель).</w:t>
      </w:r>
    </w:p>
    <w:p w:rsidR="009F3F85" w:rsidRDefault="009F3F85">
      <w:pPr>
        <w:pStyle w:val="ConsPlusNormal"/>
        <w:jc w:val="both"/>
      </w:pPr>
      <w:r>
        <w:t xml:space="preserve">(п. 1.2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14.10.2019 N 197-пк)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1.3. Социальные выплаты на ремонт жилых помещений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 (далее - социальная выплата) предоставляются в пределах средств, предусмотренных на эти цели в бюджете города Тюмени.</w:t>
      </w:r>
    </w:p>
    <w:p w:rsidR="009F3F85" w:rsidRDefault="009F3F85">
      <w:pPr>
        <w:pStyle w:val="ConsPlusNormal"/>
        <w:jc w:val="both"/>
      </w:pPr>
      <w:r>
        <w:t xml:space="preserve">(п. 1.3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423-пк)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" w:name="P82"/>
      <w:bookmarkEnd w:id="3"/>
      <w:r>
        <w:t>1.4. Социальная выплата предоставляется в целях: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423-пк)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4" w:name="P84"/>
      <w:bookmarkEnd w:id="4"/>
      <w:r>
        <w:t>а) возмещения затрат, связанных с выполнением ремонта жилого помещения, расположенного на территории города Тюмени и являющегося постоянным местом жительства заявителя, в том числе в связи с: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73">
        <w:r>
          <w:rPr>
            <w:color w:val="0000FF"/>
          </w:rPr>
          <w:t>N 423-пк</w:t>
        </w:r>
      </w:hyperlink>
      <w:r>
        <w:t xml:space="preserve">, от 04.05.2022 </w:t>
      </w:r>
      <w:hyperlink r:id="rId74">
        <w:r>
          <w:rPr>
            <w:color w:val="0000FF"/>
          </w:rPr>
          <w:t>N 71-пк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lastRenderedPageBreak/>
        <w:t>ремонтом, утеплением, обшивкой и остеклением балконов, лоджий, веранд, террас жилого помещения, заменой, восстановлением работоспособности и оборудованием системы электроснабжения балконов, лоджий, веранд, террас жилого помещения;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05.10.2020 N 192-пк)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ремонтом помещений вспомогательного использования (кухня, санузел, коридор), включая замену, восстановление работоспособности и оборудование внутренних систем отопления (в том числе печного), водоснабжения, электроснабжения, газоснабжения, водоотведения (канализации);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заменой, восстановлением работоспособности и оборудованием внешних систем отопления (в том числе печного), водоснабжения, электроснабжения, газоснабжения, водоотведения (канализации) с присоединением к существующим магистральным сетям при расстоянии от ввода до точки подключения к магистралям до 150 м, либо устройством септика или выгребной емкости (в отношении индивидуального жилого дома);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б) возмещения затрат, связанных с приобретением строительных и отделочных материалов, необходимых для выполнения в отношении жилого помещения, расположенного на территории городского округа город Тюмень и являющегося местом жительства заявителей работ, указанных в </w:t>
      </w:r>
      <w:hyperlink w:anchor="P84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6" w:name="P91"/>
      <w:bookmarkEnd w:id="6"/>
      <w:r>
        <w:t>в) возмещения затрат, связанных с обеспечением жилого помещения, расположенного на территории города Тюмени и являющегося постоянным местом жительства заявителя, централизованной или нецентрализованной (автономной) системой отопления, водоснабжения, водоотведения, электроснабжения, газоснабжения: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возмещения платы за подключение (технологическое присоединение) к централизованным системам холодного водоснабжения и (или) водоотведения, системе теплоснабжения, электрическим сетям, газораспределительным сетям.</w:t>
      </w:r>
    </w:p>
    <w:p w:rsidR="009F3F85" w:rsidRDefault="009F3F85">
      <w:pPr>
        <w:pStyle w:val="ConsPlusNormal"/>
        <w:jc w:val="both"/>
      </w:pPr>
      <w:r>
        <w:t xml:space="preserve">(пп. "в"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06.08.2018 N 423-пк)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7" w:name="P94"/>
      <w:bookmarkEnd w:id="7"/>
      <w:r>
        <w:t>1.5. Социальная выплата предоставляется с соблюдением следующих условий: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а) размер социальной выплаты определяется на основании предоставленных заявителем документов, подтверждающих объем понесенных затрат, указанных в </w:t>
      </w:r>
      <w:hyperlink w:anchor="P82">
        <w:r>
          <w:rPr>
            <w:color w:val="0000FF"/>
          </w:rPr>
          <w:t>пункте 1.4</w:t>
        </w:r>
      </w:hyperlink>
      <w:r>
        <w:t xml:space="preserve"> настоящего Регламента, оформленных не ранее чем за один год до даты их представления, и не может превышать 240 000 рублей на заявителя. В случае получения заявителем социальных выплат в течение 2 лет, предшествующих дате издания приказа о предоставлении социальной выплаты в соответствии с настоящим Регламентом, заявителю предоставляется социальная выплата, рассчитываемая как разница между максимальной суммой социальной выплаты и полученной ранее суммой социальной выплаты;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26.09.2022 </w:t>
      </w:r>
      <w:hyperlink r:id="rId77">
        <w:r>
          <w:rPr>
            <w:color w:val="0000FF"/>
          </w:rPr>
          <w:t>N 166-пк</w:t>
        </w:r>
      </w:hyperlink>
      <w:r>
        <w:t xml:space="preserve">, от 07.10.2024 </w:t>
      </w:r>
      <w:hyperlink r:id="rId78">
        <w:r>
          <w:rPr>
            <w:color w:val="0000FF"/>
          </w:rPr>
          <w:t>N 154-пк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б) социальная выплата предоставляется лицам, указанным в </w:t>
      </w:r>
      <w:hyperlink w:anchor="P78">
        <w:r>
          <w:rPr>
            <w:color w:val="0000FF"/>
          </w:rPr>
          <w:t>пункте 1.2</w:t>
        </w:r>
      </w:hyperlink>
      <w:r>
        <w:t xml:space="preserve"> Регламента.</w:t>
      </w:r>
    </w:p>
    <w:p w:rsidR="009F3F85" w:rsidRDefault="009F3F85">
      <w:pPr>
        <w:pStyle w:val="ConsPlusNormal"/>
        <w:jc w:val="both"/>
      </w:pPr>
      <w:r>
        <w:t xml:space="preserve">(п. 1.5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1.6. Информация о месте нахождения и графике работы департамента городского хозяйства Администрации города Тюмени (далее - Департамент), справочные телефоны Департамента размещены в электронном региональном реестре муниципальных услуг (функций) Тюменской области в соответствии с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(http://uslugi.admtyumen.ru) (далее - Региональный портал), а также на официальном сайте Администрации города Тюмени </w:t>
      </w:r>
      <w:r>
        <w:lastRenderedPageBreak/>
        <w:t>посредством размещения ссылки на Региональный портал.</w:t>
      </w:r>
    </w:p>
    <w:p w:rsidR="009F3F85" w:rsidRDefault="009F3F85">
      <w:pPr>
        <w:pStyle w:val="ConsPlusNormal"/>
        <w:jc w:val="both"/>
      </w:pPr>
      <w:r>
        <w:t xml:space="preserve">(п. 1.6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12.08.2019 N 137-пк; в ред. постановлений Администрации города Тюмени от 04.03.2024 </w:t>
      </w:r>
      <w:hyperlink r:id="rId82">
        <w:r>
          <w:rPr>
            <w:color w:val="0000FF"/>
          </w:rPr>
          <w:t>N 35-пк</w:t>
        </w:r>
      </w:hyperlink>
      <w:r>
        <w:t xml:space="preserve">, от 07.10.2024 </w:t>
      </w:r>
      <w:hyperlink r:id="rId83">
        <w:r>
          <w:rPr>
            <w:color w:val="0000FF"/>
          </w:rPr>
          <w:t>N 154-пк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1.7.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(www.gosuslugi.ru) (далее - Единый портал), Региональному порталу, информационным стендам.</w:t>
      </w:r>
    </w:p>
    <w:p w:rsidR="009F3F85" w:rsidRDefault="009F3F85">
      <w:pPr>
        <w:pStyle w:val="ConsPlusNormal"/>
        <w:jc w:val="both"/>
      </w:pPr>
      <w:r>
        <w:t xml:space="preserve">(п. 1.7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28.09.2020 N 178-пк;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2.1. Наименование муниципальной услуги - социальное обеспечение ветеранов Великой Отечественной войны и (или) инвалидов Великой Отечественной войны, бывших несовершеннолетних узников фашизма путем предоставления социальных выплат на ремонт жилых помещений, в которых они проживают, и (или) обеспечение указанных жилых помещений централизованными или нецентрализованными (автономными) системами отопления, водоснабжения, водоотведения, электроснабжения, газоснабжения.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86">
        <w:r>
          <w:rPr>
            <w:color w:val="0000FF"/>
          </w:rPr>
          <w:t>N 423-пк</w:t>
        </w:r>
      </w:hyperlink>
      <w:r>
        <w:t xml:space="preserve">, от 14.10.2019 </w:t>
      </w:r>
      <w:hyperlink r:id="rId87">
        <w:r>
          <w:rPr>
            <w:color w:val="0000FF"/>
          </w:rPr>
          <w:t>N 197-пк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Абзацы второй - четвертый исключены. -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9" w:name="P111"/>
      <w:bookmarkEnd w:id="9"/>
      <w:r>
        <w:t>2.3. Результатами предоставления муниципальной услуги является: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уведомление о предоставлении социальной выплаты;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уведомление об отказе в предоставлении муниципальной услуги.</w:t>
      </w:r>
    </w:p>
    <w:p w:rsidR="009F3F85" w:rsidRDefault="009F3F85">
      <w:pPr>
        <w:pStyle w:val="ConsPlusNormal"/>
        <w:jc w:val="both"/>
      </w:pPr>
      <w:r>
        <w:t xml:space="preserve">(п. 2.3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2.4. Срок предоставления муниципальной услуги - 36 рабочих дней со дня регистрации заявления о предоставлении муниципальной услуги в Департаменте до дня регистрации результата предоставления муниципальной услуги (без учета срока, на который приостанавливалось предоставление муниципальной услуги).</w:t>
      </w:r>
    </w:p>
    <w:p w:rsidR="009F3F85" w:rsidRDefault="009F3F85">
      <w:pPr>
        <w:pStyle w:val="ConsPlusNormal"/>
        <w:jc w:val="both"/>
      </w:pPr>
      <w:r>
        <w:t xml:space="preserve">(п. 2.4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2.5.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93">
        <w:r>
          <w:rPr>
            <w:color w:val="0000FF"/>
          </w:rPr>
          <w:t>N 137-пк</w:t>
        </w:r>
      </w:hyperlink>
      <w:r>
        <w:t xml:space="preserve">, от 04.03.2024 </w:t>
      </w:r>
      <w:hyperlink r:id="rId94">
        <w:r>
          <w:rPr>
            <w:color w:val="0000FF"/>
          </w:rPr>
          <w:t>N 35-пк</w:t>
        </w:r>
      </w:hyperlink>
      <w:r>
        <w:t xml:space="preserve">, от 07.10.2024 </w:t>
      </w:r>
      <w:hyperlink r:id="rId95">
        <w:r>
          <w:rPr>
            <w:color w:val="0000FF"/>
          </w:rPr>
          <w:t>N 154-пк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lastRenderedPageBreak/>
        <w:t xml:space="preserve">2.6. Исчерпывающий </w:t>
      </w:r>
      <w:hyperlink w:anchor="P483">
        <w:r>
          <w:rPr>
            <w:color w:val="0000FF"/>
          </w:rPr>
          <w:t>перечень</w:t>
        </w:r>
      </w:hyperlink>
      <w:r>
        <w:t xml:space="preserve"> документов для предоставления муниципальной услуги, которые заявитель должен предоставить самостоятельно, установлен приложением 3 к настоящему Регламенту.</w:t>
      </w:r>
    </w:p>
    <w:p w:rsidR="009F3F85" w:rsidRDefault="009F3F85">
      <w:pPr>
        <w:pStyle w:val="ConsPlusNormal"/>
        <w:spacing w:before="220"/>
        <w:ind w:firstLine="540"/>
        <w:jc w:val="both"/>
      </w:pPr>
      <w:hyperlink w:anchor="P416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подается по форме, установленной приложением 2 к настоящему Регламенту, а в случае если заявление подается в электронной форме через "Личный кабинет" - по форме, размещенной на Региональном портале.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96">
        <w:r>
          <w:rPr>
            <w:color w:val="0000FF"/>
          </w:rPr>
          <w:t>N 137-пк</w:t>
        </w:r>
      </w:hyperlink>
      <w:r>
        <w:t xml:space="preserve">, от 14.08.2023 </w:t>
      </w:r>
      <w:hyperlink r:id="rId97">
        <w:r>
          <w:rPr>
            <w:color w:val="0000FF"/>
          </w:rPr>
          <w:t>N 127-пк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2.7. Исчерпывающий </w:t>
      </w:r>
      <w:hyperlink w:anchor="P540">
        <w:r>
          <w:rPr>
            <w:color w:val="0000FF"/>
          </w:rPr>
          <w:t>перечень</w:t>
        </w:r>
      </w:hyperlink>
      <w:r>
        <w:t xml:space="preserve"> документов, которые заявитель вправе предоставить по собственной инициативе, установлен приложением 4 к настоящему Регламенту.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40">
        <w:r>
          <w:rPr>
            <w:color w:val="0000FF"/>
          </w:rPr>
          <w:t>приложении 4</w:t>
        </w:r>
      </w:hyperlink>
      <w:r>
        <w:t xml:space="preserve"> к настоящему Регламенту, которые заявитель не предоставил по собственной инициативе, подлежат предоставлению в рамках межведомственного и внутриведомственного информационного взаимодействия (за исключением документов, находящихся в распоряжении Департамента).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2" w:name="P124"/>
      <w:bookmarkEnd w:id="12"/>
      <w:r>
        <w:t xml:space="preserve">2.8. 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</w:t>
      </w:r>
      <w:hyperlink r:id="rId98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Основаниями для приостановления процедуры предоставления муниципальной услуги являются: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поступление в Департамент информации о смерти заявителя без подтверждающего документа (сведений из него);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отсутствие заявителя либо его представителя в жилом помещении на момент осмотра и составления акта осмотра жилого помещения.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>Основанием для прекращения процедуры предоставления муниципальной услуги является поступление в Департамент документа (сведений из него), подтверждающего смерть заявителя.</w:t>
      </w:r>
    </w:p>
    <w:p w:rsidR="009F3F85" w:rsidRDefault="009F3F85">
      <w:pPr>
        <w:pStyle w:val="ConsPlusNormal"/>
        <w:jc w:val="both"/>
      </w:pPr>
      <w:r>
        <w:t xml:space="preserve">(п. 2.8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05.10.2020 N 192-пк)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2.9. Исключен. - </w:t>
      </w:r>
      <w:hyperlink r:id="rId100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2.10. Основаниями для отказа в предоставлении муниципальной услуги являются: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4" w:name="P132"/>
      <w:bookmarkEnd w:id="14"/>
      <w:r>
        <w:t xml:space="preserve">а) непредставление или представление не в полном объеме документов, указанных в </w:t>
      </w:r>
      <w:hyperlink w:anchor="P119">
        <w:r>
          <w:rPr>
            <w:color w:val="0000FF"/>
          </w:rPr>
          <w:t>пункте 2.6</w:t>
        </w:r>
      </w:hyperlink>
      <w:r>
        <w:t xml:space="preserve">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документов;</w:t>
      </w:r>
    </w:p>
    <w:p w:rsidR="009F3F85" w:rsidRDefault="009F3F85">
      <w:pPr>
        <w:pStyle w:val="ConsPlusNormal"/>
        <w:jc w:val="both"/>
      </w:pPr>
      <w:r>
        <w:t xml:space="preserve">(пп. "а"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5" w:name="P134"/>
      <w:bookmarkEnd w:id="15"/>
      <w:r>
        <w:t>б) непредоставление заявителем доступа в жилое помещение для проведения осмотра и (или) отказ заявителя от подписания акта осмотра;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 xml:space="preserve">в) отсутствие заявителя либо его представителя в жилом помещении при проведении осмотра после возобновления предоставления муниципальной услуги в соответствии с </w:t>
      </w:r>
      <w:hyperlink w:anchor="P317">
        <w:r>
          <w:rPr>
            <w:color w:val="0000FF"/>
          </w:rPr>
          <w:t>пунктом 3.3.2</w:t>
        </w:r>
      </w:hyperlink>
      <w:r>
        <w:t xml:space="preserve"> настоящего Регламента;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7" w:name="P136"/>
      <w:bookmarkEnd w:id="17"/>
      <w:r>
        <w:lastRenderedPageBreak/>
        <w:t xml:space="preserve">г) неподтверждение в результате осмотра жилого помещения факта осуществления работ, затрат, либо выявление несоответствия между фактически выполненными работами и работами, указанными в представленных заявителем документах, либо выполнение работ, на которые социальная выплата в соответствии с </w:t>
      </w:r>
      <w:hyperlink w:anchor="P82">
        <w:r>
          <w:rPr>
            <w:color w:val="0000FF"/>
          </w:rPr>
          <w:t>пунктами 1.4</w:t>
        </w:r>
      </w:hyperlink>
      <w:r>
        <w:t xml:space="preserve">, </w:t>
      </w:r>
      <w:hyperlink w:anchor="P94">
        <w:r>
          <w:rPr>
            <w:color w:val="0000FF"/>
          </w:rPr>
          <w:t>1.5</w:t>
        </w:r>
      </w:hyperlink>
      <w:r>
        <w:t xml:space="preserve"> Регламента не предоставляется;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8" w:name="P137"/>
      <w:bookmarkEnd w:id="18"/>
      <w:r>
        <w:t xml:space="preserve">д) получение заявителем в течение 2 лет, предшествующих дате предоставления в Департамент документов, необходимых для предоставления муниципальной услуги, социальной выплаты в размере, указанном в </w:t>
      </w:r>
      <w:hyperlink w:anchor="P95">
        <w:r>
          <w:rPr>
            <w:color w:val="0000FF"/>
          </w:rPr>
          <w:t>подпункте "а" пункта 1.5</w:t>
        </w:r>
      </w:hyperlink>
      <w:r>
        <w:t xml:space="preserve"> настоящего Регламента;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13.02.2023 </w:t>
      </w:r>
      <w:hyperlink r:id="rId102">
        <w:r>
          <w:rPr>
            <w:color w:val="0000FF"/>
          </w:rPr>
          <w:t>N 25-пк</w:t>
        </w:r>
      </w:hyperlink>
      <w:r>
        <w:t xml:space="preserve">, от 07.10.2024 </w:t>
      </w:r>
      <w:hyperlink r:id="rId103">
        <w:r>
          <w:rPr>
            <w:color w:val="0000FF"/>
          </w:rPr>
          <w:t>N 154-пк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19" w:name="P139"/>
      <w:bookmarkEnd w:id="19"/>
      <w:r>
        <w:t xml:space="preserve">е) предоставление документов, подтверждающих объем понесенных затрат, несоответствующих требованиям, указанным в </w:t>
      </w:r>
      <w:hyperlink w:anchor="P95">
        <w:r>
          <w:rPr>
            <w:color w:val="0000FF"/>
          </w:rPr>
          <w:t>подпункте "а" пункта 1.5</w:t>
        </w:r>
      </w:hyperlink>
      <w:r>
        <w:t xml:space="preserve"> настоящего Регламента;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0" w:name="P140"/>
      <w:bookmarkEnd w:id="20"/>
      <w:r>
        <w:t xml:space="preserve">ж) несоответствие заявителя категориям, указанным в </w:t>
      </w:r>
      <w:hyperlink w:anchor="P78">
        <w:r>
          <w:rPr>
            <w:color w:val="0000FF"/>
          </w:rPr>
          <w:t>пункте 1.2</w:t>
        </w:r>
      </w:hyperlink>
      <w:r>
        <w:t xml:space="preserve"> настоящего Регламента;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1" w:name="P141"/>
      <w:bookmarkEnd w:id="21"/>
      <w:r>
        <w:t>з) несоответствие места жительства заявителя, указанного в заявлении, месту его постоянного проживания.</w:t>
      </w:r>
    </w:p>
    <w:p w:rsidR="009F3F85" w:rsidRDefault="009F3F85">
      <w:pPr>
        <w:pStyle w:val="ConsPlusNormal"/>
        <w:jc w:val="both"/>
      </w:pPr>
      <w:r>
        <w:t xml:space="preserve">(п. 2.10 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2.11. Предоставление муниципальной услуги осуществляется бесплатно - без взимания государственной пошлины или иной платы.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заявления о предоставлении муниципальной услуги и получении результата муниципальной услуги не должен превышать 15 минут.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2.13. Заявление о предоставлении муниципальной услуги подлежит регистрации в день его поступления.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поступившее в электронной форме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2.14. К помещениям Департамента,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помещения для предоставления муниципальной услуги должны размещаться на нижних, предпочтительнее на первых этажах зданий;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центральный вход в здания (помещения) Департамента оборудуется информационной табличкой (вывеской), содержащей следующую информацию: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наименование Департамента, осуществляющего предоставление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место нахождения;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режим работы;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адрес официального сайта Администрации города Тюмени;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lastRenderedPageBreak/>
        <w:t>г) помещения, в которых предоставляется муниципальная услуга, оборудуются: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указателями входа и выхода;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табличкой с номерами и наименованиями помещений;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системой кондиционирования воздуха;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 помещениях, в которых предоставляется муниципальная услуга, должны выполняться требования к обеспечению доступности инвалидов в соответствии с законодательством Российской Федерации о социальной защите инвалидов;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д) в помещениях для ожидания приема оборудуются места (помещения), имеющие стулья, столы (стойки) для возможности оформления документов, бумагу формата A4, ручки, типовые бланки документов, а также туалет и гардероб. Количество мест ожидания определяется исходя из фактической нагрузки и возможностей для их размещения в здании. В помещениях также должен размещаться: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информационный киоск Администрации города Тюмени со справочно-правовыми системами и программными продуктами;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информационные стенды, содержащие следующую информацию: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бланки документов и образцы их заполнения;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0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12.08.2019 N 137-пк;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копию Регламента;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номер телефонного центра качества предоставления муниципальных и государственных услуг.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е) информационные стенды должны устанавливаться недалеко от входа в помещение, где осуществляется прием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без исправлений, наиболее важные места выделяются;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ж) место приема заявителей должно обеспечивать: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отсутствие затруднений для лиц с ограниченными возможностями;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возможность и удобство оформления заявителем письменного обращения;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телефонную связь;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з) место приема заявителей должно быть оборудовано и оснащено: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lastRenderedPageBreak/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местом для письма и раскладки документов, стулом;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и) помещение для работы сотрудников должно быть оснащено стульями, столами, персональным компьютером с возможностью доступа к информационным базам данных, печатающим устройством;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2.15. Показателями доступности и качества оказания муниципальной услуги являются: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удовлетворенность заявителей качеством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соблюдение сроков предоставления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г) удовлетворенность заявителей сроками ожидания в очереди при предоставлении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2.16. При предоставлении муниципальной услуги в электронной форме заявитель вправе: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Региональном портале;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подать заявление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заявления.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с использованием "Личного кабинета" Регионального портала данное заявление подписывается простой электронной подписью заявителя, указанной в </w:t>
      </w:r>
      <w:hyperlink r:id="rId111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Вид электронной подписи для подписания прилагаемых к заявлению документов указывается в электронной форме заявления, размещенной на Региональном портале, в соответствии с требованиями </w:t>
      </w:r>
      <w:hyperlink r:id="rId112">
        <w:r>
          <w:rPr>
            <w:color w:val="0000FF"/>
          </w:rPr>
          <w:t>пункта 2</w:t>
        </w:r>
      </w:hyperlink>
      <w:r>
        <w:t xml:space="preserve"> Правил.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При подаче заявления о предоставлении муниципальной услуги в электронной форме, документы, необходимые для предоставления муниципальной услуги, могут быть поданы в форме электронных дубликатов документов, созданных в соответствии с </w:t>
      </w:r>
      <w:hyperlink r:id="rId114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</w:t>
      </w:r>
      <w:r>
        <w:lastRenderedPageBreak/>
        <w:t>государственных и муниципальных услуг".</w:t>
      </w:r>
    </w:p>
    <w:p w:rsidR="009F3F85" w:rsidRDefault="009F3F85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71-пк;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Электронные документы предоставляются в форматах, определенных на Региональном портале;</w:t>
      </w:r>
    </w:p>
    <w:p w:rsidR="009F3F85" w:rsidRDefault="009F3F85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jc w:val="both"/>
      </w:pPr>
      <w:r>
        <w:t xml:space="preserve">(пп. "б"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получить сведения о ходе выполнения заявлений о предоставлении муниципальной услуги в порядке, установленном действующим законодательством;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в1) осуществить оценку качества предоставления муниципальной услуги посредством Регионального портала;</w:t>
      </w:r>
    </w:p>
    <w:p w:rsidR="009F3F85" w:rsidRDefault="009F3F85">
      <w:pPr>
        <w:pStyle w:val="ConsPlusNormal"/>
        <w:jc w:val="both"/>
      </w:pPr>
      <w:r>
        <w:t xml:space="preserve">(пп. "в1"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г) получить результат предоставления муниципальной услуги в электронной форме.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д) подать жалобу на решение и действие (бездействие) Департамента, а также его должностных лиц, муниципальных служащих Департамента посредством официального сайта Администрации города Тюмени (www.tyumen-city.ru),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F3F85" w:rsidRDefault="009F3F85">
      <w:pPr>
        <w:pStyle w:val="ConsPlusNormal"/>
        <w:jc w:val="both"/>
      </w:pPr>
      <w:r>
        <w:t xml:space="preserve">(пп. "д"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F3F85" w:rsidRDefault="009F3F85">
      <w:pPr>
        <w:pStyle w:val="ConsPlusTitle"/>
        <w:jc w:val="center"/>
      </w:pPr>
      <w:r>
        <w:t>административных процедур, требования к порядку их</w:t>
      </w:r>
    </w:p>
    <w:p w:rsidR="009F3F85" w:rsidRDefault="009F3F85">
      <w:pPr>
        <w:pStyle w:val="ConsPlusTitle"/>
        <w:jc w:val="center"/>
      </w:pPr>
      <w:r>
        <w:t>выполнения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bookmarkStart w:id="22" w:name="P217"/>
      <w:bookmarkEnd w:id="22"/>
      <w:r>
        <w:t>3.1. Прием документов, необходимых для предоставления</w:t>
      </w:r>
    </w:p>
    <w:p w:rsidR="009F3F85" w:rsidRDefault="009F3F85">
      <w:pPr>
        <w:pStyle w:val="ConsPlusTitle"/>
        <w:jc w:val="center"/>
      </w:pPr>
      <w:r>
        <w:t>муниципальной услуги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поступление обращения заявителя в Департамент посредством личного приема, почтовым отправлением или в электронной форме.</w:t>
      </w:r>
    </w:p>
    <w:p w:rsidR="009F3F85" w:rsidRDefault="009F3F85">
      <w:pPr>
        <w:pStyle w:val="ConsPlusNormal"/>
        <w:jc w:val="both"/>
      </w:pPr>
      <w:r>
        <w:t xml:space="preserve">(п. 3.1.1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3.1.2. При поступлении документов о предоставлении муниципальной услуги должностное лицо Департамента, уполномоченное на прием документов: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3.1.2.1. В ходе личного приема документов, необходимых для предоставления муниципальной услуги: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а) устанавливает личность обратившегося гражданина способами, предусмотренными Федеральным </w:t>
      </w:r>
      <w:hyperlink r:id="rId12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 При обращении представителя заявителя дополнительно проверяется наличие у него полномочий представителя;</w:t>
      </w:r>
    </w:p>
    <w:p w:rsidR="009F3F85" w:rsidRDefault="009F3F85">
      <w:pPr>
        <w:pStyle w:val="ConsPlusNormal"/>
        <w:jc w:val="both"/>
      </w:pPr>
      <w:r>
        <w:t xml:space="preserve">(пп. "а"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б) обеспечивает изготовление копий с документов, подтверждающих размер понесенных </w:t>
      </w:r>
      <w:r>
        <w:lastRenderedPageBreak/>
        <w:t xml:space="preserve">расходов на приобретение строительных и отделочных материалов, на оплату выполненных работ, оказанных услуг, в отношении жилого помещения, в котором проживает заявитель (товарные чеки, чеки контрольно-кассовой техники), а также с иных документов, обязательное снятие копий с которых предусмотрено </w:t>
      </w:r>
      <w:hyperlink w:anchor="P483">
        <w:r>
          <w:rPr>
            <w:color w:val="0000FF"/>
          </w:rPr>
          <w:t>приложениями 3</w:t>
        </w:r>
      </w:hyperlink>
      <w:r>
        <w:t xml:space="preserve">, </w:t>
      </w:r>
      <w:hyperlink w:anchor="P540">
        <w:r>
          <w:rPr>
            <w:color w:val="0000FF"/>
          </w:rPr>
          <w:t>4</w:t>
        </w:r>
      </w:hyperlink>
      <w:r>
        <w:t xml:space="preserve"> к настоящему Регламенту,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F3F85" w:rsidRDefault="009F3F85">
      <w:pPr>
        <w:pStyle w:val="ConsPlusNormal"/>
        <w:jc w:val="both"/>
      </w:pPr>
      <w:r>
        <w:t xml:space="preserve">(пп. "б" 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информирует заявителя о порядке и сроках предоставления муниципальной услуги;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3" w:name="P229"/>
      <w:bookmarkEnd w:id="23"/>
      <w:r>
        <w:t>г) обеспечивает регистрацию заявления;</w:t>
      </w:r>
    </w:p>
    <w:p w:rsidR="009F3F85" w:rsidRDefault="009F3F85">
      <w:pPr>
        <w:pStyle w:val="ConsPlusNormal"/>
        <w:jc w:val="both"/>
      </w:pPr>
      <w:r>
        <w:t xml:space="preserve">(пп. "г" 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4" w:name="P231"/>
      <w:bookmarkEnd w:id="24"/>
      <w:r>
        <w:t>д) выдает заявителю под роспись расписку о приеме документов. Расписка о приеме документов должна содержать фамилию, имя, отчество (при наличии) заявителя (законного представителя), дату приема документов, перечень принятых документов, крайнюю дату получения результата муниципальной услуги.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Расписка о приеме документов оформляется в двух экземплярах (один выдается заявителю (представителю заявителя), второй подшивается в дело), на расписке проставляется регистрационный номер, присвоенный заявлению в соответствии с </w:t>
      </w:r>
      <w:hyperlink w:anchor="P229">
        <w:r>
          <w:rPr>
            <w:color w:val="0000FF"/>
          </w:rPr>
          <w:t>подпунктом "г"</w:t>
        </w:r>
      </w:hyperlink>
      <w:r>
        <w:t xml:space="preserve"> настоящего пункта.</w:t>
      </w:r>
    </w:p>
    <w:p w:rsidR="009F3F85" w:rsidRDefault="009F3F85">
      <w:pPr>
        <w:pStyle w:val="ConsPlusNormal"/>
        <w:jc w:val="both"/>
      </w:pPr>
      <w:r>
        <w:t xml:space="preserve">(пп. "д"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3.1.2.2. При поступлении документов, необходимых для предоставления муниципальной услуги, в электронной форме: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обеспечивает регистрацию заявления;</w:t>
      </w:r>
    </w:p>
    <w:p w:rsidR="009F3F85" w:rsidRDefault="009F3F85">
      <w:pPr>
        <w:pStyle w:val="ConsPlusNormal"/>
        <w:jc w:val="both"/>
      </w:pPr>
      <w:r>
        <w:t xml:space="preserve">(пп. "а" 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проверяет соблюдение условий действительности электронной подписи в соответствии с действующим законодательством (в случае, если заявителем представлены электронные документы, подписанные усиленной квалифицированной электронной подписью).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30">
        <w:r>
          <w:rPr>
            <w:color w:val="0000FF"/>
          </w:rPr>
          <w:t>N 137-пк</w:t>
        </w:r>
      </w:hyperlink>
      <w:r>
        <w:t xml:space="preserve">, от 13.12.2021 </w:t>
      </w:r>
      <w:hyperlink r:id="rId131">
        <w:r>
          <w:rPr>
            <w:color w:val="0000FF"/>
          </w:rPr>
          <w:t>N 255-пк</w:t>
        </w:r>
      </w:hyperlink>
      <w:r>
        <w:t xml:space="preserve">, от 07.10.2024 </w:t>
      </w:r>
      <w:hyperlink r:id="rId132">
        <w:r>
          <w:rPr>
            <w:color w:val="0000FF"/>
          </w:rPr>
          <w:t>N 154-пк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 случае если в результате проверки квалифицированной электронной подписи выявлено несоблюдение условий ее действительности, должностное лицо Департамента: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12.08.2019 N 137-пк)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принимает решение об отказе в приеме документов, поступивших в электронной форме;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направляет заявителю уведомление о принятом решении в электронной форме с указанием пунктов </w:t>
      </w:r>
      <w:hyperlink r:id="rId134">
        <w:r>
          <w:rPr>
            <w:color w:val="0000FF"/>
          </w:rPr>
          <w:t>статьи 11</w:t>
        </w:r>
      </w:hyperlink>
      <w: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квалифицированной электронной подписью должностного лица Департамента, регистрируется и направляется способами, указанными в </w:t>
      </w:r>
      <w:hyperlink r:id="rId135">
        <w:r>
          <w:rPr>
            <w:color w:val="0000FF"/>
          </w:rPr>
          <w:t>пункте 9</w:t>
        </w:r>
      </w:hyperlink>
      <w:r>
        <w:t xml:space="preserve"> Постановления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36">
        <w:r>
          <w:rPr>
            <w:color w:val="0000FF"/>
          </w:rPr>
          <w:t>N 137-пк</w:t>
        </w:r>
      </w:hyperlink>
      <w:r>
        <w:t xml:space="preserve">, от 13.02.2023 </w:t>
      </w:r>
      <w:hyperlink r:id="rId137">
        <w:r>
          <w:rPr>
            <w:color w:val="0000FF"/>
          </w:rPr>
          <w:t>N 25-пк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3.1.2.3. При поступлении документов, необходимых для предоставления муниципальной услуги, почтовым отправлением должностное лицо Департамента, уполномоченное на прием </w:t>
      </w:r>
      <w:r>
        <w:lastRenderedPageBreak/>
        <w:t xml:space="preserve">документов, обеспечивает регистрацию заявления, а также оформляет расписку о приеме документов, содержащую сведения, указанные в </w:t>
      </w:r>
      <w:hyperlink w:anchor="P231">
        <w:r>
          <w:rPr>
            <w:color w:val="0000FF"/>
          </w:rPr>
          <w:t>подпункте "д" пункта 3.1.2.1</w:t>
        </w:r>
      </w:hyperlink>
      <w:r>
        <w:t xml:space="preserve"> настоящего Регламента, и направляет ее заявителю почтовым отправлением.</w:t>
      </w:r>
    </w:p>
    <w:p w:rsidR="009F3F85" w:rsidRDefault="009F3F85">
      <w:pPr>
        <w:pStyle w:val="ConsPlusNormal"/>
        <w:jc w:val="both"/>
      </w:pPr>
      <w:r>
        <w:t xml:space="preserve">(п. 3.1.2.3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71-пк; 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3.1.3.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3.1.4. Результатом административной процедуры является: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при поступлении заявления в электронной форме - регистрация заявления или направление уведомления об отказе в приеме документов;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41">
        <w:r>
          <w:rPr>
            <w:color w:val="0000FF"/>
          </w:rPr>
          <w:t>N 137-пк</w:t>
        </w:r>
      </w:hyperlink>
      <w:r>
        <w:t xml:space="preserve">, от 13.02.2023 </w:t>
      </w:r>
      <w:hyperlink r:id="rId142">
        <w:r>
          <w:rPr>
            <w:color w:val="0000FF"/>
          </w:rPr>
          <w:t>N 25-пк</w:t>
        </w:r>
      </w:hyperlink>
      <w:r>
        <w:t xml:space="preserve">, от 14.08.2023 </w:t>
      </w:r>
      <w:hyperlink r:id="rId143">
        <w:r>
          <w:rPr>
            <w:color w:val="0000FF"/>
          </w:rPr>
          <w:t>N 127-пк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при поступлении заявления почтовым отправлением - направление почтовым отправлением расписки о приеме документов.</w:t>
      </w:r>
    </w:p>
    <w:p w:rsidR="009F3F85" w:rsidRDefault="009F3F85">
      <w:pPr>
        <w:pStyle w:val="ConsPlusNormal"/>
        <w:jc w:val="both"/>
      </w:pPr>
      <w:r>
        <w:t xml:space="preserve">(пп. "в"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3.1.5. Срок административной процедуры: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при личном приеме документов не должно превышать 15 минут;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б) при подаче документов в электронной форме и при отсутствии основания для отказа в приеме документов согласно </w:t>
      </w:r>
      <w:hyperlink w:anchor="P124">
        <w:r>
          <w:rPr>
            <w:color w:val="0000FF"/>
          </w:rPr>
          <w:t>пункту 2.8</w:t>
        </w:r>
      </w:hyperlink>
      <w:r>
        <w:t xml:space="preserve"> Регламента (несоблюдение условий действительности электронной подписи) - 1 рабочий день (при поступлении документов за пределами рабочего времени, документы подлежат приему в течение 1 рабочего дня, следующего за днем их поступления);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12.08.2019 </w:t>
      </w:r>
      <w:hyperlink r:id="rId145">
        <w:r>
          <w:rPr>
            <w:color w:val="0000FF"/>
          </w:rPr>
          <w:t>N 137-пк</w:t>
        </w:r>
      </w:hyperlink>
      <w:r>
        <w:t xml:space="preserve">, от 14.08.2023 </w:t>
      </w:r>
      <w:hyperlink r:id="rId146">
        <w:r>
          <w:rPr>
            <w:color w:val="0000FF"/>
          </w:rPr>
          <w:t>N 127-пк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в) при подаче документов в электронной форме и при наличии основания для отказа в приеме документов согласно </w:t>
      </w:r>
      <w:hyperlink w:anchor="P124">
        <w:r>
          <w:rPr>
            <w:color w:val="0000FF"/>
          </w:rPr>
          <w:t>пункту 2.8</w:t>
        </w:r>
      </w:hyperlink>
      <w:r>
        <w:t xml:space="preserve"> Регламента (несоблюдение условий действительности электронной подписи) решение об отказе в приеме документов направляется заявителю в установленном порядке в срок не более 3 рабочих дней со дня их поступления;</w:t>
      </w:r>
    </w:p>
    <w:p w:rsidR="009F3F85" w:rsidRDefault="009F3F85">
      <w:pPr>
        <w:pStyle w:val="ConsPlusNormal"/>
        <w:jc w:val="both"/>
      </w:pPr>
      <w:r>
        <w:t xml:space="preserve">(пп. "в"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12.08.2019 N 137-пк;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14.08.2023 N 127-пк)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г) при подаче документов посредством почтового отправления - 1 рабочий день.</w:t>
      </w:r>
    </w:p>
    <w:p w:rsidR="009F3F85" w:rsidRDefault="009F3F85">
      <w:pPr>
        <w:pStyle w:val="ConsPlusNormal"/>
        <w:jc w:val="both"/>
      </w:pPr>
      <w:r>
        <w:t xml:space="preserve">(пп. "г"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04.05.2022 N 71-пк)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r>
        <w:t>3.2. Прием и рассмотрение документов о предоставлении</w:t>
      </w:r>
    </w:p>
    <w:p w:rsidR="009F3F85" w:rsidRDefault="009F3F85">
      <w:pPr>
        <w:pStyle w:val="ConsPlusTitle"/>
        <w:jc w:val="center"/>
      </w:pPr>
      <w:r>
        <w:t>муниципальной услуги</w:t>
      </w:r>
    </w:p>
    <w:p w:rsidR="009F3F85" w:rsidRDefault="009F3F85">
      <w:pPr>
        <w:pStyle w:val="ConsPlusNormal"/>
        <w:jc w:val="center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9F3F85" w:rsidRDefault="009F3F85">
      <w:pPr>
        <w:pStyle w:val="ConsPlusNormal"/>
        <w:jc w:val="center"/>
      </w:pPr>
      <w:r>
        <w:t>от 04.05.2022 N 71-пк)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5" w:name="P269"/>
      <w:bookmarkEnd w:id="25"/>
      <w:r>
        <w:t xml:space="preserve">3.2.2. Должностное лицо Департамента не позднее 5 рабочих дней, следующих за днем </w:t>
      </w:r>
      <w:r>
        <w:lastRenderedPageBreak/>
        <w:t>приема документов, осуществляет: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а) проверку наличия документов, предусмотренных </w:t>
      </w:r>
      <w:hyperlink w:anchor="P483">
        <w:r>
          <w:rPr>
            <w:color w:val="0000FF"/>
          </w:rPr>
          <w:t>приложением 3</w:t>
        </w:r>
      </w:hyperlink>
      <w:r>
        <w:t xml:space="preserve"> к настоящему Регламенту, обязанность по предоставлению которых возложена на заявителя;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б) проверку наличия документов, предусмотренных </w:t>
      </w:r>
      <w:hyperlink w:anchor="P540">
        <w:r>
          <w:rPr>
            <w:color w:val="0000FF"/>
          </w:rPr>
          <w:t>приложением 4</w:t>
        </w:r>
      </w:hyperlink>
      <w:r>
        <w:t xml:space="preserve"> к настоящему Регламенту, которые заявитель вправе представить по собственной инициативе;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в) подготовку и направление запросов о предоставлении документов (сведений из них), предусмотренных </w:t>
      </w:r>
      <w:hyperlink w:anchor="P540">
        <w:r>
          <w:rPr>
            <w:color w:val="0000FF"/>
          </w:rPr>
          <w:t>приложением 4</w:t>
        </w:r>
      </w:hyperlink>
      <w:r>
        <w:t xml:space="preserve"> к настоящему Регламенту, которые заявитель не предоставил по собственной инициативе, в уполномоченные органы государственной власти, органы местного самоуправления, организации.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16.10.2023 N 150-пк)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6" w:name="P274"/>
      <w:bookmarkEnd w:id="26"/>
      <w:r>
        <w:t>Направление запросов осуществляется с использованием системы межведомственного электронного взаимодействия Тюменской области (далее - СМЭВ ТО) или внутриведомственного информационного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г) проверку полноты полученной информации.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Если полученная информация представлена не в полном объеме, необходимом для предоставления муниципальной услуги, либо в ней содержатся противоречивые сведения должностное лицо уточняет запрос и направляет его повторно. При отсутствии указанных недостатков запрошенные документы (сведения из них) приобщаются к материалам дела.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Документы (сведения из них), полученные посредством СМЭВ ТО, заверяются путем проставления штампа Департамента с указанием фамилии, инициалов, должности уполномоченного должностного лица, даты получения;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Вся запрошенная информация (документы), полученная в рамках информационного взаимодействия, приобщается к материалам дела.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7" w:name="P279"/>
      <w:bookmarkEnd w:id="27"/>
      <w:r>
        <w:t xml:space="preserve">3.2.3. Должностное лицо Департамента не позднее 1 рабочего дня, следующего за днем поступления документов (сведений) в результате действий, указанных в </w:t>
      </w:r>
      <w:hyperlink w:anchor="P269">
        <w:r>
          <w:rPr>
            <w:color w:val="0000FF"/>
          </w:rPr>
          <w:t>пункте 3.2.2</w:t>
        </w:r>
      </w:hyperlink>
      <w:r>
        <w:t xml:space="preserve"> настоящего Регламента, проверяет наличие оснований для отказа в предоставлении муниципальной услуги, предусмотренных </w:t>
      </w:r>
      <w:hyperlink w:anchor="P132">
        <w:r>
          <w:rPr>
            <w:color w:val="0000FF"/>
          </w:rPr>
          <w:t>подпунктами "а"</w:t>
        </w:r>
      </w:hyperlink>
      <w:r>
        <w:t xml:space="preserve">, </w:t>
      </w:r>
      <w:hyperlink w:anchor="P137">
        <w:r>
          <w:rPr>
            <w:color w:val="0000FF"/>
          </w:rPr>
          <w:t>"д"</w:t>
        </w:r>
      </w:hyperlink>
      <w:r>
        <w:t xml:space="preserve">, </w:t>
      </w:r>
      <w:hyperlink w:anchor="P139">
        <w:r>
          <w:rPr>
            <w:color w:val="0000FF"/>
          </w:rPr>
          <w:t>"е"</w:t>
        </w:r>
      </w:hyperlink>
      <w:r>
        <w:t xml:space="preserve">, </w:t>
      </w:r>
      <w:hyperlink w:anchor="P140">
        <w:r>
          <w:rPr>
            <w:color w:val="0000FF"/>
          </w:rPr>
          <w:t>"ж"</w:t>
        </w:r>
      </w:hyperlink>
      <w:r>
        <w:t xml:space="preserve">, </w:t>
      </w:r>
      <w:hyperlink w:anchor="P141">
        <w:r>
          <w:rPr>
            <w:color w:val="0000FF"/>
          </w:rPr>
          <w:t>"з" пункта 2.10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предоставлении муниципальной услуги, указанных в </w:t>
      </w:r>
      <w:hyperlink w:anchor="P132">
        <w:r>
          <w:rPr>
            <w:color w:val="0000FF"/>
          </w:rPr>
          <w:t>подпунктах "а"</w:t>
        </w:r>
      </w:hyperlink>
      <w:r>
        <w:t xml:space="preserve">, </w:t>
      </w:r>
      <w:hyperlink w:anchor="P137">
        <w:r>
          <w:rPr>
            <w:color w:val="0000FF"/>
          </w:rPr>
          <w:t>"д"</w:t>
        </w:r>
      </w:hyperlink>
      <w:r>
        <w:t xml:space="preserve">, </w:t>
      </w:r>
      <w:hyperlink w:anchor="P139">
        <w:r>
          <w:rPr>
            <w:color w:val="0000FF"/>
          </w:rPr>
          <w:t>"е"</w:t>
        </w:r>
      </w:hyperlink>
      <w:r>
        <w:t xml:space="preserve">, </w:t>
      </w:r>
      <w:hyperlink w:anchor="P140">
        <w:r>
          <w:rPr>
            <w:color w:val="0000FF"/>
          </w:rPr>
          <w:t>"ж"</w:t>
        </w:r>
      </w:hyperlink>
      <w:r>
        <w:t xml:space="preserve">, </w:t>
      </w:r>
      <w:hyperlink w:anchor="P141">
        <w:r>
          <w:rPr>
            <w:color w:val="0000FF"/>
          </w:rPr>
          <w:t>"з" пункта 2.10</w:t>
        </w:r>
      </w:hyperlink>
      <w:r>
        <w:t xml:space="preserve"> настоящего Регламента, должностное лицо Департамента не позднее 2 рабочих дней со дня окончания срока, установленного </w:t>
      </w:r>
      <w:hyperlink w:anchor="P279">
        <w:r>
          <w:rPr>
            <w:color w:val="0000FF"/>
          </w:rPr>
          <w:t>абзацем первым</w:t>
        </w:r>
      </w:hyperlink>
      <w:r>
        <w:t xml:space="preserve"> настоящего пункта для проверки оснований для отказа в предоставлении муниципальной услуги, обеспечивает подготовку проекта уведомления об отказе в предоставлении муниципальной услуги по форме, утвержденной приказом руководителя Департамента, и передает его на подпись уполномоченному должностному лицу Департамента.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8" w:name="P281"/>
      <w:bookmarkEnd w:id="28"/>
      <w:r>
        <w:t xml:space="preserve">При отсутствии оснований для отказа в предоставлении муниципальной услуги, указанных в </w:t>
      </w:r>
      <w:hyperlink w:anchor="P132">
        <w:r>
          <w:rPr>
            <w:color w:val="0000FF"/>
          </w:rPr>
          <w:t>подпунктах "а"</w:t>
        </w:r>
      </w:hyperlink>
      <w:r>
        <w:t xml:space="preserve">, </w:t>
      </w:r>
      <w:hyperlink w:anchor="P137">
        <w:r>
          <w:rPr>
            <w:color w:val="0000FF"/>
          </w:rPr>
          <w:t>"д"</w:t>
        </w:r>
      </w:hyperlink>
      <w:r>
        <w:t xml:space="preserve">, </w:t>
      </w:r>
      <w:hyperlink w:anchor="P139">
        <w:r>
          <w:rPr>
            <w:color w:val="0000FF"/>
          </w:rPr>
          <w:t>"е"</w:t>
        </w:r>
      </w:hyperlink>
      <w:r>
        <w:t xml:space="preserve">, </w:t>
      </w:r>
      <w:hyperlink w:anchor="P140">
        <w:r>
          <w:rPr>
            <w:color w:val="0000FF"/>
          </w:rPr>
          <w:t>"ж"</w:t>
        </w:r>
      </w:hyperlink>
      <w:r>
        <w:t xml:space="preserve">, </w:t>
      </w:r>
      <w:hyperlink w:anchor="P141">
        <w:r>
          <w:rPr>
            <w:color w:val="0000FF"/>
          </w:rPr>
          <w:t>"з" пункта 2.10</w:t>
        </w:r>
      </w:hyperlink>
      <w:r>
        <w:t xml:space="preserve"> настоящего Регламента, должностное лицо Департамента осуществляет осмотр жилого помещения совместно с должностным лицом муниципального казенного учреждения "Служба заказчика и технического контроля за строительством (реконструкцией), ремонтом объектов жилищно-коммунального хозяйства", которое уведомляется о дате и времени проведения должностным лицом Департамента не менее чем за 1 рабочий день до дня проведения осмотра посредством направления телефонограммы.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Для проведения осмотра жилого помещения должностное лицо Департамента в срок, </w:t>
      </w:r>
      <w:r>
        <w:lastRenderedPageBreak/>
        <w:t xml:space="preserve">установленный </w:t>
      </w:r>
      <w:hyperlink w:anchor="P279">
        <w:r>
          <w:rPr>
            <w:color w:val="0000FF"/>
          </w:rPr>
          <w:t>абзацем первым пункта 3.2.3</w:t>
        </w:r>
      </w:hyperlink>
      <w:r>
        <w:t xml:space="preserve"> настоящего Регламента, уведомляет заявителя о дате, времени и месте проведения осмотра способом, указанным в заявлении о предоставлении муниципальной услуги.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29" w:name="P283"/>
      <w:bookmarkEnd w:id="29"/>
      <w:r>
        <w:t xml:space="preserve">Срок проведения осмотра жилого помещения, указанного в </w:t>
      </w:r>
      <w:hyperlink w:anchor="P281">
        <w:r>
          <w:rPr>
            <w:color w:val="0000FF"/>
          </w:rPr>
          <w:t>абзаце третьем пункта 3.2.3</w:t>
        </w:r>
      </w:hyperlink>
      <w:r>
        <w:t xml:space="preserve"> настоящего Регламента, составляет 10 рабочих дней со дня поступления документов (сведений) в результате действий должностного лица, указанных в </w:t>
      </w:r>
      <w:hyperlink w:anchor="P269">
        <w:r>
          <w:rPr>
            <w:color w:val="0000FF"/>
          </w:rPr>
          <w:t>пункте 3.2.2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 случае, если предоставление муниципальной услуги приостанавливалось в соответствии с </w:t>
      </w:r>
      <w:hyperlink w:anchor="P309">
        <w:r>
          <w:rPr>
            <w:color w:val="0000FF"/>
          </w:rPr>
          <w:t>главой 3.3</w:t>
        </w:r>
      </w:hyperlink>
      <w:r>
        <w:t xml:space="preserve"> настоящего Регламента, при возобновлении предоставления муниципальной услуги осмотр проводится не позднее 1 рабочего дня со дня истечения срока, установленного </w:t>
      </w:r>
      <w:hyperlink w:anchor="P317">
        <w:r>
          <w:rPr>
            <w:color w:val="0000FF"/>
          </w:rPr>
          <w:t>абзацем первым пункта 3.3.2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Должностное лицо Департамента в день осмотра осуществляет подготовку акта осмотра по форме, утвержденной приказом Департамента, и обеспечивает ознакомление заявителя, присутствовавшего при проведении осмотра с актом осмотра.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Ознакомление заявителя с актом осмотра осуществляется под роспись.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 случае непредоставления заявителем доступа в жилое помещение для осмотра и (или) отказа заявителя от подписания акта осмотра, а также в случае отсутствия заявителя либо представителя заявителя в жилом помещении при проведении осмотра после возобновления предоставления муниципальной услуги в соответствии с </w:t>
      </w:r>
      <w:hyperlink w:anchor="P317">
        <w:r>
          <w:rPr>
            <w:color w:val="0000FF"/>
          </w:rPr>
          <w:t>пунктом 3.3.2</w:t>
        </w:r>
      </w:hyperlink>
      <w:r>
        <w:t xml:space="preserve"> настоящего Регламента, в акте осмотра делается соответствующая отметка, фотосъемка жилого помещения не осуществляется.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3.2.4. При наличии оснований для отказа в предоставлении муниципальной услуги, указанных в </w:t>
      </w:r>
      <w:hyperlink w:anchor="P134">
        <w:r>
          <w:rPr>
            <w:color w:val="0000FF"/>
          </w:rPr>
          <w:t>подпунктах "б"</w:t>
        </w:r>
      </w:hyperlink>
      <w:r>
        <w:t xml:space="preserve">, </w:t>
      </w:r>
      <w:hyperlink w:anchor="P135">
        <w:r>
          <w:rPr>
            <w:color w:val="0000FF"/>
          </w:rPr>
          <w:t>"в"</w:t>
        </w:r>
      </w:hyperlink>
      <w:r>
        <w:t xml:space="preserve">, </w:t>
      </w:r>
      <w:hyperlink w:anchor="P136">
        <w:r>
          <w:rPr>
            <w:color w:val="0000FF"/>
          </w:rPr>
          <w:t>"г" пункта 2.10</w:t>
        </w:r>
      </w:hyperlink>
      <w:r>
        <w:t xml:space="preserve"> настоящего Регламента, должностное лицо Департамента не позднее 2 рабочих дней со дня окончания срока, установленного </w:t>
      </w:r>
      <w:hyperlink w:anchor="P283">
        <w:r>
          <w:rPr>
            <w:color w:val="0000FF"/>
          </w:rPr>
          <w:t>абзацем пятым пункта 3.2.3</w:t>
        </w:r>
      </w:hyperlink>
      <w:r>
        <w:t xml:space="preserve"> настоящего Регламента, обеспечивает подготовку проекта уведомления об отказе в предоставлении муниципальной услуги по форме, утвержденной приказом руководителя Департамента, и передает его на подпись уполномоченному должностному лицу Департамента.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3.2.5. При отсутствии оснований для отказа в предоставлении муниципальной услуги, указанных в </w:t>
      </w:r>
      <w:hyperlink w:anchor="P134">
        <w:r>
          <w:rPr>
            <w:color w:val="0000FF"/>
          </w:rPr>
          <w:t>подпунктах "б"</w:t>
        </w:r>
      </w:hyperlink>
      <w:r>
        <w:t xml:space="preserve">, </w:t>
      </w:r>
      <w:hyperlink w:anchor="P135">
        <w:r>
          <w:rPr>
            <w:color w:val="0000FF"/>
          </w:rPr>
          <w:t>"в"</w:t>
        </w:r>
      </w:hyperlink>
      <w:r>
        <w:t xml:space="preserve">, </w:t>
      </w:r>
      <w:hyperlink w:anchor="P136">
        <w:r>
          <w:rPr>
            <w:color w:val="0000FF"/>
          </w:rPr>
          <w:t>"г" пункта 2.10</w:t>
        </w:r>
      </w:hyperlink>
      <w:r>
        <w:t xml:space="preserve"> настоящего Регламента, должностное лицо Департамента в течение 5 рабочих дней со дня составления акта осмотра, осуществляет подготовку проекта приказа о предоставлении социальной выплаты по форме, утвержденной приказом руководителя Департамента, готовит и направляет в Фонд пенсионного и социального страхования Российской Федерации запрос о номере СНИЛС, а также производит расчет размера социальной выплаты и передает их для подписания руководителю Департамента.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26.09.2022 </w:t>
      </w:r>
      <w:hyperlink r:id="rId152">
        <w:r>
          <w:rPr>
            <w:color w:val="0000FF"/>
          </w:rPr>
          <w:t>N 166-пк</w:t>
        </w:r>
      </w:hyperlink>
      <w:r>
        <w:t xml:space="preserve">, от 16.10.2023 </w:t>
      </w:r>
      <w:hyperlink r:id="rId153">
        <w:r>
          <w:rPr>
            <w:color w:val="0000FF"/>
          </w:rPr>
          <w:t>N 150-пк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0" w:name="P291"/>
      <w:bookmarkEnd w:id="30"/>
      <w:r>
        <w:t>3.2.6. Руководитель Департамента в течение 2 рабочих дней со дня подготовки проекта результата муниципальной услуги проверяет соблюдение настоящего Регламента должностными лицами Департамента в части соблюдения сроков выполнения административных процедур, их последовательности и полноты, наличия на документах виз должностных лиц Департамента.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3.2.7. При наличии замечаний к проекту приказа о предоставлении социальной выплаты руководитель Департамента в течение срока, указанного в </w:t>
      </w:r>
      <w:hyperlink w:anchor="P291">
        <w:r>
          <w:rPr>
            <w:color w:val="0000FF"/>
          </w:rPr>
          <w:t>пункте 3.2.6</w:t>
        </w:r>
      </w:hyperlink>
      <w:r>
        <w:t xml:space="preserve"> настоящего Регламента, возвращает документы, поступившие для подписания, должностному лицу Департамента для устранения замечаний.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Устранение замечаний осуществляется должностным лицом Департамента в течение 1 рабочего дня, следующего за днем возврата документов. После устранения замечаний проект приказа о предоставлении социальной выплаты вместе с делом повторно передается </w:t>
      </w:r>
      <w:r>
        <w:lastRenderedPageBreak/>
        <w:t xml:space="preserve">руководителю Департамента для подписания в сроки, предусмотренные </w:t>
      </w:r>
      <w:hyperlink w:anchor="P291">
        <w:r>
          <w:rPr>
            <w:color w:val="0000FF"/>
          </w:rPr>
          <w:t>пунктом 3.2.6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В случае выявления нарушений в части сроков выполнения административных процедур, их последовательности и полноты руководитель Департамента инициирует привлечение к ответственности лиц, допустивших нарушения, в соответствии с </w:t>
      </w:r>
      <w:hyperlink w:anchor="P364">
        <w:r>
          <w:rPr>
            <w:color w:val="0000FF"/>
          </w:rPr>
          <w:t>пунктом 4.4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При отсутствии замечаний к проекту приказа о предоставлении социальной выплаты руководитель Департамента подписывает такой проект.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Подписание осуществляется в течение 1 рабочего дня, следующего за днем получения проекта приказа о предоставлении социальной выплаты и документов для подписания.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3.2.8. Приказ о предоставлении социальной выплаты в день его подписания регистрируется должностным лицом Департамента, ответственным за ведение документооборота в Департаменте, и не позднее 2 рабочих дней передается должностному лицу Департамента для осуществления действий по перечислению социальной выплаты заявителю на лицевой счет заявителя, открытый в кредитной организации.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13.02.2023 N 25-пк)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Второй экземпляр приказа помещается в дело.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3.2.9. Перечисление социальной выплаты осуществляется не позднее 7 рабочих дней со дня подписания приказа о предоставлении социальной выплаты.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3.2.10. В течение 5 рабочих дней со дня перечисления социальной выплаты должностное лицо Департамента обеспечивает подготовку проекта уведомления о предоставлении социальной выплаты по форме, утвержденной приказом руководителя Департамента, и передает его на подпись уполномоченному должностному лицу Департамента.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3.2.11. Результатами административной процедуры являются результаты предоставления муниципальной услуги, установленные </w:t>
      </w:r>
      <w:hyperlink w:anchor="P111">
        <w:r>
          <w:rPr>
            <w:color w:val="0000FF"/>
          </w:rPr>
          <w:t>пунктом 2.3</w:t>
        </w:r>
      </w:hyperlink>
      <w:r>
        <w:t xml:space="preserve">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3.2.12. В зависимости от выбранного заявителем способа получения результата муниципальной услуги, не позднее 2 рабочих дней, следующих за днем его регистрации должностное лицо Департамента: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направляет заявителю результат муниципальной услуги по почте заказным письмом с уведомлением по адресу, указанному в заявлении;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обеспечивает возможность получения результата муниципальной услуги при его личном обращении в Департамент;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направляет заявителю результат муниципальной услуги в форме электронного документа.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3.2.13. Срок административной процедуры со дня регистрации в Департаменте заявления о предоставлении муниципальной услуги до дня регистрации результата предоставления муниципальной услуги не может превышать 36 рабочих дней.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bookmarkStart w:id="31" w:name="P309"/>
      <w:bookmarkEnd w:id="31"/>
      <w:r>
        <w:t>3.3. Приостановление и прекращение предоставления</w:t>
      </w:r>
    </w:p>
    <w:p w:rsidR="009F3F85" w:rsidRDefault="009F3F85">
      <w:pPr>
        <w:pStyle w:val="ConsPlusTitle"/>
        <w:jc w:val="center"/>
      </w:pPr>
      <w:r>
        <w:t>муниципальной услуги</w:t>
      </w:r>
    </w:p>
    <w:p w:rsidR="009F3F85" w:rsidRDefault="009F3F85">
      <w:pPr>
        <w:pStyle w:val="ConsPlusNormal"/>
        <w:jc w:val="center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9F3F85" w:rsidRDefault="009F3F85">
      <w:pPr>
        <w:pStyle w:val="ConsPlusNormal"/>
        <w:jc w:val="center"/>
      </w:pPr>
      <w:r>
        <w:t>от 04.05.2022 N 71-пк)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bookmarkStart w:id="32" w:name="P314"/>
      <w:bookmarkEnd w:id="32"/>
      <w:r>
        <w:t xml:space="preserve">3.3.1. Основанием для начала административной процедуры по приостановлению </w:t>
      </w:r>
      <w:r>
        <w:lastRenderedPageBreak/>
        <w:t>предоставления муниципальной услуги является: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3" w:name="P315"/>
      <w:bookmarkEnd w:id="33"/>
      <w:r>
        <w:t>а) отсутствие заявителя либо представителя заявителя в жилом помещении на момент осмотра и составления акта осмотра жилого помещения;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4" w:name="P316"/>
      <w:bookmarkEnd w:id="34"/>
      <w:r>
        <w:t>б) поступление информации о смерти заявителя без подтверждающего документа.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5" w:name="P317"/>
      <w:bookmarkEnd w:id="35"/>
      <w:r>
        <w:t>3.3.2. В случае отсутствия заявителя либо представителя заявителя в жилом помещении на момент осмотра и составления акта осмотра жилого помещения, предоставление муниципальной услуги приостанавливается на 14 календарных дней.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Должностное лицо Департамента в течение 3 рабочих дней со дня осуществления выезда осуществляет подготовку уведомления о приостановлении предоставления муниципальной услуги по форме, утвержденной приказом руководителя Департамента, и направляет его заявителю либо представителю заявителя почтовым отправлением по адресу, указанному в заявлении о предоставлении социальной выплаты.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Направленное уведомление о приостановлении предоставления муниципальной услуги подшивается в дело.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По истечении срока, указанного в </w:t>
      </w:r>
      <w:hyperlink w:anchor="P317">
        <w:r>
          <w:rPr>
            <w:color w:val="0000FF"/>
          </w:rPr>
          <w:t>абзаце первом</w:t>
        </w:r>
      </w:hyperlink>
      <w:r>
        <w:t xml:space="preserve"> настоящего пункта, предоставление муниципальной услуги возобновляется.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6" w:name="P321"/>
      <w:bookmarkEnd w:id="36"/>
      <w:r>
        <w:t xml:space="preserve">3.3.3. В случае поступления в Департамент информации о смерти заявителя без подтверждающего документа, должностное лицо Департамента в течение 3 рабочих дней со дня поступления такой информации осуществляет запрос о предоставлении документа (сведений из него), подтверждающего смерть заявителя, в орган государственной власти, в распоряжении которого находятся сведения о государственной регистрации смерти, содержащиеся в Едином государственном реестре записей актов гражданского состояния, способом, определенным </w:t>
      </w:r>
      <w:hyperlink w:anchor="P274">
        <w:r>
          <w:rPr>
            <w:color w:val="0000FF"/>
          </w:rPr>
          <w:t>абзацем вторым подпункта "в" пункта 3.2.2</w:t>
        </w:r>
      </w:hyperlink>
      <w:r>
        <w:t xml:space="preserve"> настоящего Регламента, который вместе с полученным ответом распечатывается, заверяется подписью должностного лица Департамента и подшивается в дело.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Предоставление муниципальной услуги приостанавливается до получения ответа на запрос, указанный в </w:t>
      </w:r>
      <w:hyperlink w:anchor="P32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При поступлении в Департамент документа (сведений из него), подтверждающего смерть заявителя, должностное лицо Департамента осуществляет подготовку проекта решения о прекращении предоставления муниципальной услуги по форме, утвержденной приказом руководителя Департамента, передает его на подпись уполномоченному должностному лицу Департамента и после подписания и регистрации подшивает решение о прекращении предоставления муниципальной услуги в дело.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При поступлении ответа на запрос, указанный в </w:t>
      </w:r>
      <w:hyperlink w:anchor="P321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которым опровергается информация о смерти заявителя, предоставление муниципальной услуги возобновляется не позднее дня, следующего за днем поступления такого ответа.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3.3.4. Результатом административной процедуры по приостановлению предоставления муниципальной услуги является уведомление о приостановлении муниципальной услуги (в случае, указанном в </w:t>
      </w:r>
      <w:hyperlink w:anchor="P315">
        <w:r>
          <w:rPr>
            <w:color w:val="0000FF"/>
          </w:rPr>
          <w:t>подпункте "а" пункта 3.3.1</w:t>
        </w:r>
      </w:hyperlink>
      <w:r>
        <w:t xml:space="preserve"> настоящего Регламента) либо направление запроса о предоставлении документа (сведений из него), подтверждающего смерть заявителя (в случае, указанном в </w:t>
      </w:r>
      <w:hyperlink w:anchor="P316">
        <w:r>
          <w:rPr>
            <w:color w:val="0000FF"/>
          </w:rPr>
          <w:t>подпункте "б" пункта 3.3.1</w:t>
        </w:r>
      </w:hyperlink>
      <w:r>
        <w:t xml:space="preserve"> настоящего Регламента) в соответствии с </w:t>
      </w:r>
      <w:hyperlink w:anchor="P124">
        <w:r>
          <w:rPr>
            <w:color w:val="0000FF"/>
          </w:rPr>
          <w:t>пунктом 2.8</w:t>
        </w:r>
      </w:hyperlink>
      <w:r>
        <w:t xml:space="preserve">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по прекращению предоставления </w:t>
      </w:r>
      <w:r>
        <w:lastRenderedPageBreak/>
        <w:t xml:space="preserve">муниципальной услуги является решение о прекращении предоставления муниципальной услуги в соответствии с </w:t>
      </w:r>
      <w:hyperlink w:anchor="P128">
        <w:r>
          <w:rPr>
            <w:color w:val="0000FF"/>
          </w:rPr>
          <w:t>абзацем пятым пункта 2.8</w:t>
        </w:r>
      </w:hyperlink>
      <w:r>
        <w:t xml:space="preserve"> настоящего Регламента.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3.3.5. Срок административной процедуры по приостановлению предоставления муниципальной услуги со дня наступления случая, указанного в </w:t>
      </w:r>
      <w:hyperlink w:anchor="P314">
        <w:r>
          <w:rPr>
            <w:color w:val="0000FF"/>
          </w:rPr>
          <w:t>пункте 3.3.1</w:t>
        </w:r>
      </w:hyperlink>
      <w:r>
        <w:t xml:space="preserve"> Регламента, до дня возобновления предоставления муниципальной услуги не может превышать 14 календарных дней.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Срок административной процедуры по прекращению предоставления муниципальной услуги со дня поступления в Департамент документа (сведений из него), подтверждающего смерть заявителя, до дня регистрации решения о прекращения предоставления муниципальной услуги не может превышать 5 рабочих дней, но не более срока оказания муниципальной услуги в соответствии с </w:t>
      </w:r>
      <w:hyperlink w:anchor="P115">
        <w:r>
          <w:rPr>
            <w:color w:val="0000FF"/>
          </w:rPr>
          <w:t>пунктом 2.4</w:t>
        </w:r>
      </w:hyperlink>
      <w:r>
        <w:t xml:space="preserve"> Регламента.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r>
        <w:t>3.4. Порядок исправления допущенных опечаток и ошибок</w:t>
      </w:r>
    </w:p>
    <w:p w:rsidR="009F3F85" w:rsidRDefault="009F3F85">
      <w:pPr>
        <w:pStyle w:val="ConsPlusTitle"/>
        <w:jc w:val="center"/>
      </w:pPr>
      <w:r>
        <w:t>в выданных в результате предоставления</w:t>
      </w:r>
    </w:p>
    <w:p w:rsidR="009F3F85" w:rsidRDefault="009F3F85">
      <w:pPr>
        <w:pStyle w:val="ConsPlusTitle"/>
        <w:jc w:val="center"/>
      </w:pPr>
      <w:r>
        <w:t>муниципальной услуги документах</w:t>
      </w:r>
    </w:p>
    <w:p w:rsidR="009F3F85" w:rsidRDefault="009F3F85">
      <w:pPr>
        <w:pStyle w:val="ConsPlusNormal"/>
        <w:jc w:val="center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9F3F85" w:rsidRDefault="009F3F85">
      <w:pPr>
        <w:pStyle w:val="ConsPlusNormal"/>
        <w:jc w:val="center"/>
      </w:pPr>
      <w:r>
        <w:t>от 04.05.2022 N 71-пк)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3.4.1.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ошибок. Такое заявление подается в произвольной письменной форме с указанием документа, в котором допущена опечатка и (или) ошибка. К заявлению об исправлении допущенных опечаток и (или) ошибок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 xml:space="preserve">3.4.2. Прием заявления об исправлении допущенных опечаток и (или) ошибок осуществляется Департаментом посредством подачи (направления) заявителем личного обращения или почтового отправления в порядке и сроки, установленные </w:t>
      </w:r>
      <w:hyperlink w:anchor="P217">
        <w:r>
          <w:rPr>
            <w:color w:val="0000FF"/>
          </w:rPr>
          <w:t>главой 3.1</w:t>
        </w:r>
      </w:hyperlink>
      <w:r>
        <w:t xml:space="preserve"> Регламента, с учетом особенностей, предусмотренных настоящей главой.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3.4.3.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3.4.4.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r>
        <w:t>3.4.1. Приостановление и прекращение предоставления</w:t>
      </w:r>
    </w:p>
    <w:p w:rsidR="009F3F85" w:rsidRDefault="009F3F85">
      <w:pPr>
        <w:pStyle w:val="ConsPlusTitle"/>
        <w:jc w:val="center"/>
      </w:pPr>
      <w:r>
        <w:t>муниципальной услуги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lastRenderedPageBreak/>
        <w:t xml:space="preserve">Исключена. - </w:t>
      </w:r>
      <w:hyperlink r:id="rId15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9F3F85" w:rsidRDefault="009F3F85">
      <w:pPr>
        <w:pStyle w:val="ConsPlusTitle"/>
        <w:jc w:val="center"/>
      </w:pPr>
      <w:r>
        <w:t>в выданных в результате предоставления муниципальной услуги</w:t>
      </w:r>
    </w:p>
    <w:p w:rsidR="009F3F85" w:rsidRDefault="009F3F85">
      <w:pPr>
        <w:pStyle w:val="ConsPlusTitle"/>
        <w:jc w:val="center"/>
      </w:pPr>
      <w:r>
        <w:t>документах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 xml:space="preserve">Исключена. - </w:t>
      </w:r>
      <w:hyperlink r:id="rId158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04.05.2022 N 71-пк.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а) текущего контроля;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последующего контроля в виде проверок качества предоставления муниципальной услуги;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должностными лицами Департамента положений настоящего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Департамента, в непосредственном подчинении которого находятся структурные подразделения Департамента, выполняющие административные процедуры, либо руководитель Департамента, в случае если выполнение административных процедур осуществляет структурное подразделение Департамента, находящееся в непосредственном подчинении руководителя Департамента.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9F3F85" w:rsidRDefault="009F3F85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13.12.2021 N 255-пк)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7" w:name="P364"/>
      <w:bookmarkEnd w:id="37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F3F85" w:rsidRDefault="009F3F85">
      <w:pPr>
        <w:pStyle w:val="ConsPlusTitle"/>
        <w:jc w:val="center"/>
      </w:pPr>
      <w:r>
        <w:t>и действий (бездействия) Департамента и его должностных лиц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62">
        <w:r>
          <w:rPr>
            <w:color w:val="0000FF"/>
          </w:rPr>
          <w:t>статьями 11.1</w:t>
        </w:r>
      </w:hyperlink>
      <w:r>
        <w:t xml:space="preserve"> - </w:t>
      </w:r>
      <w:hyperlink r:id="rId163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11.04.2012 N 32-пк "О Порядке подачи и рассмотрения жалоб на решения и действия (бездействие) органов Администрации города Тюмени, предоставляющих муниципальные услуги, их должностных лиц, муниципальных служащих" и настоящим Регламентом.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5.2. Жалоба может быть адресована следующим лицам, уполномоченным на ее рассмотрение: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lastRenderedPageBreak/>
        <w:t>а) заместителю Главы города Тюмени, директору Департамента на решения или (и) действия (бездействие) должностных лиц Департамента;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165">
        <w:r>
          <w:rPr>
            <w:color w:val="0000FF"/>
          </w:rPr>
          <w:t>N 423-пк</w:t>
        </w:r>
      </w:hyperlink>
      <w:r>
        <w:t xml:space="preserve">, от 13.12.2021 </w:t>
      </w:r>
      <w:hyperlink r:id="rId166">
        <w:r>
          <w:rPr>
            <w:color w:val="0000FF"/>
          </w:rPr>
          <w:t>N 255-пк</w:t>
        </w:r>
      </w:hyperlink>
      <w:r>
        <w:t>)</w:t>
      </w:r>
    </w:p>
    <w:p w:rsidR="009F3F85" w:rsidRDefault="009F3F85">
      <w:pPr>
        <w:pStyle w:val="ConsPlusNormal"/>
        <w:spacing w:before="220"/>
        <w:ind w:firstLine="540"/>
        <w:jc w:val="both"/>
      </w:pPr>
      <w:r>
        <w:t>б) Главе города Тюмени на решения или (и) действия (бездействие) заместителя Главы города Тюмени, директора Департамента.</w:t>
      </w:r>
    </w:p>
    <w:p w:rsidR="009F3F85" w:rsidRDefault="009F3F85">
      <w:pPr>
        <w:pStyle w:val="ConsPlusNormal"/>
        <w:jc w:val="both"/>
      </w:pPr>
      <w:r>
        <w:t xml:space="preserve">(в ред. постановлений Администрации города Тюмени от 06.08.2018 </w:t>
      </w:r>
      <w:hyperlink r:id="rId167">
        <w:r>
          <w:rPr>
            <w:color w:val="0000FF"/>
          </w:rPr>
          <w:t>N 423-пк</w:t>
        </w:r>
      </w:hyperlink>
      <w:r>
        <w:t xml:space="preserve">, от 13.12.2021 </w:t>
      </w:r>
      <w:hyperlink r:id="rId168">
        <w:r>
          <w:rPr>
            <w:color w:val="0000FF"/>
          </w:rPr>
          <w:t>N 255-пк</w:t>
        </w:r>
      </w:hyperlink>
      <w:r>
        <w:t>)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  <w:outlineLvl w:val="1"/>
      </w:pPr>
      <w:r>
        <w:t>Приложение 1</w:t>
      </w:r>
    </w:p>
    <w:p w:rsidR="009F3F85" w:rsidRDefault="009F3F85">
      <w:pPr>
        <w:pStyle w:val="ConsPlusNormal"/>
        <w:jc w:val="right"/>
      </w:pPr>
      <w:r>
        <w:t>к Регламенту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</w:pPr>
      <w:r>
        <w:t>БЛОК-СХЕМА</w:t>
      </w:r>
    </w:p>
    <w:p w:rsidR="009F3F85" w:rsidRDefault="009F3F85">
      <w:pPr>
        <w:pStyle w:val="ConsPlusTitle"/>
        <w:jc w:val="center"/>
      </w:pPr>
      <w:r>
        <w:t>ПО СОЦИАЛЬНОМУ ОБЕСПЕЧЕНИЮ ВЕТЕРАНОВ ВЕЛИКОЙ ОТЕЧЕСТВЕННОЙ</w:t>
      </w:r>
    </w:p>
    <w:p w:rsidR="009F3F85" w:rsidRDefault="009F3F85">
      <w:pPr>
        <w:pStyle w:val="ConsPlusTitle"/>
        <w:jc w:val="center"/>
      </w:pPr>
      <w:r>
        <w:t>ВОЙНЫ И (ИЛИ) ИНВАЛИДОВ ВЕЛИКОЙ ОТЕЧЕСТВЕННОЙ ВОЙНЫ ПУТЕМ</w:t>
      </w:r>
    </w:p>
    <w:p w:rsidR="009F3F85" w:rsidRDefault="009F3F85">
      <w:pPr>
        <w:pStyle w:val="ConsPlusTitle"/>
        <w:jc w:val="center"/>
      </w:pPr>
      <w:r>
        <w:t>ПРЕДОСТАВЛЕНИЯ СОЦИАЛЬНЫХ ВЫПЛАТ НА РЕМОНТ ЖИЛЫХ ПОМЕЩЕНИЙ,</w:t>
      </w:r>
    </w:p>
    <w:p w:rsidR="009F3F85" w:rsidRDefault="009F3F85">
      <w:pPr>
        <w:pStyle w:val="ConsPlusTitle"/>
        <w:jc w:val="center"/>
      </w:pPr>
      <w:r>
        <w:t>В КОТОРЫХ ОНИ ПРОЖИВАЮТ, И (ИЛИ) ОБЕСПЕЧЕНИЕ УКАЗАННЫХ ЖИЛЫХ</w:t>
      </w:r>
    </w:p>
    <w:p w:rsidR="009F3F85" w:rsidRDefault="009F3F85">
      <w:pPr>
        <w:pStyle w:val="ConsPlusTitle"/>
        <w:jc w:val="center"/>
      </w:pPr>
      <w:r>
        <w:t>ПОМЕЩЕНИЙ ЦЕНТРАЛИЗОВАННЫМИ ИЛИ НЕЦЕНТРАЛИЗОВАННЫМИ</w:t>
      </w:r>
    </w:p>
    <w:p w:rsidR="009F3F85" w:rsidRDefault="009F3F85">
      <w:pPr>
        <w:pStyle w:val="ConsPlusTitle"/>
        <w:jc w:val="center"/>
      </w:pPr>
      <w:r>
        <w:t>(АВТОНОМНЫМИ) СИСТЕМАМИ ОТОПЛЕНИЯ, ВОДОСНАБЖЕНИЯ,</w:t>
      </w:r>
    </w:p>
    <w:p w:rsidR="009F3F85" w:rsidRDefault="009F3F85">
      <w:pPr>
        <w:pStyle w:val="ConsPlusTitle"/>
        <w:jc w:val="center"/>
      </w:pPr>
      <w:r>
        <w:t>ВОДООТВЕДЕНИЯ, ЭЛЕКТРОСНАБЖЕНИЯ, ГАЗОСНАБЖЕНИЯ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 xml:space="preserve">Утратила силу. - </w:t>
      </w:r>
      <w:hyperlink r:id="rId169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12.08.2019 N 137-пк.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  <w:outlineLvl w:val="1"/>
      </w:pPr>
      <w:r>
        <w:t>Приложение 2</w:t>
      </w:r>
    </w:p>
    <w:p w:rsidR="009F3F85" w:rsidRDefault="009F3F85">
      <w:pPr>
        <w:pStyle w:val="ConsPlusNormal"/>
        <w:jc w:val="right"/>
      </w:pPr>
      <w:r>
        <w:t>к Регламенту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14.08.2023 N 127-пк)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jc w:val="both"/>
      </w:pPr>
    </w:p>
    <w:p w:rsidR="009F3F85" w:rsidRDefault="009F3F85">
      <w:pPr>
        <w:pStyle w:val="ConsPlusNonformat"/>
        <w:jc w:val="both"/>
      </w:pPr>
      <w:r>
        <w:t xml:space="preserve">                                       Руководителю департамента городского</w:t>
      </w:r>
    </w:p>
    <w:p w:rsidR="009F3F85" w:rsidRDefault="009F3F85">
      <w:pPr>
        <w:pStyle w:val="ConsPlusNonformat"/>
        <w:jc w:val="both"/>
      </w:pPr>
      <w:r>
        <w:t xml:space="preserve">                                      хозяйства Администрации города Тюмени</w:t>
      </w:r>
    </w:p>
    <w:p w:rsidR="009F3F85" w:rsidRDefault="009F3F8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F3F85" w:rsidRDefault="009F3F85">
      <w:pPr>
        <w:pStyle w:val="ConsPlusNonformat"/>
        <w:jc w:val="both"/>
      </w:pPr>
      <w:r>
        <w:t xml:space="preserve">                                                     фамилия, имя, отчество</w:t>
      </w:r>
    </w:p>
    <w:p w:rsidR="009F3F85" w:rsidRDefault="009F3F85">
      <w:pPr>
        <w:pStyle w:val="ConsPlusNonformat"/>
        <w:jc w:val="both"/>
      </w:pPr>
      <w:r>
        <w:t xml:space="preserve">                                                             Заявитель: </w:t>
      </w:r>
      <w:hyperlink w:anchor="P474">
        <w:r>
          <w:rPr>
            <w:color w:val="0000FF"/>
          </w:rPr>
          <w:t>&lt;*&gt;</w:t>
        </w:r>
      </w:hyperlink>
    </w:p>
    <w:p w:rsidR="009F3F85" w:rsidRDefault="009F3F8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F3F85" w:rsidRDefault="009F3F85">
      <w:pPr>
        <w:pStyle w:val="ConsPlusNonformat"/>
        <w:jc w:val="both"/>
      </w:pPr>
      <w:r>
        <w:t xml:space="preserve">                                                     фамилия, имя, отчество</w:t>
      </w:r>
    </w:p>
    <w:p w:rsidR="009F3F85" w:rsidRDefault="009F3F8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F3F85" w:rsidRDefault="009F3F8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F3F85" w:rsidRDefault="009F3F85">
      <w:pPr>
        <w:pStyle w:val="ConsPlusNonformat"/>
        <w:jc w:val="both"/>
      </w:pPr>
      <w:r>
        <w:t xml:space="preserve">                                         адрес постоянного места жительства</w:t>
      </w:r>
    </w:p>
    <w:p w:rsidR="009F3F85" w:rsidRDefault="009F3F85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F3F85" w:rsidRDefault="009F3F85">
      <w:pPr>
        <w:pStyle w:val="ConsPlusNonformat"/>
        <w:jc w:val="both"/>
      </w:pPr>
      <w:r>
        <w:t xml:space="preserve">                                                                    телефон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bookmarkStart w:id="38" w:name="P416"/>
      <w:bookmarkEnd w:id="38"/>
      <w:r>
        <w:t xml:space="preserve">                                 ЗАЯВЛЕНИЕ</w:t>
      </w:r>
    </w:p>
    <w:p w:rsidR="009F3F85" w:rsidRDefault="009F3F85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 xml:space="preserve">    В  связи  с  тем,  что  я  являюсь  ветераном ВОВ /инвалидом ВОВ/бывшим</w:t>
      </w:r>
    </w:p>
    <w:p w:rsidR="009F3F85" w:rsidRDefault="009F3F85">
      <w:pPr>
        <w:pStyle w:val="ConsPlusNonformat"/>
        <w:jc w:val="both"/>
      </w:pPr>
      <w:r>
        <w:t>несовершеннолетним  узником концлагерей, гетто, других мест принудительного</w:t>
      </w:r>
    </w:p>
    <w:p w:rsidR="009F3F85" w:rsidRDefault="009F3F85">
      <w:pPr>
        <w:pStyle w:val="ConsPlusNonformat"/>
        <w:jc w:val="both"/>
      </w:pPr>
      <w:r>
        <w:lastRenderedPageBreak/>
        <w:t>содержания,  созданных  фашистами  и  их союзниками в период второй мировой</w:t>
      </w:r>
    </w:p>
    <w:p w:rsidR="009F3F85" w:rsidRDefault="009F3F85">
      <w:pPr>
        <w:pStyle w:val="ConsPlusNonformat"/>
        <w:jc w:val="both"/>
      </w:pPr>
      <w:r>
        <w:t>войны  (нужное  подчеркнуть),  прошу предоставить мне социальную выплату на</w:t>
      </w:r>
    </w:p>
    <w:p w:rsidR="009F3F85" w:rsidRDefault="009F3F85">
      <w:pPr>
        <w:pStyle w:val="ConsPlusNonformat"/>
        <w:jc w:val="both"/>
      </w:pPr>
      <w:r>
        <w:t>ремонт жилого помещения, расположенного по адресу</w:t>
      </w:r>
    </w:p>
    <w:p w:rsidR="009F3F85" w:rsidRDefault="009F3F85">
      <w:pPr>
        <w:pStyle w:val="ConsPlusNonformat"/>
        <w:jc w:val="both"/>
      </w:pPr>
      <w:r>
        <w:t>___________________________________________________________________________</w:t>
      </w:r>
    </w:p>
    <w:p w:rsidR="009F3F85" w:rsidRDefault="009F3F85">
      <w:pPr>
        <w:pStyle w:val="ConsPlusNonformat"/>
        <w:jc w:val="both"/>
      </w:pPr>
      <w:r>
        <w:t xml:space="preserve">_______________________________________________________________________ </w:t>
      </w:r>
      <w:hyperlink w:anchor="P474">
        <w:r>
          <w:rPr>
            <w:color w:val="0000FF"/>
          </w:rPr>
          <w:t>&lt;*&gt;</w:t>
        </w:r>
      </w:hyperlink>
    </w:p>
    <w:p w:rsidR="009F3F85" w:rsidRDefault="009F3F85">
      <w:pPr>
        <w:pStyle w:val="ConsPlusNonformat"/>
        <w:jc w:val="both"/>
      </w:pPr>
      <w:r>
        <w:t xml:space="preserve">    (указывается адрес жилого помещения, в котором заявитель постоянно</w:t>
      </w:r>
    </w:p>
    <w:p w:rsidR="009F3F85" w:rsidRDefault="009F3F85">
      <w:pPr>
        <w:pStyle w:val="ConsPlusNonformat"/>
        <w:jc w:val="both"/>
      </w:pPr>
      <w:r>
        <w:t xml:space="preserve">                       проживает и выполнил работы)</w:t>
      </w:r>
    </w:p>
    <w:p w:rsidR="009F3F85" w:rsidRDefault="009F3F85">
      <w:pPr>
        <w:pStyle w:val="ConsPlusNonformat"/>
        <w:jc w:val="both"/>
      </w:pPr>
      <w:r>
        <w:t>и   (или)   обеспечение   указанного   жилого  помещения  централизованными</w:t>
      </w:r>
    </w:p>
    <w:p w:rsidR="009F3F85" w:rsidRDefault="009F3F85">
      <w:pPr>
        <w:pStyle w:val="ConsPlusNonformat"/>
        <w:jc w:val="both"/>
      </w:pPr>
      <w:r>
        <w:t>или  нецентрализованными  (автономными) системами отопления, водоснабжения,</w:t>
      </w:r>
    </w:p>
    <w:p w:rsidR="009F3F85" w:rsidRDefault="009F3F85">
      <w:pPr>
        <w:pStyle w:val="ConsPlusNonformat"/>
        <w:jc w:val="both"/>
      </w:pPr>
      <w:r>
        <w:t>водоотведения, электроснабжения, газоснабжения.</w:t>
      </w:r>
    </w:p>
    <w:p w:rsidR="009F3F85" w:rsidRDefault="009F3F85">
      <w:pPr>
        <w:pStyle w:val="ConsPlusNonformat"/>
        <w:jc w:val="both"/>
      </w:pPr>
      <w:r>
        <w:t xml:space="preserve">    В  указанном  жилом  помещении проведены работы, указанные в </w:t>
      </w:r>
      <w:hyperlink w:anchor="P82">
        <w:r>
          <w:rPr>
            <w:color w:val="0000FF"/>
          </w:rPr>
          <w:t>пункте 1.4</w:t>
        </w:r>
      </w:hyperlink>
    </w:p>
    <w:p w:rsidR="009F3F85" w:rsidRDefault="009F3F85">
      <w:pPr>
        <w:pStyle w:val="ConsPlusNonformat"/>
        <w:jc w:val="both"/>
      </w:pPr>
      <w:r>
        <w:t>Административного   регламента   предоставления   муниципальной  услуги  по</w:t>
      </w:r>
    </w:p>
    <w:p w:rsidR="009F3F85" w:rsidRDefault="009F3F85">
      <w:pPr>
        <w:pStyle w:val="ConsPlusNonformat"/>
        <w:jc w:val="both"/>
      </w:pPr>
      <w:r>
        <w:t>социальному  обеспечению  ветеранов  Великой  Отечественной  войны  и (или)</w:t>
      </w:r>
    </w:p>
    <w:p w:rsidR="009F3F85" w:rsidRDefault="009F3F85">
      <w:pPr>
        <w:pStyle w:val="ConsPlusNonformat"/>
        <w:jc w:val="both"/>
      </w:pPr>
      <w:r>
        <w:t>инвалидов  Великой  Отечественной  войны, бывших несовершеннолетних узников</w:t>
      </w:r>
    </w:p>
    <w:p w:rsidR="009F3F85" w:rsidRDefault="009F3F85">
      <w:pPr>
        <w:pStyle w:val="ConsPlusNonformat"/>
        <w:jc w:val="both"/>
      </w:pPr>
      <w:r>
        <w:t>фашизма путем предоставления социальных выплат на ремонт жилых помещений, в</w:t>
      </w:r>
    </w:p>
    <w:p w:rsidR="009F3F85" w:rsidRDefault="009F3F85">
      <w:pPr>
        <w:pStyle w:val="ConsPlusNonformat"/>
        <w:jc w:val="both"/>
      </w:pPr>
      <w:r>
        <w:t>которых  они  проживают,  и  (или)  обеспечение  указанных  жилых помещений</w:t>
      </w:r>
    </w:p>
    <w:p w:rsidR="009F3F85" w:rsidRDefault="009F3F85">
      <w:pPr>
        <w:pStyle w:val="ConsPlusNonformat"/>
        <w:jc w:val="both"/>
      </w:pPr>
      <w:r>
        <w:t>централизованными    или    нецентрализованными   (автономными)   системами</w:t>
      </w:r>
    </w:p>
    <w:p w:rsidR="009F3F85" w:rsidRDefault="009F3F85">
      <w:pPr>
        <w:pStyle w:val="ConsPlusNonformat"/>
        <w:jc w:val="both"/>
      </w:pPr>
      <w:r>
        <w:t>отопления,  водоснабжения,  водоотведения, электроснабжения, газоснабжения,</w:t>
      </w:r>
    </w:p>
    <w:p w:rsidR="009F3F85" w:rsidRDefault="009F3F85">
      <w:pPr>
        <w:pStyle w:val="ConsPlusNonformat"/>
        <w:jc w:val="both"/>
      </w:pPr>
      <w:r>
        <w:t>утвержденного  постановлением  Администрации  города  Тюмени  от 28.12.2011</w:t>
      </w:r>
    </w:p>
    <w:p w:rsidR="009F3F85" w:rsidRDefault="009F3F85">
      <w:pPr>
        <w:pStyle w:val="ConsPlusNonformat"/>
        <w:jc w:val="both"/>
      </w:pPr>
      <w:r>
        <w:t>N 146-пк.</w:t>
      </w:r>
    </w:p>
    <w:p w:rsidR="009F3F85" w:rsidRDefault="009F3F85">
      <w:pPr>
        <w:pStyle w:val="ConsPlusNonformat"/>
        <w:jc w:val="both"/>
      </w:pPr>
      <w:r>
        <w:t xml:space="preserve">    Прошу  уведомить  о  дате и времени проведения осмотра жилого помещения</w:t>
      </w:r>
    </w:p>
    <w:p w:rsidR="009F3F85" w:rsidRDefault="009F3F85">
      <w:pPr>
        <w:pStyle w:val="ConsPlusNonformat"/>
        <w:jc w:val="both"/>
      </w:pPr>
      <w:r>
        <w:t>посредством телефонограммы или сообщения на адрес электронной почты (нужное</w:t>
      </w:r>
    </w:p>
    <w:p w:rsidR="009F3F85" w:rsidRDefault="009F3F85">
      <w:pPr>
        <w:pStyle w:val="ConsPlusNonformat"/>
        <w:jc w:val="both"/>
      </w:pPr>
      <w:r>
        <w:t xml:space="preserve">подчеркнуть) </w:t>
      </w:r>
      <w:hyperlink w:anchor="P474">
        <w:r>
          <w:rPr>
            <w:color w:val="0000FF"/>
          </w:rPr>
          <w:t>&lt;*&gt;</w:t>
        </w:r>
      </w:hyperlink>
    </w:p>
    <w:p w:rsidR="009F3F85" w:rsidRDefault="009F3F85">
      <w:pPr>
        <w:pStyle w:val="ConsPlusNonformat"/>
        <w:jc w:val="both"/>
      </w:pPr>
      <w:r>
        <w:t>___________________________________________________________________________</w:t>
      </w:r>
    </w:p>
    <w:p w:rsidR="009F3F85" w:rsidRDefault="009F3F85">
      <w:pPr>
        <w:pStyle w:val="ConsPlusNonformat"/>
        <w:jc w:val="both"/>
      </w:pPr>
      <w:r>
        <w:t xml:space="preserve">   (указывается способ уведомления, указывается номер телефона или адрес</w:t>
      </w:r>
    </w:p>
    <w:p w:rsidR="009F3F85" w:rsidRDefault="009F3F85">
      <w:pPr>
        <w:pStyle w:val="ConsPlusNonformat"/>
        <w:jc w:val="both"/>
      </w:pPr>
      <w:r>
        <w:t xml:space="preserve">                            электронной почты)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 xml:space="preserve">    Способ  получения  результата муниципальной услуги (выбрать один способ</w:t>
      </w:r>
    </w:p>
    <w:p w:rsidR="009F3F85" w:rsidRDefault="009F3F85">
      <w:pPr>
        <w:pStyle w:val="ConsPlusNonformat"/>
        <w:jc w:val="both"/>
      </w:pPr>
      <w:r>
        <w:t xml:space="preserve">направления результата муниципальной услуги и отметить его знаком "x") </w:t>
      </w:r>
      <w:hyperlink w:anchor="P474">
        <w:r>
          <w:rPr>
            <w:color w:val="0000FF"/>
          </w:rPr>
          <w:t>&lt;*&gt;</w:t>
        </w:r>
      </w:hyperlink>
      <w:r>
        <w:t>: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Департаменте;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почтой ______________________________________________________;</w:t>
      </w:r>
    </w:p>
    <w:p w:rsidR="009F3F85" w:rsidRDefault="009F3F85">
      <w:pPr>
        <w:pStyle w:val="ConsPlusNonformat"/>
        <w:jc w:val="both"/>
      </w:pPr>
      <w:r>
        <w:t xml:space="preserve">                      (указывается полный почтовый адрес, куда необходимо</w:t>
      </w:r>
    </w:p>
    <w:p w:rsidR="009F3F85" w:rsidRDefault="009F3F85">
      <w:pPr>
        <w:pStyle w:val="ConsPlusNonformat"/>
        <w:jc w:val="both"/>
      </w:pPr>
      <w:r>
        <w:t xml:space="preserve">                           отправить результат муниципальной услуги)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в форме электронного документа на адрес электронной почты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>__________________________________________________________________________.</w:t>
      </w:r>
    </w:p>
    <w:p w:rsidR="009F3F85" w:rsidRDefault="009F3F85">
      <w:pPr>
        <w:pStyle w:val="ConsPlusNonformat"/>
        <w:jc w:val="both"/>
      </w:pPr>
      <w:r>
        <w:t xml:space="preserve">      (указывается адрес электронной почты, куда необходимо отправить</w:t>
      </w:r>
    </w:p>
    <w:p w:rsidR="009F3F85" w:rsidRDefault="009F3F85">
      <w:pPr>
        <w:pStyle w:val="ConsPlusNonformat"/>
        <w:jc w:val="both"/>
      </w:pPr>
      <w:r>
        <w:t xml:space="preserve">                      результат муниципальной услуги)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>Приложения: на ______ листах.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>Заявитель (представитель заявителя)</w:t>
      </w:r>
    </w:p>
    <w:p w:rsidR="009F3F85" w:rsidRDefault="009F3F85">
      <w:pPr>
        <w:pStyle w:val="ConsPlusNonformat"/>
        <w:jc w:val="both"/>
      </w:pPr>
      <w:r>
        <w:t>_________________/__________________________________</w:t>
      </w:r>
    </w:p>
    <w:p w:rsidR="009F3F85" w:rsidRDefault="009F3F85">
      <w:pPr>
        <w:pStyle w:val="ConsPlusNonformat"/>
        <w:jc w:val="both"/>
      </w:pPr>
      <w:r>
        <w:t xml:space="preserve">    подпись     Ф.И.О.       дата</w:t>
      </w:r>
    </w:p>
    <w:p w:rsidR="009F3F85" w:rsidRDefault="009F3F85">
      <w:pPr>
        <w:pStyle w:val="ConsPlusNonformat"/>
        <w:jc w:val="both"/>
      </w:pPr>
    </w:p>
    <w:p w:rsidR="009F3F85" w:rsidRDefault="009F3F85">
      <w:pPr>
        <w:pStyle w:val="ConsPlusNonformat"/>
        <w:jc w:val="both"/>
      </w:pPr>
      <w:r>
        <w:t>Подпись должностного лица, уполномоченного на прием документов,</w:t>
      </w:r>
    </w:p>
    <w:p w:rsidR="009F3F85" w:rsidRDefault="009F3F85">
      <w:pPr>
        <w:pStyle w:val="ConsPlusNonformat"/>
        <w:jc w:val="both"/>
      </w:pPr>
      <w:r>
        <w:t>_________________/_____________________________________</w:t>
      </w:r>
    </w:p>
    <w:p w:rsidR="009F3F85" w:rsidRDefault="009F3F85">
      <w:pPr>
        <w:pStyle w:val="ConsPlusNonformat"/>
        <w:jc w:val="both"/>
      </w:pPr>
      <w:r>
        <w:t xml:space="preserve">    подпись           Ф.И.О.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ind w:firstLine="540"/>
        <w:jc w:val="both"/>
      </w:pPr>
      <w:r>
        <w:t>--------------------------------</w:t>
      </w:r>
    </w:p>
    <w:p w:rsidR="009F3F85" w:rsidRDefault="009F3F85">
      <w:pPr>
        <w:pStyle w:val="ConsPlusNormal"/>
        <w:spacing w:before="220"/>
        <w:ind w:firstLine="540"/>
        <w:jc w:val="both"/>
      </w:pPr>
      <w:bookmarkStart w:id="39" w:name="P474"/>
      <w:bookmarkEnd w:id="39"/>
      <w:r>
        <w:t>&lt;*&gt; - строки, обязательные для заполнения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  <w:outlineLvl w:val="1"/>
      </w:pPr>
      <w:r>
        <w:lastRenderedPageBreak/>
        <w:t>Приложение 3</w:t>
      </w:r>
    </w:p>
    <w:p w:rsidR="009F3F85" w:rsidRDefault="009F3F85">
      <w:pPr>
        <w:pStyle w:val="ConsPlusNormal"/>
        <w:jc w:val="right"/>
      </w:pPr>
      <w:r>
        <w:t>к Регламенту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</w:pPr>
      <w:bookmarkStart w:id="40" w:name="P483"/>
      <w:bookmarkEnd w:id="40"/>
      <w:r>
        <w:t>ИСЧЕРПЫВАЮЩИЙ ПЕРЕЧЕНЬ</w:t>
      </w:r>
    </w:p>
    <w:p w:rsidR="009F3F85" w:rsidRDefault="009F3F85">
      <w:pPr>
        <w:pStyle w:val="ConsPlusTitle"/>
        <w:jc w:val="center"/>
      </w:pPr>
      <w:r>
        <w:t>ДОКУМЕНТОВ ДЛЯ ПРЕДОСТАВЛЕНИЯ МУНИЦИПАЛЬНОЙ УСЛУГИ, КОТОРЫЕ</w:t>
      </w:r>
    </w:p>
    <w:p w:rsidR="009F3F85" w:rsidRDefault="009F3F85">
      <w:pPr>
        <w:pStyle w:val="ConsPlusTitle"/>
        <w:jc w:val="center"/>
      </w:pPr>
      <w:r>
        <w:t>ЗАЯВИТЕЛЬ ДОЛЖЕН ПРЕДСТАВИТЬ САМОСТОЯТЕЛЬНО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Тюмени от 04.05.2022 </w:t>
            </w:r>
            <w:hyperlink r:id="rId172">
              <w:r>
                <w:rPr>
                  <w:color w:val="0000FF"/>
                </w:rPr>
                <w:t>N 71-пк</w:t>
              </w:r>
            </w:hyperlink>
            <w:r>
              <w:rPr>
                <w:color w:val="392C69"/>
              </w:rPr>
              <w:t>,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14.08.2023 </w:t>
            </w:r>
            <w:hyperlink r:id="rId173">
              <w:r>
                <w:rPr>
                  <w:color w:val="0000FF"/>
                </w:rPr>
                <w:t>N 127-пк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sectPr w:rsidR="009F3F85" w:rsidSect="007D4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490"/>
        <w:gridCol w:w="2721"/>
        <w:gridCol w:w="1815"/>
      </w:tblGrid>
      <w:tr w:rsidR="009F3F85">
        <w:tc>
          <w:tcPr>
            <w:tcW w:w="3855" w:type="dxa"/>
            <w:vMerge w:val="restart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>Документы, предоставляемые заявителем для получения муниципальной услуги</w:t>
            </w:r>
          </w:p>
        </w:tc>
        <w:tc>
          <w:tcPr>
            <w:tcW w:w="7026" w:type="dxa"/>
            <w:gridSpan w:val="3"/>
          </w:tcPr>
          <w:p w:rsidR="009F3F85" w:rsidRDefault="009F3F85">
            <w:pPr>
              <w:pStyle w:val="ConsPlusNormal"/>
              <w:jc w:val="center"/>
            </w:pPr>
            <w:r>
              <w:t>Способ подачи документов для предоставления муниципальной услуги</w:t>
            </w:r>
          </w:p>
        </w:tc>
      </w:tr>
      <w:tr w:rsidR="009F3F85">
        <w:tc>
          <w:tcPr>
            <w:tcW w:w="3855" w:type="dxa"/>
            <w:vMerge/>
          </w:tcPr>
          <w:p w:rsidR="009F3F85" w:rsidRDefault="009F3F85">
            <w:pPr>
              <w:pStyle w:val="ConsPlusNormal"/>
            </w:pP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лично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электронно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>1. Заявление о предоставлении муниципальной услуги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подписывается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оригинал</w:t>
            </w:r>
          </w:p>
        </w:tc>
      </w:tr>
      <w:tr w:rsidR="009F3F85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</w:tcPr>
          <w:p w:rsidR="009F3F85" w:rsidRDefault="009F3F85">
            <w:pPr>
              <w:pStyle w:val="ConsPlusNormal"/>
            </w:pPr>
            <w:r>
              <w:t>2. Документ, удостоверяющий личность заявителя или его представителя (представление документа не требуется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 в порядке, установленном действующим законодательством)</w:t>
            </w:r>
          </w:p>
        </w:tc>
        <w:tc>
          <w:tcPr>
            <w:tcW w:w="2490" w:type="dxa"/>
            <w:tcBorders>
              <w:bottom w:val="nil"/>
            </w:tcBorders>
          </w:tcPr>
          <w:p w:rsidR="009F3F85" w:rsidRDefault="009F3F85">
            <w:pPr>
              <w:pStyle w:val="ConsPlusNormal"/>
              <w:jc w:val="center"/>
            </w:pPr>
            <w:r>
              <w:t>оригинал (подлежит возврату заявителю (представителю заявителя) после удостоверения его личности и снятия копии) либо нотариально удостоверенная копия</w:t>
            </w:r>
          </w:p>
        </w:tc>
        <w:tc>
          <w:tcPr>
            <w:tcW w:w="2721" w:type="dxa"/>
            <w:tcBorders>
              <w:bottom w:val="nil"/>
            </w:tcBorders>
          </w:tcPr>
          <w:p w:rsidR="009F3F85" w:rsidRDefault="009F3F85">
            <w:pPr>
              <w:pStyle w:val="ConsPlusNormal"/>
            </w:pPr>
          </w:p>
        </w:tc>
        <w:tc>
          <w:tcPr>
            <w:tcW w:w="1815" w:type="dxa"/>
            <w:tcBorders>
              <w:bottom w:val="nil"/>
            </w:tcBorders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blPrEx>
          <w:tblBorders>
            <w:insideH w:val="nil"/>
          </w:tblBorders>
        </w:tblPrEx>
        <w:tc>
          <w:tcPr>
            <w:tcW w:w="10881" w:type="dxa"/>
            <w:gridSpan w:val="4"/>
            <w:tcBorders>
              <w:top w:val="nil"/>
            </w:tcBorders>
          </w:tcPr>
          <w:p w:rsidR="009F3F85" w:rsidRDefault="009F3F85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Тюмени от 14.08.2023 N 127-пк)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>3. Документ, подтверждающий полномочия представителя заявителя (в случае обращения представителя заявителя), за исключением документа, выданного органами опеки и попечительства в соответствии с законодательством Российской Федерации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оригинал (предоставляется для обозрения и подлежит возврату после снятия копии)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электронный документ, удостоверенный усиленной квалифицированной электронной подписью нотариуса (если доверенность выдана физическим лицом)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 xml:space="preserve">4. Решение суда об установлении юридического факта постоянного или </w:t>
            </w:r>
            <w:r>
              <w:lastRenderedPageBreak/>
              <w:t>преимущественного проживания в городе Тюмени в случае отсутствия регистрации по месту жительства в городе Тюмени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копия, заверенная судом (предоставляется </w:t>
            </w:r>
            <w:r>
              <w:lastRenderedPageBreak/>
              <w:t>для обозрения и подлежит возврату после снятия копии),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электронный документ, удостоверенный </w:t>
            </w:r>
            <w:r>
              <w:lastRenderedPageBreak/>
              <w:t>усиленной квалифицированной электронной подписью нотариуса или судьи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нотариально удостоверенная </w:t>
            </w:r>
            <w:r>
              <w:lastRenderedPageBreak/>
              <w:t>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lastRenderedPageBreak/>
              <w:t xml:space="preserve">5. Документы, подтверждающие размер понесенных расходов на приобретение строительных и отделочных материалов (товарные чеки, чеки контрольно-кассовой техники, квитанции к приходным кассовым ордерам, документы, оформленные на бланках строгой отчетности, квитанции либо документы, содержащие сведения, предусмотренные законодательством о бухгалтерском учете для первичных документов), оформленные не ранее чем за один год до даты их представления (при обращении заявителя за возмещением затрат, указанных в </w:t>
            </w:r>
            <w:hyperlink w:anchor="P90">
              <w:r>
                <w:rPr>
                  <w:color w:val="0000FF"/>
                </w:rPr>
                <w:t>подпункте "б"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оригинал (подлежит возврату заявителю после снятия копии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подписывается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 xml:space="preserve">6. Документы, подтверждающие размер понесенных расходов на оплату выполненных работ, оказанных услуг, в отношении жилого помещения, в котором проживает заявитель (договор на выполнение работ, оказание услуг, расписка подрядчика о получении средств, чеки контрольно-кассовой техники, </w:t>
            </w:r>
            <w:r>
              <w:lastRenderedPageBreak/>
              <w:t xml:space="preserve">квитанции к приходным кассовым ордерам, а также документы, содержащие сведения, предусмотренные законодательством о бухгалтерском учете для первичных документов и подтверждающие оплату выполненных работ, оказанных услуг), оформленные не ранее чем за один год до даты их представления (при обращении заявителя за возмещением затрат, указанных в </w:t>
            </w:r>
            <w:hyperlink w:anchor="P84">
              <w:r>
                <w:rPr>
                  <w:color w:val="0000FF"/>
                </w:rPr>
                <w:t>подпункте "а"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>оригинал (подлежит возврату заявителю после снятия копии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lastRenderedPageBreak/>
              <w:t>7. Информация о банковском счете заявителя, содержащая сведения об ИНН, БИК, КПП, корреспондентском счете, расчетном счете, наименовании банка, или сберегательная книжка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Оригинал (предоставляется для 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 xml:space="preserve">8. Договор о подключении (технологическом присоединении) к централизованным системам холодного водоснабжения и (или) водоотведения, системе теплоснабжения, электрическим сетям, газораспределительным сетям (при обращении заявителя за возмещением затрат, указанных </w:t>
            </w:r>
            <w:hyperlink w:anchor="P91">
              <w:r>
                <w:rPr>
                  <w:color w:val="0000FF"/>
                </w:rPr>
                <w:t>в подпункте "в"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t>Оригинал (предоставляется для 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855" w:type="dxa"/>
          </w:tcPr>
          <w:p w:rsidR="009F3F85" w:rsidRDefault="009F3F85">
            <w:pPr>
              <w:pStyle w:val="ConsPlusNormal"/>
            </w:pPr>
            <w:r>
              <w:t xml:space="preserve">9. Акт об осуществлении подключения (технологического присоединения) к </w:t>
            </w:r>
            <w:r>
              <w:lastRenderedPageBreak/>
              <w:t xml:space="preserve">централизованным системам холодного водоснабжения и (или) водоотведения, системе теплоснабжения, электрическим сетям, газораспределительным сетям (при обращении заявителя за возмещением затрат, указанных в </w:t>
            </w:r>
            <w:hyperlink w:anchor="P91">
              <w:r>
                <w:rPr>
                  <w:color w:val="0000FF"/>
                </w:rPr>
                <w:t>подпункте "в" пункта 1.4</w:t>
              </w:r>
            </w:hyperlink>
            <w:r>
              <w:t xml:space="preserve"> настоящего Регламента)</w:t>
            </w:r>
          </w:p>
        </w:tc>
        <w:tc>
          <w:tcPr>
            <w:tcW w:w="2490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Оригинал (предоставляется для </w:t>
            </w:r>
            <w:r>
              <w:lastRenderedPageBreak/>
              <w:t>снятия копии и подлежит возврату)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документ заверяется электронной подписью </w:t>
            </w:r>
            <w:r>
              <w:lastRenderedPageBreak/>
              <w:t>заявителя или его представителя</w:t>
            </w:r>
          </w:p>
        </w:tc>
        <w:tc>
          <w:tcPr>
            <w:tcW w:w="1815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нотариально удостоверенная </w:t>
            </w:r>
            <w:r>
              <w:lastRenderedPageBreak/>
              <w:t>копия</w:t>
            </w:r>
          </w:p>
        </w:tc>
      </w:tr>
    </w:tbl>
    <w:p w:rsidR="009F3F85" w:rsidRDefault="009F3F85">
      <w:pPr>
        <w:pStyle w:val="ConsPlusNormal"/>
        <w:sectPr w:rsidR="009F3F8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right"/>
        <w:outlineLvl w:val="1"/>
      </w:pPr>
      <w:r>
        <w:t>Приложение 4</w:t>
      </w:r>
    </w:p>
    <w:p w:rsidR="009F3F85" w:rsidRDefault="009F3F85">
      <w:pPr>
        <w:pStyle w:val="ConsPlusNormal"/>
        <w:jc w:val="right"/>
      </w:pPr>
      <w:r>
        <w:t>к Регламенту</w:t>
      </w: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Title"/>
        <w:jc w:val="center"/>
      </w:pPr>
      <w:bookmarkStart w:id="41" w:name="P540"/>
      <w:bookmarkEnd w:id="41"/>
      <w:r>
        <w:t>ИСЧЕРПЫВАЮЩИЙ ПЕРЕЧЕНЬ</w:t>
      </w:r>
    </w:p>
    <w:p w:rsidR="009F3F85" w:rsidRDefault="009F3F85">
      <w:pPr>
        <w:pStyle w:val="ConsPlusTitle"/>
        <w:jc w:val="center"/>
      </w:pPr>
      <w:r>
        <w:t>ДОКУМЕНТОВ ДЛЯ ПРЕДОСТАВЛЕНИЯ МУНИЦИПАЛЬНОЙ УСЛУГИ, КОТОРЫЕ</w:t>
      </w:r>
    </w:p>
    <w:p w:rsidR="009F3F85" w:rsidRDefault="009F3F85">
      <w:pPr>
        <w:pStyle w:val="ConsPlusTitle"/>
        <w:jc w:val="center"/>
      </w:pPr>
      <w:r>
        <w:t>ЗАЯВИТЕЛЬ ВПРАВЕ ПРЕДСТАВИТЬ ПО СОБСТВЕННОЙ ИНИЦИАТИВЕ</w:t>
      </w:r>
    </w:p>
    <w:p w:rsidR="009F3F85" w:rsidRDefault="009F3F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F3F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3F85" w:rsidRDefault="009F3F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04.05.2022 N 71-пк)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85" w:rsidRDefault="009F3F85">
            <w:pPr>
              <w:pStyle w:val="ConsPlusNormal"/>
            </w:pPr>
          </w:p>
        </w:tc>
      </w:tr>
    </w:tbl>
    <w:p w:rsidR="009F3F85" w:rsidRDefault="009F3F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118"/>
        <w:gridCol w:w="2721"/>
        <w:gridCol w:w="2381"/>
      </w:tblGrid>
      <w:tr w:rsidR="009F3F85">
        <w:tc>
          <w:tcPr>
            <w:tcW w:w="3288" w:type="dxa"/>
            <w:vMerge w:val="restart"/>
          </w:tcPr>
          <w:p w:rsidR="009F3F85" w:rsidRDefault="009F3F85">
            <w:pPr>
              <w:pStyle w:val="ConsPlusNormal"/>
              <w:jc w:val="center"/>
            </w:pPr>
            <w:r>
              <w:t>Документы, предоставляемые заявителем для получения муниципальной услуги</w:t>
            </w:r>
          </w:p>
        </w:tc>
        <w:tc>
          <w:tcPr>
            <w:tcW w:w="8220" w:type="dxa"/>
            <w:gridSpan w:val="3"/>
          </w:tcPr>
          <w:p w:rsidR="009F3F85" w:rsidRDefault="009F3F85">
            <w:pPr>
              <w:pStyle w:val="ConsPlusNormal"/>
              <w:jc w:val="center"/>
            </w:pPr>
            <w:r>
              <w:t>Способ подачи документов для предоставления муниципальной услуги</w:t>
            </w:r>
          </w:p>
        </w:tc>
      </w:tr>
      <w:tr w:rsidR="009F3F85">
        <w:tc>
          <w:tcPr>
            <w:tcW w:w="3288" w:type="dxa"/>
            <w:vMerge/>
          </w:tcPr>
          <w:p w:rsidR="009F3F85" w:rsidRDefault="009F3F85">
            <w:pPr>
              <w:pStyle w:val="ConsPlusNormal"/>
            </w:pPr>
          </w:p>
        </w:tc>
        <w:tc>
          <w:tcPr>
            <w:tcW w:w="3118" w:type="dxa"/>
          </w:tcPr>
          <w:p w:rsidR="009F3F85" w:rsidRDefault="009F3F85">
            <w:pPr>
              <w:pStyle w:val="ConsPlusNormal"/>
              <w:jc w:val="center"/>
            </w:pPr>
            <w:r>
              <w:t>лично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электронно</w:t>
            </w:r>
          </w:p>
        </w:tc>
        <w:tc>
          <w:tcPr>
            <w:tcW w:w="2381" w:type="dxa"/>
          </w:tcPr>
          <w:p w:rsidR="009F3F85" w:rsidRDefault="009F3F85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9F3F85">
        <w:tc>
          <w:tcPr>
            <w:tcW w:w="3288" w:type="dxa"/>
          </w:tcPr>
          <w:p w:rsidR="009F3F85" w:rsidRDefault="009F3F85">
            <w:pPr>
              <w:pStyle w:val="ConsPlusNormal"/>
            </w:pPr>
            <w:r>
              <w:t>1. Документ, подтверждающий принадлежность заявителя к категории "ветеран Великой Отечественной войны" и/или "инвалид Великой Отечественной войны", "бывший несовершеннолетний узник фашизма</w:t>
            </w:r>
          </w:p>
        </w:tc>
        <w:tc>
          <w:tcPr>
            <w:tcW w:w="3118" w:type="dxa"/>
          </w:tcPr>
          <w:p w:rsidR="009F3F85" w:rsidRDefault="009F3F85">
            <w:pPr>
              <w:pStyle w:val="ConsPlusNormal"/>
              <w:jc w:val="center"/>
            </w:pPr>
            <w:r>
              <w:t>оригинал (предоставляется для обозрения и подлежит возврату после снятия копии) либо нотариально 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288" w:type="dxa"/>
          </w:tcPr>
          <w:p w:rsidR="009F3F85" w:rsidRDefault="009F3F85">
            <w:pPr>
              <w:pStyle w:val="ConsPlusNormal"/>
            </w:pPr>
            <w:r>
              <w:t xml:space="preserve">2. Документы, подтверждающие полномочия лица, имеющего право действовать от имени заявителя (в случае обращения </w:t>
            </w:r>
            <w:r>
              <w:lastRenderedPageBreak/>
              <w:t>представителя заявителя) (в части документа, выданного органами опеки и попечительства в соответствии с законодательством Российской Федерации)</w:t>
            </w:r>
          </w:p>
        </w:tc>
        <w:tc>
          <w:tcPr>
            <w:tcW w:w="3118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 xml:space="preserve">оригинал (предоставляется для обозрения и подлежит возврату после снятия копии) либо нотариально </w:t>
            </w:r>
            <w:r>
              <w:lastRenderedPageBreak/>
              <w:t>удостоверенная копия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lastRenderedPageBreak/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</w:t>
            </w:r>
          </w:p>
        </w:tc>
      </w:tr>
      <w:tr w:rsidR="009F3F85">
        <w:tc>
          <w:tcPr>
            <w:tcW w:w="3288" w:type="dxa"/>
          </w:tcPr>
          <w:p w:rsidR="009F3F85" w:rsidRDefault="009F3F85">
            <w:pPr>
              <w:pStyle w:val="ConsPlusNormal"/>
            </w:pPr>
            <w:r>
              <w:lastRenderedPageBreak/>
              <w:t>3. Поквартирная карточка, домовая книга</w:t>
            </w:r>
          </w:p>
        </w:tc>
        <w:tc>
          <w:tcPr>
            <w:tcW w:w="3118" w:type="dxa"/>
          </w:tcPr>
          <w:p w:rsidR="009F3F85" w:rsidRDefault="009F3F85">
            <w:pPr>
              <w:pStyle w:val="ConsPlusNormal"/>
              <w:jc w:val="center"/>
            </w:pPr>
            <w:r>
              <w:t>Оригинал домовой книги (предоставляется для снятия копии и подлежит возврату) либо нотариально удостоверенная копия домовой книги,</w:t>
            </w:r>
          </w:p>
          <w:p w:rsidR="009F3F85" w:rsidRDefault="009F3F85">
            <w:pPr>
              <w:pStyle w:val="ConsPlusNormal"/>
              <w:jc w:val="center"/>
            </w:pPr>
            <w:r>
              <w:t>копия поквартирной карточки, заверенная выдавшим ее лицом не ранее чем за 30 календарных дней до дня представления заявителем документов для предоставления социальной выплаты</w:t>
            </w:r>
          </w:p>
        </w:tc>
        <w:tc>
          <w:tcPr>
            <w:tcW w:w="2721" w:type="dxa"/>
          </w:tcPr>
          <w:p w:rsidR="009F3F85" w:rsidRDefault="009F3F85">
            <w:pPr>
              <w:pStyle w:val="ConsPlusNormal"/>
              <w:jc w:val="center"/>
            </w:pPr>
            <w:r>
              <w:t>документ заверяется электронной подписью заявителя или его представителя</w:t>
            </w:r>
          </w:p>
        </w:tc>
        <w:tc>
          <w:tcPr>
            <w:tcW w:w="2381" w:type="dxa"/>
          </w:tcPr>
          <w:p w:rsidR="009F3F85" w:rsidRDefault="009F3F85">
            <w:pPr>
              <w:pStyle w:val="ConsPlusNormal"/>
              <w:jc w:val="center"/>
            </w:pPr>
            <w:r>
              <w:t>нотариально удостоверенная копия домовой книги, копия поквартирной карточки, заверенная выдавшим ее лицом не ранее чем за 30 календарных дней до дня представления заявителем документов для предоставления социальной выплаты</w:t>
            </w:r>
          </w:p>
        </w:tc>
      </w:tr>
    </w:tbl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jc w:val="both"/>
      </w:pPr>
    </w:p>
    <w:p w:rsidR="009F3F85" w:rsidRDefault="009F3F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D91" w:rsidRDefault="002D0D91"/>
    <w:sectPr w:rsidR="002D0D9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85"/>
    <w:rsid w:val="002D0D91"/>
    <w:rsid w:val="009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3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3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3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3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3F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F3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F3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3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F3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3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3F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196930&amp;dst=100008" TargetMode="External"/><Relationship Id="rId21" Type="http://schemas.openxmlformats.org/officeDocument/2006/relationships/hyperlink" Target="https://login.consultant.ru/link/?req=doc&amp;base=RLAW026&amp;n=186150&amp;dst=100047" TargetMode="External"/><Relationship Id="rId42" Type="http://schemas.openxmlformats.org/officeDocument/2006/relationships/hyperlink" Target="https://login.consultant.ru/link/?req=doc&amp;base=RLAW026&amp;n=61072" TargetMode="External"/><Relationship Id="rId63" Type="http://schemas.openxmlformats.org/officeDocument/2006/relationships/hyperlink" Target="https://login.consultant.ru/link/?req=doc&amp;base=RLAW026&amp;n=131997&amp;dst=100012" TargetMode="External"/><Relationship Id="rId84" Type="http://schemas.openxmlformats.org/officeDocument/2006/relationships/hyperlink" Target="https://login.consultant.ru/link/?req=doc&amp;base=RLAW026&amp;n=186150&amp;dst=100048" TargetMode="External"/><Relationship Id="rId138" Type="http://schemas.openxmlformats.org/officeDocument/2006/relationships/hyperlink" Target="https://login.consultant.ru/link/?req=doc&amp;base=RLAW026&amp;n=184015&amp;dst=100032" TargetMode="External"/><Relationship Id="rId159" Type="http://schemas.openxmlformats.org/officeDocument/2006/relationships/hyperlink" Target="https://login.consultant.ru/link/?req=doc&amp;base=RLAW026&amp;n=177863&amp;dst=100020" TargetMode="External"/><Relationship Id="rId170" Type="http://schemas.openxmlformats.org/officeDocument/2006/relationships/hyperlink" Target="https://login.consultant.ru/link/?req=doc&amp;base=RLAW026&amp;n=203977&amp;dst=100009" TargetMode="External"/><Relationship Id="rId107" Type="http://schemas.openxmlformats.org/officeDocument/2006/relationships/hyperlink" Target="https://login.consultant.ru/link/?req=doc&amp;base=RLAW026&amp;n=144772&amp;dst=100019" TargetMode="External"/><Relationship Id="rId11" Type="http://schemas.openxmlformats.org/officeDocument/2006/relationships/hyperlink" Target="https://login.consultant.ru/link/?req=doc&amp;base=RLAW026&amp;n=92647&amp;dst=100005" TargetMode="External"/><Relationship Id="rId32" Type="http://schemas.openxmlformats.org/officeDocument/2006/relationships/hyperlink" Target="https://login.consultant.ru/link/?req=doc&amp;base=RLAW026&amp;n=215776&amp;dst=101344" TargetMode="External"/><Relationship Id="rId53" Type="http://schemas.openxmlformats.org/officeDocument/2006/relationships/hyperlink" Target="https://login.consultant.ru/link/?req=doc&amp;base=RLAW026&amp;n=186150&amp;dst=100048" TargetMode="External"/><Relationship Id="rId74" Type="http://schemas.openxmlformats.org/officeDocument/2006/relationships/hyperlink" Target="https://login.consultant.ru/link/?req=doc&amp;base=RLAW026&amp;n=184015&amp;dst=100006" TargetMode="External"/><Relationship Id="rId128" Type="http://schemas.openxmlformats.org/officeDocument/2006/relationships/hyperlink" Target="https://login.consultant.ru/link/?req=doc&amp;base=RLAW026&amp;n=144772&amp;dst=100028" TargetMode="External"/><Relationship Id="rId149" Type="http://schemas.openxmlformats.org/officeDocument/2006/relationships/hyperlink" Target="https://login.consultant.ru/link/?req=doc&amp;base=RLAW026&amp;n=184015&amp;dst=10003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026&amp;n=219556&amp;dst=100007" TargetMode="External"/><Relationship Id="rId160" Type="http://schemas.openxmlformats.org/officeDocument/2006/relationships/hyperlink" Target="https://login.consultant.ru/link/?req=doc&amp;base=RLAW026&amp;n=177863&amp;dst=100017" TargetMode="External"/><Relationship Id="rId22" Type="http://schemas.openxmlformats.org/officeDocument/2006/relationships/hyperlink" Target="https://login.consultant.ru/link/?req=doc&amp;base=RLAW026&amp;n=163015&amp;dst=100005" TargetMode="External"/><Relationship Id="rId43" Type="http://schemas.openxmlformats.org/officeDocument/2006/relationships/hyperlink" Target="https://login.consultant.ru/link/?req=doc&amp;base=RLAW026&amp;n=85338&amp;dst=100007" TargetMode="External"/><Relationship Id="rId64" Type="http://schemas.openxmlformats.org/officeDocument/2006/relationships/hyperlink" Target="https://login.consultant.ru/link/?req=doc&amp;base=RLAW026&amp;n=147135&amp;dst=100007" TargetMode="External"/><Relationship Id="rId118" Type="http://schemas.openxmlformats.org/officeDocument/2006/relationships/hyperlink" Target="https://login.consultant.ru/link/?req=doc&amp;base=RLAW026&amp;n=177863&amp;dst=100010" TargetMode="External"/><Relationship Id="rId139" Type="http://schemas.openxmlformats.org/officeDocument/2006/relationships/hyperlink" Target="https://login.consultant.ru/link/?req=doc&amp;base=RLAW026&amp;n=196930&amp;dst=100016" TargetMode="External"/><Relationship Id="rId85" Type="http://schemas.openxmlformats.org/officeDocument/2006/relationships/hyperlink" Target="https://login.consultant.ru/link/?req=doc&amp;base=RLAW026&amp;n=177863&amp;dst=100009" TargetMode="External"/><Relationship Id="rId150" Type="http://schemas.openxmlformats.org/officeDocument/2006/relationships/hyperlink" Target="https://login.consultant.ru/link/?req=doc&amp;base=RLAW026&amp;n=184015&amp;dst=100038" TargetMode="External"/><Relationship Id="rId171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26&amp;n=104175&amp;dst=100005" TargetMode="External"/><Relationship Id="rId33" Type="http://schemas.openxmlformats.org/officeDocument/2006/relationships/hyperlink" Target="https://login.consultant.ru/link/?req=doc&amp;base=RLAW026&amp;n=131997&amp;dst=100008" TargetMode="External"/><Relationship Id="rId108" Type="http://schemas.openxmlformats.org/officeDocument/2006/relationships/hyperlink" Target="https://login.consultant.ru/link/?req=doc&amp;base=RLAW026&amp;n=203977&amp;dst=100006" TargetMode="External"/><Relationship Id="rId129" Type="http://schemas.openxmlformats.org/officeDocument/2006/relationships/hyperlink" Target="https://login.consultant.ru/link/?req=doc&amp;base=RLAW026&amp;n=196930&amp;dst=100014" TargetMode="External"/><Relationship Id="rId54" Type="http://schemas.openxmlformats.org/officeDocument/2006/relationships/hyperlink" Target="https://login.consultant.ru/link/?req=doc&amp;base=RLAW026&amp;n=163015&amp;dst=100006" TargetMode="External"/><Relationship Id="rId75" Type="http://schemas.openxmlformats.org/officeDocument/2006/relationships/hyperlink" Target="https://login.consultant.ru/link/?req=doc&amp;base=RLAW026&amp;n=163015&amp;dst=100006" TargetMode="External"/><Relationship Id="rId96" Type="http://schemas.openxmlformats.org/officeDocument/2006/relationships/hyperlink" Target="https://login.consultant.ru/link/?req=doc&amp;base=RLAW026&amp;n=144772&amp;dst=100013" TargetMode="External"/><Relationship Id="rId140" Type="http://schemas.openxmlformats.org/officeDocument/2006/relationships/hyperlink" Target="https://login.consultant.ru/link/?req=doc&amp;base=RLAW026&amp;n=203977&amp;dst=100006" TargetMode="External"/><Relationship Id="rId161" Type="http://schemas.openxmlformats.org/officeDocument/2006/relationships/hyperlink" Target="https://login.consultant.ru/link/?req=doc&amp;base=RLAW026&amp;n=177863&amp;dst=100020" TargetMode="External"/><Relationship Id="rId6" Type="http://schemas.openxmlformats.org/officeDocument/2006/relationships/hyperlink" Target="https://login.consultant.ru/link/?req=doc&amp;base=RLAW026&amp;n=64507&amp;dst=100005" TargetMode="External"/><Relationship Id="rId23" Type="http://schemas.openxmlformats.org/officeDocument/2006/relationships/hyperlink" Target="https://login.consultant.ru/link/?req=doc&amp;base=RLAW026&amp;n=177863&amp;dst=100005" TargetMode="External"/><Relationship Id="rId28" Type="http://schemas.openxmlformats.org/officeDocument/2006/relationships/hyperlink" Target="https://login.consultant.ru/link/?req=doc&amp;base=RLAW026&amp;n=206014&amp;dst=100009" TargetMode="External"/><Relationship Id="rId49" Type="http://schemas.openxmlformats.org/officeDocument/2006/relationships/hyperlink" Target="https://login.consultant.ru/link/?req=doc&amp;base=RLAW026&amp;n=138706&amp;dst=100006" TargetMode="External"/><Relationship Id="rId114" Type="http://schemas.openxmlformats.org/officeDocument/2006/relationships/hyperlink" Target="https://login.consultant.ru/link/?req=doc&amp;base=LAW&amp;n=480453&amp;dst=359" TargetMode="External"/><Relationship Id="rId119" Type="http://schemas.openxmlformats.org/officeDocument/2006/relationships/hyperlink" Target="https://login.consultant.ru/link/?req=doc&amp;base=RLAW026&amp;n=196930&amp;dst=100010" TargetMode="External"/><Relationship Id="rId44" Type="http://schemas.openxmlformats.org/officeDocument/2006/relationships/hyperlink" Target="https://login.consultant.ru/link/?req=doc&amp;base=RLAW026&amp;n=56222&amp;dst=100010" TargetMode="External"/><Relationship Id="rId60" Type="http://schemas.openxmlformats.org/officeDocument/2006/relationships/hyperlink" Target="https://login.consultant.ru/link/?req=doc&amp;base=RLAW026&amp;n=206014&amp;dst=100010" TargetMode="External"/><Relationship Id="rId65" Type="http://schemas.openxmlformats.org/officeDocument/2006/relationships/hyperlink" Target="https://login.consultant.ru/link/?req=doc&amp;base=LAW&amp;n=482678&amp;dst=100011" TargetMode="External"/><Relationship Id="rId81" Type="http://schemas.openxmlformats.org/officeDocument/2006/relationships/hyperlink" Target="https://login.consultant.ru/link/?req=doc&amp;base=RLAW026&amp;n=144772&amp;dst=100008" TargetMode="External"/><Relationship Id="rId86" Type="http://schemas.openxmlformats.org/officeDocument/2006/relationships/hyperlink" Target="https://login.consultant.ru/link/?req=doc&amp;base=RLAW026&amp;n=131997&amp;dst=100023" TargetMode="External"/><Relationship Id="rId130" Type="http://schemas.openxmlformats.org/officeDocument/2006/relationships/hyperlink" Target="https://login.consultant.ru/link/?req=doc&amp;base=RLAW026&amp;n=144772&amp;dst=100033" TargetMode="External"/><Relationship Id="rId135" Type="http://schemas.openxmlformats.org/officeDocument/2006/relationships/hyperlink" Target="https://login.consultant.ru/link/?req=doc&amp;base=LAW&amp;n=391636&amp;dst=100020" TargetMode="External"/><Relationship Id="rId151" Type="http://schemas.openxmlformats.org/officeDocument/2006/relationships/hyperlink" Target="https://login.consultant.ru/link/?req=doc&amp;base=RLAW026&amp;n=206014&amp;dst=100010" TargetMode="External"/><Relationship Id="rId156" Type="http://schemas.openxmlformats.org/officeDocument/2006/relationships/hyperlink" Target="https://login.consultant.ru/link/?req=doc&amp;base=RLAW026&amp;n=184015&amp;dst=100093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login.consultant.ru/link/?req=doc&amp;base=RLAW026&amp;n=184015&amp;dst=100144" TargetMode="External"/><Relationship Id="rId13" Type="http://schemas.openxmlformats.org/officeDocument/2006/relationships/hyperlink" Target="https://login.consultant.ru/link/?req=doc&amp;base=RLAW026&amp;n=165528&amp;dst=100037" TargetMode="External"/><Relationship Id="rId18" Type="http://schemas.openxmlformats.org/officeDocument/2006/relationships/hyperlink" Target="https://login.consultant.ru/link/?req=doc&amp;base=RLAW026&amp;n=194954&amp;dst=100032" TargetMode="External"/><Relationship Id="rId39" Type="http://schemas.openxmlformats.org/officeDocument/2006/relationships/hyperlink" Target="https://login.consultant.ru/link/?req=doc&amp;base=RLAW026&amp;n=64507&amp;dst=100006" TargetMode="External"/><Relationship Id="rId109" Type="http://schemas.openxmlformats.org/officeDocument/2006/relationships/hyperlink" Target="https://login.consultant.ru/link/?req=doc&amp;base=RLAW026&amp;n=203977&amp;dst=100006" TargetMode="External"/><Relationship Id="rId34" Type="http://schemas.openxmlformats.org/officeDocument/2006/relationships/hyperlink" Target="https://login.consultant.ru/link/?req=doc&amp;base=RLAW026&amp;n=147135&amp;dst=100006" TargetMode="External"/><Relationship Id="rId50" Type="http://schemas.openxmlformats.org/officeDocument/2006/relationships/hyperlink" Target="https://login.consultant.ru/link/?req=doc&amp;base=RLAW026&amp;n=194954&amp;dst=100033" TargetMode="External"/><Relationship Id="rId55" Type="http://schemas.openxmlformats.org/officeDocument/2006/relationships/hyperlink" Target="https://login.consultant.ru/link/?req=doc&amp;base=RLAW026&amp;n=177863&amp;dst=100009" TargetMode="External"/><Relationship Id="rId76" Type="http://schemas.openxmlformats.org/officeDocument/2006/relationships/hyperlink" Target="https://login.consultant.ru/link/?req=doc&amp;base=RLAW026&amp;n=131997&amp;dst=100019" TargetMode="External"/><Relationship Id="rId97" Type="http://schemas.openxmlformats.org/officeDocument/2006/relationships/hyperlink" Target="https://login.consultant.ru/link/?req=doc&amp;base=RLAW026&amp;n=203977&amp;dst=100006" TargetMode="External"/><Relationship Id="rId104" Type="http://schemas.openxmlformats.org/officeDocument/2006/relationships/hyperlink" Target="https://login.consultant.ru/link/?req=doc&amp;base=RLAW026&amp;n=184015&amp;dst=100017" TargetMode="External"/><Relationship Id="rId120" Type="http://schemas.openxmlformats.org/officeDocument/2006/relationships/hyperlink" Target="https://login.consultant.ru/link/?req=doc&amp;base=RLAW026&amp;n=194954&amp;dst=100033" TargetMode="External"/><Relationship Id="rId125" Type="http://schemas.openxmlformats.org/officeDocument/2006/relationships/hyperlink" Target="https://login.consultant.ru/link/?req=doc&amp;base=RLAW026&amp;n=177863&amp;dst=100014" TargetMode="External"/><Relationship Id="rId141" Type="http://schemas.openxmlformats.org/officeDocument/2006/relationships/hyperlink" Target="https://login.consultant.ru/link/?req=doc&amp;base=RLAW026&amp;n=144772&amp;dst=100035" TargetMode="External"/><Relationship Id="rId146" Type="http://schemas.openxmlformats.org/officeDocument/2006/relationships/hyperlink" Target="https://login.consultant.ru/link/?req=doc&amp;base=RLAW026&amp;n=203977&amp;dst=100006" TargetMode="External"/><Relationship Id="rId167" Type="http://schemas.openxmlformats.org/officeDocument/2006/relationships/hyperlink" Target="https://login.consultant.ru/link/?req=doc&amp;base=RLAW026&amp;n=131997&amp;dst=100032" TargetMode="External"/><Relationship Id="rId7" Type="http://schemas.openxmlformats.org/officeDocument/2006/relationships/hyperlink" Target="https://login.consultant.ru/link/?req=doc&amp;base=RLAW026&amp;n=85437&amp;dst=100005" TargetMode="External"/><Relationship Id="rId71" Type="http://schemas.openxmlformats.org/officeDocument/2006/relationships/hyperlink" Target="https://login.consultant.ru/link/?req=doc&amp;base=RLAW026&amp;n=131997&amp;dst=100014" TargetMode="External"/><Relationship Id="rId92" Type="http://schemas.openxmlformats.org/officeDocument/2006/relationships/hyperlink" Target="https://login.consultant.ru/link/?req=doc&amp;base=RLAW026&amp;n=206407" TargetMode="External"/><Relationship Id="rId162" Type="http://schemas.openxmlformats.org/officeDocument/2006/relationships/hyperlink" Target="https://login.consultant.ru/link/?req=doc&amp;base=LAW&amp;n=480453&amp;dst=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211436&amp;dst=100005" TargetMode="External"/><Relationship Id="rId24" Type="http://schemas.openxmlformats.org/officeDocument/2006/relationships/hyperlink" Target="https://login.consultant.ru/link/?req=doc&amp;base=RLAW026&amp;n=184015&amp;dst=100005" TargetMode="External"/><Relationship Id="rId40" Type="http://schemas.openxmlformats.org/officeDocument/2006/relationships/hyperlink" Target="https://login.consultant.ru/link/?req=doc&amp;base=RLAW026&amp;n=56462" TargetMode="External"/><Relationship Id="rId45" Type="http://schemas.openxmlformats.org/officeDocument/2006/relationships/hyperlink" Target="https://login.consultant.ru/link/?req=doc&amp;base=RLAW026&amp;n=124835&amp;dst=100006" TargetMode="External"/><Relationship Id="rId66" Type="http://schemas.openxmlformats.org/officeDocument/2006/relationships/hyperlink" Target="https://login.consultant.ru/link/?req=doc&amp;base=LAW&amp;n=482678&amp;dst=100042" TargetMode="External"/><Relationship Id="rId87" Type="http://schemas.openxmlformats.org/officeDocument/2006/relationships/hyperlink" Target="https://login.consultant.ru/link/?req=doc&amp;base=RLAW026&amp;n=147135&amp;dst=100006" TargetMode="External"/><Relationship Id="rId110" Type="http://schemas.openxmlformats.org/officeDocument/2006/relationships/hyperlink" Target="https://login.consultant.ru/link/?req=doc&amp;base=RLAW026&amp;n=144772&amp;dst=100020" TargetMode="External"/><Relationship Id="rId115" Type="http://schemas.openxmlformats.org/officeDocument/2006/relationships/hyperlink" Target="https://login.consultant.ru/link/?req=doc&amp;base=RLAW026&amp;n=184015&amp;dst=100028" TargetMode="External"/><Relationship Id="rId131" Type="http://schemas.openxmlformats.org/officeDocument/2006/relationships/hyperlink" Target="https://login.consultant.ru/link/?req=doc&amp;base=RLAW026&amp;n=177863&amp;dst=100016" TargetMode="External"/><Relationship Id="rId136" Type="http://schemas.openxmlformats.org/officeDocument/2006/relationships/hyperlink" Target="https://login.consultant.ru/link/?req=doc&amp;base=RLAW026&amp;n=144772&amp;dst=100034" TargetMode="External"/><Relationship Id="rId157" Type="http://schemas.openxmlformats.org/officeDocument/2006/relationships/hyperlink" Target="https://login.consultant.ru/link/?req=doc&amp;base=RLAW026&amp;n=184015&amp;dst=100011" TargetMode="External"/><Relationship Id="rId61" Type="http://schemas.openxmlformats.org/officeDocument/2006/relationships/hyperlink" Target="https://login.consultant.ru/link/?req=doc&amp;base=RLAW026&amp;n=211436&amp;dst=100006" TargetMode="External"/><Relationship Id="rId82" Type="http://schemas.openxmlformats.org/officeDocument/2006/relationships/hyperlink" Target="https://login.consultant.ru/link/?req=doc&amp;base=RLAW026&amp;n=211436&amp;dst=100006" TargetMode="External"/><Relationship Id="rId152" Type="http://schemas.openxmlformats.org/officeDocument/2006/relationships/hyperlink" Target="https://login.consultant.ru/link/?req=doc&amp;base=RLAW026&amp;n=190312&amp;dst=100007" TargetMode="External"/><Relationship Id="rId173" Type="http://schemas.openxmlformats.org/officeDocument/2006/relationships/hyperlink" Target="https://login.consultant.ru/link/?req=doc&amp;base=RLAW026&amp;n=203977&amp;dst=100010" TargetMode="External"/><Relationship Id="rId19" Type="http://schemas.openxmlformats.org/officeDocument/2006/relationships/hyperlink" Target="https://login.consultant.ru/link/?req=doc&amp;base=RLAW026&amp;n=144772&amp;dst=100005" TargetMode="External"/><Relationship Id="rId14" Type="http://schemas.openxmlformats.org/officeDocument/2006/relationships/hyperlink" Target="https://login.consultant.ru/link/?req=doc&amp;base=RLAW026&amp;n=124835&amp;dst=100005" TargetMode="External"/><Relationship Id="rId30" Type="http://schemas.openxmlformats.org/officeDocument/2006/relationships/hyperlink" Target="https://login.consultant.ru/link/?req=doc&amp;base=RLAW026&amp;n=219556&amp;dst=100005" TargetMode="External"/><Relationship Id="rId35" Type="http://schemas.openxmlformats.org/officeDocument/2006/relationships/hyperlink" Target="https://login.consultant.ru/link/?req=doc&amp;base=RLAW026&amp;n=177863&amp;dst=100006" TargetMode="External"/><Relationship Id="rId56" Type="http://schemas.openxmlformats.org/officeDocument/2006/relationships/hyperlink" Target="https://login.consultant.ru/link/?req=doc&amp;base=RLAW026&amp;n=184015&amp;dst=100006" TargetMode="External"/><Relationship Id="rId77" Type="http://schemas.openxmlformats.org/officeDocument/2006/relationships/hyperlink" Target="https://login.consultant.ru/link/?req=doc&amp;base=RLAW026&amp;n=190312&amp;dst=100006" TargetMode="External"/><Relationship Id="rId100" Type="http://schemas.openxmlformats.org/officeDocument/2006/relationships/hyperlink" Target="https://login.consultant.ru/link/?req=doc&amp;base=RLAW026&amp;n=184015&amp;dst=100011" TargetMode="External"/><Relationship Id="rId105" Type="http://schemas.openxmlformats.org/officeDocument/2006/relationships/hyperlink" Target="https://login.consultant.ru/link/?req=doc&amp;base=RLAW026&amp;n=203977&amp;dst=100006" TargetMode="External"/><Relationship Id="rId126" Type="http://schemas.openxmlformats.org/officeDocument/2006/relationships/hyperlink" Target="https://login.consultant.ru/link/?req=doc&amp;base=RLAW026&amp;n=144772&amp;dst=100026" TargetMode="External"/><Relationship Id="rId147" Type="http://schemas.openxmlformats.org/officeDocument/2006/relationships/hyperlink" Target="https://login.consultant.ru/link/?req=doc&amp;base=RLAW026&amp;n=144772&amp;dst=100038" TargetMode="External"/><Relationship Id="rId168" Type="http://schemas.openxmlformats.org/officeDocument/2006/relationships/hyperlink" Target="https://login.consultant.ru/link/?req=doc&amp;base=RLAW026&amp;n=177863&amp;dst=100022" TargetMode="External"/><Relationship Id="rId8" Type="http://schemas.openxmlformats.org/officeDocument/2006/relationships/hyperlink" Target="https://login.consultant.ru/link/?req=doc&amp;base=RLAW026&amp;n=194945&amp;dst=100063" TargetMode="External"/><Relationship Id="rId51" Type="http://schemas.openxmlformats.org/officeDocument/2006/relationships/hyperlink" Target="https://login.consultant.ru/link/?req=doc&amp;base=RLAW026&amp;n=144772&amp;dst=100006" TargetMode="External"/><Relationship Id="rId72" Type="http://schemas.openxmlformats.org/officeDocument/2006/relationships/hyperlink" Target="https://login.consultant.ru/link/?req=doc&amp;base=RLAW026&amp;n=131997&amp;dst=100016" TargetMode="External"/><Relationship Id="rId93" Type="http://schemas.openxmlformats.org/officeDocument/2006/relationships/hyperlink" Target="https://login.consultant.ru/link/?req=doc&amp;base=RLAW026&amp;n=144772&amp;dst=100011" TargetMode="External"/><Relationship Id="rId98" Type="http://schemas.openxmlformats.org/officeDocument/2006/relationships/hyperlink" Target="https://login.consultant.ru/link/?req=doc&amp;base=LAW&amp;n=468472&amp;dst=100088" TargetMode="External"/><Relationship Id="rId121" Type="http://schemas.openxmlformats.org/officeDocument/2006/relationships/hyperlink" Target="https://login.consultant.ru/link/?req=doc&amp;base=RLAW026&amp;n=196930&amp;dst=100011" TargetMode="External"/><Relationship Id="rId142" Type="http://schemas.openxmlformats.org/officeDocument/2006/relationships/hyperlink" Target="https://login.consultant.ru/link/?req=doc&amp;base=RLAW026&amp;n=196930&amp;dst=100016" TargetMode="External"/><Relationship Id="rId163" Type="http://schemas.openxmlformats.org/officeDocument/2006/relationships/hyperlink" Target="https://login.consultant.ru/link/?req=doc&amp;base=LAW&amp;n=480453&amp;dst=1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026&amp;n=190312&amp;dst=100005" TargetMode="External"/><Relationship Id="rId46" Type="http://schemas.openxmlformats.org/officeDocument/2006/relationships/hyperlink" Target="https://login.consultant.ru/link/?req=doc&amp;base=RLAW026&amp;n=124835&amp;dst=100007" TargetMode="External"/><Relationship Id="rId67" Type="http://schemas.openxmlformats.org/officeDocument/2006/relationships/hyperlink" Target="https://login.consultant.ru/link/?req=doc&amp;base=LAW&amp;n=482678&amp;dst=100044" TargetMode="External"/><Relationship Id="rId116" Type="http://schemas.openxmlformats.org/officeDocument/2006/relationships/hyperlink" Target="https://login.consultant.ru/link/?req=doc&amp;base=RLAW026&amp;n=196930&amp;dst=100007" TargetMode="External"/><Relationship Id="rId137" Type="http://schemas.openxmlformats.org/officeDocument/2006/relationships/hyperlink" Target="https://login.consultant.ru/link/?req=doc&amp;base=RLAW026&amp;n=196930&amp;dst=100016" TargetMode="External"/><Relationship Id="rId158" Type="http://schemas.openxmlformats.org/officeDocument/2006/relationships/hyperlink" Target="https://login.consultant.ru/link/?req=doc&amp;base=RLAW026&amp;n=184015&amp;dst=100011" TargetMode="External"/><Relationship Id="rId20" Type="http://schemas.openxmlformats.org/officeDocument/2006/relationships/hyperlink" Target="https://login.consultant.ru/link/?req=doc&amp;base=RLAW026&amp;n=147135&amp;dst=100005" TargetMode="External"/><Relationship Id="rId41" Type="http://schemas.openxmlformats.org/officeDocument/2006/relationships/hyperlink" Target="https://login.consultant.ru/link/?req=doc&amp;base=RLAW026&amp;n=48585" TargetMode="External"/><Relationship Id="rId62" Type="http://schemas.openxmlformats.org/officeDocument/2006/relationships/hyperlink" Target="https://login.consultant.ru/link/?req=doc&amp;base=RLAW026&amp;n=219556&amp;dst=100006" TargetMode="External"/><Relationship Id="rId83" Type="http://schemas.openxmlformats.org/officeDocument/2006/relationships/hyperlink" Target="https://login.consultant.ru/link/?req=doc&amp;base=RLAW026&amp;n=219556&amp;dst=100007" TargetMode="External"/><Relationship Id="rId88" Type="http://schemas.openxmlformats.org/officeDocument/2006/relationships/hyperlink" Target="https://login.consultant.ru/link/?req=doc&amp;base=RLAW026&amp;n=184015&amp;dst=100011" TargetMode="External"/><Relationship Id="rId111" Type="http://schemas.openxmlformats.org/officeDocument/2006/relationships/hyperlink" Target="https://login.consultant.ru/link/?req=doc&amp;base=LAW&amp;n=442096&amp;dst=2" TargetMode="External"/><Relationship Id="rId132" Type="http://schemas.openxmlformats.org/officeDocument/2006/relationships/hyperlink" Target="https://login.consultant.ru/link/?req=doc&amp;base=RLAW026&amp;n=219556&amp;dst=100009" TargetMode="External"/><Relationship Id="rId153" Type="http://schemas.openxmlformats.org/officeDocument/2006/relationships/hyperlink" Target="https://login.consultant.ru/link/?req=doc&amp;base=RLAW026&amp;n=206014&amp;dst=100012" TargetMode="External"/><Relationship Id="rId174" Type="http://schemas.openxmlformats.org/officeDocument/2006/relationships/hyperlink" Target="https://login.consultant.ru/link/?req=doc&amp;base=RLAW026&amp;n=203977&amp;dst=100010" TargetMode="External"/><Relationship Id="rId15" Type="http://schemas.openxmlformats.org/officeDocument/2006/relationships/hyperlink" Target="https://login.consultant.ru/link/?req=doc&amp;base=RLAW026&amp;n=131997&amp;dst=100005" TargetMode="External"/><Relationship Id="rId36" Type="http://schemas.openxmlformats.org/officeDocument/2006/relationships/hyperlink" Target="https://login.consultant.ru/link/?req=doc&amp;base=RLAW026&amp;n=124835&amp;dst=100006" TargetMode="External"/><Relationship Id="rId57" Type="http://schemas.openxmlformats.org/officeDocument/2006/relationships/hyperlink" Target="https://login.consultant.ru/link/?req=doc&amp;base=RLAW026&amp;n=190312&amp;dst=100006" TargetMode="External"/><Relationship Id="rId106" Type="http://schemas.openxmlformats.org/officeDocument/2006/relationships/hyperlink" Target="https://login.consultant.ru/link/?req=doc&amp;base=RLAW026&amp;n=144772&amp;dst=100018" TargetMode="External"/><Relationship Id="rId127" Type="http://schemas.openxmlformats.org/officeDocument/2006/relationships/hyperlink" Target="https://login.consultant.ru/link/?req=doc&amp;base=RLAW026&amp;n=196930&amp;dst=100012" TargetMode="External"/><Relationship Id="rId10" Type="http://schemas.openxmlformats.org/officeDocument/2006/relationships/hyperlink" Target="https://login.consultant.ru/link/?req=doc&amp;base=RLAW026&amp;n=92105&amp;dst=100005" TargetMode="External"/><Relationship Id="rId31" Type="http://schemas.openxmlformats.org/officeDocument/2006/relationships/hyperlink" Target="https://login.consultant.ru/link/?req=doc&amp;base=LAW&amp;n=480453&amp;dst=100094" TargetMode="External"/><Relationship Id="rId52" Type="http://schemas.openxmlformats.org/officeDocument/2006/relationships/hyperlink" Target="https://login.consultant.ru/link/?req=doc&amp;base=RLAW026&amp;n=147135&amp;dst=100006" TargetMode="External"/><Relationship Id="rId73" Type="http://schemas.openxmlformats.org/officeDocument/2006/relationships/hyperlink" Target="https://login.consultant.ru/link/?req=doc&amp;base=RLAW026&amp;n=131997&amp;dst=100017" TargetMode="External"/><Relationship Id="rId78" Type="http://schemas.openxmlformats.org/officeDocument/2006/relationships/hyperlink" Target="https://login.consultant.ru/link/?req=doc&amp;base=RLAW026&amp;n=219556&amp;dst=100006" TargetMode="External"/><Relationship Id="rId94" Type="http://schemas.openxmlformats.org/officeDocument/2006/relationships/hyperlink" Target="https://login.consultant.ru/link/?req=doc&amp;base=RLAW026&amp;n=211436&amp;dst=100007" TargetMode="External"/><Relationship Id="rId99" Type="http://schemas.openxmlformats.org/officeDocument/2006/relationships/hyperlink" Target="https://login.consultant.ru/link/?req=doc&amp;base=RLAW026&amp;n=163015&amp;dst=100021" TargetMode="External"/><Relationship Id="rId101" Type="http://schemas.openxmlformats.org/officeDocument/2006/relationships/hyperlink" Target="https://login.consultant.ru/link/?req=doc&amp;base=RLAW026&amp;n=203977&amp;dst=100007" TargetMode="External"/><Relationship Id="rId122" Type="http://schemas.openxmlformats.org/officeDocument/2006/relationships/hyperlink" Target="https://login.consultant.ru/link/?req=doc&amp;base=RLAW026&amp;n=144772&amp;dst=100024" TargetMode="External"/><Relationship Id="rId143" Type="http://schemas.openxmlformats.org/officeDocument/2006/relationships/hyperlink" Target="https://login.consultant.ru/link/?req=doc&amp;base=RLAW026&amp;n=203977&amp;dst=100006" TargetMode="External"/><Relationship Id="rId148" Type="http://schemas.openxmlformats.org/officeDocument/2006/relationships/hyperlink" Target="https://login.consultant.ru/link/?req=doc&amp;base=RLAW026&amp;n=203977&amp;dst=100006" TargetMode="External"/><Relationship Id="rId164" Type="http://schemas.openxmlformats.org/officeDocument/2006/relationships/hyperlink" Target="https://login.consultant.ru/link/?req=doc&amp;base=RLAW026&amp;n=195859" TargetMode="External"/><Relationship Id="rId169" Type="http://schemas.openxmlformats.org/officeDocument/2006/relationships/hyperlink" Target="https://login.consultant.ru/link/?req=doc&amp;base=RLAW026&amp;n=144772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81452&amp;dst=100005" TargetMode="External"/><Relationship Id="rId26" Type="http://schemas.openxmlformats.org/officeDocument/2006/relationships/hyperlink" Target="https://login.consultant.ru/link/?req=doc&amp;base=RLAW026&amp;n=196930&amp;dst=100005" TargetMode="External"/><Relationship Id="rId47" Type="http://schemas.openxmlformats.org/officeDocument/2006/relationships/hyperlink" Target="https://login.consultant.ru/link/?req=doc&amp;base=RLAW026&amp;n=131997&amp;dst=100010" TargetMode="External"/><Relationship Id="rId68" Type="http://schemas.openxmlformats.org/officeDocument/2006/relationships/hyperlink" Target="https://login.consultant.ru/link/?req=doc&amp;base=LAW&amp;n=482678&amp;dst=100467" TargetMode="External"/><Relationship Id="rId89" Type="http://schemas.openxmlformats.org/officeDocument/2006/relationships/hyperlink" Target="https://login.consultant.ru/link/?req=doc&amp;base=RLAW026&amp;n=144772&amp;dst=100010" TargetMode="External"/><Relationship Id="rId112" Type="http://schemas.openxmlformats.org/officeDocument/2006/relationships/hyperlink" Target="https://login.consultant.ru/link/?req=doc&amp;base=LAW&amp;n=442096&amp;dst=1" TargetMode="External"/><Relationship Id="rId133" Type="http://schemas.openxmlformats.org/officeDocument/2006/relationships/hyperlink" Target="https://login.consultant.ru/link/?req=doc&amp;base=RLAW026&amp;n=144772&amp;dst=100034" TargetMode="External"/><Relationship Id="rId154" Type="http://schemas.openxmlformats.org/officeDocument/2006/relationships/hyperlink" Target="https://login.consultant.ru/link/?req=doc&amp;base=RLAW026&amp;n=196930&amp;dst=100016" TargetMode="External"/><Relationship Id="rId175" Type="http://schemas.openxmlformats.org/officeDocument/2006/relationships/hyperlink" Target="https://login.consultant.ru/link/?req=doc&amp;base=RLAW026&amp;n=184015&amp;dst=100187" TargetMode="External"/><Relationship Id="rId16" Type="http://schemas.openxmlformats.org/officeDocument/2006/relationships/hyperlink" Target="https://login.consultant.ru/link/?req=doc&amp;base=RLAW026&amp;n=194950&amp;dst=100032" TargetMode="External"/><Relationship Id="rId37" Type="http://schemas.openxmlformats.org/officeDocument/2006/relationships/hyperlink" Target="https://login.consultant.ru/link/?req=doc&amp;base=LAW&amp;n=436358" TargetMode="External"/><Relationship Id="rId58" Type="http://schemas.openxmlformats.org/officeDocument/2006/relationships/hyperlink" Target="https://login.consultant.ru/link/?req=doc&amp;base=RLAW026&amp;n=196930&amp;dst=100006" TargetMode="External"/><Relationship Id="rId79" Type="http://schemas.openxmlformats.org/officeDocument/2006/relationships/hyperlink" Target="https://login.consultant.ru/link/?req=doc&amp;base=RLAW026&amp;n=184015&amp;dst=100007" TargetMode="External"/><Relationship Id="rId102" Type="http://schemas.openxmlformats.org/officeDocument/2006/relationships/hyperlink" Target="https://login.consultant.ru/link/?req=doc&amp;base=RLAW026&amp;n=196930&amp;dst=100006" TargetMode="External"/><Relationship Id="rId123" Type="http://schemas.openxmlformats.org/officeDocument/2006/relationships/hyperlink" Target="https://login.consultant.ru/link/?req=doc&amp;base=RLAW026&amp;n=184015&amp;dst=100030" TargetMode="External"/><Relationship Id="rId144" Type="http://schemas.openxmlformats.org/officeDocument/2006/relationships/hyperlink" Target="https://login.consultant.ru/link/?req=doc&amp;base=RLAW026&amp;n=184015&amp;dst=100034" TargetMode="External"/><Relationship Id="rId90" Type="http://schemas.openxmlformats.org/officeDocument/2006/relationships/hyperlink" Target="https://login.consultant.ru/link/?req=doc&amp;base=RLAW026&amp;n=184015&amp;dst=100012" TargetMode="External"/><Relationship Id="rId165" Type="http://schemas.openxmlformats.org/officeDocument/2006/relationships/hyperlink" Target="https://login.consultant.ru/link/?req=doc&amp;base=RLAW026&amp;n=131997&amp;dst=100032" TargetMode="External"/><Relationship Id="rId27" Type="http://schemas.openxmlformats.org/officeDocument/2006/relationships/hyperlink" Target="https://login.consultant.ru/link/?req=doc&amp;base=RLAW026&amp;n=203977&amp;dst=100005" TargetMode="External"/><Relationship Id="rId48" Type="http://schemas.openxmlformats.org/officeDocument/2006/relationships/hyperlink" Target="https://login.consultant.ru/link/?req=doc&amp;base=RLAW026&amp;n=194950&amp;dst=100033" TargetMode="External"/><Relationship Id="rId69" Type="http://schemas.openxmlformats.org/officeDocument/2006/relationships/hyperlink" Target="https://login.consultant.ru/link/?req=doc&amp;base=LAW&amp;n=483140&amp;dst=105904" TargetMode="External"/><Relationship Id="rId113" Type="http://schemas.openxmlformats.org/officeDocument/2006/relationships/hyperlink" Target="https://login.consultant.ru/link/?req=doc&amp;base=RLAW026&amp;n=184015&amp;dst=100027" TargetMode="External"/><Relationship Id="rId134" Type="http://schemas.openxmlformats.org/officeDocument/2006/relationships/hyperlink" Target="https://login.consultant.ru/link/?req=doc&amp;base=LAW&amp;n=468472&amp;dst=100088" TargetMode="External"/><Relationship Id="rId80" Type="http://schemas.openxmlformats.org/officeDocument/2006/relationships/hyperlink" Target="https://login.consultant.ru/link/?req=doc&amp;base=RLAW026&amp;n=206407" TargetMode="External"/><Relationship Id="rId155" Type="http://schemas.openxmlformats.org/officeDocument/2006/relationships/hyperlink" Target="https://login.consultant.ru/link/?req=doc&amp;base=RLAW026&amp;n=184015&amp;dst=100077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RLAW026&amp;n=138706&amp;dst=100005" TargetMode="External"/><Relationship Id="rId38" Type="http://schemas.openxmlformats.org/officeDocument/2006/relationships/hyperlink" Target="https://login.consultant.ru/link/?req=doc&amp;base=RLAW026&amp;n=177863&amp;dst=100007" TargetMode="External"/><Relationship Id="rId59" Type="http://schemas.openxmlformats.org/officeDocument/2006/relationships/hyperlink" Target="https://login.consultant.ru/link/?req=doc&amp;base=RLAW026&amp;n=203977&amp;dst=100006" TargetMode="External"/><Relationship Id="rId103" Type="http://schemas.openxmlformats.org/officeDocument/2006/relationships/hyperlink" Target="https://login.consultant.ru/link/?req=doc&amp;base=RLAW026&amp;n=219556&amp;dst=100008" TargetMode="External"/><Relationship Id="rId124" Type="http://schemas.openxmlformats.org/officeDocument/2006/relationships/hyperlink" Target="https://login.consultant.ru/link/?req=doc&amp;base=LAW&amp;n=480453" TargetMode="External"/><Relationship Id="rId70" Type="http://schemas.openxmlformats.org/officeDocument/2006/relationships/hyperlink" Target="https://login.consultant.ru/link/?req=doc&amp;base=RLAW026&amp;n=147135&amp;dst=100008" TargetMode="External"/><Relationship Id="rId91" Type="http://schemas.openxmlformats.org/officeDocument/2006/relationships/hyperlink" Target="https://login.consultant.ru/link/?req=doc&amp;base=RLAW026&amp;n=184015&amp;dst=100016" TargetMode="External"/><Relationship Id="rId145" Type="http://schemas.openxmlformats.org/officeDocument/2006/relationships/hyperlink" Target="https://login.consultant.ru/link/?req=doc&amp;base=RLAW026&amp;n=144772&amp;dst=100036" TargetMode="External"/><Relationship Id="rId166" Type="http://schemas.openxmlformats.org/officeDocument/2006/relationships/hyperlink" Target="https://login.consultant.ru/link/?req=doc&amp;base=RLAW026&amp;n=177863&amp;dst=100021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12509</Words>
  <Characters>71307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Анна Викторовна</dc:creator>
  <cp:lastModifiedBy>Шлегель Анна Викторовна</cp:lastModifiedBy>
  <cp:revision>1</cp:revision>
  <dcterms:created xsi:type="dcterms:W3CDTF">2024-10-16T10:28:00Z</dcterms:created>
  <dcterms:modified xsi:type="dcterms:W3CDTF">2024-10-16T10:29:00Z</dcterms:modified>
</cp:coreProperties>
</file>