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9C3" w:rsidRPr="008C68ED" w:rsidRDefault="00C639C3" w:rsidP="00C639C3">
      <w:pPr>
        <w:pStyle w:val="2"/>
        <w:widowControl w:val="0"/>
        <w:autoSpaceDE w:val="0"/>
        <w:ind w:firstLine="540"/>
        <w:jc w:val="right"/>
        <w:rPr>
          <w:rFonts w:ascii="Times New Roman" w:hAnsi="Times New Roman" w:cs="Times New Roman"/>
        </w:rPr>
      </w:pPr>
      <w:r w:rsidRPr="008C68ED">
        <w:rPr>
          <w:rFonts w:ascii="Times New Roman" w:hAnsi="Times New Roman" w:cs="Times New Roman"/>
          <w:color w:val="111111"/>
          <w:sz w:val="24"/>
        </w:rPr>
        <w:t>Приложение 1</w:t>
      </w:r>
      <w:r w:rsidRPr="008C68ED">
        <w:rPr>
          <w:rFonts w:ascii="Times New Roman" w:hAnsi="Times New Roman" w:cs="Times New Roman"/>
        </w:rPr>
        <w:t xml:space="preserve"> </w:t>
      </w:r>
      <w:r w:rsidRPr="008C68ED">
        <w:rPr>
          <w:rFonts w:ascii="Times New Roman" w:hAnsi="Times New Roman" w:cs="Times New Roman"/>
          <w:color w:val="111111"/>
          <w:sz w:val="24"/>
        </w:rPr>
        <w:t>к Регламенту</w:t>
      </w:r>
    </w:p>
    <w:p w:rsidR="00C639C3" w:rsidRPr="008C68ED" w:rsidRDefault="00C639C3" w:rsidP="00C639C3">
      <w:pPr>
        <w:pStyle w:val="2"/>
        <w:widowControl w:val="0"/>
        <w:autoSpaceDE w:val="0"/>
        <w:ind w:firstLine="540"/>
        <w:jc w:val="both"/>
        <w:rPr>
          <w:rFonts w:ascii="Times New Roman" w:hAnsi="Times New Roman" w:cs="Times New Roman"/>
          <w:color w:val="111111"/>
          <w:sz w:val="24"/>
        </w:rPr>
      </w:pP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 w:rsidRPr="008C68ED">
        <w:rPr>
          <w:rFonts w:ascii="Times New Roman" w:hAnsi="Times New Roman" w:cs="Times New Roman"/>
          <w:color w:val="111111"/>
        </w:rPr>
        <w:t>Заявление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111111"/>
        </w:rPr>
      </w:pPr>
      <w:r w:rsidRPr="008C68ED">
        <w:rPr>
          <w:rFonts w:ascii="Times New Roman" w:hAnsi="Times New Roman" w:cs="Times New Roman"/>
          <w:color w:val="111111"/>
        </w:rPr>
        <w:t>о признании помещения жилым помещением или жилого помещения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111111"/>
        </w:rPr>
      </w:pPr>
      <w:r w:rsidRPr="008C68ED">
        <w:rPr>
          <w:rFonts w:ascii="Times New Roman" w:hAnsi="Times New Roman" w:cs="Times New Roman"/>
          <w:color w:val="111111"/>
        </w:rPr>
        <w:t xml:space="preserve"> непригодным для проживания и (или) многоквартирного дома аварийным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 w:rsidRPr="008C68ED">
        <w:rPr>
          <w:rFonts w:ascii="Times New Roman" w:hAnsi="Times New Roman" w:cs="Times New Roman"/>
          <w:color w:val="111111"/>
        </w:rPr>
        <w:t>и подлежащим сносу или реконструкции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111111"/>
        </w:rPr>
      </w:pPr>
    </w:p>
    <w:tbl>
      <w:tblPr>
        <w:tblW w:w="961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"/>
        <w:gridCol w:w="524"/>
        <w:gridCol w:w="4022"/>
        <w:gridCol w:w="540"/>
        <w:gridCol w:w="1544"/>
        <w:gridCol w:w="920"/>
        <w:gridCol w:w="706"/>
        <w:gridCol w:w="1078"/>
      </w:tblGrid>
      <w:tr w:rsidR="00C639C3" w:rsidRPr="008C68ED" w:rsidTr="006D7D0D"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№</w:t>
            </w:r>
          </w:p>
        </w:tc>
        <w:tc>
          <w:tcPr>
            <w:tcW w:w="933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В межведомственную комиссию, созданную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 xml:space="preserve">Администрацией </w:t>
            </w:r>
            <w:r w:rsidR="001A1614">
              <w:rPr>
                <w:rFonts w:ascii="Times New Roman" w:hAnsi="Times New Roman" w:cs="Times New Roman"/>
                <w:color w:val="111111"/>
              </w:rPr>
              <w:t>Каменского</w:t>
            </w:r>
            <w:bookmarkStart w:id="0" w:name="_GoBack"/>
            <w:bookmarkEnd w:id="0"/>
            <w:r w:rsidRPr="008C68ED">
              <w:rPr>
                <w:rFonts w:ascii="Times New Roman" w:hAnsi="Times New Roman" w:cs="Times New Roman"/>
                <w:color w:val="111111"/>
              </w:rPr>
              <w:t xml:space="preserve"> муниципального образования,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 оценке и обследованию помещения в целях признания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его жилым помещением, жилого помещения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пригодным (непригодным) для проживания граждан и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многоквартирного дома в целях признания его аварийным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и подлежащим сносу или реконструкции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  <w:lang w:val="en-US"/>
              </w:rPr>
              <w:t>1</w:t>
            </w:r>
          </w:p>
        </w:tc>
        <w:tc>
          <w:tcPr>
            <w:tcW w:w="50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  <w:lang w:val="en-US"/>
              </w:rPr>
              <w:t>заявитель</w:t>
            </w:r>
            <w:proofErr w:type="spellEnd"/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(отметить знаком «</w:t>
            </w: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  <w:lang w:val="en-US"/>
              </w:rPr>
              <w:t>V</w:t>
            </w: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»)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для физ. лиц: фамилия, имя, отчество (при наличии);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для юр. лиц: полное наименование, ОГРН;</w:t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почтовый адрес, номер телефона, адрес электронной почты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физическое лицо (гражданин)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юридическое лицо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Представитель заявителя</w:t>
            </w: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r w:rsidRPr="008C68ED">
              <w:rPr>
                <w:rFonts w:ascii="Times New Roman" w:hAnsi="Times New Roman" w:cs="Times New Roman"/>
              </w:rPr>
              <w:t>(заполняется в случае обращения представителя заявителя)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Статус заявителя (отметить знаком «V»):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Собственник помещения (квартиры)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shd w:val="clear" w:color="auto" w:fill="FFF200"/>
              </w:rPr>
            </w:pPr>
            <w:r w:rsidRPr="008C68ED">
              <w:rPr>
                <w:rFonts w:ascii="Times New Roman" w:hAnsi="Times New Roman" w:cs="Times New Roman"/>
              </w:rPr>
              <w:t xml:space="preserve">Правообладатель </w:t>
            </w:r>
            <w:r w:rsidRPr="008C68ED">
              <w:rPr>
                <w:rFonts w:ascii="Times New Roman" w:hAnsi="Times New Roman" w:cs="Times New Roman"/>
                <w:color w:val="111111"/>
              </w:rPr>
              <w:t>помещения (квартиры)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Наниматель муниципального жилищного фонда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2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Прошу признать (отметить знаком «V»):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жилое помещение непригодным для проживания граждан</w:t>
            </w:r>
          </w:p>
        </w:tc>
        <w:tc>
          <w:tcPr>
            <w:tcW w:w="4788" w:type="dxa"/>
            <w:gridSpan w:val="5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________________________________</w:t>
            </w:r>
          </w:p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(указывается адрес объекта, в том числе наименования населенного пункта, улицы, номер дома, номер квартиры (помещения))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многоквартирный дом аварийным и подлежащим сносу</w:t>
            </w:r>
          </w:p>
        </w:tc>
        <w:tc>
          <w:tcPr>
            <w:tcW w:w="4788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многоквартирный дом аварийным и подлежащим реконструкции</w:t>
            </w:r>
          </w:p>
        </w:tc>
        <w:tc>
          <w:tcPr>
            <w:tcW w:w="4788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помещение жилым помещением</w:t>
            </w:r>
          </w:p>
        </w:tc>
        <w:tc>
          <w:tcPr>
            <w:tcW w:w="4788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Standard"/>
              <w:jc w:val="center"/>
              <w:rPr>
                <w:sz w:val="26"/>
                <w:szCs w:val="26"/>
              </w:rPr>
            </w:pPr>
            <w:r w:rsidRPr="008C68ED">
              <w:rPr>
                <w:sz w:val="26"/>
                <w:szCs w:val="26"/>
              </w:rPr>
              <w:t>3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Отметить знаком «V» при необходимости или пропустить данный пункт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1"/>
              <w:autoSpaceDE w:val="0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000000"/>
              </w:rPr>
              <w:t>жилое помещение получило повреждения в результате чрезвычайной ситуации и при этом не включено в сводный перечень объектов (жилых помещений), находящихся в границах зоны чрезвычайной ситуации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4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Прошу уведомить меня о месте, времени начала и дате заседания Комиссии, следующим способом (отметить знаком «</w:t>
            </w:r>
            <w:r w:rsidRPr="008C68ED">
              <w:rPr>
                <w:rFonts w:ascii="Times New Roman" w:hAnsi="Times New Roman" w:cs="Times New Roman"/>
                <w:color w:val="111111"/>
                <w:lang w:val="en-US"/>
              </w:rPr>
              <w:t>V</w:t>
            </w:r>
            <w:r w:rsidRPr="008C68ED">
              <w:rPr>
                <w:rFonts w:ascii="Times New Roman" w:hAnsi="Times New Roman" w:cs="Times New Roman"/>
                <w:color w:val="111111"/>
              </w:rPr>
              <w:t>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 телефону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информирования почтового отправления по указанному выше почтовому адресу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информирования на указанный выше адрес электронной почты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lastRenderedPageBreak/>
              <w:t>5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Прошу уведомить меня в случае принятия Комиссией решения о проведении дополнительного обследования в целях получения дополнительных документов, необходимых для принятия решения о признании жилого помещения соответствующим (не соответствующим) установленным требованиям, следующим способом (отметить знаком «V»):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 телефону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почтового отправления по указанному выше почтовому адресу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информирования на указанный выше адрес электронной почты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6</w:t>
            </w:r>
          </w:p>
        </w:tc>
        <w:tc>
          <w:tcPr>
            <w:tcW w:w="4546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выдать в ходе личного приема в МФЦ*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_______________________________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*</w: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4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направить почтовым отправлением по указанному выше почтовому адресу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4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направить в форме электронного документа *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_______________________________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*</w: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данный способ направления указывается в случае, если такой вариант направления результата муниципальной услуги предусмотрен в данном муниципальном образовании</w:t>
            </w:r>
          </w:p>
        </w:tc>
      </w:tr>
      <w:tr w:rsidR="00C639C3" w:rsidRPr="008C68ED" w:rsidTr="006D7D0D">
        <w:tc>
          <w:tcPr>
            <w:tcW w:w="53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дата</w:t>
            </w:r>
          </w:p>
        </w:tc>
        <w:tc>
          <w:tcPr>
            <w:tcW w:w="24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подпись заявителя (представителя заявителя)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ФИО заявителя (представителя заявителя)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C639C3" w:rsidRPr="008C68ED" w:rsidTr="006D7D0D">
        <w:tc>
          <w:tcPr>
            <w:tcW w:w="9619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Расписку в получении заявления и документов прошу направить в мой адрес следующим способом: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noProof/>
                <w:color w:val="111111"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1F001235" wp14:editId="60C73685">
                      <wp:extent cx="92880" cy="108720"/>
                      <wp:effectExtent l="0" t="0" r="21420" b="24630"/>
                      <wp:docPr id="2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val 10800"/>
                                  <a:gd name="f8" fmla="+- 0 0 0"/>
                                  <a:gd name="f9" fmla="*/ f3 1 21600"/>
                                  <a:gd name="f10" fmla="*/ f4 1 21600"/>
                                  <a:gd name="f11" fmla="val f5"/>
                                  <a:gd name="f12" fmla="val f6"/>
                                  <a:gd name="f13" fmla="+- f6 0 f7"/>
                                  <a:gd name="f14" fmla="*/ f8 f0 1"/>
                                  <a:gd name="f15" fmla="+- f12 0 f11"/>
                                  <a:gd name="f16" fmla="*/ f13 1 21600"/>
                                  <a:gd name="f17" fmla="*/ f14 1 f2"/>
                                  <a:gd name="f18" fmla="*/ f15 1 21600"/>
                                  <a:gd name="f19" fmla="*/ f7 1 f16"/>
                                  <a:gd name="f20" fmla="*/ f6 1 f16"/>
                                  <a:gd name="f21" fmla="*/ 0 f15 1"/>
                                  <a:gd name="f22" fmla="*/ 21600 f15 1"/>
                                  <a:gd name="f23" fmla="+- f17 0 f1"/>
                                  <a:gd name="f24" fmla="*/ f21 1 21600"/>
                                  <a:gd name="f25" fmla="*/ f22 1 21600"/>
                                  <a:gd name="f26" fmla="*/ f19 f15 1"/>
                                  <a:gd name="f27" fmla="*/ f20 f15 1"/>
                                  <a:gd name="f28" fmla="*/ f26 1 21600"/>
                                  <a:gd name="f29" fmla="*/ f27 1 21600"/>
                                  <a:gd name="f30" fmla="*/ f24 1 f18"/>
                                  <a:gd name="f31" fmla="*/ f25 1 f18"/>
                                  <a:gd name="f32" fmla="*/ f28 1 f18"/>
                                  <a:gd name="f33" fmla="*/ f29 1 f18"/>
                                  <a:gd name="f34" fmla="*/ f30 f9 1"/>
                                  <a:gd name="f35" fmla="*/ f30 f10 1"/>
                                  <a:gd name="f36" fmla="*/ f31 f9 1"/>
                                  <a:gd name="f37" fmla="*/ f31 f10 1"/>
                                  <a:gd name="f38" fmla="*/ f32 f9 1"/>
                                  <a:gd name="f39" fmla="*/ f33 f9 1"/>
                                  <a:gd name="f40" fmla="*/ f33 f10 1"/>
                                  <a:gd name="f41" fmla="*/ f32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3">
                                    <a:pos x="f34" y="f35"/>
                                  </a:cxn>
                                  <a:cxn ang="f23">
                                    <a:pos x="f36" y="f35"/>
                                  </a:cxn>
                                  <a:cxn ang="f23">
                                    <a:pos x="f36" y="f37"/>
                                  </a:cxn>
                                  <a:cxn ang="f23">
                                    <a:pos x="f34" y="f37"/>
                                  </a:cxn>
                                </a:cxnLst>
                                <a:rect l="f38" t="f41" r="f39" b="f40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639C3" w:rsidRDefault="00C639C3" w:rsidP="00C639C3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F001235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" adj="-11796480,,5400" path="m,l21600,r,21600l,21600,,xe" filled="f" strokeweight=".49mm">
                      <v:stroke joinstyle="miter"/>
                      <v:formulas/>
                      <v:path arrowok="t" o:connecttype="custom" o:connectlocs="46440,0;92880,54360;46440,108720;0,54360;0,0;92880,0;92880,108720;0,108720" o:connectangles="270,0,90,180,270,270,270,270" textboxrect="21600,21600,43200,43200"/>
                      <v:textbox inset="0,0,0,0">
                        <w:txbxContent>
                          <w:p w:rsidR="00C639C3" w:rsidRDefault="00C639C3" w:rsidP="00C639C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почтой на адрес________            </w:t>
            </w:r>
            <w:r w:rsidRPr="008C68ED">
              <w:rPr>
                <w:rFonts w:ascii="Times New Roman" w:hAnsi="Times New Roman" w:cs="Times New Roman"/>
                <w:noProof/>
                <w:color w:val="111111"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55838028" wp14:editId="30D85154">
                      <wp:extent cx="92880" cy="108720"/>
                      <wp:effectExtent l="0" t="0" r="21420" b="24630"/>
                      <wp:docPr id="3" name="Прямоугольник 2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val 10800"/>
                                  <a:gd name="f8" fmla="+- 0 0 0"/>
                                  <a:gd name="f9" fmla="*/ f3 1 21600"/>
                                  <a:gd name="f10" fmla="*/ f4 1 21600"/>
                                  <a:gd name="f11" fmla="val f5"/>
                                  <a:gd name="f12" fmla="val f6"/>
                                  <a:gd name="f13" fmla="+- f6 0 f7"/>
                                  <a:gd name="f14" fmla="*/ f8 f0 1"/>
                                  <a:gd name="f15" fmla="+- f12 0 f11"/>
                                  <a:gd name="f16" fmla="*/ f13 1 21600"/>
                                  <a:gd name="f17" fmla="*/ f14 1 f2"/>
                                  <a:gd name="f18" fmla="*/ f15 1 21600"/>
                                  <a:gd name="f19" fmla="*/ f7 1 f16"/>
                                  <a:gd name="f20" fmla="*/ f6 1 f16"/>
                                  <a:gd name="f21" fmla="*/ 0 f15 1"/>
                                  <a:gd name="f22" fmla="*/ 21600 f15 1"/>
                                  <a:gd name="f23" fmla="+- f17 0 f1"/>
                                  <a:gd name="f24" fmla="*/ f21 1 21600"/>
                                  <a:gd name="f25" fmla="*/ f22 1 21600"/>
                                  <a:gd name="f26" fmla="*/ f19 f15 1"/>
                                  <a:gd name="f27" fmla="*/ f20 f15 1"/>
                                  <a:gd name="f28" fmla="*/ f26 1 21600"/>
                                  <a:gd name="f29" fmla="*/ f27 1 21600"/>
                                  <a:gd name="f30" fmla="*/ f24 1 f18"/>
                                  <a:gd name="f31" fmla="*/ f25 1 f18"/>
                                  <a:gd name="f32" fmla="*/ f28 1 f18"/>
                                  <a:gd name="f33" fmla="*/ f29 1 f18"/>
                                  <a:gd name="f34" fmla="*/ f30 f9 1"/>
                                  <a:gd name="f35" fmla="*/ f30 f10 1"/>
                                  <a:gd name="f36" fmla="*/ f31 f9 1"/>
                                  <a:gd name="f37" fmla="*/ f31 f10 1"/>
                                  <a:gd name="f38" fmla="*/ f32 f9 1"/>
                                  <a:gd name="f39" fmla="*/ f33 f9 1"/>
                                  <a:gd name="f40" fmla="*/ f33 f10 1"/>
                                  <a:gd name="f41" fmla="*/ f32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3">
                                    <a:pos x="f34" y="f35"/>
                                  </a:cxn>
                                  <a:cxn ang="f23">
                                    <a:pos x="f36" y="f35"/>
                                  </a:cxn>
                                  <a:cxn ang="f23">
                                    <a:pos x="f36" y="f37"/>
                                  </a:cxn>
                                  <a:cxn ang="f23">
                                    <a:pos x="f34" y="f37"/>
                                  </a:cxn>
                                </a:cxnLst>
                                <a:rect l="f38" t="f41" r="f39" b="f40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639C3" w:rsidRDefault="00C639C3" w:rsidP="00C639C3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838028" id="Прямоугольник 21_0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" adj="-11796480,,5400" path="m,l21600,r,21600l,21600,,xe" filled="f" strokeweight=".49mm">
                      <v:stroke joinstyle="miter"/>
                      <v:formulas/>
                      <v:path arrowok="t" o:connecttype="custom" o:connectlocs="46440,0;92880,54360;46440,108720;0,54360;0,0;92880,0;92880,108720;0,108720" o:connectangles="270,0,90,180,270,270,270,270" textboxrect="21600,21600,43200,43200"/>
                      <v:textbox inset="0,0,0,0">
                        <w:txbxContent>
                          <w:p w:rsidR="00C639C3" w:rsidRDefault="00C639C3" w:rsidP="00C639C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в форме электронного сообщения на адрес____________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Подпись уполномоченного лица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____________________________/_________________________________/ФИО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"_____" _____________ </w:t>
            </w:r>
            <w:proofErr w:type="spellStart"/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вх</w:t>
            </w:r>
            <w:proofErr w:type="spellEnd"/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. N _________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58EB" w:rsidRDefault="003358EB"/>
    <w:sectPr w:rsidR="0033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34"/>
    <w:rsid w:val="001A1614"/>
    <w:rsid w:val="003358EB"/>
    <w:rsid w:val="00770834"/>
    <w:rsid w:val="00C6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3379F-D319-4926-8949-93175912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customStyle="1" w:styleId="1">
    <w:name w:val="Обычный1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639C3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C639C3"/>
    <w:pPr>
      <w:spacing w:after="140" w:line="288" w:lineRule="auto"/>
    </w:pPr>
  </w:style>
  <w:style w:type="paragraph" w:customStyle="1" w:styleId="TableContents">
    <w:name w:val="Table Contents"/>
    <w:basedOn w:val="a"/>
    <w:rsid w:val="00C639C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2024-04-26T10:21:00Z</dcterms:created>
  <dcterms:modified xsi:type="dcterms:W3CDTF">2024-04-26T10:21:00Z</dcterms:modified>
</cp:coreProperties>
</file>