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B1" w:rsidRDefault="009821B1">
      <w:pPr>
        <w:pStyle w:val="ConsPlusTitle"/>
        <w:jc w:val="center"/>
        <w:outlineLvl w:val="0"/>
      </w:pPr>
      <w:bookmarkStart w:id="0" w:name="_GoBack"/>
      <w:bookmarkEnd w:id="0"/>
      <w:r>
        <w:t>ПРАВИТЕЛЬСТВО ТЮМЕНСКОЙ ОБЛАСТИ</w:t>
      </w:r>
    </w:p>
    <w:p w:rsidR="009821B1" w:rsidRDefault="009821B1">
      <w:pPr>
        <w:pStyle w:val="ConsPlusTitle"/>
        <w:jc w:val="center"/>
      </w:pPr>
    </w:p>
    <w:p w:rsidR="009821B1" w:rsidRDefault="009821B1">
      <w:pPr>
        <w:pStyle w:val="ConsPlusTitle"/>
        <w:jc w:val="center"/>
      </w:pPr>
      <w:r>
        <w:t>ПОСТАНОВЛЕНИЕ</w:t>
      </w:r>
    </w:p>
    <w:p w:rsidR="009821B1" w:rsidRDefault="009821B1">
      <w:pPr>
        <w:pStyle w:val="ConsPlusTitle"/>
        <w:jc w:val="center"/>
      </w:pPr>
      <w:r>
        <w:t>от 7 июля 2009 г. N 184-п</w:t>
      </w:r>
    </w:p>
    <w:p w:rsidR="009821B1" w:rsidRDefault="009821B1">
      <w:pPr>
        <w:pStyle w:val="ConsPlusTitle"/>
        <w:jc w:val="center"/>
      </w:pPr>
    </w:p>
    <w:p w:rsidR="009821B1" w:rsidRDefault="009821B1">
      <w:pPr>
        <w:pStyle w:val="ConsPlusTitle"/>
        <w:jc w:val="center"/>
      </w:pPr>
      <w:r>
        <w:t>ОБ УТВЕРЖДЕНИИ ПОЛОЖЕНИЯ О ДЕПАРТАМЕНТЕ ТРУДА</w:t>
      </w:r>
    </w:p>
    <w:p w:rsidR="009821B1" w:rsidRDefault="009821B1">
      <w:pPr>
        <w:pStyle w:val="ConsPlusTitle"/>
        <w:jc w:val="center"/>
      </w:pPr>
      <w:r>
        <w:t>И ЗАНЯТОСТИ НАСЕЛЕНИЯ ТЮМЕНСКОЙ ОБЛАСТИ</w:t>
      </w:r>
    </w:p>
    <w:p w:rsidR="009821B1" w:rsidRDefault="009821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21B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1B1" w:rsidRDefault="009821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1B1" w:rsidRDefault="009821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Тюменской области от 25.01.2010 </w:t>
            </w:r>
            <w:hyperlink r:id="rId4">
              <w:r>
                <w:rPr>
                  <w:color w:val="0000FF"/>
                </w:rPr>
                <w:t>N 10-п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24.01.2011 </w:t>
            </w:r>
            <w:hyperlink r:id="rId5">
              <w:r>
                <w:rPr>
                  <w:color w:val="0000FF"/>
                </w:rPr>
                <w:t>N 8-п</w:t>
              </w:r>
            </w:hyperlink>
            <w:r>
              <w:rPr>
                <w:color w:val="392C69"/>
              </w:rPr>
              <w:t xml:space="preserve">, от 31.01.2011 </w:t>
            </w:r>
            <w:hyperlink r:id="rId6">
              <w:r>
                <w:rPr>
                  <w:color w:val="0000FF"/>
                </w:rPr>
                <w:t>N 14-п</w:t>
              </w:r>
            </w:hyperlink>
            <w:r>
              <w:rPr>
                <w:color w:val="392C69"/>
              </w:rPr>
              <w:t xml:space="preserve">, от 12.12.2011 </w:t>
            </w:r>
            <w:hyperlink r:id="rId7">
              <w:r>
                <w:rPr>
                  <w:color w:val="0000FF"/>
                </w:rPr>
                <w:t>N 439-п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27.12.2011 </w:t>
            </w:r>
            <w:hyperlink r:id="rId8">
              <w:r>
                <w:rPr>
                  <w:color w:val="0000FF"/>
                </w:rPr>
                <w:t>N 498-п</w:t>
              </w:r>
            </w:hyperlink>
            <w:r>
              <w:rPr>
                <w:color w:val="392C69"/>
              </w:rPr>
              <w:t xml:space="preserve">, от 23.04.2012 </w:t>
            </w:r>
            <w:hyperlink r:id="rId9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04.05.2012 </w:t>
            </w:r>
            <w:hyperlink r:id="rId10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15.10.2012 </w:t>
            </w:r>
            <w:hyperlink r:id="rId11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 xml:space="preserve">, от 27.05.2013 </w:t>
            </w:r>
            <w:hyperlink r:id="rId12">
              <w:r>
                <w:rPr>
                  <w:color w:val="0000FF"/>
                </w:rPr>
                <w:t>N 181-п</w:t>
              </w:r>
            </w:hyperlink>
            <w:r>
              <w:rPr>
                <w:color w:val="392C69"/>
              </w:rPr>
              <w:t xml:space="preserve"> (ред. 22.07.2013),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05.07.2013 </w:t>
            </w:r>
            <w:hyperlink r:id="rId13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16.09.2013 </w:t>
            </w:r>
            <w:hyperlink r:id="rId14">
              <w:r>
                <w:rPr>
                  <w:color w:val="0000FF"/>
                </w:rPr>
                <w:t>N 392-п</w:t>
              </w:r>
            </w:hyperlink>
            <w:r>
              <w:rPr>
                <w:color w:val="392C69"/>
              </w:rPr>
              <w:t xml:space="preserve">, от 27.12.2013 </w:t>
            </w:r>
            <w:hyperlink r:id="rId15">
              <w:r>
                <w:rPr>
                  <w:color w:val="0000FF"/>
                </w:rPr>
                <w:t>N 586-п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20.06.2014 </w:t>
            </w:r>
            <w:hyperlink r:id="rId16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 xml:space="preserve">, от 22.12.2014 </w:t>
            </w:r>
            <w:hyperlink r:id="rId17">
              <w:r>
                <w:rPr>
                  <w:color w:val="0000FF"/>
                </w:rPr>
                <w:t>N 652-п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18">
              <w:r>
                <w:rPr>
                  <w:color w:val="0000FF"/>
                </w:rPr>
                <w:t>N 122-п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20.07.2015 </w:t>
            </w:r>
            <w:hyperlink r:id="rId19">
              <w:r>
                <w:rPr>
                  <w:color w:val="0000FF"/>
                </w:rPr>
                <w:t>N 321-п</w:t>
              </w:r>
            </w:hyperlink>
            <w:r>
              <w:rPr>
                <w:color w:val="392C69"/>
              </w:rPr>
              <w:t xml:space="preserve">, от 30.12.2015 </w:t>
            </w:r>
            <w:hyperlink r:id="rId20">
              <w:r>
                <w:rPr>
                  <w:color w:val="0000FF"/>
                </w:rPr>
                <w:t>N 618-п</w:t>
              </w:r>
            </w:hyperlink>
            <w:r>
              <w:rPr>
                <w:color w:val="392C69"/>
              </w:rPr>
              <w:t xml:space="preserve">, от 25.02.2016 </w:t>
            </w:r>
            <w:hyperlink r:id="rId21">
              <w:r>
                <w:rPr>
                  <w:color w:val="0000FF"/>
                </w:rPr>
                <w:t>N 58-п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26.07.2016 </w:t>
            </w:r>
            <w:hyperlink r:id="rId22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 xml:space="preserve">, от 10.10.2016 </w:t>
            </w:r>
            <w:hyperlink r:id="rId23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 xml:space="preserve">, от 19.12.2016 </w:t>
            </w:r>
            <w:hyperlink r:id="rId24">
              <w:r>
                <w:rPr>
                  <w:color w:val="0000FF"/>
                </w:rPr>
                <w:t>N 573-п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06.03.2017 </w:t>
            </w:r>
            <w:hyperlink r:id="rId25">
              <w:r>
                <w:rPr>
                  <w:color w:val="0000FF"/>
                </w:rPr>
                <w:t>N 89-п</w:t>
              </w:r>
            </w:hyperlink>
            <w:r>
              <w:rPr>
                <w:color w:val="392C69"/>
              </w:rPr>
              <w:t xml:space="preserve">, от 14.04.2017 </w:t>
            </w:r>
            <w:hyperlink r:id="rId26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 xml:space="preserve">, от 22.05.2017 </w:t>
            </w:r>
            <w:hyperlink r:id="rId27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23.10.2017 </w:t>
            </w:r>
            <w:hyperlink r:id="rId28">
              <w:r>
                <w:rPr>
                  <w:color w:val="0000FF"/>
                </w:rPr>
                <w:t>N 524-п</w:t>
              </w:r>
            </w:hyperlink>
            <w:r>
              <w:rPr>
                <w:color w:val="392C69"/>
              </w:rPr>
              <w:t xml:space="preserve">, от 27.04.2018 </w:t>
            </w:r>
            <w:hyperlink r:id="rId29">
              <w:r>
                <w:rPr>
                  <w:color w:val="0000FF"/>
                </w:rPr>
                <w:t>N 178-п</w:t>
              </w:r>
            </w:hyperlink>
            <w:r>
              <w:rPr>
                <w:color w:val="392C69"/>
              </w:rPr>
              <w:t xml:space="preserve"> (ред. 17.09.2018),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16.08.2018 </w:t>
            </w:r>
            <w:hyperlink r:id="rId30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 xml:space="preserve">, от 17.09.2018 </w:t>
            </w:r>
            <w:hyperlink r:id="rId31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 xml:space="preserve">, от 17.10.2018 </w:t>
            </w:r>
            <w:hyperlink r:id="rId32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30.08.2019 </w:t>
            </w:r>
            <w:hyperlink r:id="rId33">
              <w:r>
                <w:rPr>
                  <w:color w:val="0000FF"/>
                </w:rPr>
                <w:t>N 299-п</w:t>
              </w:r>
            </w:hyperlink>
            <w:r>
              <w:rPr>
                <w:color w:val="392C69"/>
              </w:rPr>
              <w:t xml:space="preserve">, от 31.01.2020 </w:t>
            </w:r>
            <w:hyperlink r:id="rId34">
              <w:r>
                <w:rPr>
                  <w:color w:val="0000FF"/>
                </w:rPr>
                <w:t>N 41-п</w:t>
              </w:r>
            </w:hyperlink>
            <w:r>
              <w:rPr>
                <w:color w:val="392C69"/>
              </w:rPr>
              <w:t xml:space="preserve">, от 19.06.2020 </w:t>
            </w:r>
            <w:hyperlink r:id="rId35">
              <w:r>
                <w:rPr>
                  <w:color w:val="0000FF"/>
                </w:rPr>
                <w:t>N 391-п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16.04.2021 </w:t>
            </w:r>
            <w:hyperlink r:id="rId36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37">
              <w:r>
                <w:rPr>
                  <w:color w:val="0000FF"/>
                </w:rPr>
                <w:t>N 376-п</w:t>
              </w:r>
            </w:hyperlink>
            <w:r>
              <w:rPr>
                <w:color w:val="392C69"/>
              </w:rPr>
              <w:t xml:space="preserve">, от 19.08.2021 </w:t>
            </w:r>
            <w:hyperlink r:id="rId38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39">
              <w:r>
                <w:rPr>
                  <w:color w:val="0000FF"/>
                </w:rPr>
                <w:t>N 960-п</w:t>
              </w:r>
            </w:hyperlink>
            <w:r>
              <w:rPr>
                <w:color w:val="392C69"/>
              </w:rPr>
              <w:t xml:space="preserve">, от 12.05.2022 </w:t>
            </w:r>
            <w:hyperlink r:id="rId40">
              <w:r>
                <w:rPr>
                  <w:color w:val="0000FF"/>
                </w:rPr>
                <w:t>N 298-п</w:t>
              </w:r>
            </w:hyperlink>
            <w:r>
              <w:rPr>
                <w:color w:val="392C69"/>
              </w:rPr>
              <w:t xml:space="preserve">, от 29.09.2022 </w:t>
            </w:r>
            <w:hyperlink r:id="rId41">
              <w:r>
                <w:rPr>
                  <w:color w:val="0000FF"/>
                </w:rPr>
                <w:t>N 702-п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16.01.2023 </w:t>
            </w:r>
            <w:hyperlink r:id="rId42">
              <w:r>
                <w:rPr>
                  <w:color w:val="0000FF"/>
                </w:rPr>
                <w:t>N 12-п</w:t>
              </w:r>
            </w:hyperlink>
            <w:r>
              <w:rPr>
                <w:color w:val="392C69"/>
              </w:rPr>
              <w:t xml:space="preserve">, от 10.03.2023 </w:t>
            </w:r>
            <w:hyperlink r:id="rId43">
              <w:r>
                <w:rPr>
                  <w:color w:val="0000FF"/>
                </w:rPr>
                <w:t>N 108-п</w:t>
              </w:r>
            </w:hyperlink>
            <w:r>
              <w:rPr>
                <w:color w:val="392C69"/>
              </w:rPr>
              <w:t xml:space="preserve">, от 26.05.2023 </w:t>
            </w:r>
            <w:hyperlink r:id="rId44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45">
              <w:r>
                <w:rPr>
                  <w:color w:val="0000FF"/>
                </w:rPr>
                <w:t>N 780-п</w:t>
              </w:r>
            </w:hyperlink>
            <w:r>
              <w:rPr>
                <w:color w:val="392C69"/>
              </w:rPr>
              <w:t xml:space="preserve">, от 28.12.2023 </w:t>
            </w:r>
            <w:hyperlink r:id="rId46">
              <w:r>
                <w:rPr>
                  <w:color w:val="0000FF"/>
                </w:rPr>
                <w:t>N 940-п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1B1" w:rsidRDefault="009821B1">
            <w:pPr>
              <w:pStyle w:val="ConsPlusNormal"/>
            </w:pPr>
          </w:p>
        </w:tc>
      </w:tr>
    </w:tbl>
    <w:p w:rsidR="009821B1" w:rsidRDefault="009821B1">
      <w:pPr>
        <w:pStyle w:val="ConsPlusNormal"/>
        <w:jc w:val="both"/>
      </w:pPr>
    </w:p>
    <w:p w:rsidR="009821B1" w:rsidRDefault="009821B1">
      <w:pPr>
        <w:pStyle w:val="ConsPlusNormal"/>
        <w:ind w:firstLine="540"/>
        <w:jc w:val="both"/>
      </w:pPr>
      <w:r>
        <w:t xml:space="preserve">В соответствии с </w:t>
      </w:r>
      <w:hyperlink r:id="rId47">
        <w:r>
          <w:rPr>
            <w:color w:val="0000FF"/>
          </w:rPr>
          <w:t>постановлением</w:t>
        </w:r>
      </w:hyperlink>
      <w:r>
        <w:t xml:space="preserve"> Губернатора Тюменской области от 18.04.2005 N 35 "О структуре исполнительных органов государственной власти Тюменской области":</w:t>
      </w:r>
    </w:p>
    <w:p w:rsidR="009821B1" w:rsidRDefault="009821B1">
      <w:pPr>
        <w:pStyle w:val="ConsPlusNormal"/>
        <w:jc w:val="both"/>
      </w:pPr>
      <w:r>
        <w:t xml:space="preserve">(преамбула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19.12.2016 N 573-п)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1">
        <w:r>
          <w:rPr>
            <w:color w:val="0000FF"/>
          </w:rPr>
          <w:t>Положение</w:t>
        </w:r>
      </w:hyperlink>
      <w:r>
        <w:t xml:space="preserve"> о Департаменте труда и занятости населения Тюменской области согласно приложению к настоящему постановлению.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19.12.2016 N 573-п)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50">
        <w:r w:rsidR="009821B1">
          <w:rPr>
            <w:color w:val="0000FF"/>
          </w:rPr>
          <w:t>постановление</w:t>
        </w:r>
      </w:hyperlink>
      <w:r w:rsidR="009821B1">
        <w:t xml:space="preserve"> Правительства Тюменской области от 25.12.2006 N 303-п "О департаменте занятости населения Тюменской области и государственных учреждениях службы занятости Тюменской области";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51">
        <w:r w:rsidR="009821B1">
          <w:rPr>
            <w:color w:val="0000FF"/>
          </w:rPr>
          <w:t>постановление</w:t>
        </w:r>
      </w:hyperlink>
      <w:r w:rsidR="009821B1">
        <w:t xml:space="preserve"> Правительства Тюменской области от 10.04.2007 N 78-п "О внесении изменений и дополнений в постановление от 25.12.2006 N 303-п";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52">
        <w:r w:rsidR="009821B1">
          <w:rPr>
            <w:color w:val="0000FF"/>
          </w:rPr>
          <w:t>постановление</w:t>
        </w:r>
      </w:hyperlink>
      <w:r w:rsidR="009821B1">
        <w:t xml:space="preserve"> Правительства Тюменской области от 01.06.2007 N 119-п "О внесении изменений и дополнений в постановление от 25.12.2006 N 303-п";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53">
        <w:r w:rsidR="009821B1">
          <w:rPr>
            <w:color w:val="0000FF"/>
          </w:rPr>
          <w:t>постановление</w:t>
        </w:r>
      </w:hyperlink>
      <w:r w:rsidR="009821B1">
        <w:t xml:space="preserve"> Правительства Тюменской области от 14.01.2008 N 2-п "О внесении изменений и дополнений в постановление от 25.12.2006 N 303-п";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54">
        <w:r w:rsidR="009821B1">
          <w:rPr>
            <w:color w:val="0000FF"/>
          </w:rPr>
          <w:t>постановление</w:t>
        </w:r>
      </w:hyperlink>
      <w:r w:rsidR="009821B1">
        <w:t xml:space="preserve"> Правительства Тюменской области от 18.07.2008 N 205-п "О внесении изменений и дополнений в постановление от 25.12.2006 N 303-п";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55">
        <w:r w:rsidR="009821B1">
          <w:rPr>
            <w:color w:val="0000FF"/>
          </w:rPr>
          <w:t>пункт 15</w:t>
        </w:r>
      </w:hyperlink>
      <w:r w:rsidR="009821B1">
        <w:t xml:space="preserve"> постановления Правительства Тюменской области от 24.02.2009 N 55-п "О внесении дополнений в некоторые нормативные правовые акты".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lastRenderedPageBreak/>
        <w:t xml:space="preserve">3. Исключен. 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29.12.2021 N 960-п.</w:t>
      </w:r>
    </w:p>
    <w:p w:rsidR="009821B1" w:rsidRDefault="009821B1">
      <w:pPr>
        <w:pStyle w:val="ConsPlusNormal"/>
        <w:jc w:val="both"/>
      </w:pPr>
    </w:p>
    <w:p w:rsidR="009821B1" w:rsidRDefault="009821B1">
      <w:pPr>
        <w:pStyle w:val="ConsPlusNormal"/>
        <w:jc w:val="right"/>
      </w:pPr>
      <w:r>
        <w:t>Губернатор области</w:t>
      </w:r>
    </w:p>
    <w:p w:rsidR="009821B1" w:rsidRDefault="009821B1">
      <w:pPr>
        <w:pStyle w:val="ConsPlusNormal"/>
        <w:jc w:val="right"/>
      </w:pPr>
      <w:r>
        <w:t>В.В.ЯКУШЕВ</w:t>
      </w:r>
    </w:p>
    <w:p w:rsidR="009821B1" w:rsidRDefault="009821B1">
      <w:pPr>
        <w:pStyle w:val="ConsPlusNormal"/>
        <w:jc w:val="both"/>
      </w:pPr>
    </w:p>
    <w:p w:rsidR="009821B1" w:rsidRDefault="009821B1">
      <w:pPr>
        <w:pStyle w:val="ConsPlusNormal"/>
        <w:jc w:val="both"/>
      </w:pPr>
    </w:p>
    <w:p w:rsidR="009821B1" w:rsidRDefault="009821B1">
      <w:pPr>
        <w:pStyle w:val="ConsPlusNormal"/>
        <w:jc w:val="both"/>
      </w:pPr>
    </w:p>
    <w:p w:rsidR="009821B1" w:rsidRDefault="009821B1">
      <w:pPr>
        <w:pStyle w:val="ConsPlusNormal"/>
        <w:jc w:val="both"/>
      </w:pPr>
    </w:p>
    <w:p w:rsidR="009821B1" w:rsidRDefault="009821B1">
      <w:pPr>
        <w:pStyle w:val="ConsPlusNormal"/>
        <w:jc w:val="both"/>
      </w:pPr>
    </w:p>
    <w:p w:rsidR="009821B1" w:rsidRDefault="009821B1">
      <w:pPr>
        <w:pStyle w:val="ConsPlusNormal"/>
        <w:jc w:val="right"/>
        <w:outlineLvl w:val="0"/>
      </w:pPr>
      <w:r>
        <w:t>Приложение</w:t>
      </w:r>
    </w:p>
    <w:p w:rsidR="009821B1" w:rsidRDefault="009821B1">
      <w:pPr>
        <w:pStyle w:val="ConsPlusNormal"/>
        <w:jc w:val="right"/>
      </w:pPr>
      <w:r>
        <w:t>к постановлению Правительства</w:t>
      </w:r>
    </w:p>
    <w:p w:rsidR="009821B1" w:rsidRDefault="009821B1">
      <w:pPr>
        <w:pStyle w:val="ConsPlusNormal"/>
        <w:jc w:val="right"/>
      </w:pPr>
      <w:r>
        <w:t>Тюменской области</w:t>
      </w:r>
    </w:p>
    <w:p w:rsidR="009821B1" w:rsidRDefault="009821B1">
      <w:pPr>
        <w:pStyle w:val="ConsPlusNormal"/>
        <w:jc w:val="right"/>
      </w:pPr>
      <w:r>
        <w:t>от 7 июля 2009 г. N 184-п</w:t>
      </w:r>
    </w:p>
    <w:p w:rsidR="009821B1" w:rsidRDefault="009821B1">
      <w:pPr>
        <w:pStyle w:val="ConsPlusNormal"/>
        <w:jc w:val="both"/>
      </w:pPr>
    </w:p>
    <w:p w:rsidR="009821B1" w:rsidRDefault="009821B1">
      <w:pPr>
        <w:pStyle w:val="ConsPlusTitle"/>
        <w:jc w:val="center"/>
      </w:pPr>
      <w:bookmarkStart w:id="1" w:name="P51"/>
      <w:bookmarkEnd w:id="1"/>
      <w:r>
        <w:t>ПОЛОЖЕНИЕ</w:t>
      </w:r>
    </w:p>
    <w:p w:rsidR="009821B1" w:rsidRDefault="009821B1">
      <w:pPr>
        <w:pStyle w:val="ConsPlusTitle"/>
        <w:jc w:val="center"/>
      </w:pPr>
      <w:r>
        <w:t>О ДЕПАРТАМЕНТЕ ТРУДА И ЗАНЯТОСТИ НАСЕЛЕНИЯ ТЮМЕНСКОЙ ОБЛАСТИ</w:t>
      </w:r>
    </w:p>
    <w:p w:rsidR="009821B1" w:rsidRDefault="009821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21B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1B1" w:rsidRDefault="009821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1B1" w:rsidRDefault="009821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Тюменской области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27.05.2013 </w:t>
            </w:r>
            <w:hyperlink r:id="rId57">
              <w:r>
                <w:rPr>
                  <w:color w:val="0000FF"/>
                </w:rPr>
                <w:t>N 181-п</w:t>
              </w:r>
            </w:hyperlink>
            <w:r>
              <w:rPr>
                <w:color w:val="392C69"/>
              </w:rPr>
              <w:t xml:space="preserve"> (ред. 22.07.2013), от 05.07.2013 </w:t>
            </w:r>
            <w:hyperlink r:id="rId58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16.09.2013 </w:t>
            </w:r>
            <w:hyperlink r:id="rId59">
              <w:r>
                <w:rPr>
                  <w:color w:val="0000FF"/>
                </w:rPr>
                <w:t>N 392-п</w:t>
              </w:r>
            </w:hyperlink>
            <w:r>
              <w:rPr>
                <w:color w:val="392C69"/>
              </w:rPr>
              <w:t xml:space="preserve">, от 27.12.2013 </w:t>
            </w:r>
            <w:hyperlink r:id="rId60">
              <w:r>
                <w:rPr>
                  <w:color w:val="0000FF"/>
                </w:rPr>
                <w:t>N 586-п</w:t>
              </w:r>
            </w:hyperlink>
            <w:r>
              <w:rPr>
                <w:color w:val="392C69"/>
              </w:rPr>
              <w:t xml:space="preserve">, от 20.06.2014 </w:t>
            </w:r>
            <w:hyperlink r:id="rId61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62">
              <w:r>
                <w:rPr>
                  <w:color w:val="0000FF"/>
                </w:rPr>
                <w:t>N 652-п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63">
              <w:r>
                <w:rPr>
                  <w:color w:val="0000FF"/>
                </w:rPr>
                <w:t>N 122-п</w:t>
              </w:r>
            </w:hyperlink>
            <w:r>
              <w:rPr>
                <w:color w:val="392C69"/>
              </w:rPr>
              <w:t xml:space="preserve">, от 20.07.2015 </w:t>
            </w:r>
            <w:hyperlink r:id="rId64">
              <w:r>
                <w:rPr>
                  <w:color w:val="0000FF"/>
                </w:rPr>
                <w:t>N 321-п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65">
              <w:r>
                <w:rPr>
                  <w:color w:val="0000FF"/>
                </w:rPr>
                <w:t>N 618-п</w:t>
              </w:r>
            </w:hyperlink>
            <w:r>
              <w:rPr>
                <w:color w:val="392C69"/>
              </w:rPr>
              <w:t xml:space="preserve">, от 25.02.2016 </w:t>
            </w:r>
            <w:hyperlink r:id="rId66">
              <w:r>
                <w:rPr>
                  <w:color w:val="0000FF"/>
                </w:rPr>
                <w:t>N 58-п</w:t>
              </w:r>
            </w:hyperlink>
            <w:r>
              <w:rPr>
                <w:color w:val="392C69"/>
              </w:rPr>
              <w:t xml:space="preserve">, от 26.07.2016 </w:t>
            </w:r>
            <w:hyperlink r:id="rId67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10.10.2016 </w:t>
            </w:r>
            <w:hyperlink r:id="rId68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 xml:space="preserve">, от 19.12.2016 </w:t>
            </w:r>
            <w:hyperlink r:id="rId69">
              <w:r>
                <w:rPr>
                  <w:color w:val="0000FF"/>
                </w:rPr>
                <w:t>N 573-п</w:t>
              </w:r>
            </w:hyperlink>
            <w:r>
              <w:rPr>
                <w:color w:val="392C69"/>
              </w:rPr>
              <w:t xml:space="preserve">, от 06.03.2017 </w:t>
            </w:r>
            <w:hyperlink r:id="rId70">
              <w:r>
                <w:rPr>
                  <w:color w:val="0000FF"/>
                </w:rPr>
                <w:t>N 89-п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14.04.2017 </w:t>
            </w:r>
            <w:hyperlink r:id="rId71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 xml:space="preserve">, от 22.05.2017 </w:t>
            </w:r>
            <w:hyperlink r:id="rId72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 xml:space="preserve">, от 23.10.2017 </w:t>
            </w:r>
            <w:hyperlink r:id="rId73">
              <w:r>
                <w:rPr>
                  <w:color w:val="0000FF"/>
                </w:rPr>
                <w:t>N 524-п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27.04.2018 </w:t>
            </w:r>
            <w:hyperlink r:id="rId74">
              <w:r>
                <w:rPr>
                  <w:color w:val="0000FF"/>
                </w:rPr>
                <w:t>N 178-п</w:t>
              </w:r>
            </w:hyperlink>
            <w:r>
              <w:rPr>
                <w:color w:val="392C69"/>
              </w:rPr>
              <w:t xml:space="preserve"> (ред. 17.09.2018), от 16.08.2018 </w:t>
            </w:r>
            <w:hyperlink r:id="rId75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17.09.2018 </w:t>
            </w:r>
            <w:hyperlink r:id="rId76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 xml:space="preserve">, от 17.10.2018 </w:t>
            </w:r>
            <w:hyperlink r:id="rId77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 xml:space="preserve">, от 30.08.2019 </w:t>
            </w:r>
            <w:hyperlink r:id="rId78">
              <w:r>
                <w:rPr>
                  <w:color w:val="0000FF"/>
                </w:rPr>
                <w:t>N 299-п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31.01.2020 </w:t>
            </w:r>
            <w:hyperlink r:id="rId79">
              <w:r>
                <w:rPr>
                  <w:color w:val="0000FF"/>
                </w:rPr>
                <w:t>N 41-п</w:t>
              </w:r>
            </w:hyperlink>
            <w:r>
              <w:rPr>
                <w:color w:val="392C69"/>
              </w:rPr>
              <w:t xml:space="preserve">, от 19.06.2020 </w:t>
            </w:r>
            <w:hyperlink r:id="rId80">
              <w:r>
                <w:rPr>
                  <w:color w:val="0000FF"/>
                </w:rPr>
                <w:t>N 391-п</w:t>
              </w:r>
            </w:hyperlink>
            <w:r>
              <w:rPr>
                <w:color w:val="392C69"/>
              </w:rPr>
              <w:t xml:space="preserve">, от 16.04.2021 </w:t>
            </w:r>
            <w:hyperlink r:id="rId81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05.07.2021 </w:t>
            </w:r>
            <w:hyperlink r:id="rId82">
              <w:r>
                <w:rPr>
                  <w:color w:val="0000FF"/>
                </w:rPr>
                <w:t>N 376-п</w:t>
              </w:r>
            </w:hyperlink>
            <w:r>
              <w:rPr>
                <w:color w:val="392C69"/>
              </w:rPr>
              <w:t xml:space="preserve">, от 19.08.2021 </w:t>
            </w:r>
            <w:hyperlink r:id="rId83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 xml:space="preserve">, от 29.12.2021 </w:t>
            </w:r>
            <w:hyperlink r:id="rId84">
              <w:r>
                <w:rPr>
                  <w:color w:val="0000FF"/>
                </w:rPr>
                <w:t>N 960-п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12.05.2022 </w:t>
            </w:r>
            <w:hyperlink r:id="rId85">
              <w:r>
                <w:rPr>
                  <w:color w:val="0000FF"/>
                </w:rPr>
                <w:t>N 298-п</w:t>
              </w:r>
            </w:hyperlink>
            <w:r>
              <w:rPr>
                <w:color w:val="392C69"/>
              </w:rPr>
              <w:t xml:space="preserve">, от 29.09.2022 </w:t>
            </w:r>
            <w:hyperlink r:id="rId86">
              <w:r>
                <w:rPr>
                  <w:color w:val="0000FF"/>
                </w:rPr>
                <w:t>N 702-п</w:t>
              </w:r>
            </w:hyperlink>
            <w:r>
              <w:rPr>
                <w:color w:val="392C69"/>
              </w:rPr>
              <w:t xml:space="preserve">, от 16.01.2023 </w:t>
            </w:r>
            <w:hyperlink r:id="rId87">
              <w:r>
                <w:rPr>
                  <w:color w:val="0000FF"/>
                </w:rPr>
                <w:t>N 12-п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88">
              <w:r>
                <w:rPr>
                  <w:color w:val="0000FF"/>
                </w:rPr>
                <w:t>N 108-п</w:t>
              </w:r>
            </w:hyperlink>
            <w:r>
              <w:rPr>
                <w:color w:val="392C69"/>
              </w:rPr>
              <w:t xml:space="preserve">, от 26.05.2023 </w:t>
            </w:r>
            <w:hyperlink r:id="rId89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27.11.2023 </w:t>
            </w:r>
            <w:hyperlink r:id="rId90">
              <w:r>
                <w:rPr>
                  <w:color w:val="0000FF"/>
                </w:rPr>
                <w:t>N 780-п</w:t>
              </w:r>
            </w:hyperlink>
            <w:r>
              <w:rPr>
                <w:color w:val="392C69"/>
              </w:rPr>
              <w:t>,</w:t>
            </w:r>
          </w:p>
          <w:p w:rsidR="009821B1" w:rsidRDefault="009821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28.12.2023 </w:t>
            </w:r>
            <w:hyperlink r:id="rId91">
              <w:r>
                <w:rPr>
                  <w:color w:val="0000FF"/>
                </w:rPr>
                <w:t>N 940-п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1B1" w:rsidRDefault="009821B1">
            <w:pPr>
              <w:pStyle w:val="ConsPlusNormal"/>
            </w:pPr>
          </w:p>
        </w:tc>
      </w:tr>
    </w:tbl>
    <w:p w:rsidR="009821B1" w:rsidRDefault="009821B1">
      <w:pPr>
        <w:pStyle w:val="ConsPlusNormal"/>
        <w:jc w:val="both"/>
      </w:pPr>
    </w:p>
    <w:p w:rsidR="009821B1" w:rsidRDefault="009821B1">
      <w:pPr>
        <w:pStyle w:val="ConsPlusTitle"/>
        <w:jc w:val="center"/>
        <w:outlineLvl w:val="1"/>
      </w:pPr>
      <w:r>
        <w:t>I. Общие положения</w:t>
      </w:r>
    </w:p>
    <w:p w:rsidR="009821B1" w:rsidRDefault="009821B1">
      <w:pPr>
        <w:pStyle w:val="ConsPlusNormal"/>
        <w:jc w:val="both"/>
      </w:pPr>
    </w:p>
    <w:p w:rsidR="009821B1" w:rsidRDefault="009821B1">
      <w:pPr>
        <w:pStyle w:val="ConsPlusNormal"/>
        <w:ind w:firstLine="540"/>
        <w:jc w:val="both"/>
      </w:pPr>
      <w:r>
        <w:t>1.1. Департамент труда и занятости населения Тюменской области (далее - Департамент) является исполнительным органом государственной власти Тюменской области.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1.2. Департамент осуществляет свою деятельность в соответствии с нормативными правовыми и ненормативными правовыми актами Российской Федерации и Тюменской области.</w:t>
      </w:r>
    </w:p>
    <w:p w:rsidR="009821B1" w:rsidRDefault="009821B1">
      <w:pPr>
        <w:pStyle w:val="ConsPlusNormal"/>
        <w:jc w:val="both"/>
      </w:pPr>
      <w:r>
        <w:t xml:space="preserve">(в ред. постановлений Правительства Тюменской области от 19.12.2016 </w:t>
      </w:r>
      <w:hyperlink r:id="rId92">
        <w:r>
          <w:rPr>
            <w:color w:val="0000FF"/>
          </w:rPr>
          <w:t>N 573-п</w:t>
        </w:r>
      </w:hyperlink>
      <w:r>
        <w:t xml:space="preserve">, от 23.10.2017 </w:t>
      </w:r>
      <w:hyperlink r:id="rId93">
        <w:r>
          <w:rPr>
            <w:color w:val="0000FF"/>
          </w:rPr>
          <w:t>N 524-п</w:t>
        </w:r>
      </w:hyperlink>
      <w:r>
        <w:t>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1.3. Деятельность Департамента координирует и контролирует заместитель Губернатора Тюменской области.</w:t>
      </w:r>
    </w:p>
    <w:p w:rsidR="009821B1" w:rsidRDefault="009821B1">
      <w:pPr>
        <w:pStyle w:val="ConsPlusNormal"/>
        <w:jc w:val="both"/>
      </w:pPr>
      <w:r>
        <w:t xml:space="preserve">(в ред. постановлений Правительства Тюменской области от 06.04.2015 </w:t>
      </w:r>
      <w:hyperlink r:id="rId94">
        <w:r>
          <w:rPr>
            <w:color w:val="0000FF"/>
          </w:rPr>
          <w:t>N 122-п</w:t>
        </w:r>
      </w:hyperlink>
      <w:r>
        <w:t xml:space="preserve">, от 29.12.2021 </w:t>
      </w:r>
      <w:hyperlink r:id="rId95">
        <w:r>
          <w:rPr>
            <w:color w:val="0000FF"/>
          </w:rPr>
          <w:t>N 960-п</w:t>
        </w:r>
      </w:hyperlink>
      <w:r>
        <w:t xml:space="preserve">, от 16.01.2023 </w:t>
      </w:r>
      <w:hyperlink r:id="rId96">
        <w:r>
          <w:rPr>
            <w:color w:val="0000FF"/>
          </w:rPr>
          <w:t>N 12-п</w:t>
        </w:r>
      </w:hyperlink>
      <w:r>
        <w:t>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1.4. Положение о Департаменте утверждается Правительством Тюменской области.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Структура и штатная численность Департамента утверждаются Губернатором Тюменской области.</w:t>
      </w:r>
    </w:p>
    <w:p w:rsidR="009821B1" w:rsidRDefault="009821B1">
      <w:pPr>
        <w:pStyle w:val="ConsPlusNormal"/>
        <w:jc w:val="both"/>
      </w:pPr>
      <w:r>
        <w:t xml:space="preserve">(п. 1.4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19.06.2020 N 391-п)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lastRenderedPageBreak/>
        <w:t>1.5. Руководство Департаментом осуществляет директор Департамента (далее - директор), назначаемый на должность и освобождаемый от должности Губернатором Тюменской области.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1.6. Для реализации своих полномочий Департамент осуществляет взаимодействие с федеральными органами государственной власти и их территориальными органами, органами государственной власти Тюменской области и других субъектов Российской Федерации, органами местного самоуправления, организациями и гражданами непосредственно и через находящееся в ведении Департамента государственное казенное учреждение Центр занятости населения Тюменской области (далее - подведомственное учреждение).</w:t>
      </w:r>
    </w:p>
    <w:p w:rsidR="009821B1" w:rsidRDefault="009821B1">
      <w:pPr>
        <w:pStyle w:val="ConsPlusNormal"/>
        <w:jc w:val="both"/>
      </w:pPr>
      <w:r>
        <w:t xml:space="preserve">(в ред. постановлений Правительства Тюменской области от 29.12.2021 </w:t>
      </w:r>
      <w:hyperlink r:id="rId98">
        <w:r>
          <w:rPr>
            <w:color w:val="0000FF"/>
          </w:rPr>
          <w:t>N 960-п</w:t>
        </w:r>
      </w:hyperlink>
      <w:r>
        <w:t xml:space="preserve">, от 26.05.2023 </w:t>
      </w:r>
      <w:hyperlink r:id="rId99">
        <w:r>
          <w:rPr>
            <w:color w:val="0000FF"/>
          </w:rPr>
          <w:t>N 315-п</w:t>
        </w:r>
      </w:hyperlink>
      <w:r>
        <w:t>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1.7. Департамент обладает правами юридического лица, имеет самостоятельный баланс, бюджетную смету, лицевые счета, бланки и печати с изображением малого герба Тюменской области и со своим наименованием. Департамент самостоятельно выступает в качестве истца и ответчика в судах в пределах своих полномочий.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1.8. Бюджетное финансирование Департамента и использование им выделенных финансовых средств осуществляется по смете, утвержденной директором в пределах ассигнований, утвержденных в областном бюджете на содержание Департамента. Использование средств Департаментом производится в порядке, установленном бюджетным законодательством.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1.9. Департамент является получателем и главным распорядителем бюджетных средств в пределах, предусмотренных законом об областном бюджете на соответствующий финансовый год и на плановый период.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1.10. Департамент осуществляет бюджетные полномочия главного администратора (администратора) доходов областного бюджета.</w:t>
      </w:r>
    </w:p>
    <w:p w:rsidR="009821B1" w:rsidRDefault="009821B1">
      <w:pPr>
        <w:pStyle w:val="ConsPlusNormal"/>
        <w:jc w:val="both"/>
      </w:pPr>
      <w:r>
        <w:t xml:space="preserve">(п. 1.10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27.12.2013 N 586-п)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1.11. Департамент обеспечивает при реализации своих полномочий приоритет целей и задач по развитию конкуренции на товарных рынках в установленной сфере деятельности в соответствии с действующим законодательством.</w:t>
      </w:r>
    </w:p>
    <w:p w:rsidR="009821B1" w:rsidRDefault="009821B1">
      <w:pPr>
        <w:pStyle w:val="ConsPlusNormal"/>
        <w:jc w:val="both"/>
      </w:pPr>
      <w:r>
        <w:t xml:space="preserve">(п. 1.11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16.08.2018 N 323-п)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102">
        <w:r w:rsidR="009821B1">
          <w:rPr>
            <w:color w:val="0000FF"/>
          </w:rPr>
          <w:t>1.12</w:t>
        </w:r>
      </w:hyperlink>
      <w:r w:rsidR="009821B1">
        <w:t>. Местонахождение и почтовый адрес Департамента: 625000, г. Тюмень, ул. Советская, 61.</w:t>
      </w:r>
    </w:p>
    <w:p w:rsidR="009821B1" w:rsidRDefault="009821B1">
      <w:pPr>
        <w:pStyle w:val="ConsPlusNormal"/>
        <w:jc w:val="both"/>
      </w:pPr>
    </w:p>
    <w:p w:rsidR="009821B1" w:rsidRDefault="009821B1">
      <w:pPr>
        <w:pStyle w:val="ConsPlusTitle"/>
        <w:jc w:val="center"/>
        <w:outlineLvl w:val="1"/>
      </w:pPr>
      <w:r>
        <w:t>II. Полномочия Департамента</w:t>
      </w:r>
    </w:p>
    <w:p w:rsidR="009821B1" w:rsidRDefault="009821B1">
      <w:pPr>
        <w:pStyle w:val="ConsPlusNormal"/>
        <w:jc w:val="both"/>
      </w:pPr>
    </w:p>
    <w:p w:rsidR="009821B1" w:rsidRDefault="009821B1">
      <w:pPr>
        <w:pStyle w:val="ConsPlusNormal"/>
        <w:ind w:firstLine="540"/>
        <w:jc w:val="both"/>
      </w:pPr>
      <w:r>
        <w:t>Департамент осуществляет следующие полномочия: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2.1. Разработка и внесение на рассмотрение Губернатору Тюменской области и Правительству Тюменской области проектов: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2.1.1. Нормативных правовых и ненормативных правовых актов, регулирующих правоотношения в области содействия занятости населения, трудовых и иных непосредственно связанных с ними отношений и по осуществлению социальных выплат гражданам, признанным в установленном порядке безработными, в том числе по вопросам: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23.10.2017 N 524-п)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04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30.12.2015 N 618-п;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реализации мер активной политики занятости населения, дополнительных мероприятий в области содействия занятости населения, включая меры по содействию в трудоустройстве и занятости инвалидов;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19.08.2021 N 492-п)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lastRenderedPageBreak/>
        <w:t>определения порядка квотирования рабочих мест для трудоустройства инвалидов, установления квоты для приема на работу инвалидов организациями;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определения порядка проведения мониторинга состояния и разработки прогнозных оценок рынка труда Тюменской области;</w:t>
      </w:r>
    </w:p>
    <w:p w:rsidR="009821B1" w:rsidRDefault="009821B1">
      <w:pPr>
        <w:pStyle w:val="ConsPlusNormal"/>
        <w:jc w:val="both"/>
      </w:pPr>
      <w:r>
        <w:t xml:space="preserve">(в ред. постановлений Правительства Тюменской области от 16.09.2013 </w:t>
      </w:r>
      <w:hyperlink r:id="rId106">
        <w:r>
          <w:rPr>
            <w:color w:val="0000FF"/>
          </w:rPr>
          <w:t>N 392-п</w:t>
        </w:r>
      </w:hyperlink>
      <w:r>
        <w:t xml:space="preserve">, от 10.10.2016 </w:t>
      </w:r>
      <w:hyperlink r:id="rId107">
        <w:r>
          <w:rPr>
            <w:color w:val="0000FF"/>
          </w:rPr>
          <w:t>N 434-п</w:t>
        </w:r>
      </w:hyperlink>
      <w:r>
        <w:t>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организации и координации работы по определению потребности в привлечении иностранных работников и подготовке предложений по формированию квот на осуществление иностранными гражданами трудовой деятельности в Российской Федерации;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установления величины прожиточного минимума на душу населения и по основным социально-демографическим группам населения в Тюменской области;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16.04.2021 N 199-п)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установления порядка определения перечня приоритетных профессий (специальностей) для профессионального обучения и дополнительного профессионального образования безработных граждан;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16.09.2013 N 392-п)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 xml:space="preserve">определения порядка представления работодателями информации (сведений) в органы службы занятости населения Тюменской области, за исключением информации (сведений), предусмотренной </w:t>
      </w:r>
      <w:hyperlink r:id="rId110">
        <w:r>
          <w:rPr>
            <w:color w:val="0000FF"/>
          </w:rPr>
          <w:t>пунктом 3 статьи 25</w:t>
        </w:r>
      </w:hyperlink>
      <w:r>
        <w:t xml:space="preserve"> Закона Российской Федерации от 19.04.1991 N 1032-1 "О занятости населения в Российской Федерации";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19.08.2021 N 492-п)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определения порядка, условий предоставления и размера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занятости;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19.08.2021 N 492-п)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определения порядка, условий предоставления и размера финансовой поддержки безработным гражданам и гражданам, зарегистрированным в органах службы занятости в целях поиска подходящей работы, при переезде и безработным гражданам и гражданам, зарегистрированным в органах службы занятости в целях поиска подходящей работы, и членам их семей при переселении в другую местность для трудоустройства по направлению органов службы занятости;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29.09.2022 N 702-п)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14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16.01.2023 N 12-п;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определения порядка предоставления и размера финансовой поддержки безработным гражданам и женщинам в период отпуска по уходу за ребенком до достижения им возраста трех лет, а также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при направлении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местность;</w:t>
      </w:r>
    </w:p>
    <w:p w:rsidR="009821B1" w:rsidRDefault="009821B1">
      <w:pPr>
        <w:pStyle w:val="ConsPlusNormal"/>
        <w:jc w:val="both"/>
      </w:pPr>
      <w:r>
        <w:t xml:space="preserve">(в ред. постановлений Правительства Тюменской области от 16.09.2013 </w:t>
      </w:r>
      <w:hyperlink r:id="rId115">
        <w:r>
          <w:rPr>
            <w:color w:val="0000FF"/>
          </w:rPr>
          <w:t>N 392-п</w:t>
        </w:r>
      </w:hyperlink>
      <w:r>
        <w:t xml:space="preserve">, от 22.12.2014 </w:t>
      </w:r>
      <w:hyperlink r:id="rId116">
        <w:r>
          <w:rPr>
            <w:color w:val="0000FF"/>
          </w:rPr>
          <w:t>N 652-п</w:t>
        </w:r>
      </w:hyperlink>
      <w:r>
        <w:t>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lastRenderedPageBreak/>
        <w:t>реализации основных направлений государственной политики в области охраны труда;</w:t>
      </w:r>
    </w:p>
    <w:p w:rsidR="009821B1" w:rsidRDefault="009821B1">
      <w:pPr>
        <w:pStyle w:val="ConsPlusNormal"/>
        <w:jc w:val="both"/>
      </w:pPr>
      <w:r>
        <w:t xml:space="preserve">(в ред. постановлений Правительства Тюменской области от 17.09.2018 </w:t>
      </w:r>
      <w:hyperlink r:id="rId117">
        <w:r>
          <w:rPr>
            <w:color w:val="0000FF"/>
          </w:rPr>
          <w:t>N 364-п</w:t>
        </w:r>
      </w:hyperlink>
      <w:r>
        <w:t xml:space="preserve">, от 19.08.2021 </w:t>
      </w:r>
      <w:hyperlink r:id="rId118">
        <w:r>
          <w:rPr>
            <w:color w:val="0000FF"/>
          </w:rPr>
          <w:t>N 492-п</w:t>
        </w:r>
      </w:hyperlink>
      <w:r>
        <w:t>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реализации мероприятий, направленных на достижение целей, показателей и результатов федеральных проектов, реализуемых в рамках национальных проектов;</w:t>
      </w:r>
    </w:p>
    <w:p w:rsidR="009821B1" w:rsidRDefault="009821B1">
      <w:pPr>
        <w:pStyle w:val="ConsPlusNormal"/>
        <w:jc w:val="both"/>
      </w:pPr>
      <w:r>
        <w:t xml:space="preserve">(абзац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19.06.2020 N 391-п)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определения порядка и критериев отбора работодателей, подлежащих включению в региональную программу повышения мобильности трудовых ресурсов, и порядка исключения работодателей из региональной программы повышения мобильности трудовых ресурсов;</w:t>
      </w:r>
    </w:p>
    <w:p w:rsidR="009821B1" w:rsidRDefault="009821B1">
      <w:pPr>
        <w:pStyle w:val="ConsPlusNormal"/>
        <w:jc w:val="both"/>
      </w:pPr>
      <w:r>
        <w:t xml:space="preserve">(абзац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17.09.2018 N 364-п)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определения перечня мер поддержки, предоставляемых работникам, привлеченным в рамках реализации региональной программы повышения мобильности трудовых ресурсов для трудоустройства из другого субъекта Российской Федерации;</w:t>
      </w:r>
    </w:p>
    <w:p w:rsidR="009821B1" w:rsidRDefault="009821B1">
      <w:pPr>
        <w:pStyle w:val="ConsPlusNormal"/>
        <w:jc w:val="both"/>
      </w:pPr>
      <w:r>
        <w:t xml:space="preserve">(абзац введен </w:t>
      </w:r>
      <w:hyperlink r:id="rId12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17.09.2018 N 364-п)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утверждения перечня должностей, профессий, специальностей, на которые не привлекаются работники в рамках реализации региональной программы повышения мобильности трудовых ресурсов, с учетом особенностей рынка труда Тюменской области и возможности замещения свободных рабочих мест и вакантных должностей гражданами, ищущими работу, готовыми к ней приступить и проживающими в Тюменской области;</w:t>
      </w:r>
    </w:p>
    <w:p w:rsidR="009821B1" w:rsidRDefault="009821B1">
      <w:pPr>
        <w:pStyle w:val="ConsPlusNormal"/>
        <w:jc w:val="both"/>
      </w:pPr>
      <w:r>
        <w:t xml:space="preserve">(абзац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16.01.2023 N 12-п)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определения порядка предоставления финансовой поддержки работодателю, участвующему в региональной программе повышения мобильности трудовых ресурсов, в целях привлечения для трудоустройства работников из других субъектов Российской Федерации;</w:t>
      </w:r>
    </w:p>
    <w:p w:rsidR="009821B1" w:rsidRDefault="009821B1">
      <w:pPr>
        <w:pStyle w:val="ConsPlusNormal"/>
        <w:jc w:val="both"/>
      </w:pPr>
      <w:r>
        <w:t xml:space="preserve">(абзац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17.09.2018 N 364-п; 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19.06.2020 N 391-п)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определения порядка и условий предоставления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мер поддержки в виде единовременной финансовой помощи на обустройство в период адаптации в территории вселения, в том числе социальное, жилищное, а также на медицинское освидетельствование, признание ученых степеней, ученых званий, образования и (или) квалификации, полученных в иностранном государстве, на профессиональное обучение, дополнительное профессиональное образование;</w:t>
      </w:r>
    </w:p>
    <w:p w:rsidR="009821B1" w:rsidRDefault="009821B1">
      <w:pPr>
        <w:pStyle w:val="ConsPlusNormal"/>
        <w:jc w:val="both"/>
      </w:pPr>
      <w:r>
        <w:t xml:space="preserve">(абзац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19.06.2020 N 391-п; в ред. постановлений Правительства Тюменской области от 19.08.2021 </w:t>
      </w:r>
      <w:hyperlink r:id="rId126">
        <w:r>
          <w:rPr>
            <w:color w:val="0000FF"/>
          </w:rPr>
          <w:t>N 492-п</w:t>
        </w:r>
      </w:hyperlink>
      <w:r>
        <w:t xml:space="preserve">, от 16.01.2023 </w:t>
      </w:r>
      <w:hyperlink r:id="rId127">
        <w:r>
          <w:rPr>
            <w:color w:val="0000FF"/>
          </w:rPr>
          <w:t>N 12-п</w:t>
        </w:r>
      </w:hyperlink>
      <w:r>
        <w:t>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определения порядка организации и осуществления регионального государственного контроля (надзора) за приемом на работу инвалидов в пределах установленной квоты;</w:t>
      </w:r>
    </w:p>
    <w:p w:rsidR="009821B1" w:rsidRDefault="009821B1">
      <w:pPr>
        <w:pStyle w:val="ConsPlusNormal"/>
        <w:jc w:val="both"/>
      </w:pPr>
      <w:r>
        <w:t xml:space="preserve">(абзац введен </w:t>
      </w:r>
      <w:hyperlink r:id="rId128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19.08.2021 N 492-п)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определения порядка и условий взаимодействия органов службы занятости с работодателями и организациями, осуществляющими образовательную деятельность по образовательным программам профессионального обучения и (или) дополнительным профессиональным программам для граждан из числа инвалидов.</w:t>
      </w:r>
    </w:p>
    <w:p w:rsidR="009821B1" w:rsidRDefault="009821B1">
      <w:pPr>
        <w:pStyle w:val="ConsPlusNormal"/>
        <w:jc w:val="both"/>
      </w:pPr>
      <w:r>
        <w:t xml:space="preserve">(абзац введен </w:t>
      </w:r>
      <w:hyperlink r:id="rId129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19.08.2021 N 492-п)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 xml:space="preserve">2.1.2. Областных целевых программ, предусматривающих мероприятия по содействию занятости населения, включая программы содействия занятости, в том числе для граждан, находящихся под риском увольнения, а также граждан, особо нуждающихся в социальной защите и испытывающих трудности в поиске работы, в сфере трудовых и иных непосредственно связанных </w:t>
      </w:r>
      <w:r>
        <w:lastRenderedPageBreak/>
        <w:t>с ними отношений.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2.2. В части реализации полномочия, переданного федеральным законом органам государственной власти субъектов Российской Федерации, организация осуществления социальных выплат гражданам, признанным в установленном порядке безработными, в виде: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пособия по безработице;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30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19.08.2021 N 492-п;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материальной помощи в связи с истечением установленного периода выплаты пособия по безработице;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3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19.08.2021 N 492-п;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пенсии, назначенной по предложению органов службы занятости на период до наступления возраста, дающего право на страховую пенсию по старости, в том числе назначаемую досрочно.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19.12.2016 N 573-п)</w:t>
      </w:r>
    </w:p>
    <w:p w:rsidR="009821B1" w:rsidRDefault="009821B1">
      <w:pPr>
        <w:pStyle w:val="ConsPlusNormal"/>
        <w:jc w:val="both"/>
      </w:pPr>
      <w:r>
        <w:t xml:space="preserve">(п. 2.2 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27.05.2013 N 181-п (ред. 22.07.2013))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2.3. Осуществление регионального государственного контроля (надзора) за приемом на работу инвалидов в пределах установленной квоты.</w:t>
      </w:r>
    </w:p>
    <w:p w:rsidR="009821B1" w:rsidRDefault="009821B1">
      <w:pPr>
        <w:pStyle w:val="ConsPlusNormal"/>
        <w:jc w:val="both"/>
      </w:pPr>
      <w:r>
        <w:t xml:space="preserve">(п. 2.3 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19.08.2021 N 492-п)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 xml:space="preserve">2.3.1. Осуществление в отношении подведомственного учреждения контроля за регистрацией инвалидов в качестве безработных и обеспечением государственных гарантий в области содействия занятости населения, за исключением полномочий, предусмотренных </w:t>
      </w:r>
      <w:hyperlink r:id="rId135">
        <w:r>
          <w:rPr>
            <w:color w:val="0000FF"/>
          </w:rPr>
          <w:t>подпунктом 11 пункта 3 статьи 7</w:t>
        </w:r>
      </w:hyperlink>
      <w:r>
        <w:t xml:space="preserve"> Закона Российской Федерации от 19.04.1991 N 1032-1 "О занятости населения в Российской Федерации".</w:t>
      </w:r>
    </w:p>
    <w:p w:rsidR="009821B1" w:rsidRDefault="009821B1">
      <w:pPr>
        <w:pStyle w:val="ConsPlusNormal"/>
        <w:jc w:val="both"/>
      </w:pPr>
      <w:r>
        <w:t xml:space="preserve">(п. 2.3.1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19.08.2021 N 492-п; 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29.12.2021 N 960-п)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2.4. Организация регистрации граждан в целях содействия в поиске подходящей работы, а также регистрация безработных граждан.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2.5. Предоставление государственных услуг: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проведение государственной экспертизы условий труда в Тюменской области;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 xml:space="preserve">проведение уведомительной регистрации коллективных трудовых споров, за исключением коллективных трудовых споров, указанных в </w:t>
      </w:r>
      <w:hyperlink r:id="rId138">
        <w:r>
          <w:rPr>
            <w:color w:val="0000FF"/>
          </w:rPr>
          <w:t>части второй статьи 407</w:t>
        </w:r>
      </w:hyperlink>
      <w:r>
        <w:t xml:space="preserve"> Трудового кодекса Российской Федерации;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содействие в урегулировании коллективных трудовых споров в Тюменской области.</w:t>
      </w:r>
    </w:p>
    <w:p w:rsidR="009821B1" w:rsidRDefault="009821B1">
      <w:pPr>
        <w:pStyle w:val="ConsPlusNormal"/>
        <w:jc w:val="both"/>
      </w:pPr>
      <w:r>
        <w:t xml:space="preserve">(п. 2.5 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05.07.2021 N 376-п)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2.6. Организация оказания в соответствии с законодательством о занятости населения следующих государственных услуг: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содействие гражданам в поиске подходящей работы;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19.08.2021 N 492-п)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 xml:space="preserve">абзацы третий - четвертый исключены. - </w:t>
      </w:r>
      <w:hyperlink r:id="rId14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19.06.2020 N 391-п;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 xml:space="preserve">организация профессиональной ориентации граждан в целях выбора сферы деятельности </w:t>
      </w:r>
      <w:r>
        <w:lastRenderedPageBreak/>
        <w:t>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16.09.2013 N 392-п)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психологическая поддержка безработных граждан;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местности;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19.08.2021 N 492-п)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44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19.08.2021 N 492-п;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19.08.2021 N 492-п)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социальная адаптация безработных граждан на рынке труда;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доход;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19.08.2021 N 492-п)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занятости;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29.09.2022 N 702-п)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48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17.09.2018 N 364-п;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организация сопровождения при содействии занятости инвалидов;</w:t>
      </w:r>
    </w:p>
    <w:p w:rsidR="009821B1" w:rsidRDefault="009821B1">
      <w:pPr>
        <w:pStyle w:val="ConsPlusNormal"/>
        <w:jc w:val="both"/>
      </w:pPr>
      <w:r>
        <w:t xml:space="preserve">(абзац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27.04.2018 N 178-п (ред. 17.09.2018); 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19.08.2021 N 492-п)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содействие работодателям в подборе необходимых работников.</w:t>
      </w:r>
    </w:p>
    <w:p w:rsidR="009821B1" w:rsidRDefault="009821B1">
      <w:pPr>
        <w:pStyle w:val="ConsPlusNormal"/>
        <w:jc w:val="both"/>
      </w:pPr>
      <w:r>
        <w:t xml:space="preserve">(абзац введен </w:t>
      </w:r>
      <w:hyperlink r:id="rId15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19.08.2021 N 492-п)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2.6.1. Организация деятельности по: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- информированию о положении на рынке труда в Тюменской области;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- проведению ярмарок вакансий и учебных рабочих мест;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19.08.2021 N 492-п)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- организации проведения оплачиваемых общественных работ.</w:t>
      </w:r>
    </w:p>
    <w:p w:rsidR="009821B1" w:rsidRDefault="009821B1">
      <w:pPr>
        <w:pStyle w:val="ConsPlusNormal"/>
        <w:jc w:val="both"/>
      </w:pPr>
      <w:r>
        <w:lastRenderedPageBreak/>
        <w:t xml:space="preserve">(абзац введен </w:t>
      </w:r>
      <w:hyperlink r:id="rId153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19.08.2021 N 492-п)</w:t>
      </w:r>
    </w:p>
    <w:p w:rsidR="009821B1" w:rsidRDefault="009821B1">
      <w:pPr>
        <w:pStyle w:val="ConsPlusNormal"/>
        <w:jc w:val="both"/>
      </w:pPr>
      <w:r>
        <w:t xml:space="preserve">(п. 2.6.1 введен </w:t>
      </w:r>
      <w:hyperlink r:id="rId154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19.06.2020 N 391-п)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2.7. Разработка государственных программ Тюменской области, предусматривающих мероприятия по содействию занятости населения, трудовых и иных непосредственно связанных с ними отношений,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работы, в том числе по организации сопровождения при содействии в трудоустройстве и занятости инвалидов, и реализация таких программ.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При этом разработка положений государственных программ Тюменской области, регулирующих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работы, в том числе по организации сопровождения при содействии в трудоустройстве и занятости инвалидов, осуществляется с учетом мнения областной трехсторонней комиссии по регулированию социально-трудовых отношений.</w:t>
      </w:r>
    </w:p>
    <w:p w:rsidR="009821B1" w:rsidRDefault="009821B1">
      <w:pPr>
        <w:pStyle w:val="ConsPlusNormal"/>
        <w:jc w:val="both"/>
      </w:pPr>
      <w:r>
        <w:t xml:space="preserve">(п. 2.7 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19.08.2021 N 492-п)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2.8. Организация и проведение специальных мероприятий по профилированию граждан, зарегистрированных в целях поиска подходящей работы (распределению указанных граждан на группы в зависимости от сферы их предыдущей профессиональной деятельности, пола, возраста и других социально-демографических характеристик, а также статуса на рынке труда, потенциала трудоустройства и мотивации к трудоустройству), а также профилированию работодателей (распределение работодателей на группы в зависимости от организационно-правовой формы, вида экономической деятельности, финансово-экономического положения, условий труда, уровня заработной платы и других характеристик) в целях оказания указанным гражданам и работодателям эффективной помощи при предоставлении государственных услуг в области содействия занятости с учетом складывающейся ситуации на рынке труда.</w:t>
      </w:r>
    </w:p>
    <w:p w:rsidR="009821B1" w:rsidRDefault="009821B1">
      <w:pPr>
        <w:pStyle w:val="ConsPlusNormal"/>
        <w:jc w:val="both"/>
      </w:pPr>
      <w:r>
        <w:t xml:space="preserve">(п. 2.8 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19.08.2021 N 492-п)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2.9. Определение перечня приоритетных профессий (специальностей) для профессионального обучения и дополнительного профессионального образования безработных граждан.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16.09.2013 N 392-п)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2.10. Организация формирования и ведения регистров получателей государственных услуг в сфере занятости населения в Тюменской области.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2.11.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2.12. Обобщение практики применения, анализ причин нарушений и подготовка предложений по совершенствованию законодательства о занятости населения в Тюменской области.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2.13.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:rsidR="009821B1" w:rsidRDefault="009821B1">
      <w:pPr>
        <w:pStyle w:val="ConsPlusNormal"/>
        <w:jc w:val="both"/>
      </w:pPr>
      <w:r>
        <w:t xml:space="preserve">(в ред. постановлений Правительства Тюменской области от 16.09.2013 </w:t>
      </w:r>
      <w:hyperlink r:id="rId158">
        <w:r>
          <w:rPr>
            <w:color w:val="0000FF"/>
          </w:rPr>
          <w:t>N 392-п</w:t>
        </w:r>
      </w:hyperlink>
      <w:r>
        <w:t xml:space="preserve">, от 22.12.2014 </w:t>
      </w:r>
      <w:hyperlink r:id="rId159">
        <w:r>
          <w:rPr>
            <w:color w:val="0000FF"/>
          </w:rPr>
          <w:t>N 652-п</w:t>
        </w:r>
      </w:hyperlink>
      <w:r>
        <w:t>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2.13.1. Разработка и реализация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деятельностью.</w:t>
      </w:r>
    </w:p>
    <w:p w:rsidR="009821B1" w:rsidRDefault="009821B1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2.13.1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16.09.2013 N 392-п)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2.13.2. Разработка и реализация региональных программ повышения мобильности трудовых ресурсов, предусматривающих создание условий для привлечения трудовых ресурсов субъектов Российской Федерации, не включенных в перечень субъектов Российской Федерации, привлечение трудовых ресурсов в которые является приоритетным.</w:t>
      </w:r>
    </w:p>
    <w:p w:rsidR="009821B1" w:rsidRDefault="009821B1">
      <w:pPr>
        <w:pStyle w:val="ConsPlusNormal"/>
        <w:jc w:val="both"/>
      </w:pPr>
      <w:r>
        <w:t xml:space="preserve">(п. 2.13.2 введен </w:t>
      </w:r>
      <w:hyperlink r:id="rId16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06.04.2015 N 122-п)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2.14. Обеспечение своевременного представления в Федеральную службу по труду и занятости: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ежеквартального отчета по установленной форме о расходовании субвенций, достижении целевых прогнозных показателей в области содействия занятости населения и осуществления социальных выплат гражданам, признанным в установленном порядке безработными;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экземпляров нормативных правовых актов, принимаемых органами государственной власти Тюменской области по вопросам переданного полномочия по осуществлению социальных выплат гражданам, признанным в установленном порядке безработными, в течение десяти календарных дней после дня их принятия;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19.06.2020 N 391-п)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сведений (в том числе баз данных), необходимых для формирования регистров получателей государственных услуг в сфере занятости населения;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иной информации в сфере занятости населения, предусмотренной нормативными правовыми актами Федеральной службы по труду и занятости.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2.15. Разработка и реализация мероприятий, направленных на сохранение и развитие трудового потенциала граждан, проживающих в Тюменской области.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2.16. Осуществление функции уполномоченного органа по организации и координации работы по определению потребности в привлечении в Тюменскую область иностранных работников и подготовке предложений по формированию квот на осуществление иностранными гражданами, прибывающими в Российскую Федерацию на основании визы, трудовой деятельности в Российской Федерации; участие в установленном порядке в подготовке предложений по определению квоты на выдачу иностранным гражданам разрешений на временное проживание в Российской Федерации в Тюменской области; осуществление оценки эффективности использования иностранной рабочей силы и вклада иностранных работников, прибывающих в Российскую Федерацию на основании визы, в социально-экономическое развитие Тюменской области.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63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16.04.2021 N 199-п.</w:t>
      </w:r>
    </w:p>
    <w:p w:rsidR="009821B1" w:rsidRDefault="009821B1">
      <w:pPr>
        <w:pStyle w:val="ConsPlusNormal"/>
        <w:jc w:val="both"/>
      </w:pPr>
      <w:r>
        <w:t xml:space="preserve">(п. 2.16 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22.12.2014 N 652-п)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2.17. Участие в квотировании рабочих мест для приема на работу инвалидов.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16.01.2023 N 12-п)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2.18. Проведение мониторинга состояния и разработка прогнозных оценок рынка труда Тюменской области, а также анализ востребованности профессий.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06.03.2017 N 89-п)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Разработка прогноза баланса трудовых ресурсов Тюменской области в порядке, определяемом Правительством Тюменской области.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30.08.2019 N 299-п)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 xml:space="preserve">2.19. В области мониторинга проблемных организаций и обеспечения своевременности </w:t>
      </w:r>
      <w:r>
        <w:lastRenderedPageBreak/>
        <w:t>выплаты заработной платы: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осуществление мониторинга просроченной задолженности по заработной плате в организациях области;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обеспечение работы телефона горячей линии по вопросам несвоевременной выплаты заработной платы;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организационное и документационное обеспечение деятельности областной межведомственной рабочей группы по обеспечению своевременности выплаты заработной платы. Подготовка аналитических материалов для рассмотрения на заседаниях межведомственной рабочей группы;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взаимодействие с федеральными органами государственной власти, исполнительными органами государственной власти Тюменской области, органами местного самоуправления, организациями Тюменской области и гражданами по вопросам несвоевременной выплаты заработной платы.</w:t>
      </w:r>
    </w:p>
    <w:p w:rsidR="009821B1" w:rsidRDefault="009821B1">
      <w:pPr>
        <w:pStyle w:val="ConsPlusNormal"/>
        <w:jc w:val="both"/>
      </w:pPr>
      <w:r>
        <w:t xml:space="preserve">(п. 2.19 введен </w:t>
      </w:r>
      <w:hyperlink r:id="rId168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31.01.2020 N 41-п)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169">
        <w:r w:rsidR="009821B1">
          <w:rPr>
            <w:color w:val="0000FF"/>
          </w:rPr>
          <w:t>2.20</w:t>
        </w:r>
      </w:hyperlink>
      <w:r w:rsidR="009821B1">
        <w:t>. Участие в соответствии с действующим законодательством в организации альтернативной гражданской службы.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170">
        <w:r w:rsidR="009821B1">
          <w:rPr>
            <w:color w:val="0000FF"/>
          </w:rPr>
          <w:t>2.21</w:t>
        </w:r>
      </w:hyperlink>
      <w:r w:rsidR="009821B1">
        <w:t>. Осуществление финансирования социальных выплат гражданам, признанным в установленном порядке безработными.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Разработка экономических обоснований и внесение предложений по проектам областного и федерального бюджетов в части финансирования мероприятий по содействию занятости населения, трудовых и иных непосредственно связанных с ними отношений и материально-технического и финансового обеспечения деятельности Департамента и подведомственного учреждения.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29.12.2021 N 960-п)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Определение подведомственному учреждению заданий по предоставлению государственных услуг с учетом нормативов финансовых затрат и осуществление контроля за их исполнением.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29.12.2021 N 960-п)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Организация и проведение в подведомственном учреждении контрольно-ревизионной работы и осуществление внутриведомственного контроля, предотвращение нарушений финансовой дисциплины, составление финансовой и статистической отчетности.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29.12.2021 N 960-п)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174">
        <w:r w:rsidR="009821B1">
          <w:rPr>
            <w:color w:val="0000FF"/>
          </w:rPr>
          <w:t>2.22</w:t>
        </w:r>
      </w:hyperlink>
      <w:r w:rsidR="009821B1">
        <w:t>. Осуществление в пределах своей компетенции информационного обеспечения в области содействия занятости населения, трудовых и иных непосредственно связанных с ними отношений на основе единой технической политики и применения современных программно-технических средств подготовки и обработки информации.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 xml:space="preserve">Абзацы второй - третий исключены с 1 июня 2022 года. - </w:t>
      </w:r>
      <w:hyperlink r:id="rId175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12.05.2022 N 298-п.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 xml:space="preserve">2.23. Исключен с 1 июня 2022 года. - </w:t>
      </w:r>
      <w:hyperlink r:id="rId176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12.05.2022 N 298-п.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177">
        <w:r w:rsidR="009821B1">
          <w:rPr>
            <w:color w:val="0000FF"/>
          </w:rPr>
          <w:t>2.24</w:t>
        </w:r>
      </w:hyperlink>
      <w:r w:rsidR="009821B1">
        <w:t>. Осуществление мероприятий, определенных нормативными правовыми актами Тюменской области о мобилизационной подготовке и мобилизации.</w:t>
      </w:r>
    </w:p>
    <w:p w:rsidR="009821B1" w:rsidRDefault="009821B1">
      <w:pPr>
        <w:pStyle w:val="ConsPlusNormal"/>
        <w:jc w:val="both"/>
      </w:pPr>
      <w:r>
        <w:t xml:space="preserve">(пункт 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05.07.2013 N 267-п)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179">
        <w:r w:rsidR="009821B1">
          <w:rPr>
            <w:color w:val="0000FF"/>
          </w:rPr>
          <w:t>2.25</w:t>
        </w:r>
      </w:hyperlink>
      <w:r w:rsidR="009821B1">
        <w:t>. Организация и осуществление приема граждан по вопросам, входящим в компетенцию Департамента, а также обеспечение своевременного и полного рассмотрения обращений граждан, принятие по ним решений и направление ответов заявителям в установленные законодательством сроки.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180">
        <w:r w:rsidR="009821B1">
          <w:rPr>
            <w:color w:val="0000FF"/>
          </w:rPr>
          <w:t>2.26</w:t>
        </w:r>
      </w:hyperlink>
      <w:r w:rsidR="009821B1">
        <w:t>. Координация деятельности по разработке и реализации областного трехстороннего соглашения между Правительством Тюменской области, областным объединением профсоюзов и объединениями работодателей, регионального соглашения о минимальной заработной плате.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181">
        <w:r w:rsidR="009821B1">
          <w:rPr>
            <w:color w:val="0000FF"/>
          </w:rPr>
          <w:t>2.27</w:t>
        </w:r>
      </w:hyperlink>
      <w:r w:rsidR="009821B1">
        <w:t>. Осуществление уведомительной регистрации коллективных договоров и соглашений и контроль за их выполнением.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27.04.2018 N 178-п)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183">
        <w:r w:rsidR="009821B1">
          <w:rPr>
            <w:color w:val="0000FF"/>
          </w:rPr>
          <w:t>2.28</w:t>
        </w:r>
      </w:hyperlink>
      <w:r w:rsidR="009821B1">
        <w:t xml:space="preserve">. Участие в соответствии с действующим законодательством в урегулировании коллективных трудовых споров в Тюменской области, за исключением коллективных трудовых споров, указанных в </w:t>
      </w:r>
      <w:hyperlink r:id="rId184">
        <w:r w:rsidR="009821B1">
          <w:rPr>
            <w:color w:val="0000FF"/>
          </w:rPr>
          <w:t>части второй статьи 407</w:t>
        </w:r>
      </w:hyperlink>
      <w:r w:rsidR="009821B1">
        <w:t xml:space="preserve"> Трудового кодекса Российской Федерации.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185">
        <w:r w:rsidR="009821B1">
          <w:rPr>
            <w:color w:val="0000FF"/>
          </w:rPr>
          <w:t>2.29</w:t>
        </w:r>
      </w:hyperlink>
      <w:r w:rsidR="009821B1">
        <w:t>. Осуществление государственного управления охраной труда в Тюменской области, организация проведения мероприятий по продвижению основных принципов концепции "нулевого" травматизма (</w:t>
      </w:r>
      <w:proofErr w:type="spellStart"/>
      <w:r w:rsidR="009821B1">
        <w:t>Vision</w:t>
      </w:r>
      <w:proofErr w:type="spellEnd"/>
      <w:r w:rsidR="009821B1">
        <w:t xml:space="preserve"> </w:t>
      </w:r>
      <w:proofErr w:type="spellStart"/>
      <w:r w:rsidR="009821B1">
        <w:t>Zero</w:t>
      </w:r>
      <w:proofErr w:type="spellEnd"/>
      <w:r w:rsidR="009821B1">
        <w:t>) в Тюменской области.</w:t>
      </w:r>
    </w:p>
    <w:p w:rsidR="009821B1" w:rsidRDefault="009821B1">
      <w:pPr>
        <w:pStyle w:val="ConsPlusNormal"/>
        <w:jc w:val="both"/>
      </w:pPr>
      <w:r>
        <w:t xml:space="preserve">(п. 2.29 в ред. </w:t>
      </w:r>
      <w:hyperlink r:id="rId186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31.01.2020 N 41-п)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 xml:space="preserve">2.29. Исключен. - </w:t>
      </w:r>
      <w:hyperlink r:id="rId187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20.06.2014 N 317-п.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2.30. Координация деятельности по развитию конкурсных движений в Тюменской области в сфере реализуемых Департаментом полномочий.</w:t>
      </w:r>
    </w:p>
    <w:p w:rsidR="009821B1" w:rsidRDefault="009821B1">
      <w:pPr>
        <w:pStyle w:val="ConsPlusNormal"/>
        <w:jc w:val="both"/>
      </w:pPr>
      <w:r>
        <w:t xml:space="preserve">(п. 2.30 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10.03.2023 N 108-п)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189">
        <w:r w:rsidR="009821B1">
          <w:rPr>
            <w:color w:val="0000FF"/>
          </w:rPr>
          <w:t>2.31</w:t>
        </w:r>
      </w:hyperlink>
      <w:r w:rsidR="009821B1">
        <w:t>. Осуществление исчисления величины прожиточного минимума по Тюменской области.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190">
        <w:r w:rsidR="009821B1">
          <w:rPr>
            <w:color w:val="0000FF"/>
          </w:rPr>
          <w:t>2.32</w:t>
        </w:r>
      </w:hyperlink>
      <w:r w:rsidR="009821B1">
        <w:t>. Взаимодействие с работодателями и их объединениями, профессиональными союзами, иными общественными организациями по вопросам содействия занятости населения, трудовых и иных непосредственно связанных с ними отношений.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191">
        <w:r w:rsidR="009821B1">
          <w:rPr>
            <w:color w:val="0000FF"/>
          </w:rPr>
          <w:t>2.33</w:t>
        </w:r>
      </w:hyperlink>
      <w:r w:rsidR="009821B1">
        <w:t>. Осуществление награждения "Почетной грамотой Департамента труда и занятости населения Тюменской области" и "Благодарственным письмом Департамента труда и занятости населения Тюменской области".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192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19.12.2016 N 573-п)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193">
        <w:r w:rsidR="009821B1">
          <w:rPr>
            <w:color w:val="0000FF"/>
          </w:rPr>
          <w:t>2.34</w:t>
        </w:r>
      </w:hyperlink>
      <w:r w:rsidR="009821B1">
        <w:t xml:space="preserve">. Организация и осуществление в соответствии с нормативными правовыми актами Российской Федерации, нормативными правовыми актами Тюменской области, муниципальными правовыми актами обмена между органами службы занятости и органами, уполномоченными на предоставление государственных или муниципальных услуг,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сведениями, находящимися в распоряжении указанных органов и организаций, необходимыми для предоставления государственных и муниципальных услуг, за исключением документов, включенных в определенный Федеральным </w:t>
      </w:r>
      <w:hyperlink r:id="rId194">
        <w:r w:rsidR="009821B1">
          <w:rPr>
            <w:color w:val="0000FF"/>
          </w:rPr>
          <w:t>законом</w:t>
        </w:r>
      </w:hyperlink>
      <w:r w:rsidR="009821B1">
        <w:t xml:space="preserve"> от 27 июля 2010 года N 210-ФЗ "Об организации предоставления государственных и муниципальных услуг" перечень документов, если заявитель не представил указанные сведения по собственной инициативе.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195">
        <w:r w:rsidR="009821B1">
          <w:rPr>
            <w:color w:val="0000FF"/>
          </w:rPr>
          <w:t>2.35</w:t>
        </w:r>
      </w:hyperlink>
      <w:r w:rsidR="009821B1">
        <w:t>. Ежегодное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Департамента и его должностных лиц в целях выработки и принятия мер по предупреждению и устранению причин выявленных нарушений.</w:t>
      </w:r>
    </w:p>
    <w:p w:rsidR="009821B1" w:rsidRDefault="009821B1">
      <w:pPr>
        <w:pStyle w:val="ConsPlusNormal"/>
        <w:jc w:val="both"/>
      </w:pPr>
      <w:r>
        <w:lastRenderedPageBreak/>
        <w:t xml:space="preserve">(в ред. </w:t>
      </w:r>
      <w:hyperlink r:id="rId196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19.06.2020 N 391-п)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197">
        <w:r w:rsidR="009821B1">
          <w:rPr>
            <w:color w:val="0000FF"/>
          </w:rPr>
          <w:t>2.36</w:t>
        </w:r>
      </w:hyperlink>
      <w:r w:rsidR="009821B1">
        <w:t>. Осуществление предусмотренных законодательством мер по противодействию коррупции.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198">
        <w:r w:rsidR="009821B1">
          <w:rPr>
            <w:color w:val="0000FF"/>
          </w:rPr>
          <w:t>2.37</w:t>
        </w:r>
      </w:hyperlink>
      <w:r w:rsidR="009821B1">
        <w:t>. Установление перечня должностных лиц, имеющих право составлять протоколы об административных правонарушениях.</w:t>
      </w:r>
    </w:p>
    <w:p w:rsidR="009821B1" w:rsidRDefault="009821B1">
      <w:pPr>
        <w:pStyle w:val="ConsPlusNormal"/>
        <w:jc w:val="both"/>
      </w:pPr>
      <w:r>
        <w:t xml:space="preserve">(пункт в ред. </w:t>
      </w:r>
      <w:hyperlink r:id="rId199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20.07.2015 N 321-п)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200">
        <w:r w:rsidR="009821B1">
          <w:rPr>
            <w:color w:val="0000FF"/>
          </w:rPr>
          <w:t>2.38</w:t>
        </w:r>
      </w:hyperlink>
      <w:r w:rsidR="009821B1">
        <w:t>. Осуществление бюджетного учета имущества, составляющего казну Тюменской области, в соответствии с действующим законодательством в отношении имущества, приобретаемого Департаментом в казну Тюменской области (со дня приобретения имущества до дня его передачи иному лицу в порядке, установленном нормативными правовыми актами Тюменской области).</w:t>
      </w:r>
    </w:p>
    <w:p w:rsidR="009821B1" w:rsidRDefault="009821B1">
      <w:pPr>
        <w:pStyle w:val="ConsPlusNormal"/>
        <w:jc w:val="both"/>
      </w:pPr>
      <w:r>
        <w:t xml:space="preserve">(пункт введен </w:t>
      </w:r>
      <w:hyperlink r:id="rId20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20.06.2014 N 317-п)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202">
        <w:r w:rsidR="009821B1">
          <w:rPr>
            <w:color w:val="0000FF"/>
          </w:rPr>
          <w:t>2.39</w:t>
        </w:r>
      </w:hyperlink>
      <w:r w:rsidR="009821B1">
        <w:t>. Организация и реализация мероприятий Комплексного плана противодействия идеологии терроризма в Российской Федерации.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Координация деятельности подведомственного учреждения по реализации комплекса мер по антитеррористической защите принадлежащих подведомственному учреждению административных зданий, а также принятие мер по выявлению и устранению факторов, способствующих возникновению и распространению идеологии терроризма, в пределах компетенции.</w:t>
      </w:r>
    </w:p>
    <w:p w:rsidR="009821B1" w:rsidRDefault="009821B1">
      <w:pPr>
        <w:pStyle w:val="ConsPlusNormal"/>
        <w:jc w:val="both"/>
      </w:pPr>
      <w:r>
        <w:t xml:space="preserve">(абзац введен </w:t>
      </w:r>
      <w:hyperlink r:id="rId203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27.11.2023 N 780-п)</w:t>
      </w:r>
    </w:p>
    <w:p w:rsidR="009821B1" w:rsidRDefault="009821B1">
      <w:pPr>
        <w:pStyle w:val="ConsPlusNormal"/>
        <w:jc w:val="both"/>
      </w:pPr>
      <w:r>
        <w:t xml:space="preserve">(пункт в ред. </w:t>
      </w:r>
      <w:hyperlink r:id="rId204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14.04.2017 N 143-п)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205">
        <w:r w:rsidR="009821B1">
          <w:rPr>
            <w:color w:val="0000FF"/>
          </w:rPr>
          <w:t>2.40</w:t>
        </w:r>
      </w:hyperlink>
      <w:r w:rsidR="009821B1">
        <w:t xml:space="preserve">. Осуществление функций уполномоченного исполнительного органа государственной власти Тюменской области, ответственного за реализацию Государственной </w:t>
      </w:r>
      <w:hyperlink r:id="rId206">
        <w:r w:rsidR="009821B1">
          <w:rPr>
            <w:color w:val="0000FF"/>
          </w:rPr>
          <w:t>программы</w:t>
        </w:r>
      </w:hyperlink>
      <w:r w:rsidR="009821B1">
        <w:t xml:space="preserve"> Тюменской области "Оказание содействия добровольному переселению в Тюменскую область соотечественников, проживающих за рубежом" на 2013 - 2026 годы.</w:t>
      </w:r>
    </w:p>
    <w:p w:rsidR="009821B1" w:rsidRDefault="009821B1">
      <w:pPr>
        <w:pStyle w:val="ConsPlusNormal"/>
        <w:jc w:val="both"/>
      </w:pPr>
      <w:r>
        <w:t xml:space="preserve">(в ред. постановлений Правительства Тюменской области от 30.08.2019 </w:t>
      </w:r>
      <w:hyperlink r:id="rId207">
        <w:r>
          <w:rPr>
            <w:color w:val="0000FF"/>
          </w:rPr>
          <w:t>N 299-п</w:t>
        </w:r>
      </w:hyperlink>
      <w:r>
        <w:t xml:space="preserve">, от 19.06.2020 </w:t>
      </w:r>
      <w:hyperlink r:id="rId208">
        <w:r>
          <w:rPr>
            <w:color w:val="0000FF"/>
          </w:rPr>
          <w:t>N 391-п</w:t>
        </w:r>
      </w:hyperlink>
      <w:r>
        <w:t xml:space="preserve">, от 19.08.2021 </w:t>
      </w:r>
      <w:hyperlink r:id="rId209">
        <w:r>
          <w:rPr>
            <w:color w:val="0000FF"/>
          </w:rPr>
          <w:t>N 492-п</w:t>
        </w:r>
      </w:hyperlink>
      <w:r>
        <w:t xml:space="preserve">, от 16.01.2023 </w:t>
      </w:r>
      <w:hyperlink r:id="rId210">
        <w:r>
          <w:rPr>
            <w:color w:val="0000FF"/>
          </w:rPr>
          <w:t>N 12-п</w:t>
        </w:r>
      </w:hyperlink>
      <w:r>
        <w:t xml:space="preserve">, от 10.03.2023 </w:t>
      </w:r>
      <w:hyperlink r:id="rId211">
        <w:r>
          <w:rPr>
            <w:color w:val="0000FF"/>
          </w:rPr>
          <w:t>N 108-п</w:t>
        </w:r>
      </w:hyperlink>
      <w:r>
        <w:t xml:space="preserve">, от 28.12.2023 </w:t>
      </w:r>
      <w:hyperlink r:id="rId212">
        <w:r>
          <w:rPr>
            <w:color w:val="0000FF"/>
          </w:rPr>
          <w:t>N 940-п</w:t>
        </w:r>
      </w:hyperlink>
      <w:r>
        <w:t>)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213">
        <w:r w:rsidR="009821B1">
          <w:rPr>
            <w:color w:val="0000FF"/>
          </w:rPr>
          <w:t>2.41</w:t>
        </w:r>
      </w:hyperlink>
      <w:r w:rsidR="009821B1">
        <w:t xml:space="preserve">. Подготовка отчетов о реализации Государственной </w:t>
      </w:r>
      <w:hyperlink r:id="rId214">
        <w:r w:rsidR="009821B1">
          <w:rPr>
            <w:color w:val="0000FF"/>
          </w:rPr>
          <w:t>программы</w:t>
        </w:r>
      </w:hyperlink>
      <w:r w:rsidR="009821B1">
        <w:t xml:space="preserve"> по оказанию содействия добровольному переселению в Российскую Федерацию соотечественников, проживающих за рубежом, в Тюменской области.</w:t>
      </w:r>
    </w:p>
    <w:p w:rsidR="009821B1" w:rsidRDefault="009821B1">
      <w:pPr>
        <w:pStyle w:val="ConsPlusNormal"/>
        <w:jc w:val="both"/>
      </w:pPr>
      <w:r>
        <w:t xml:space="preserve">(пункт введен </w:t>
      </w:r>
      <w:hyperlink r:id="rId215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10.10.2016 N 434-п)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216">
        <w:r w:rsidR="009821B1">
          <w:rPr>
            <w:color w:val="0000FF"/>
          </w:rPr>
          <w:t>2.42</w:t>
        </w:r>
      </w:hyperlink>
      <w:r w:rsidR="009821B1">
        <w:t>. Организационно-техническое обеспечение деятельности межведомственной комиссии по оказанию содействия добровольному переселению в Тюменскую область соотечественников, проживающих за рубежом.</w:t>
      </w:r>
    </w:p>
    <w:p w:rsidR="009821B1" w:rsidRDefault="009821B1">
      <w:pPr>
        <w:pStyle w:val="ConsPlusNormal"/>
        <w:jc w:val="both"/>
      </w:pPr>
      <w:r>
        <w:t xml:space="preserve">(пункт введен </w:t>
      </w:r>
      <w:hyperlink r:id="rId217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10.10.2016 N 434-п; в ред. </w:t>
      </w:r>
      <w:hyperlink r:id="rId218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29.12.2021 N 960-п)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2.43. Предоставление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мер поддержки в виде единовременной финансовой помощи на обустройство в период адаптации в территории вселения, в том числе социальное, жилищное, а также на медицинское освидетельствование, признание ученых степеней, ученых званий, образования и (или) квалификации, полученных в иностранном государстве, на профессиональное обучение, дополнительное профессиональное образование.</w:t>
      </w:r>
    </w:p>
    <w:p w:rsidR="009821B1" w:rsidRDefault="009821B1">
      <w:pPr>
        <w:pStyle w:val="ConsPlusNormal"/>
        <w:jc w:val="both"/>
      </w:pPr>
      <w:r>
        <w:t xml:space="preserve">(в ред. постановлений Правительства Тюменской области от 19.06.2020 </w:t>
      </w:r>
      <w:hyperlink r:id="rId219">
        <w:r>
          <w:rPr>
            <w:color w:val="0000FF"/>
          </w:rPr>
          <w:t>N 391-п</w:t>
        </w:r>
      </w:hyperlink>
      <w:r>
        <w:t xml:space="preserve">, от 16.01.2023 </w:t>
      </w:r>
      <w:hyperlink r:id="rId220">
        <w:r>
          <w:rPr>
            <w:color w:val="0000FF"/>
          </w:rPr>
          <w:t>N 12-п</w:t>
        </w:r>
      </w:hyperlink>
      <w:r>
        <w:t>)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221">
        <w:r w:rsidR="009821B1">
          <w:rPr>
            <w:color w:val="0000FF"/>
          </w:rPr>
          <w:t>2.44</w:t>
        </w:r>
      </w:hyperlink>
      <w:r w:rsidR="009821B1">
        <w:t xml:space="preserve">. Осуществление функций поставщика информации и пользователя Единой государственной информационной системы социального обеспечения (ЕГИССО), федерального </w:t>
      </w:r>
      <w:r w:rsidR="009821B1">
        <w:lastRenderedPageBreak/>
        <w:t>реестра инвалидов (ФРИ) и иных государственных информационных систем, создание которых предусмотрено федеральным законодательством в целях использования содержащихся в них сведений для предоставления государственных услуг в области содействия занятости населения.</w:t>
      </w:r>
    </w:p>
    <w:p w:rsidR="009821B1" w:rsidRDefault="009821B1">
      <w:pPr>
        <w:pStyle w:val="ConsPlusNormal"/>
        <w:jc w:val="both"/>
      </w:pPr>
      <w:r>
        <w:t xml:space="preserve">(пункт введен </w:t>
      </w:r>
      <w:hyperlink r:id="rId222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23.10.2017 N 524-п)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223">
        <w:r w:rsidR="009821B1">
          <w:rPr>
            <w:color w:val="0000FF"/>
          </w:rPr>
          <w:t>2.45</w:t>
        </w:r>
      </w:hyperlink>
      <w:r w:rsidR="009821B1">
        <w:t>. Выдача некоммерческим организациям заключений о соответствии качества оказываемых организациями общественно полезных услуг установленным критериям.</w:t>
      </w:r>
    </w:p>
    <w:p w:rsidR="009821B1" w:rsidRDefault="009821B1">
      <w:pPr>
        <w:pStyle w:val="ConsPlusNormal"/>
        <w:jc w:val="both"/>
      </w:pPr>
      <w:r>
        <w:t xml:space="preserve">(пункт введен </w:t>
      </w:r>
      <w:hyperlink r:id="rId224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27.04.2018 N 178-п)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225">
        <w:r w:rsidR="009821B1">
          <w:rPr>
            <w:color w:val="0000FF"/>
          </w:rPr>
          <w:t>2.46</w:t>
        </w:r>
      </w:hyperlink>
      <w:r w:rsidR="009821B1">
        <w:t>.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Федерации.</w:t>
      </w:r>
    </w:p>
    <w:p w:rsidR="009821B1" w:rsidRDefault="009821B1">
      <w:pPr>
        <w:pStyle w:val="ConsPlusNormal"/>
        <w:jc w:val="both"/>
      </w:pPr>
      <w:r>
        <w:t xml:space="preserve">(пункт введен </w:t>
      </w:r>
      <w:hyperlink r:id="rId226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17.09.2018 N 364-п)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227">
        <w:r w:rsidR="009821B1">
          <w:rPr>
            <w:color w:val="0000FF"/>
          </w:rPr>
          <w:t>2.47</w:t>
        </w:r>
      </w:hyperlink>
      <w:r w:rsidR="009821B1">
        <w:t>. Содействие работодателям в привлечении трудовых ресурсов в рамках реализации региональной программы повышения мобильности трудовых ресурсов.</w:t>
      </w:r>
    </w:p>
    <w:p w:rsidR="009821B1" w:rsidRDefault="009821B1">
      <w:pPr>
        <w:pStyle w:val="ConsPlusNormal"/>
        <w:jc w:val="both"/>
      </w:pPr>
      <w:r>
        <w:t xml:space="preserve">(пункт введен </w:t>
      </w:r>
      <w:hyperlink r:id="rId228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17.09.2018 N 364-п)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2.48. Координация деятельности по реализации мероприятий, направленных на достижение целей, показателей и результатов федеральных проектов, реализуемых в рамках национальных проектов.</w:t>
      </w:r>
    </w:p>
    <w:p w:rsidR="009821B1" w:rsidRDefault="009821B1">
      <w:pPr>
        <w:pStyle w:val="ConsPlusNormal"/>
        <w:jc w:val="both"/>
      </w:pPr>
      <w:r>
        <w:t xml:space="preserve">(п. 2.48 введен </w:t>
      </w:r>
      <w:hyperlink r:id="rId229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19.06.2020 N 391-п)</w:t>
      </w:r>
    </w:p>
    <w:p w:rsidR="009821B1" w:rsidRDefault="005E3A6D">
      <w:pPr>
        <w:pStyle w:val="ConsPlusNormal"/>
        <w:spacing w:before="220"/>
        <w:ind w:firstLine="540"/>
        <w:jc w:val="both"/>
      </w:pPr>
      <w:hyperlink r:id="rId230">
        <w:r w:rsidR="009821B1">
          <w:rPr>
            <w:color w:val="0000FF"/>
          </w:rPr>
          <w:t>2.49</w:t>
        </w:r>
      </w:hyperlink>
      <w:r w:rsidR="009821B1">
        <w:t>. Реализация иных полномочий, установленных действующим законодательством.</w:t>
      </w:r>
    </w:p>
    <w:p w:rsidR="009821B1" w:rsidRDefault="009821B1">
      <w:pPr>
        <w:pStyle w:val="ConsPlusNormal"/>
        <w:jc w:val="both"/>
      </w:pPr>
    </w:p>
    <w:p w:rsidR="009821B1" w:rsidRDefault="009821B1">
      <w:pPr>
        <w:pStyle w:val="ConsPlusTitle"/>
        <w:jc w:val="center"/>
        <w:outlineLvl w:val="1"/>
      </w:pPr>
      <w:r>
        <w:t>III. Организация деятельности Департамента</w:t>
      </w:r>
    </w:p>
    <w:p w:rsidR="009821B1" w:rsidRDefault="009821B1">
      <w:pPr>
        <w:pStyle w:val="ConsPlusNormal"/>
        <w:jc w:val="center"/>
      </w:pPr>
      <w:r>
        <w:t xml:space="preserve">(в ред. </w:t>
      </w:r>
      <w:hyperlink r:id="rId23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</w:t>
      </w:r>
    </w:p>
    <w:p w:rsidR="009821B1" w:rsidRDefault="009821B1">
      <w:pPr>
        <w:pStyle w:val="ConsPlusNormal"/>
        <w:jc w:val="center"/>
      </w:pPr>
      <w:r>
        <w:t>от 20.07.2015 N 321-п)</w:t>
      </w:r>
    </w:p>
    <w:p w:rsidR="009821B1" w:rsidRDefault="009821B1">
      <w:pPr>
        <w:pStyle w:val="ConsPlusNormal"/>
        <w:jc w:val="both"/>
      </w:pPr>
    </w:p>
    <w:p w:rsidR="009821B1" w:rsidRDefault="009821B1">
      <w:pPr>
        <w:pStyle w:val="ConsPlusNormal"/>
        <w:ind w:firstLine="540"/>
        <w:jc w:val="both"/>
      </w:pPr>
      <w:r>
        <w:t>3.1. Директор имеет заместителя директора Департамента (далее - заместитель директора), назначаемого на должность и освобождаемого от должности директором по согласованию с Губернатором Тюменской области.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232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29.12.2021 N 960-п)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3.2. Директор организует и обеспечивает исполнение полномочий, возложенных на Департамент, согласно его должностному регламенту.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Директор несет персональную ответственность за выполнение возложенных на Департамент полномочий.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3.3. В период отсутствия директора, в том числе в случае увольнения, его обязанности исполняет заместитель директора.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233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19.12.2016 N 573-п)</w:t>
      </w:r>
    </w:p>
    <w:p w:rsidR="009821B1" w:rsidRDefault="009821B1">
      <w:pPr>
        <w:pStyle w:val="ConsPlusNormal"/>
        <w:spacing w:before="220"/>
        <w:ind w:firstLine="540"/>
        <w:jc w:val="both"/>
      </w:pPr>
      <w:r>
        <w:t>При отсутствии директора Департамента, в том числе в случае его увольнения, и одновременном отсутствии заместителя директора Департамента, в том числе в случае его увольнения, обязанности директора Департамента возлагаются на государственного гражданского служащего в соответствии с приказом директора Департамента (лица, исполняющего обязанности директора Департамента) либо распоряжением Губернатора Тюменской области в случае увольнения директора Департамента и лица, исполняющего обязанности директора Департамента.</w:t>
      </w:r>
    </w:p>
    <w:p w:rsidR="009821B1" w:rsidRDefault="009821B1">
      <w:pPr>
        <w:pStyle w:val="ConsPlusNormal"/>
        <w:jc w:val="both"/>
      </w:pPr>
      <w:r>
        <w:t xml:space="preserve">(в ред. </w:t>
      </w:r>
      <w:hyperlink r:id="rId234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25.02.2016 N 58-п)</w:t>
      </w:r>
    </w:p>
    <w:p w:rsidR="009821B1" w:rsidRDefault="009821B1">
      <w:pPr>
        <w:pStyle w:val="ConsPlusNormal"/>
        <w:jc w:val="both"/>
      </w:pPr>
    </w:p>
    <w:p w:rsidR="009821B1" w:rsidRDefault="009821B1">
      <w:pPr>
        <w:pStyle w:val="ConsPlusNormal"/>
        <w:jc w:val="both"/>
      </w:pPr>
    </w:p>
    <w:p w:rsidR="009821B1" w:rsidRDefault="009821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6A0E" w:rsidRDefault="00B36A0E"/>
    <w:sectPr w:rsidR="00B36A0E" w:rsidSect="0046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B1"/>
    <w:rsid w:val="00041126"/>
    <w:rsid w:val="005E3A6D"/>
    <w:rsid w:val="009821B1"/>
    <w:rsid w:val="00B3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6E1E3-667F-4367-98E8-CB553D14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1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21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21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821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821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821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821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821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26&amp;n=133051&amp;dst=100006" TargetMode="External"/><Relationship Id="rId21" Type="http://schemas.openxmlformats.org/officeDocument/2006/relationships/hyperlink" Target="https://login.consultant.ru/link/?req=doc&amp;base=RLAW026&amp;n=103819&amp;dst=100004" TargetMode="External"/><Relationship Id="rId42" Type="http://schemas.openxmlformats.org/officeDocument/2006/relationships/hyperlink" Target="https://login.consultant.ru/link/?req=doc&amp;base=RLAW026&amp;n=195646&amp;dst=100004" TargetMode="External"/><Relationship Id="rId63" Type="http://schemas.openxmlformats.org/officeDocument/2006/relationships/hyperlink" Target="https://login.consultant.ru/link/?req=doc&amp;base=RLAW026&amp;n=92932&amp;dst=100004" TargetMode="External"/><Relationship Id="rId84" Type="http://schemas.openxmlformats.org/officeDocument/2006/relationships/hyperlink" Target="https://login.consultant.ru/link/?req=doc&amp;base=RLAW026&amp;n=179037&amp;dst=100006" TargetMode="External"/><Relationship Id="rId138" Type="http://schemas.openxmlformats.org/officeDocument/2006/relationships/hyperlink" Target="https://login.consultant.ru/link/?req=doc&amp;base=LAW&amp;n=474024&amp;dst=1385" TargetMode="External"/><Relationship Id="rId159" Type="http://schemas.openxmlformats.org/officeDocument/2006/relationships/hyperlink" Target="https://login.consultant.ru/link/?req=doc&amp;base=RLAW026&amp;n=89844&amp;dst=100005" TargetMode="External"/><Relationship Id="rId170" Type="http://schemas.openxmlformats.org/officeDocument/2006/relationships/hyperlink" Target="https://login.consultant.ru/link/?req=doc&amp;base=RLAW026&amp;n=151281&amp;dst=100005" TargetMode="External"/><Relationship Id="rId191" Type="http://schemas.openxmlformats.org/officeDocument/2006/relationships/hyperlink" Target="https://login.consultant.ru/link/?req=doc&amp;base=RLAW026&amp;n=151281&amp;dst=100005" TargetMode="External"/><Relationship Id="rId205" Type="http://schemas.openxmlformats.org/officeDocument/2006/relationships/hyperlink" Target="https://login.consultant.ru/link/?req=doc&amp;base=RLAW026&amp;n=151281&amp;dst=100005" TargetMode="External"/><Relationship Id="rId226" Type="http://schemas.openxmlformats.org/officeDocument/2006/relationships/hyperlink" Target="https://login.consultant.ru/link/?req=doc&amp;base=RLAW026&amp;n=133051&amp;dst=100012" TargetMode="External"/><Relationship Id="rId107" Type="http://schemas.openxmlformats.org/officeDocument/2006/relationships/hyperlink" Target="https://login.consultant.ru/link/?req=doc&amp;base=RLAW026&amp;n=111096&amp;dst=100005" TargetMode="External"/><Relationship Id="rId11" Type="http://schemas.openxmlformats.org/officeDocument/2006/relationships/hyperlink" Target="https://login.consultant.ru/link/?req=doc&amp;base=RLAW026&amp;n=67804&amp;dst=100004" TargetMode="External"/><Relationship Id="rId32" Type="http://schemas.openxmlformats.org/officeDocument/2006/relationships/hyperlink" Target="https://login.consultant.ru/link/?req=doc&amp;base=RLAW026&amp;n=134078&amp;dst=100004" TargetMode="External"/><Relationship Id="rId53" Type="http://schemas.openxmlformats.org/officeDocument/2006/relationships/hyperlink" Target="https://login.consultant.ru/link/?req=doc&amp;base=RLAW026&amp;n=26095" TargetMode="External"/><Relationship Id="rId74" Type="http://schemas.openxmlformats.org/officeDocument/2006/relationships/hyperlink" Target="https://login.consultant.ru/link/?req=doc&amp;base=RLAW026&amp;n=133129&amp;dst=100004" TargetMode="External"/><Relationship Id="rId128" Type="http://schemas.openxmlformats.org/officeDocument/2006/relationships/hyperlink" Target="https://login.consultant.ru/link/?req=doc&amp;base=RLAW026&amp;n=173379&amp;dst=100012" TargetMode="External"/><Relationship Id="rId149" Type="http://schemas.openxmlformats.org/officeDocument/2006/relationships/hyperlink" Target="https://login.consultant.ru/link/?req=doc&amp;base=RLAW026&amp;n=133129&amp;dst=100020" TargetMode="External"/><Relationship Id="rId5" Type="http://schemas.openxmlformats.org/officeDocument/2006/relationships/hyperlink" Target="https://login.consultant.ru/link/?req=doc&amp;base=RLAW026&amp;n=52493&amp;dst=100004" TargetMode="External"/><Relationship Id="rId95" Type="http://schemas.openxmlformats.org/officeDocument/2006/relationships/hyperlink" Target="https://login.consultant.ru/link/?req=doc&amp;base=RLAW026&amp;n=179037&amp;dst=100007" TargetMode="External"/><Relationship Id="rId160" Type="http://schemas.openxmlformats.org/officeDocument/2006/relationships/hyperlink" Target="https://login.consultant.ru/link/?req=doc&amp;base=RLAW026&amp;n=76426&amp;dst=100025" TargetMode="External"/><Relationship Id="rId181" Type="http://schemas.openxmlformats.org/officeDocument/2006/relationships/hyperlink" Target="https://login.consultant.ru/link/?req=doc&amp;base=RLAW026&amp;n=151281&amp;dst=100005" TargetMode="External"/><Relationship Id="rId216" Type="http://schemas.openxmlformats.org/officeDocument/2006/relationships/hyperlink" Target="https://login.consultant.ru/link/?req=doc&amp;base=RLAW026&amp;n=151281&amp;dst=100005" TargetMode="External"/><Relationship Id="rId22" Type="http://schemas.openxmlformats.org/officeDocument/2006/relationships/hyperlink" Target="https://login.consultant.ru/link/?req=doc&amp;base=RLAW026&amp;n=108591&amp;dst=100004" TargetMode="External"/><Relationship Id="rId43" Type="http://schemas.openxmlformats.org/officeDocument/2006/relationships/hyperlink" Target="https://login.consultant.ru/link/?req=doc&amp;base=RLAW026&amp;n=198136&amp;dst=100004" TargetMode="External"/><Relationship Id="rId64" Type="http://schemas.openxmlformats.org/officeDocument/2006/relationships/hyperlink" Target="https://login.consultant.ru/link/?req=doc&amp;base=RLAW026&amp;n=96448&amp;dst=100004" TargetMode="External"/><Relationship Id="rId118" Type="http://schemas.openxmlformats.org/officeDocument/2006/relationships/hyperlink" Target="https://login.consultant.ru/link/?req=doc&amp;base=RLAW026&amp;n=173379&amp;dst=100010" TargetMode="External"/><Relationship Id="rId139" Type="http://schemas.openxmlformats.org/officeDocument/2006/relationships/hyperlink" Target="https://login.consultant.ru/link/?req=doc&amp;base=RLAW026&amp;n=171748&amp;dst=100005" TargetMode="External"/><Relationship Id="rId85" Type="http://schemas.openxmlformats.org/officeDocument/2006/relationships/hyperlink" Target="https://login.consultant.ru/link/?req=doc&amp;base=RLAW026&amp;n=184321&amp;dst=100004" TargetMode="External"/><Relationship Id="rId150" Type="http://schemas.openxmlformats.org/officeDocument/2006/relationships/hyperlink" Target="https://login.consultant.ru/link/?req=doc&amp;base=RLAW026&amp;n=173379&amp;dst=100030" TargetMode="External"/><Relationship Id="rId171" Type="http://schemas.openxmlformats.org/officeDocument/2006/relationships/hyperlink" Target="https://login.consultant.ru/link/?req=doc&amp;base=RLAW026&amp;n=179037&amp;dst=100010" TargetMode="External"/><Relationship Id="rId192" Type="http://schemas.openxmlformats.org/officeDocument/2006/relationships/hyperlink" Target="https://login.consultant.ru/link/?req=doc&amp;base=RLAW026&amp;n=113639&amp;dst=100009" TargetMode="External"/><Relationship Id="rId206" Type="http://schemas.openxmlformats.org/officeDocument/2006/relationships/hyperlink" Target="https://login.consultant.ru/link/?req=doc&amp;base=RLAW026&amp;n=207292&amp;dst=4" TargetMode="External"/><Relationship Id="rId227" Type="http://schemas.openxmlformats.org/officeDocument/2006/relationships/hyperlink" Target="https://login.consultant.ru/link/?req=doc&amp;base=RLAW026&amp;n=151281&amp;dst=100005" TargetMode="External"/><Relationship Id="rId12" Type="http://schemas.openxmlformats.org/officeDocument/2006/relationships/hyperlink" Target="https://login.consultant.ru/link/?req=doc&amp;base=RLAW026&amp;n=76035&amp;dst=100004" TargetMode="External"/><Relationship Id="rId33" Type="http://schemas.openxmlformats.org/officeDocument/2006/relationships/hyperlink" Target="https://login.consultant.ru/link/?req=doc&amp;base=RLAW026&amp;n=145230&amp;dst=100004" TargetMode="External"/><Relationship Id="rId108" Type="http://schemas.openxmlformats.org/officeDocument/2006/relationships/hyperlink" Target="https://login.consultant.ru/link/?req=doc&amp;base=RLAW026&amp;n=168842&amp;dst=100005" TargetMode="External"/><Relationship Id="rId129" Type="http://schemas.openxmlformats.org/officeDocument/2006/relationships/hyperlink" Target="https://login.consultant.ru/link/?req=doc&amp;base=RLAW026&amp;n=173379&amp;dst=100014" TargetMode="External"/><Relationship Id="rId54" Type="http://schemas.openxmlformats.org/officeDocument/2006/relationships/hyperlink" Target="https://login.consultant.ru/link/?req=doc&amp;base=RLAW026&amp;n=32554" TargetMode="External"/><Relationship Id="rId75" Type="http://schemas.openxmlformats.org/officeDocument/2006/relationships/hyperlink" Target="https://login.consultant.ru/link/?req=doc&amp;base=RLAW026&amp;n=148317&amp;dst=100062" TargetMode="External"/><Relationship Id="rId96" Type="http://schemas.openxmlformats.org/officeDocument/2006/relationships/hyperlink" Target="https://login.consultant.ru/link/?req=doc&amp;base=RLAW026&amp;n=195646&amp;dst=100005" TargetMode="External"/><Relationship Id="rId140" Type="http://schemas.openxmlformats.org/officeDocument/2006/relationships/hyperlink" Target="https://login.consultant.ru/link/?req=doc&amp;base=RLAW026&amp;n=173379&amp;dst=100021" TargetMode="External"/><Relationship Id="rId161" Type="http://schemas.openxmlformats.org/officeDocument/2006/relationships/hyperlink" Target="https://login.consultant.ru/link/?req=doc&amp;base=RLAW026&amp;n=92932&amp;dst=100010" TargetMode="External"/><Relationship Id="rId182" Type="http://schemas.openxmlformats.org/officeDocument/2006/relationships/hyperlink" Target="https://login.consultant.ru/link/?req=doc&amp;base=RLAW026&amp;n=133129&amp;dst=100014" TargetMode="External"/><Relationship Id="rId217" Type="http://schemas.openxmlformats.org/officeDocument/2006/relationships/hyperlink" Target="https://login.consultant.ru/link/?req=doc&amp;base=RLAW026&amp;n=111096&amp;dst=100010" TargetMode="External"/><Relationship Id="rId6" Type="http://schemas.openxmlformats.org/officeDocument/2006/relationships/hyperlink" Target="https://login.consultant.ru/link/?req=doc&amp;base=RLAW026&amp;n=52657&amp;dst=100004" TargetMode="External"/><Relationship Id="rId23" Type="http://schemas.openxmlformats.org/officeDocument/2006/relationships/hyperlink" Target="https://login.consultant.ru/link/?req=doc&amp;base=RLAW026&amp;n=111096&amp;dst=100004" TargetMode="External"/><Relationship Id="rId119" Type="http://schemas.openxmlformats.org/officeDocument/2006/relationships/hyperlink" Target="https://login.consultant.ru/link/?req=doc&amp;base=RLAW026&amp;n=157027&amp;dst=100009" TargetMode="External"/><Relationship Id="rId44" Type="http://schemas.openxmlformats.org/officeDocument/2006/relationships/hyperlink" Target="https://login.consultant.ru/link/?req=doc&amp;base=RLAW026&amp;n=201425&amp;dst=100004" TargetMode="External"/><Relationship Id="rId65" Type="http://schemas.openxmlformats.org/officeDocument/2006/relationships/hyperlink" Target="https://login.consultant.ru/link/?req=doc&amp;base=RLAW026&amp;n=101976&amp;dst=100004" TargetMode="External"/><Relationship Id="rId86" Type="http://schemas.openxmlformats.org/officeDocument/2006/relationships/hyperlink" Target="https://login.consultant.ru/link/?req=doc&amp;base=RLAW026&amp;n=190666&amp;dst=100004" TargetMode="External"/><Relationship Id="rId130" Type="http://schemas.openxmlformats.org/officeDocument/2006/relationships/hyperlink" Target="https://login.consultant.ru/link/?req=doc&amp;base=RLAW026&amp;n=173379&amp;dst=100015" TargetMode="External"/><Relationship Id="rId151" Type="http://schemas.openxmlformats.org/officeDocument/2006/relationships/hyperlink" Target="https://login.consultant.ru/link/?req=doc&amp;base=RLAW026&amp;n=173379&amp;dst=100031" TargetMode="External"/><Relationship Id="rId172" Type="http://schemas.openxmlformats.org/officeDocument/2006/relationships/hyperlink" Target="https://login.consultant.ru/link/?req=doc&amp;base=RLAW026&amp;n=179037&amp;dst=100010" TargetMode="External"/><Relationship Id="rId193" Type="http://schemas.openxmlformats.org/officeDocument/2006/relationships/hyperlink" Target="https://login.consultant.ru/link/?req=doc&amp;base=RLAW026&amp;n=151281&amp;dst=100005" TargetMode="External"/><Relationship Id="rId207" Type="http://schemas.openxmlformats.org/officeDocument/2006/relationships/hyperlink" Target="https://login.consultant.ru/link/?req=doc&amp;base=RLAW026&amp;n=145230&amp;dst=100007" TargetMode="External"/><Relationship Id="rId228" Type="http://schemas.openxmlformats.org/officeDocument/2006/relationships/hyperlink" Target="https://login.consultant.ru/link/?req=doc&amp;base=RLAW026&amp;n=133051&amp;dst=100014" TargetMode="External"/><Relationship Id="rId13" Type="http://schemas.openxmlformats.org/officeDocument/2006/relationships/hyperlink" Target="https://login.consultant.ru/link/?req=doc&amp;base=RLAW026&amp;n=74679&amp;dst=100004" TargetMode="External"/><Relationship Id="rId109" Type="http://schemas.openxmlformats.org/officeDocument/2006/relationships/hyperlink" Target="https://login.consultant.ru/link/?req=doc&amp;base=RLAW026&amp;n=76426&amp;dst=100007" TargetMode="External"/><Relationship Id="rId34" Type="http://schemas.openxmlformats.org/officeDocument/2006/relationships/hyperlink" Target="https://login.consultant.ru/link/?req=doc&amp;base=RLAW026&amp;n=151281&amp;dst=100004" TargetMode="External"/><Relationship Id="rId55" Type="http://schemas.openxmlformats.org/officeDocument/2006/relationships/hyperlink" Target="https://login.consultant.ru/link/?req=doc&amp;base=RLAW026&amp;n=39560&amp;dst=100019" TargetMode="External"/><Relationship Id="rId76" Type="http://schemas.openxmlformats.org/officeDocument/2006/relationships/hyperlink" Target="https://login.consultant.ru/link/?req=doc&amp;base=RLAW026&amp;n=133051&amp;dst=100004" TargetMode="External"/><Relationship Id="rId97" Type="http://schemas.openxmlformats.org/officeDocument/2006/relationships/hyperlink" Target="https://login.consultant.ru/link/?req=doc&amp;base=RLAW026&amp;n=157027&amp;dst=100005" TargetMode="External"/><Relationship Id="rId120" Type="http://schemas.openxmlformats.org/officeDocument/2006/relationships/hyperlink" Target="https://login.consultant.ru/link/?req=doc&amp;base=RLAW026&amp;n=133051&amp;dst=100007" TargetMode="External"/><Relationship Id="rId141" Type="http://schemas.openxmlformats.org/officeDocument/2006/relationships/hyperlink" Target="https://login.consultant.ru/link/?req=doc&amp;base=RLAW026&amp;n=157027&amp;dst=100014" TargetMode="External"/><Relationship Id="rId7" Type="http://schemas.openxmlformats.org/officeDocument/2006/relationships/hyperlink" Target="https://login.consultant.ru/link/?req=doc&amp;base=RLAW026&amp;n=60478&amp;dst=100004" TargetMode="External"/><Relationship Id="rId162" Type="http://schemas.openxmlformats.org/officeDocument/2006/relationships/hyperlink" Target="https://login.consultant.ru/link/?req=doc&amp;base=RLAW026&amp;n=157027&amp;dst=100019" TargetMode="External"/><Relationship Id="rId183" Type="http://schemas.openxmlformats.org/officeDocument/2006/relationships/hyperlink" Target="https://login.consultant.ru/link/?req=doc&amp;base=RLAW026&amp;n=151281&amp;dst=100005" TargetMode="External"/><Relationship Id="rId218" Type="http://schemas.openxmlformats.org/officeDocument/2006/relationships/hyperlink" Target="https://login.consultant.ru/link/?req=doc&amp;base=RLAW026&amp;n=179037&amp;dst=100011" TargetMode="External"/><Relationship Id="rId24" Type="http://schemas.openxmlformats.org/officeDocument/2006/relationships/hyperlink" Target="https://login.consultant.ru/link/?req=doc&amp;base=RLAW026&amp;n=113639&amp;dst=100004" TargetMode="External"/><Relationship Id="rId45" Type="http://schemas.openxmlformats.org/officeDocument/2006/relationships/hyperlink" Target="https://login.consultant.ru/link/?req=doc&amp;base=RLAW026&amp;n=207537&amp;dst=100004" TargetMode="External"/><Relationship Id="rId66" Type="http://schemas.openxmlformats.org/officeDocument/2006/relationships/hyperlink" Target="https://login.consultant.ru/link/?req=doc&amp;base=RLAW026&amp;n=103819&amp;dst=100004" TargetMode="External"/><Relationship Id="rId87" Type="http://schemas.openxmlformats.org/officeDocument/2006/relationships/hyperlink" Target="https://login.consultant.ru/link/?req=doc&amp;base=RLAW026&amp;n=195646&amp;dst=100004" TargetMode="External"/><Relationship Id="rId110" Type="http://schemas.openxmlformats.org/officeDocument/2006/relationships/hyperlink" Target="https://login.consultant.ru/link/?req=doc&amp;base=LAW&amp;n=464193&amp;dst=100194" TargetMode="External"/><Relationship Id="rId131" Type="http://schemas.openxmlformats.org/officeDocument/2006/relationships/hyperlink" Target="https://login.consultant.ru/link/?req=doc&amp;base=RLAW026&amp;n=173379&amp;dst=100015" TargetMode="External"/><Relationship Id="rId152" Type="http://schemas.openxmlformats.org/officeDocument/2006/relationships/hyperlink" Target="https://login.consultant.ru/link/?req=doc&amp;base=RLAW026&amp;n=173379&amp;dst=100034" TargetMode="External"/><Relationship Id="rId173" Type="http://schemas.openxmlformats.org/officeDocument/2006/relationships/hyperlink" Target="https://login.consultant.ru/link/?req=doc&amp;base=RLAW026&amp;n=179037&amp;dst=100010" TargetMode="External"/><Relationship Id="rId194" Type="http://schemas.openxmlformats.org/officeDocument/2006/relationships/hyperlink" Target="https://login.consultant.ru/link/?req=doc&amp;base=LAW&amp;n=465798" TargetMode="External"/><Relationship Id="rId208" Type="http://schemas.openxmlformats.org/officeDocument/2006/relationships/hyperlink" Target="https://login.consultant.ru/link/?req=doc&amp;base=RLAW026&amp;n=157027&amp;dst=100021" TargetMode="External"/><Relationship Id="rId229" Type="http://schemas.openxmlformats.org/officeDocument/2006/relationships/hyperlink" Target="https://login.consultant.ru/link/?req=doc&amp;base=RLAW026&amp;n=157027&amp;dst=100024" TargetMode="External"/><Relationship Id="rId14" Type="http://schemas.openxmlformats.org/officeDocument/2006/relationships/hyperlink" Target="https://login.consultant.ru/link/?req=doc&amp;base=RLAW026&amp;n=76426&amp;dst=100004" TargetMode="External"/><Relationship Id="rId35" Type="http://schemas.openxmlformats.org/officeDocument/2006/relationships/hyperlink" Target="https://login.consultant.ru/link/?req=doc&amp;base=RLAW026&amp;n=157027&amp;dst=100004" TargetMode="External"/><Relationship Id="rId56" Type="http://schemas.openxmlformats.org/officeDocument/2006/relationships/hyperlink" Target="https://login.consultant.ru/link/?req=doc&amp;base=RLAW026&amp;n=179037&amp;dst=100005" TargetMode="External"/><Relationship Id="rId77" Type="http://schemas.openxmlformats.org/officeDocument/2006/relationships/hyperlink" Target="https://login.consultant.ru/link/?req=doc&amp;base=RLAW026&amp;n=134078&amp;dst=100004" TargetMode="External"/><Relationship Id="rId100" Type="http://schemas.openxmlformats.org/officeDocument/2006/relationships/hyperlink" Target="https://login.consultant.ru/link/?req=doc&amp;base=RLAW026&amp;n=79730&amp;dst=100005" TargetMode="External"/><Relationship Id="rId8" Type="http://schemas.openxmlformats.org/officeDocument/2006/relationships/hyperlink" Target="https://login.consultant.ru/link/?req=doc&amp;base=RLAW026&amp;n=60773&amp;dst=100004" TargetMode="External"/><Relationship Id="rId98" Type="http://schemas.openxmlformats.org/officeDocument/2006/relationships/hyperlink" Target="https://login.consultant.ru/link/?req=doc&amp;base=RLAW026&amp;n=179037&amp;dst=100008" TargetMode="External"/><Relationship Id="rId121" Type="http://schemas.openxmlformats.org/officeDocument/2006/relationships/hyperlink" Target="https://login.consultant.ru/link/?req=doc&amp;base=RLAW026&amp;n=133051&amp;dst=100009" TargetMode="External"/><Relationship Id="rId142" Type="http://schemas.openxmlformats.org/officeDocument/2006/relationships/hyperlink" Target="https://login.consultant.ru/link/?req=doc&amp;base=RLAW026&amp;n=76426&amp;dst=100014" TargetMode="External"/><Relationship Id="rId163" Type="http://schemas.openxmlformats.org/officeDocument/2006/relationships/hyperlink" Target="https://login.consultant.ru/link/?req=doc&amp;base=RLAW026&amp;n=168842&amp;dst=100007" TargetMode="External"/><Relationship Id="rId184" Type="http://schemas.openxmlformats.org/officeDocument/2006/relationships/hyperlink" Target="https://login.consultant.ru/link/?req=doc&amp;base=LAW&amp;n=474024&amp;dst=1385" TargetMode="External"/><Relationship Id="rId219" Type="http://schemas.openxmlformats.org/officeDocument/2006/relationships/hyperlink" Target="https://login.consultant.ru/link/?req=doc&amp;base=RLAW026&amp;n=157027&amp;dst=100022" TargetMode="External"/><Relationship Id="rId230" Type="http://schemas.openxmlformats.org/officeDocument/2006/relationships/hyperlink" Target="https://login.consultant.ru/link/?req=doc&amp;base=RLAW026&amp;n=157027&amp;dst=100024" TargetMode="External"/><Relationship Id="rId25" Type="http://schemas.openxmlformats.org/officeDocument/2006/relationships/hyperlink" Target="https://login.consultant.ru/link/?req=doc&amp;base=RLAW026&amp;n=115998&amp;dst=100004" TargetMode="External"/><Relationship Id="rId46" Type="http://schemas.openxmlformats.org/officeDocument/2006/relationships/hyperlink" Target="https://login.consultant.ru/link/?req=doc&amp;base=RLAW026&amp;n=209184&amp;dst=100004" TargetMode="External"/><Relationship Id="rId67" Type="http://schemas.openxmlformats.org/officeDocument/2006/relationships/hyperlink" Target="https://login.consultant.ru/link/?req=doc&amp;base=RLAW026&amp;n=108591&amp;dst=100004" TargetMode="External"/><Relationship Id="rId20" Type="http://schemas.openxmlformats.org/officeDocument/2006/relationships/hyperlink" Target="https://login.consultant.ru/link/?req=doc&amp;base=RLAW026&amp;n=101976&amp;dst=100004" TargetMode="External"/><Relationship Id="rId41" Type="http://schemas.openxmlformats.org/officeDocument/2006/relationships/hyperlink" Target="https://login.consultant.ru/link/?req=doc&amp;base=RLAW026&amp;n=190666&amp;dst=100004" TargetMode="External"/><Relationship Id="rId62" Type="http://schemas.openxmlformats.org/officeDocument/2006/relationships/hyperlink" Target="https://login.consultant.ru/link/?req=doc&amp;base=RLAW026&amp;n=89844&amp;dst=100004" TargetMode="External"/><Relationship Id="rId83" Type="http://schemas.openxmlformats.org/officeDocument/2006/relationships/hyperlink" Target="https://login.consultant.ru/link/?req=doc&amp;base=RLAW026&amp;n=173379&amp;dst=100004" TargetMode="External"/><Relationship Id="rId88" Type="http://schemas.openxmlformats.org/officeDocument/2006/relationships/hyperlink" Target="https://login.consultant.ru/link/?req=doc&amp;base=RLAW026&amp;n=198136&amp;dst=100004" TargetMode="External"/><Relationship Id="rId111" Type="http://schemas.openxmlformats.org/officeDocument/2006/relationships/hyperlink" Target="https://login.consultant.ru/link/?req=doc&amp;base=RLAW026&amp;n=173379&amp;dst=100007" TargetMode="External"/><Relationship Id="rId132" Type="http://schemas.openxmlformats.org/officeDocument/2006/relationships/hyperlink" Target="https://login.consultant.ru/link/?req=doc&amp;base=RLAW026&amp;n=113639&amp;dst=100011" TargetMode="External"/><Relationship Id="rId153" Type="http://schemas.openxmlformats.org/officeDocument/2006/relationships/hyperlink" Target="https://login.consultant.ru/link/?req=doc&amp;base=RLAW026&amp;n=173379&amp;dst=100035" TargetMode="External"/><Relationship Id="rId174" Type="http://schemas.openxmlformats.org/officeDocument/2006/relationships/hyperlink" Target="https://login.consultant.ru/link/?req=doc&amp;base=RLAW026&amp;n=151281&amp;dst=100005" TargetMode="External"/><Relationship Id="rId179" Type="http://schemas.openxmlformats.org/officeDocument/2006/relationships/hyperlink" Target="https://login.consultant.ru/link/?req=doc&amp;base=RLAW026&amp;n=151281&amp;dst=100005" TargetMode="External"/><Relationship Id="rId195" Type="http://schemas.openxmlformats.org/officeDocument/2006/relationships/hyperlink" Target="https://login.consultant.ru/link/?req=doc&amp;base=RLAW026&amp;n=151281&amp;dst=100005" TargetMode="External"/><Relationship Id="rId209" Type="http://schemas.openxmlformats.org/officeDocument/2006/relationships/hyperlink" Target="https://login.consultant.ru/link/?req=doc&amp;base=RLAW026&amp;n=173379&amp;dst=100042" TargetMode="External"/><Relationship Id="rId190" Type="http://schemas.openxmlformats.org/officeDocument/2006/relationships/hyperlink" Target="https://login.consultant.ru/link/?req=doc&amp;base=RLAW026&amp;n=151281&amp;dst=100005" TargetMode="External"/><Relationship Id="rId204" Type="http://schemas.openxmlformats.org/officeDocument/2006/relationships/hyperlink" Target="https://login.consultant.ru/link/?req=doc&amp;base=RLAW026&amp;n=117330&amp;dst=100005" TargetMode="External"/><Relationship Id="rId220" Type="http://schemas.openxmlformats.org/officeDocument/2006/relationships/hyperlink" Target="https://login.consultant.ru/link/?req=doc&amp;base=RLAW026&amp;n=195646&amp;dst=100013" TargetMode="External"/><Relationship Id="rId225" Type="http://schemas.openxmlformats.org/officeDocument/2006/relationships/hyperlink" Target="https://login.consultant.ru/link/?req=doc&amp;base=RLAW026&amp;n=151281&amp;dst=100005" TargetMode="External"/><Relationship Id="rId15" Type="http://schemas.openxmlformats.org/officeDocument/2006/relationships/hyperlink" Target="https://login.consultant.ru/link/?req=doc&amp;base=RLAW026&amp;n=79730&amp;dst=100004" TargetMode="External"/><Relationship Id="rId36" Type="http://schemas.openxmlformats.org/officeDocument/2006/relationships/hyperlink" Target="https://login.consultant.ru/link/?req=doc&amp;base=RLAW026&amp;n=168842&amp;dst=100004" TargetMode="External"/><Relationship Id="rId57" Type="http://schemas.openxmlformats.org/officeDocument/2006/relationships/hyperlink" Target="https://login.consultant.ru/link/?req=doc&amp;base=RLAW026&amp;n=76035&amp;dst=100005" TargetMode="External"/><Relationship Id="rId106" Type="http://schemas.openxmlformats.org/officeDocument/2006/relationships/hyperlink" Target="https://login.consultant.ru/link/?req=doc&amp;base=RLAW026&amp;n=76426&amp;dst=100006" TargetMode="External"/><Relationship Id="rId127" Type="http://schemas.openxmlformats.org/officeDocument/2006/relationships/hyperlink" Target="https://login.consultant.ru/link/?req=doc&amp;base=RLAW026&amp;n=195646&amp;dst=100010" TargetMode="External"/><Relationship Id="rId10" Type="http://schemas.openxmlformats.org/officeDocument/2006/relationships/hyperlink" Target="https://login.consultant.ru/link/?req=doc&amp;base=RLAW026&amp;n=154476&amp;dst=100086" TargetMode="External"/><Relationship Id="rId31" Type="http://schemas.openxmlformats.org/officeDocument/2006/relationships/hyperlink" Target="https://login.consultant.ru/link/?req=doc&amp;base=RLAW026&amp;n=133051&amp;dst=100004" TargetMode="External"/><Relationship Id="rId52" Type="http://schemas.openxmlformats.org/officeDocument/2006/relationships/hyperlink" Target="https://login.consultant.ru/link/?req=doc&amp;base=RLAW026&amp;n=23111" TargetMode="External"/><Relationship Id="rId73" Type="http://schemas.openxmlformats.org/officeDocument/2006/relationships/hyperlink" Target="https://login.consultant.ru/link/?req=doc&amp;base=RLAW026&amp;n=123019&amp;dst=100004" TargetMode="External"/><Relationship Id="rId78" Type="http://schemas.openxmlformats.org/officeDocument/2006/relationships/hyperlink" Target="https://login.consultant.ru/link/?req=doc&amp;base=RLAW026&amp;n=145230&amp;dst=100004" TargetMode="External"/><Relationship Id="rId94" Type="http://schemas.openxmlformats.org/officeDocument/2006/relationships/hyperlink" Target="https://login.consultant.ru/link/?req=doc&amp;base=RLAW026&amp;n=92932&amp;dst=100005" TargetMode="External"/><Relationship Id="rId99" Type="http://schemas.openxmlformats.org/officeDocument/2006/relationships/hyperlink" Target="https://login.consultant.ru/link/?req=doc&amp;base=RLAW026&amp;n=201425&amp;dst=100005" TargetMode="External"/><Relationship Id="rId101" Type="http://schemas.openxmlformats.org/officeDocument/2006/relationships/hyperlink" Target="https://login.consultant.ru/link/?req=doc&amp;base=RLAW026&amp;n=148317&amp;dst=100063" TargetMode="External"/><Relationship Id="rId122" Type="http://schemas.openxmlformats.org/officeDocument/2006/relationships/hyperlink" Target="https://login.consultant.ru/link/?req=doc&amp;base=RLAW026&amp;n=195646&amp;dst=100008" TargetMode="External"/><Relationship Id="rId143" Type="http://schemas.openxmlformats.org/officeDocument/2006/relationships/hyperlink" Target="https://login.consultant.ru/link/?req=doc&amp;base=RLAW026&amp;n=173379&amp;dst=100023" TargetMode="External"/><Relationship Id="rId148" Type="http://schemas.openxmlformats.org/officeDocument/2006/relationships/hyperlink" Target="https://login.consultant.ru/link/?req=doc&amp;base=RLAW026&amp;n=133051&amp;dst=100011" TargetMode="External"/><Relationship Id="rId164" Type="http://schemas.openxmlformats.org/officeDocument/2006/relationships/hyperlink" Target="https://login.consultant.ru/link/?req=doc&amp;base=RLAW026&amp;n=89844&amp;dst=100007" TargetMode="External"/><Relationship Id="rId169" Type="http://schemas.openxmlformats.org/officeDocument/2006/relationships/hyperlink" Target="https://login.consultant.ru/link/?req=doc&amp;base=RLAW026&amp;n=151281&amp;dst=100005" TargetMode="External"/><Relationship Id="rId185" Type="http://schemas.openxmlformats.org/officeDocument/2006/relationships/hyperlink" Target="https://login.consultant.ru/link/?req=doc&amp;base=RLAW026&amp;n=151281&amp;dst=100005" TargetMode="External"/><Relationship Id="rId4" Type="http://schemas.openxmlformats.org/officeDocument/2006/relationships/hyperlink" Target="https://login.consultant.ru/link/?req=doc&amp;base=RLAW026&amp;n=44334&amp;dst=100004" TargetMode="External"/><Relationship Id="rId9" Type="http://schemas.openxmlformats.org/officeDocument/2006/relationships/hyperlink" Target="https://login.consultant.ru/link/?req=doc&amp;base=RLAW026&amp;n=154475&amp;dst=100090" TargetMode="External"/><Relationship Id="rId180" Type="http://schemas.openxmlformats.org/officeDocument/2006/relationships/hyperlink" Target="https://login.consultant.ru/link/?req=doc&amp;base=RLAW026&amp;n=151281&amp;dst=100005" TargetMode="External"/><Relationship Id="rId210" Type="http://schemas.openxmlformats.org/officeDocument/2006/relationships/hyperlink" Target="https://login.consultant.ru/link/?req=doc&amp;base=RLAW026&amp;n=195646&amp;dst=100012" TargetMode="External"/><Relationship Id="rId215" Type="http://schemas.openxmlformats.org/officeDocument/2006/relationships/hyperlink" Target="https://login.consultant.ru/link/?req=doc&amp;base=RLAW026&amp;n=111096&amp;dst=100009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login.consultant.ru/link/?req=doc&amp;base=RLAW026&amp;n=117330&amp;dst=100004" TargetMode="External"/><Relationship Id="rId231" Type="http://schemas.openxmlformats.org/officeDocument/2006/relationships/hyperlink" Target="https://login.consultant.ru/link/?req=doc&amp;base=RLAW026&amp;n=96448&amp;dst=100007" TargetMode="External"/><Relationship Id="rId47" Type="http://schemas.openxmlformats.org/officeDocument/2006/relationships/hyperlink" Target="https://login.consultant.ru/link/?req=doc&amp;base=RLAW026&amp;n=198928&amp;dst=100175" TargetMode="External"/><Relationship Id="rId68" Type="http://schemas.openxmlformats.org/officeDocument/2006/relationships/hyperlink" Target="https://login.consultant.ru/link/?req=doc&amp;base=RLAW026&amp;n=111096&amp;dst=100004" TargetMode="External"/><Relationship Id="rId89" Type="http://schemas.openxmlformats.org/officeDocument/2006/relationships/hyperlink" Target="https://login.consultant.ru/link/?req=doc&amp;base=RLAW026&amp;n=201425&amp;dst=100004" TargetMode="External"/><Relationship Id="rId112" Type="http://schemas.openxmlformats.org/officeDocument/2006/relationships/hyperlink" Target="https://login.consultant.ru/link/?req=doc&amp;base=RLAW026&amp;n=173379&amp;dst=100008" TargetMode="External"/><Relationship Id="rId133" Type="http://schemas.openxmlformats.org/officeDocument/2006/relationships/hyperlink" Target="https://login.consultant.ru/link/?req=doc&amp;base=RLAW026&amp;n=76035&amp;dst=100117" TargetMode="External"/><Relationship Id="rId154" Type="http://schemas.openxmlformats.org/officeDocument/2006/relationships/hyperlink" Target="https://login.consultant.ru/link/?req=doc&amp;base=RLAW026&amp;n=157027&amp;dst=100015" TargetMode="External"/><Relationship Id="rId175" Type="http://schemas.openxmlformats.org/officeDocument/2006/relationships/hyperlink" Target="https://login.consultant.ru/link/?req=doc&amp;base=RLAW026&amp;n=184321&amp;dst=100005" TargetMode="External"/><Relationship Id="rId196" Type="http://schemas.openxmlformats.org/officeDocument/2006/relationships/hyperlink" Target="https://login.consultant.ru/link/?req=doc&amp;base=RLAW026&amp;n=157027&amp;dst=100020" TargetMode="External"/><Relationship Id="rId200" Type="http://schemas.openxmlformats.org/officeDocument/2006/relationships/hyperlink" Target="https://login.consultant.ru/link/?req=doc&amp;base=RLAW026&amp;n=151281&amp;dst=100005" TargetMode="External"/><Relationship Id="rId16" Type="http://schemas.openxmlformats.org/officeDocument/2006/relationships/hyperlink" Target="https://login.consultant.ru/link/?req=doc&amp;base=RLAW026&amp;n=84739&amp;dst=100004" TargetMode="External"/><Relationship Id="rId221" Type="http://schemas.openxmlformats.org/officeDocument/2006/relationships/hyperlink" Target="https://login.consultant.ru/link/?req=doc&amp;base=RLAW026&amp;n=151281&amp;dst=100005" TargetMode="External"/><Relationship Id="rId37" Type="http://schemas.openxmlformats.org/officeDocument/2006/relationships/hyperlink" Target="https://login.consultant.ru/link/?req=doc&amp;base=RLAW026&amp;n=171748&amp;dst=100004" TargetMode="External"/><Relationship Id="rId58" Type="http://schemas.openxmlformats.org/officeDocument/2006/relationships/hyperlink" Target="https://login.consultant.ru/link/?req=doc&amp;base=RLAW026&amp;n=74679&amp;dst=100004" TargetMode="External"/><Relationship Id="rId79" Type="http://schemas.openxmlformats.org/officeDocument/2006/relationships/hyperlink" Target="https://login.consultant.ru/link/?req=doc&amp;base=RLAW026&amp;n=151281&amp;dst=100004" TargetMode="External"/><Relationship Id="rId102" Type="http://schemas.openxmlformats.org/officeDocument/2006/relationships/hyperlink" Target="https://login.consultant.ru/link/?req=doc&amp;base=RLAW026&amp;n=148317&amp;dst=100063" TargetMode="External"/><Relationship Id="rId123" Type="http://schemas.openxmlformats.org/officeDocument/2006/relationships/hyperlink" Target="https://login.consultant.ru/link/?req=doc&amp;base=RLAW026&amp;n=133051&amp;dst=100010" TargetMode="External"/><Relationship Id="rId144" Type="http://schemas.openxmlformats.org/officeDocument/2006/relationships/hyperlink" Target="https://login.consultant.ru/link/?req=doc&amp;base=RLAW026&amp;n=173379&amp;dst=100025" TargetMode="External"/><Relationship Id="rId90" Type="http://schemas.openxmlformats.org/officeDocument/2006/relationships/hyperlink" Target="https://login.consultant.ru/link/?req=doc&amp;base=RLAW026&amp;n=207537&amp;dst=100005" TargetMode="External"/><Relationship Id="rId165" Type="http://schemas.openxmlformats.org/officeDocument/2006/relationships/hyperlink" Target="https://login.consultant.ru/link/?req=doc&amp;base=RLAW026&amp;n=195646&amp;dst=100011" TargetMode="External"/><Relationship Id="rId186" Type="http://schemas.openxmlformats.org/officeDocument/2006/relationships/hyperlink" Target="https://login.consultant.ru/link/?req=doc&amp;base=RLAW026&amp;n=151281&amp;dst=100011" TargetMode="External"/><Relationship Id="rId211" Type="http://schemas.openxmlformats.org/officeDocument/2006/relationships/hyperlink" Target="https://login.consultant.ru/link/?req=doc&amp;base=RLAW026&amp;n=198136&amp;dst=100007" TargetMode="External"/><Relationship Id="rId232" Type="http://schemas.openxmlformats.org/officeDocument/2006/relationships/hyperlink" Target="https://login.consultant.ru/link/?req=doc&amp;base=RLAW026&amp;n=179037&amp;dst=100012" TargetMode="External"/><Relationship Id="rId27" Type="http://schemas.openxmlformats.org/officeDocument/2006/relationships/hyperlink" Target="https://login.consultant.ru/link/?req=doc&amp;base=RLAW026&amp;n=118317&amp;dst=100004" TargetMode="External"/><Relationship Id="rId48" Type="http://schemas.openxmlformats.org/officeDocument/2006/relationships/hyperlink" Target="https://login.consultant.ru/link/?req=doc&amp;base=RLAW026&amp;n=113639&amp;dst=100006" TargetMode="External"/><Relationship Id="rId69" Type="http://schemas.openxmlformats.org/officeDocument/2006/relationships/hyperlink" Target="https://login.consultant.ru/link/?req=doc&amp;base=RLAW026&amp;n=113639&amp;dst=100008" TargetMode="External"/><Relationship Id="rId113" Type="http://schemas.openxmlformats.org/officeDocument/2006/relationships/hyperlink" Target="https://login.consultant.ru/link/?req=doc&amp;base=RLAW026&amp;n=190666&amp;dst=100005" TargetMode="External"/><Relationship Id="rId134" Type="http://schemas.openxmlformats.org/officeDocument/2006/relationships/hyperlink" Target="https://login.consultant.ru/link/?req=doc&amp;base=RLAW026&amp;n=173379&amp;dst=100016" TargetMode="External"/><Relationship Id="rId80" Type="http://schemas.openxmlformats.org/officeDocument/2006/relationships/hyperlink" Target="https://login.consultant.ru/link/?req=doc&amp;base=RLAW026&amp;n=157027&amp;dst=100004" TargetMode="External"/><Relationship Id="rId155" Type="http://schemas.openxmlformats.org/officeDocument/2006/relationships/hyperlink" Target="https://login.consultant.ru/link/?req=doc&amp;base=RLAW026&amp;n=173379&amp;dst=100037" TargetMode="External"/><Relationship Id="rId176" Type="http://schemas.openxmlformats.org/officeDocument/2006/relationships/hyperlink" Target="https://login.consultant.ru/link/?req=doc&amp;base=RLAW026&amp;n=184321&amp;dst=100006" TargetMode="External"/><Relationship Id="rId197" Type="http://schemas.openxmlformats.org/officeDocument/2006/relationships/hyperlink" Target="https://login.consultant.ru/link/?req=doc&amp;base=RLAW026&amp;n=151281&amp;dst=100005" TargetMode="External"/><Relationship Id="rId201" Type="http://schemas.openxmlformats.org/officeDocument/2006/relationships/hyperlink" Target="https://login.consultant.ru/link/?req=doc&amp;base=RLAW026&amp;n=84739&amp;dst=100006" TargetMode="External"/><Relationship Id="rId222" Type="http://schemas.openxmlformats.org/officeDocument/2006/relationships/hyperlink" Target="https://login.consultant.ru/link/?req=doc&amp;base=RLAW026&amp;n=123019&amp;dst=100007" TargetMode="External"/><Relationship Id="rId17" Type="http://schemas.openxmlformats.org/officeDocument/2006/relationships/hyperlink" Target="https://login.consultant.ru/link/?req=doc&amp;base=RLAW026&amp;n=89844&amp;dst=100004" TargetMode="External"/><Relationship Id="rId38" Type="http://schemas.openxmlformats.org/officeDocument/2006/relationships/hyperlink" Target="https://login.consultant.ru/link/?req=doc&amp;base=RLAW026&amp;n=173379&amp;dst=100004" TargetMode="External"/><Relationship Id="rId59" Type="http://schemas.openxmlformats.org/officeDocument/2006/relationships/hyperlink" Target="https://login.consultant.ru/link/?req=doc&amp;base=RLAW026&amp;n=76426&amp;dst=100004" TargetMode="External"/><Relationship Id="rId103" Type="http://schemas.openxmlformats.org/officeDocument/2006/relationships/hyperlink" Target="https://login.consultant.ru/link/?req=doc&amp;base=RLAW026&amp;n=123019&amp;dst=100006" TargetMode="External"/><Relationship Id="rId124" Type="http://schemas.openxmlformats.org/officeDocument/2006/relationships/hyperlink" Target="https://login.consultant.ru/link/?req=doc&amp;base=RLAW026&amp;n=157027&amp;dst=100011" TargetMode="External"/><Relationship Id="rId70" Type="http://schemas.openxmlformats.org/officeDocument/2006/relationships/hyperlink" Target="https://login.consultant.ru/link/?req=doc&amp;base=RLAW026&amp;n=115998&amp;dst=100004" TargetMode="External"/><Relationship Id="rId91" Type="http://schemas.openxmlformats.org/officeDocument/2006/relationships/hyperlink" Target="https://login.consultant.ru/link/?req=doc&amp;base=RLAW026&amp;n=209184&amp;dst=100005" TargetMode="External"/><Relationship Id="rId145" Type="http://schemas.openxmlformats.org/officeDocument/2006/relationships/hyperlink" Target="https://login.consultant.ru/link/?req=doc&amp;base=RLAW026&amp;n=173379&amp;dst=100026" TargetMode="External"/><Relationship Id="rId166" Type="http://schemas.openxmlformats.org/officeDocument/2006/relationships/hyperlink" Target="https://login.consultant.ru/link/?req=doc&amp;base=RLAW026&amp;n=115998&amp;dst=100005" TargetMode="External"/><Relationship Id="rId187" Type="http://schemas.openxmlformats.org/officeDocument/2006/relationships/hyperlink" Target="https://login.consultant.ru/link/?req=doc&amp;base=RLAW026&amp;n=84739&amp;dst=100005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26&amp;n=209184&amp;dst=100005" TargetMode="External"/><Relationship Id="rId233" Type="http://schemas.openxmlformats.org/officeDocument/2006/relationships/hyperlink" Target="https://login.consultant.ru/link/?req=doc&amp;base=RLAW026&amp;n=113639&amp;dst=100015" TargetMode="External"/><Relationship Id="rId28" Type="http://schemas.openxmlformats.org/officeDocument/2006/relationships/hyperlink" Target="https://login.consultant.ru/link/?req=doc&amp;base=RLAW026&amp;n=123019&amp;dst=100004" TargetMode="External"/><Relationship Id="rId49" Type="http://schemas.openxmlformats.org/officeDocument/2006/relationships/hyperlink" Target="https://login.consultant.ru/link/?req=doc&amp;base=RLAW026&amp;n=113639&amp;dst=100005" TargetMode="External"/><Relationship Id="rId114" Type="http://schemas.openxmlformats.org/officeDocument/2006/relationships/hyperlink" Target="https://login.consultant.ru/link/?req=doc&amp;base=RLAW026&amp;n=195646&amp;dst=100007" TargetMode="External"/><Relationship Id="rId60" Type="http://schemas.openxmlformats.org/officeDocument/2006/relationships/hyperlink" Target="https://login.consultant.ru/link/?req=doc&amp;base=RLAW026&amp;n=79730&amp;dst=100004" TargetMode="External"/><Relationship Id="rId81" Type="http://schemas.openxmlformats.org/officeDocument/2006/relationships/hyperlink" Target="https://login.consultant.ru/link/?req=doc&amp;base=RLAW026&amp;n=168842&amp;dst=100004" TargetMode="External"/><Relationship Id="rId135" Type="http://schemas.openxmlformats.org/officeDocument/2006/relationships/hyperlink" Target="https://login.consultant.ru/link/?req=doc&amp;base=LAW&amp;n=464193&amp;dst=668" TargetMode="External"/><Relationship Id="rId156" Type="http://schemas.openxmlformats.org/officeDocument/2006/relationships/hyperlink" Target="https://login.consultant.ru/link/?req=doc&amp;base=RLAW026&amp;n=173379&amp;dst=100040" TargetMode="External"/><Relationship Id="rId177" Type="http://schemas.openxmlformats.org/officeDocument/2006/relationships/hyperlink" Target="https://login.consultant.ru/link/?req=doc&amp;base=RLAW026&amp;n=151281&amp;dst=100005" TargetMode="External"/><Relationship Id="rId198" Type="http://schemas.openxmlformats.org/officeDocument/2006/relationships/hyperlink" Target="https://login.consultant.ru/link/?req=doc&amp;base=RLAW026&amp;n=151281&amp;dst=100005" TargetMode="External"/><Relationship Id="rId202" Type="http://schemas.openxmlformats.org/officeDocument/2006/relationships/hyperlink" Target="https://login.consultant.ru/link/?req=doc&amp;base=RLAW026&amp;n=151281&amp;dst=100005" TargetMode="External"/><Relationship Id="rId223" Type="http://schemas.openxmlformats.org/officeDocument/2006/relationships/hyperlink" Target="https://login.consultant.ru/link/?req=doc&amp;base=RLAW026&amp;n=151281&amp;dst=100005" TargetMode="External"/><Relationship Id="rId18" Type="http://schemas.openxmlformats.org/officeDocument/2006/relationships/hyperlink" Target="https://login.consultant.ru/link/?req=doc&amp;base=RLAW026&amp;n=92932&amp;dst=100004" TargetMode="External"/><Relationship Id="rId39" Type="http://schemas.openxmlformats.org/officeDocument/2006/relationships/hyperlink" Target="https://login.consultant.ru/link/?req=doc&amp;base=RLAW026&amp;n=179037&amp;dst=100004" TargetMode="External"/><Relationship Id="rId50" Type="http://schemas.openxmlformats.org/officeDocument/2006/relationships/hyperlink" Target="https://login.consultant.ru/link/?req=doc&amp;base=RLAW026&amp;n=37452" TargetMode="External"/><Relationship Id="rId104" Type="http://schemas.openxmlformats.org/officeDocument/2006/relationships/hyperlink" Target="https://login.consultant.ru/link/?req=doc&amp;base=RLAW026&amp;n=101976&amp;dst=100005" TargetMode="External"/><Relationship Id="rId125" Type="http://schemas.openxmlformats.org/officeDocument/2006/relationships/hyperlink" Target="https://login.consultant.ru/link/?req=doc&amp;base=RLAW026&amp;n=157027&amp;dst=100012" TargetMode="External"/><Relationship Id="rId146" Type="http://schemas.openxmlformats.org/officeDocument/2006/relationships/hyperlink" Target="https://login.consultant.ru/link/?req=doc&amp;base=RLAW026&amp;n=173379&amp;dst=100028" TargetMode="External"/><Relationship Id="rId167" Type="http://schemas.openxmlformats.org/officeDocument/2006/relationships/hyperlink" Target="https://login.consultant.ru/link/?req=doc&amp;base=RLAW026&amp;n=145230&amp;dst=100005" TargetMode="External"/><Relationship Id="rId188" Type="http://schemas.openxmlformats.org/officeDocument/2006/relationships/hyperlink" Target="https://login.consultant.ru/link/?req=doc&amp;base=RLAW026&amp;n=198136&amp;dst=100005" TargetMode="External"/><Relationship Id="rId71" Type="http://schemas.openxmlformats.org/officeDocument/2006/relationships/hyperlink" Target="https://login.consultant.ru/link/?req=doc&amp;base=RLAW026&amp;n=117330&amp;dst=100004" TargetMode="External"/><Relationship Id="rId92" Type="http://schemas.openxmlformats.org/officeDocument/2006/relationships/hyperlink" Target="https://login.consultant.ru/link/?req=doc&amp;base=RLAW026&amp;n=113639&amp;dst=100010" TargetMode="External"/><Relationship Id="rId213" Type="http://schemas.openxmlformats.org/officeDocument/2006/relationships/hyperlink" Target="https://login.consultant.ru/link/?req=doc&amp;base=RLAW026&amp;n=151281&amp;dst=100005" TargetMode="External"/><Relationship Id="rId234" Type="http://schemas.openxmlformats.org/officeDocument/2006/relationships/hyperlink" Target="https://login.consultant.ru/link/?req=doc&amp;base=RLAW026&amp;n=103819&amp;dst=1000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26&amp;n=133129&amp;dst=100004" TargetMode="External"/><Relationship Id="rId40" Type="http://schemas.openxmlformats.org/officeDocument/2006/relationships/hyperlink" Target="https://login.consultant.ru/link/?req=doc&amp;base=RLAW026&amp;n=184321&amp;dst=100004" TargetMode="External"/><Relationship Id="rId115" Type="http://schemas.openxmlformats.org/officeDocument/2006/relationships/hyperlink" Target="https://login.consultant.ru/link/?req=doc&amp;base=RLAW026&amp;n=76426&amp;dst=100011" TargetMode="External"/><Relationship Id="rId136" Type="http://schemas.openxmlformats.org/officeDocument/2006/relationships/hyperlink" Target="https://login.consultant.ru/link/?req=doc&amp;base=RLAW026&amp;n=173379&amp;dst=100018" TargetMode="External"/><Relationship Id="rId157" Type="http://schemas.openxmlformats.org/officeDocument/2006/relationships/hyperlink" Target="https://login.consultant.ru/link/?req=doc&amp;base=RLAW026&amp;n=76426&amp;dst=100022" TargetMode="External"/><Relationship Id="rId178" Type="http://schemas.openxmlformats.org/officeDocument/2006/relationships/hyperlink" Target="https://login.consultant.ru/link/?req=doc&amp;base=RLAW026&amp;n=74679&amp;dst=100004" TargetMode="External"/><Relationship Id="rId61" Type="http://schemas.openxmlformats.org/officeDocument/2006/relationships/hyperlink" Target="https://login.consultant.ru/link/?req=doc&amp;base=RLAW026&amp;n=84739&amp;dst=100004" TargetMode="External"/><Relationship Id="rId82" Type="http://schemas.openxmlformats.org/officeDocument/2006/relationships/hyperlink" Target="https://login.consultant.ru/link/?req=doc&amp;base=RLAW026&amp;n=171748&amp;dst=100004" TargetMode="External"/><Relationship Id="rId199" Type="http://schemas.openxmlformats.org/officeDocument/2006/relationships/hyperlink" Target="https://login.consultant.ru/link/?req=doc&amp;base=RLAW026&amp;n=96448&amp;dst=100005" TargetMode="External"/><Relationship Id="rId203" Type="http://schemas.openxmlformats.org/officeDocument/2006/relationships/hyperlink" Target="https://login.consultant.ru/link/?req=doc&amp;base=RLAW026&amp;n=207537&amp;dst=100005" TargetMode="External"/><Relationship Id="rId19" Type="http://schemas.openxmlformats.org/officeDocument/2006/relationships/hyperlink" Target="https://login.consultant.ru/link/?req=doc&amp;base=RLAW026&amp;n=96448&amp;dst=100004" TargetMode="External"/><Relationship Id="rId224" Type="http://schemas.openxmlformats.org/officeDocument/2006/relationships/hyperlink" Target="https://login.consultant.ru/link/?req=doc&amp;base=RLAW026&amp;n=133129&amp;dst=100015" TargetMode="External"/><Relationship Id="rId30" Type="http://schemas.openxmlformats.org/officeDocument/2006/relationships/hyperlink" Target="https://login.consultant.ru/link/?req=doc&amp;base=RLAW026&amp;n=148317&amp;dst=100062" TargetMode="External"/><Relationship Id="rId105" Type="http://schemas.openxmlformats.org/officeDocument/2006/relationships/hyperlink" Target="https://login.consultant.ru/link/?req=doc&amp;base=RLAW026&amp;n=173379&amp;dst=100006" TargetMode="External"/><Relationship Id="rId126" Type="http://schemas.openxmlformats.org/officeDocument/2006/relationships/hyperlink" Target="https://login.consultant.ru/link/?req=doc&amp;base=RLAW026&amp;n=173379&amp;dst=100011" TargetMode="External"/><Relationship Id="rId147" Type="http://schemas.openxmlformats.org/officeDocument/2006/relationships/hyperlink" Target="https://login.consultant.ru/link/?req=doc&amp;base=RLAW026&amp;n=190666&amp;dst=100007" TargetMode="External"/><Relationship Id="rId168" Type="http://schemas.openxmlformats.org/officeDocument/2006/relationships/hyperlink" Target="https://login.consultant.ru/link/?req=doc&amp;base=RLAW026&amp;n=151281&amp;dst=100005" TargetMode="External"/><Relationship Id="rId51" Type="http://schemas.openxmlformats.org/officeDocument/2006/relationships/hyperlink" Target="https://login.consultant.ru/link/?req=doc&amp;base=RLAW026&amp;n=22389" TargetMode="External"/><Relationship Id="rId72" Type="http://schemas.openxmlformats.org/officeDocument/2006/relationships/hyperlink" Target="https://login.consultant.ru/link/?req=doc&amp;base=RLAW026&amp;n=118317&amp;dst=100004" TargetMode="External"/><Relationship Id="rId93" Type="http://schemas.openxmlformats.org/officeDocument/2006/relationships/hyperlink" Target="https://login.consultant.ru/link/?req=doc&amp;base=RLAW026&amp;n=123019&amp;dst=100005" TargetMode="External"/><Relationship Id="rId189" Type="http://schemas.openxmlformats.org/officeDocument/2006/relationships/hyperlink" Target="https://login.consultant.ru/link/?req=doc&amp;base=RLAW026&amp;n=151281&amp;dst=10000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48441&amp;dst=2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login.consultant.ru/link/?req=doc&amp;base=RLAW026&amp;n=89844&amp;dst=100005" TargetMode="External"/><Relationship Id="rId137" Type="http://schemas.openxmlformats.org/officeDocument/2006/relationships/hyperlink" Target="https://login.consultant.ru/link/?req=doc&amp;base=RLAW026&amp;n=179037&amp;dst=100010" TargetMode="External"/><Relationship Id="rId158" Type="http://schemas.openxmlformats.org/officeDocument/2006/relationships/hyperlink" Target="https://login.consultant.ru/link/?req=doc&amp;base=RLAW026&amp;n=76426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9175</Words>
  <Characters>52300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 Ольга Анатольевна</dc:creator>
  <cp:keywords/>
  <dc:description/>
  <cp:lastModifiedBy>Кочнев Владимир Николаевич</cp:lastModifiedBy>
  <cp:revision>2</cp:revision>
  <dcterms:created xsi:type="dcterms:W3CDTF">2024-04-25T12:23:00Z</dcterms:created>
  <dcterms:modified xsi:type="dcterms:W3CDTF">2024-04-25T12:23:00Z</dcterms:modified>
</cp:coreProperties>
</file>