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F8" w:rsidRPr="00111FF8" w:rsidRDefault="00111FF8" w:rsidP="00111FF8">
      <w:pPr>
        <w:widowControl w:val="0"/>
        <w:autoSpaceDE w:val="0"/>
        <w:spacing w:after="0" w:line="240" w:lineRule="auto"/>
        <w:jc w:val="right"/>
        <w:rPr>
          <w:rFonts w:ascii="Arial" w:eastAsia="Arial" w:hAnsi="Arial" w:cs="Arial"/>
          <w:sz w:val="24"/>
          <w:szCs w:val="24"/>
          <w:lang w:eastAsia="ru-RU"/>
        </w:rPr>
      </w:pPr>
      <w:r w:rsidRPr="00111FF8">
        <w:rPr>
          <w:rFonts w:ascii="Arial" w:eastAsia="Arial" w:hAnsi="Arial" w:cs="Arial"/>
          <w:sz w:val="24"/>
          <w:szCs w:val="24"/>
          <w:lang w:eastAsia="ru-RU"/>
        </w:rPr>
        <w:t>Приложение 4</w:t>
      </w:r>
    </w:p>
    <w:p w:rsidR="00111FF8" w:rsidRPr="00111FF8" w:rsidRDefault="00111FF8" w:rsidP="00111FF8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111FF8">
        <w:rPr>
          <w:rFonts w:ascii="Arial" w:eastAsia="Arial" w:hAnsi="Arial" w:cs="Arial"/>
          <w:sz w:val="20"/>
          <w:szCs w:val="20"/>
          <w:lang w:eastAsia="ru-RU"/>
        </w:rPr>
        <w:t xml:space="preserve">   </w:t>
      </w:r>
    </w:p>
    <w:tbl>
      <w:tblPr>
        <w:tblW w:w="9520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52"/>
        <w:gridCol w:w="2032"/>
        <w:gridCol w:w="2320"/>
        <w:gridCol w:w="1488"/>
        <w:gridCol w:w="672"/>
        <w:gridCol w:w="2208"/>
      </w:tblGrid>
      <w:tr w:rsidR="00111FF8" w:rsidRPr="00111FF8" w:rsidTr="00D634E9">
        <w:trPr>
          <w:trHeight w:val="62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ind w:right="-2"/>
              <w:jc w:val="center"/>
            </w:pPr>
            <w:r w:rsidRPr="00111FF8">
              <w:rPr>
                <w:rFonts w:eastAsia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 w:rsidRPr="00111FF8">
              <w:rPr>
                <w:rFonts w:ascii="Arial" w:eastAsia="Arial" w:hAnsi="Arial" w:cs="Arial"/>
                <w:color w:val="000000"/>
              </w:rPr>
              <w:t>В Администрацию Винзилинского</w:t>
            </w:r>
          </w:p>
          <w:p w:rsidR="00111FF8" w:rsidRPr="00111FF8" w:rsidRDefault="00111FF8" w:rsidP="00111FF8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 w:rsidRPr="00111FF8">
              <w:rPr>
                <w:rFonts w:ascii="Arial" w:eastAsia="Arial" w:hAnsi="Arial" w:cs="Arial"/>
                <w:color w:val="000000"/>
              </w:rPr>
              <w:t>муниципального образования</w:t>
            </w:r>
          </w:p>
        </w:tc>
      </w:tr>
      <w:tr w:rsidR="00111FF8" w:rsidRPr="00111FF8" w:rsidTr="00D634E9">
        <w:trPr>
          <w:trHeight w:val="175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tabs>
                <w:tab w:val="left" w:pos="-360"/>
                <w:tab w:val="left" w:pos="0"/>
              </w:tabs>
              <w:ind w:right="-2"/>
              <w:jc w:val="center"/>
              <w:rPr>
                <w:rFonts w:ascii="Liberation Serif" w:eastAsia="Liberation Serif" w:hAnsi="Liberation Serif" w:cs="Liberation Serif"/>
                <w:color w:val="000000"/>
                <w:szCs w:val="26"/>
              </w:rPr>
            </w:pPr>
            <w:r w:rsidRPr="00111FF8">
              <w:rPr>
                <w:rFonts w:ascii="Liberation Serif" w:eastAsia="Liberation Serif" w:hAnsi="Liberation Serif" w:cs="Liberation Serif"/>
                <w:color w:val="000000"/>
                <w:szCs w:val="26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/>
              <w:ind w:left="113" w:right="-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111FF8" w:rsidRPr="00111FF8" w:rsidRDefault="00111FF8" w:rsidP="00111FF8">
            <w:pPr>
              <w:spacing w:after="0"/>
              <w:ind w:left="113" w:right="-2"/>
              <w:jc w:val="center"/>
            </w:pPr>
            <w:r w:rsidRPr="00111FF8">
              <w:rPr>
                <w:rFonts w:cs="Arial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line="240" w:lineRule="auto"/>
              <w:ind w:right="-2"/>
              <w:jc w:val="center"/>
            </w:pPr>
            <w:r w:rsidRPr="00111FF8">
              <w:rPr>
                <w:rFonts w:ascii="Arial" w:eastAsia="Arial" w:hAnsi="Arial" w:cs="Arial"/>
                <w:color w:val="000000"/>
              </w:rPr>
              <w:t>Фамилия, имя, отчество (при 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 w:rsidRPr="00111FF8">
              <w:rPr>
                <w:rFonts w:ascii="Arial" w:eastAsia="Arial" w:hAnsi="Arial" w:cs="Arial"/>
                <w:color w:val="000000"/>
              </w:rPr>
              <w:t>Документ, удостоверяющий личность (вид, серия, номер, выдавший орган, код подразделения,</w:t>
            </w:r>
            <w:proofErr w:type="gramEnd"/>
          </w:p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111FF8">
              <w:rPr>
                <w:rFonts w:ascii="Arial" w:eastAsia="Arial" w:hAnsi="Arial" w:cs="Arial"/>
                <w:color w:val="000000"/>
              </w:rPr>
              <w:t>дата выдачи)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</w:pPr>
            <w:r w:rsidRPr="00111FF8">
              <w:rPr>
                <w:rFonts w:ascii="Arial" w:eastAsia="Arial" w:hAnsi="Arial" w:cs="Arial"/>
                <w:color w:val="000000"/>
              </w:rPr>
              <w:t>Контактные данные (</w:t>
            </w: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>почтовый адрес, номер телефона, адрес электронной почты</w:t>
            </w:r>
            <w:r w:rsidRPr="00111FF8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111FF8" w:rsidRPr="00111FF8" w:rsidTr="00D634E9">
        <w:trPr>
          <w:trHeight w:val="79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 w:rsidRPr="00111FF8">
              <w:rPr>
                <w:rFonts w:ascii="Arial" w:eastAsia="Arial" w:hAnsi="Arial" w:cs="Arial"/>
                <w:color w:val="000000"/>
              </w:rPr>
              <w:t>физическое лицо (гражданин)</w:t>
            </w:r>
          </w:p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404378" w:rsidRDefault="0040437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40437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378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Паспорт 1111 222333 от 01.01.2020 УМВД России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404378" w:rsidP="00111FF8">
            <w:pPr>
              <w:spacing w:after="0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04378">
              <w:rPr>
                <w:rFonts w:ascii="Arial" w:eastAsia="Arial" w:hAnsi="Arial" w:cs="Arial"/>
                <w:color w:val="FF0000"/>
                <w:sz w:val="20"/>
                <w:szCs w:val="20"/>
              </w:rPr>
              <w:t>666-555</w:t>
            </w:r>
          </w:p>
        </w:tc>
      </w:tr>
      <w:tr w:rsidR="00111FF8" w:rsidRPr="00111FF8" w:rsidTr="00D634E9">
        <w:trPr>
          <w:trHeight w:val="152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line="240" w:lineRule="auto"/>
              <w:ind w:right="-2"/>
              <w:jc w:val="center"/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</w:pPr>
          </w:p>
          <w:p w:rsidR="00111FF8" w:rsidRPr="00111FF8" w:rsidRDefault="00111FF8" w:rsidP="00111FF8">
            <w:pPr>
              <w:spacing w:after="0" w:line="240" w:lineRule="auto"/>
              <w:ind w:right="-2"/>
              <w:jc w:val="center"/>
            </w:pPr>
            <w:r w:rsidRPr="00111FF8">
              <w:rPr>
                <w:rFonts w:ascii="Arial" w:eastAsia="Arial" w:hAnsi="Arial" w:cs="Arial"/>
                <w:color w:val="000000"/>
              </w:rPr>
              <w:t>Представитель заявителя</w:t>
            </w: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111FF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(заполняется в случае обращения представителя заявителя)</w:t>
            </w:r>
          </w:p>
          <w:p w:rsidR="00111FF8" w:rsidRPr="00111FF8" w:rsidRDefault="00111FF8" w:rsidP="00111FF8">
            <w:pPr>
              <w:spacing w:after="0" w:line="240" w:lineRule="auto"/>
              <w:ind w:right="-2"/>
              <w:jc w:val="center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/>
              <w:ind w:right="-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11FF8" w:rsidRPr="00111FF8" w:rsidTr="00D634E9">
        <w:trPr>
          <w:trHeight w:val="546"/>
        </w:trPr>
        <w:tc>
          <w:tcPr>
            <w:tcW w:w="9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tabs>
                <w:tab w:val="left" w:pos="-360"/>
                <w:tab w:val="left" w:pos="0"/>
              </w:tabs>
              <w:spacing w:after="0" w:line="240" w:lineRule="auto"/>
              <w:ind w:firstLine="17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11FF8" w:rsidRPr="00111FF8" w:rsidRDefault="00111FF8" w:rsidP="00111FF8">
            <w:r w:rsidRPr="00111FF8">
              <w:rPr>
                <w:rFonts w:ascii="Arial" w:eastAsia="Arial" w:hAnsi="Arial" w:cs="Arial"/>
              </w:rPr>
              <w:t xml:space="preserve">Прошу исправить допущенную ошибку (опечатку) в </w:t>
            </w:r>
            <w:r w:rsidRPr="00111FF8">
              <w:rPr>
                <w:rFonts w:ascii="Arial" w:eastAsia="Arial" w:hAnsi="Arial" w:cs="Arial"/>
                <w:sz w:val="20"/>
                <w:szCs w:val="20"/>
              </w:rPr>
              <w:t>____</w:t>
            </w:r>
            <w:r w:rsidR="00404378" w:rsidRPr="00404378">
              <w:rPr>
                <w:rFonts w:ascii="Arial" w:eastAsia="Arial" w:hAnsi="Arial" w:cs="Arial"/>
                <w:color w:val="FF0000"/>
                <w:sz w:val="20"/>
                <w:szCs w:val="20"/>
              </w:rPr>
              <w:t>распоряжении №01 от 01.01.2022</w:t>
            </w:r>
            <w:r w:rsidRPr="00111FF8">
              <w:rPr>
                <w:rFonts w:ascii="Arial" w:eastAsia="Arial" w:hAnsi="Arial" w:cs="Arial"/>
                <w:sz w:val="20"/>
                <w:szCs w:val="20"/>
              </w:rPr>
              <w:t>__</w:t>
            </w:r>
            <w:r w:rsidRPr="00111FF8">
              <w:br/>
            </w:r>
            <w:r w:rsidRPr="00111FF8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  <w:p w:rsidR="00111FF8" w:rsidRPr="00111FF8" w:rsidRDefault="00111FF8" w:rsidP="00111FF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111FF8">
              <w:rPr>
                <w:rFonts w:ascii="Arial" w:eastAsia="Arial" w:hAnsi="Arial" w:cs="Arial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proofErr w:type="gramEnd"/>
          </w:p>
          <w:p w:rsidR="00111FF8" w:rsidRPr="00111FF8" w:rsidRDefault="00111FF8" w:rsidP="00111FF8">
            <w:pPr>
              <w:suppressLineNumbers/>
              <w:suppressAutoHyphens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111FF8">
              <w:rPr>
                <w:rFonts w:ascii="Arial" w:eastAsia="Arial" w:hAnsi="Arial" w:cs="Arial"/>
                <w:lang w:eastAsia="ru-RU"/>
              </w:rPr>
              <w:t>заключающуюся</w:t>
            </w:r>
            <w:proofErr w:type="gramEnd"/>
            <w:r w:rsidRPr="00111FF8">
              <w:rPr>
                <w:rFonts w:ascii="Arial" w:eastAsia="Arial" w:hAnsi="Arial" w:cs="Arial"/>
                <w:lang w:eastAsia="ru-RU"/>
              </w:rPr>
              <w:t xml:space="preserve"> в </w:t>
            </w:r>
            <w:r w:rsidRPr="00111FF8">
              <w:rPr>
                <w:rFonts w:ascii="Arial" w:eastAsia="Arial" w:hAnsi="Arial" w:cs="Arial"/>
                <w:sz w:val="20"/>
                <w:szCs w:val="20"/>
                <w:lang w:eastAsia="ru-RU"/>
              </w:rPr>
              <w:t>_______</w:t>
            </w:r>
            <w:r w:rsidR="00404378" w:rsidRPr="00404378">
              <w:rPr>
                <w:rFonts w:ascii="Arial" w:eastAsia="Arial" w:hAnsi="Arial" w:cs="Arial"/>
                <w:color w:val="FF0000"/>
                <w:sz w:val="20"/>
                <w:szCs w:val="20"/>
                <w:u w:val="single"/>
                <w:lang w:eastAsia="ru-RU"/>
              </w:rPr>
              <w:t>опечатка в фамилии</w:t>
            </w:r>
            <w:r w:rsidRPr="00111FF8">
              <w:rPr>
                <w:rFonts w:ascii="Arial" w:eastAsia="Arial" w:hAnsi="Arial" w:cs="Arial"/>
                <w:sz w:val="20"/>
                <w:szCs w:val="20"/>
                <w:lang w:eastAsia="ru-RU"/>
              </w:rPr>
              <w:t>__________________________</w:t>
            </w:r>
          </w:p>
          <w:p w:rsidR="00111FF8" w:rsidRPr="00111FF8" w:rsidRDefault="00111FF8" w:rsidP="00111FF8">
            <w:pPr>
              <w:suppressLineNumbers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proofErr w:type="gramStart"/>
            <w:r w:rsidRPr="00111FF8">
              <w:rPr>
                <w:rFonts w:ascii="Arial" w:eastAsia="Arial" w:hAnsi="Arial" w:cs="Arial"/>
                <w:sz w:val="20"/>
                <w:szCs w:val="20"/>
                <w:lang w:eastAsia="ru-RU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  <w:proofErr w:type="gramEnd"/>
          </w:p>
          <w:p w:rsidR="00111FF8" w:rsidRPr="00111FF8" w:rsidRDefault="00111FF8" w:rsidP="00111FF8">
            <w:pPr>
              <w:suppressLineNumbers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111FF8" w:rsidRPr="00111FF8" w:rsidTr="00D634E9">
        <w:trPr>
          <w:trHeight w:val="546"/>
        </w:trPr>
        <w:tc>
          <w:tcPr>
            <w:tcW w:w="9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line="240" w:lineRule="auto"/>
              <w:rPr>
                <w:rFonts w:ascii="Arial" w:hAnsi="Arial"/>
                <w:sz w:val="4"/>
                <w:szCs w:val="4"/>
              </w:rPr>
            </w:pPr>
          </w:p>
          <w:p w:rsidR="00111FF8" w:rsidRPr="00111FF8" w:rsidRDefault="00111FF8" w:rsidP="00111FF8">
            <w:pPr>
              <w:spacing w:line="240" w:lineRule="auto"/>
              <w:rPr>
                <w:rFonts w:ascii="Arial" w:hAnsi="Arial"/>
              </w:rPr>
            </w:pPr>
            <w:r w:rsidRPr="00111FF8">
              <w:rPr>
                <w:rFonts w:ascii="Arial" w:hAnsi="Arial"/>
              </w:rPr>
              <w:t>Результат муниципальной услуги прошу направить в мой адрес следующим способом:</w:t>
            </w:r>
          </w:p>
          <w:p w:rsidR="00111FF8" w:rsidRPr="00404378" w:rsidRDefault="00111FF8" w:rsidP="00111FF8">
            <w:pPr>
              <w:spacing w:line="240" w:lineRule="auto"/>
              <w:rPr>
                <w:rFonts w:ascii="Arial" w:hAnsi="Arial"/>
              </w:rPr>
            </w:pPr>
            <w:r w:rsidRPr="00111FF8">
              <w:rPr>
                <w:rFonts w:ascii="Arial" w:hAnsi="Arial"/>
              </w:rPr>
              <w:t>посредством направления на указанный выше адрес электронной почты</w:t>
            </w:r>
            <w:r w:rsidR="00404378">
              <w:rPr>
                <w:rFonts w:ascii="Arial" w:hAnsi="Arial"/>
              </w:rPr>
              <w:t xml:space="preserve"> </w:t>
            </w:r>
            <w:proofErr w:type="spellStart"/>
            <w:r w:rsidR="00404378" w:rsidRPr="00404378">
              <w:rPr>
                <w:rFonts w:ascii="Arial" w:hAnsi="Arial"/>
                <w:color w:val="FF0000"/>
              </w:rPr>
              <w:t>прпрп</w:t>
            </w:r>
            <w:proofErr w:type="spellEnd"/>
            <w:r w:rsidR="00404378" w:rsidRPr="00404378">
              <w:rPr>
                <w:rFonts w:ascii="Arial" w:hAnsi="Arial"/>
                <w:color w:val="FF0000"/>
              </w:rPr>
              <w:t xml:space="preserve"> @</w:t>
            </w:r>
            <w:r w:rsidR="00404378" w:rsidRPr="00404378">
              <w:rPr>
                <w:rFonts w:ascii="Arial" w:hAnsi="Arial"/>
                <w:color w:val="FF0000"/>
                <w:lang w:val="en-US"/>
              </w:rPr>
              <w:t>mail</w:t>
            </w:r>
            <w:r w:rsidR="00404378" w:rsidRPr="00404378">
              <w:rPr>
                <w:rFonts w:ascii="Arial" w:hAnsi="Arial"/>
                <w:color w:val="FF0000"/>
              </w:rPr>
              <w:t>.</w:t>
            </w:r>
            <w:proofErr w:type="spellStart"/>
            <w:r w:rsidR="00404378" w:rsidRPr="00404378">
              <w:rPr>
                <w:rFonts w:ascii="Arial" w:hAnsi="Arial"/>
                <w:color w:val="FF0000"/>
                <w:lang w:val="en-US"/>
              </w:rPr>
              <w:t>ru</w:t>
            </w:r>
            <w:proofErr w:type="spellEnd"/>
          </w:p>
          <w:p w:rsidR="00111FF8" w:rsidRPr="00111FF8" w:rsidRDefault="00111FF8" w:rsidP="00111FF8">
            <w:pPr>
              <w:spacing w:line="240" w:lineRule="auto"/>
              <w:rPr>
                <w:rFonts w:ascii="Arial" w:hAnsi="Arial"/>
              </w:rPr>
            </w:pPr>
            <w:r w:rsidRPr="00111FF8">
              <w:rPr>
                <w:rFonts w:ascii="Arial" w:hAnsi="Arial"/>
              </w:rPr>
              <w:t>почтовым отправлением на указанный выше адрес</w:t>
            </w:r>
          </w:p>
          <w:p w:rsidR="00111FF8" w:rsidRPr="00111FF8" w:rsidRDefault="00111FF8" w:rsidP="00111FF8">
            <w:pPr>
              <w:spacing w:line="240" w:lineRule="auto"/>
              <w:rPr>
                <w:rFonts w:ascii="Arial" w:hAnsi="Arial"/>
              </w:rPr>
            </w:pPr>
            <w:r w:rsidRPr="00111FF8">
              <w:rPr>
                <w:rFonts w:ascii="Arial" w:hAnsi="Arial"/>
              </w:rPr>
              <w:t>при личном обращении в Администрацию, МФЦ</w:t>
            </w:r>
          </w:p>
        </w:tc>
      </w:tr>
      <w:tr w:rsidR="00111FF8" w:rsidRPr="00111FF8" w:rsidTr="00D634E9">
        <w:trPr>
          <w:trHeight w:val="30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tabs>
                <w:tab w:val="left" w:pos="-360"/>
                <w:tab w:val="left" w:pos="0"/>
              </w:tabs>
              <w:ind w:right="-2"/>
              <w:jc w:val="center"/>
              <w:rPr>
                <w:rFonts w:ascii="Liberation Serif" w:eastAsia="Liberation Serif" w:hAnsi="Liberation Serif" w:cs="Liberation Serif"/>
                <w:color w:val="000000"/>
                <w:szCs w:val="26"/>
              </w:rPr>
            </w:pPr>
            <w:r w:rsidRPr="00111FF8">
              <w:rPr>
                <w:rFonts w:ascii="Liberation Serif" w:eastAsia="Liberation Serif" w:hAnsi="Liberation Serif" w:cs="Liberation Serif"/>
                <w:color w:val="000000"/>
                <w:szCs w:val="26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</w:pPr>
            <w:r w:rsidRPr="00111FF8">
              <w:rPr>
                <w:rFonts w:ascii="Arial" w:eastAsia="Arial" w:hAnsi="Arial" w:cs="Arial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ind w:right="-2"/>
            </w:pP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>Дата:</w:t>
            </w:r>
          </w:p>
        </w:tc>
      </w:tr>
      <w:tr w:rsidR="00111FF8" w:rsidRPr="00111FF8" w:rsidTr="00D634E9">
        <w:trPr>
          <w:trHeight w:val="85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</w:pP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___</w:t>
            </w:r>
            <w:r w:rsidR="00404378" w:rsidRPr="00404378">
              <w:rPr>
                <w:rFonts w:ascii="Arial" w:eastAsia="Arial" w:hAnsi="Arial" w:cs="Arial"/>
                <w:color w:val="FF0000"/>
                <w:sz w:val="20"/>
                <w:szCs w:val="20"/>
                <w:lang w:eastAsia="ar-SA"/>
              </w:rPr>
              <w:t>Иванов</w:t>
            </w: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__ </w:t>
            </w:r>
            <w:r w:rsidR="0040437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                   </w:t>
            </w: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_________</w:t>
            </w:r>
            <w:proofErr w:type="gramStart"/>
            <w:r w:rsidR="00404378" w:rsidRPr="00404378">
              <w:rPr>
                <w:rFonts w:ascii="Arial" w:eastAsia="Arial" w:hAnsi="Arial" w:cs="Arial"/>
                <w:color w:val="FF0000"/>
                <w:sz w:val="20"/>
                <w:szCs w:val="20"/>
                <w:lang w:eastAsia="ar-SA"/>
              </w:rPr>
              <w:t>Иванов</w:t>
            </w:r>
            <w:proofErr w:type="gramEnd"/>
            <w:r w:rsidR="00404378" w:rsidRPr="00404378">
              <w:rPr>
                <w:rFonts w:ascii="Arial" w:eastAsia="Arial" w:hAnsi="Arial" w:cs="Arial"/>
                <w:color w:val="FF0000"/>
                <w:sz w:val="20"/>
                <w:szCs w:val="20"/>
                <w:lang w:eastAsia="ar-SA"/>
              </w:rPr>
              <w:t xml:space="preserve"> И.И.</w:t>
            </w:r>
            <w:r w:rsidRPr="00404378">
              <w:rPr>
                <w:rFonts w:ascii="Arial" w:eastAsia="Arial" w:hAnsi="Arial" w:cs="Arial"/>
                <w:color w:val="FF0000"/>
                <w:sz w:val="20"/>
                <w:szCs w:val="20"/>
                <w:lang w:eastAsia="ar-SA"/>
              </w:rPr>
              <w:t>______</w:t>
            </w:r>
          </w:p>
          <w:p w:rsidR="00111FF8" w:rsidRPr="00111FF8" w:rsidRDefault="00111FF8" w:rsidP="00111FF8">
            <w:pPr>
              <w:spacing w:after="0" w:line="240" w:lineRule="auto"/>
              <w:ind w:right="-2"/>
            </w:pP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        (</w:t>
            </w: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>Подпись)   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404378">
            <w:pPr>
              <w:ind w:right="-2"/>
            </w:pP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«</w:t>
            </w:r>
            <w:r w:rsidR="00404378" w:rsidRPr="00404378">
              <w:rPr>
                <w:rFonts w:ascii="Arial" w:eastAsia="Arial" w:hAnsi="Arial" w:cs="Arial"/>
                <w:color w:val="FF0000"/>
                <w:sz w:val="20"/>
                <w:szCs w:val="20"/>
                <w:lang w:eastAsia="ar-SA"/>
              </w:rPr>
              <w:t>01</w:t>
            </w:r>
            <w:r w:rsidRPr="00404378">
              <w:rPr>
                <w:rFonts w:ascii="Arial" w:eastAsia="Arial" w:hAnsi="Arial" w:cs="Arial"/>
                <w:color w:val="FF0000"/>
                <w:sz w:val="20"/>
                <w:szCs w:val="20"/>
                <w:lang w:eastAsia="ar-SA"/>
              </w:rPr>
              <w:t>» ____</w:t>
            </w:r>
            <w:r w:rsidR="00404378" w:rsidRPr="00404378">
              <w:rPr>
                <w:rFonts w:ascii="Arial" w:eastAsia="Arial" w:hAnsi="Arial" w:cs="Arial"/>
                <w:color w:val="FF0000"/>
                <w:sz w:val="20"/>
                <w:szCs w:val="20"/>
                <w:lang w:eastAsia="ar-SA"/>
              </w:rPr>
              <w:t>02</w:t>
            </w:r>
            <w:r w:rsidR="00404378">
              <w:rPr>
                <w:rFonts w:ascii="Arial" w:eastAsia="Arial" w:hAnsi="Arial" w:cs="Arial"/>
                <w:color w:val="FF0000"/>
                <w:sz w:val="20"/>
                <w:szCs w:val="20"/>
                <w:lang w:eastAsia="ar-SA"/>
              </w:rPr>
              <w:t xml:space="preserve">___ </w:t>
            </w:r>
            <w:bookmarkStart w:id="0" w:name="_GoBack"/>
            <w:bookmarkEnd w:id="0"/>
            <w:r w:rsidR="00404378" w:rsidRPr="00404378">
              <w:rPr>
                <w:rFonts w:ascii="Arial" w:eastAsia="Arial" w:hAnsi="Arial" w:cs="Arial"/>
                <w:color w:val="FF0000"/>
                <w:sz w:val="20"/>
                <w:szCs w:val="20"/>
                <w:lang w:eastAsia="ar-SA"/>
              </w:rPr>
              <w:t>2022</w:t>
            </w:r>
            <w:r w:rsidRPr="00404378">
              <w:rPr>
                <w:rFonts w:ascii="Arial" w:eastAsia="Arial" w:hAnsi="Arial" w:cs="Arial"/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г.</w:t>
            </w:r>
          </w:p>
        </w:tc>
      </w:tr>
      <w:tr w:rsidR="00111FF8" w:rsidRPr="00111FF8" w:rsidTr="00D634E9">
        <w:trPr>
          <w:trHeight w:val="67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tabs>
                <w:tab w:val="left" w:pos="-360"/>
                <w:tab w:val="left" w:pos="0"/>
              </w:tabs>
              <w:ind w:right="-2"/>
              <w:jc w:val="center"/>
              <w:rPr>
                <w:rFonts w:ascii="Liberation Serif" w:eastAsia="Liberation Serif" w:hAnsi="Liberation Serif" w:cs="Liberation Serif"/>
                <w:color w:val="000000"/>
                <w:szCs w:val="26"/>
              </w:rPr>
            </w:pPr>
            <w:r w:rsidRPr="00111FF8">
              <w:rPr>
                <w:rFonts w:ascii="Liberation Serif" w:eastAsia="Liberation Serif" w:hAnsi="Liberation Serif" w:cs="Liberation Serif"/>
                <w:color w:val="000000"/>
                <w:szCs w:val="26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pacing w:after="0" w:line="240" w:lineRule="auto"/>
              <w:ind w:right="-2"/>
            </w:pPr>
            <w:r w:rsidRPr="00111FF8">
              <w:rPr>
                <w:rFonts w:ascii="Arial" w:eastAsia="Arial" w:hAnsi="Arial" w:cs="Arial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ind w:right="-2"/>
            </w:pP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>Дата:</w:t>
            </w:r>
          </w:p>
        </w:tc>
      </w:tr>
      <w:tr w:rsidR="00111FF8" w:rsidRPr="00111FF8" w:rsidTr="00D634E9">
        <w:trPr>
          <w:trHeight w:val="848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suppressAutoHyphens w:val="0"/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widowControl w:val="0"/>
              <w:spacing w:after="0" w:line="240" w:lineRule="auto"/>
              <w:ind w:right="-2"/>
              <w:rPr>
                <w:rFonts w:ascii="Arial" w:eastAsia="Arial" w:hAnsi="Arial" w:cs="Arial"/>
                <w:color w:val="000000"/>
                <w:lang w:eastAsia="ar-SA"/>
              </w:rPr>
            </w:pP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>____________________   ___________________________</w:t>
            </w:r>
          </w:p>
          <w:p w:rsidR="00111FF8" w:rsidRPr="00111FF8" w:rsidRDefault="00111FF8" w:rsidP="00111FF8">
            <w:pPr>
              <w:widowControl w:val="0"/>
              <w:spacing w:after="0" w:line="240" w:lineRule="auto"/>
              <w:ind w:right="-2"/>
            </w:pPr>
            <w:r w:rsidRPr="00111FF8">
              <w:rPr>
                <w:rFonts w:ascii="Arial" w:eastAsia="Arial" w:hAnsi="Arial" w:cs="Arial"/>
                <w:color w:val="000000"/>
                <w:lang w:eastAsia="ar-SA"/>
              </w:rPr>
              <w:t xml:space="preserve">             (Подпись)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11FF8" w:rsidRPr="00111FF8" w:rsidRDefault="00111FF8" w:rsidP="00111FF8">
            <w:pPr>
              <w:ind w:right="-2"/>
            </w:pPr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 w:rsidRPr="00111FF8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bookmarkStart w:id="1" w:name="Par501"/>
    <w:bookmarkStart w:id="2" w:name="Par2382"/>
    <w:bookmarkStart w:id="3" w:name="Par31835"/>
    <w:bookmarkStart w:id="4" w:name="Par318333"/>
    <w:bookmarkStart w:id="5" w:name="Par3654"/>
    <w:bookmarkStart w:id="6" w:name="Par365323"/>
    <w:bookmarkStart w:id="7" w:name="Par97253"/>
    <w:bookmarkStart w:id="8" w:name="Par97212"/>
    <w:bookmarkStart w:id="9" w:name="Par972612"/>
    <w:bookmarkStart w:id="10" w:name="Par972622"/>
    <w:bookmarkStart w:id="11" w:name="Par9723"/>
    <w:bookmarkStart w:id="12" w:name="Par8002"/>
    <w:bookmarkStart w:id="13" w:name="Par36533"/>
    <w:bookmarkStart w:id="14" w:name="Par502"/>
    <w:bookmarkStart w:id="15" w:name="Par2384"/>
    <w:bookmarkStart w:id="16" w:name="Par31836"/>
    <w:bookmarkStart w:id="17" w:name="Par318334"/>
    <w:bookmarkStart w:id="18" w:name="Par3655"/>
    <w:bookmarkStart w:id="19" w:name="Par365324"/>
    <w:bookmarkStart w:id="20" w:name="Par699"/>
    <w:bookmarkStart w:id="21" w:name="Par97213"/>
    <w:bookmarkStart w:id="22" w:name="Par972613"/>
    <w:bookmarkStart w:id="23" w:name="Par972623"/>
    <w:bookmarkStart w:id="24" w:name="Par9724"/>
    <w:bookmarkStart w:id="25" w:name="Par8003"/>
    <w:bookmarkStart w:id="26" w:name="Par318321"/>
    <w:bookmarkStart w:id="27" w:name="Par102021"/>
    <w:bookmarkStart w:id="28" w:name="Par972631"/>
    <w:bookmarkStart w:id="29" w:name="Par5011"/>
    <w:bookmarkStart w:id="30" w:name="Par318341"/>
    <w:bookmarkStart w:id="31" w:name="Par36534"/>
    <w:bookmarkStart w:id="32" w:name="Par48311"/>
    <w:bookmarkStart w:id="33" w:name="Par10204"/>
    <w:bookmarkStart w:id="34" w:name="Par97264"/>
    <w:bookmarkStart w:id="35" w:name="Par318351"/>
    <w:bookmarkStart w:id="36" w:name="Par36535"/>
    <w:bookmarkStart w:id="37" w:name="Par10205"/>
    <w:bookmarkStart w:id="38" w:name="Par97265"/>
    <w:bookmarkStart w:id="39" w:name="Par5021"/>
    <w:bookmarkStart w:id="40" w:name="Par318361"/>
    <w:bookmarkStart w:id="41" w:name="Par36536"/>
    <w:bookmarkStart w:id="42" w:name="Par4832"/>
    <w:bookmarkStart w:id="43" w:name="Par10206"/>
    <w:bookmarkStart w:id="44" w:name="Par97266"/>
    <w:bookmarkStart w:id="45" w:name="Par352"/>
    <w:bookmarkStart w:id="46" w:name="Par391"/>
    <w:bookmarkStart w:id="47" w:name="Par3182"/>
    <w:bookmarkStart w:id="48" w:name="Par31812"/>
    <w:bookmarkStart w:id="49" w:name="Par318311"/>
    <w:bookmarkStart w:id="50" w:name="Par36537"/>
    <w:bookmarkStart w:id="51" w:name="Par365311"/>
    <w:bookmarkStart w:id="52" w:name="Par4833"/>
    <w:bookmarkStart w:id="53" w:name="Par97267"/>
    <w:bookmarkStart w:id="54" w:name="Par10207"/>
    <w:bookmarkStart w:id="55" w:name="Par102012"/>
    <w:bookmarkStart w:id="56" w:name="Par102032"/>
    <w:bookmarkStart w:id="57" w:name="Par7972"/>
    <w:bookmarkStart w:id="58" w:name="Par318322"/>
    <w:bookmarkStart w:id="59" w:name="Par102022"/>
    <w:bookmarkStart w:id="60" w:name="Par5012"/>
    <w:bookmarkStart w:id="61" w:name="Par365341"/>
    <w:bookmarkStart w:id="62" w:name="Par102041"/>
    <w:bookmarkStart w:id="63" w:name="Par318352"/>
    <w:bookmarkStart w:id="64" w:name="Par102051"/>
    <w:bookmarkStart w:id="65" w:name="Par5022"/>
    <w:bookmarkStart w:id="66" w:name="Par365361"/>
    <w:bookmarkStart w:id="67" w:name="Par102061"/>
    <w:bookmarkStart w:id="68" w:name="Par353"/>
    <w:bookmarkStart w:id="69" w:name="Par503"/>
    <w:bookmarkStart w:id="70" w:name="Par2385"/>
    <w:bookmarkStart w:id="71" w:name="Par31837"/>
    <w:bookmarkStart w:id="72" w:name="Par318335"/>
    <w:bookmarkStart w:id="73" w:name="Par3656"/>
    <w:bookmarkStart w:id="74" w:name="Par365325"/>
    <w:bookmarkStart w:id="75" w:name="Par6991"/>
    <w:bookmarkStart w:id="76" w:name="Par97214"/>
    <w:bookmarkStart w:id="77" w:name="Par972614"/>
    <w:bookmarkStart w:id="78" w:name="Par972624"/>
    <w:bookmarkStart w:id="79" w:name="Par9727"/>
    <w:bookmarkStart w:id="80" w:name="Par8004"/>
    <w:bookmarkStart w:id="81" w:name="Par365331"/>
    <w:bookmarkStart w:id="82" w:name="Par972632"/>
    <w:bookmarkStart w:id="83" w:name="Par318342"/>
    <w:bookmarkStart w:id="84" w:name="Par48312"/>
    <w:bookmarkStart w:id="85" w:name="Par972641"/>
    <w:bookmarkStart w:id="86" w:name="Par365351"/>
    <w:bookmarkStart w:id="87" w:name="Par972651"/>
    <w:bookmarkStart w:id="88" w:name="Par318362"/>
    <w:bookmarkStart w:id="89" w:name="Par48321"/>
    <w:bookmarkStart w:id="90" w:name="Par972661"/>
    <w:bookmarkStart w:id="91" w:name="Par972110"/>
    <w:bookmarkStart w:id="92" w:name="Par9726110"/>
    <w:bookmarkStart w:id="93" w:name="Par9726210"/>
    <w:bookmarkStart w:id="94" w:name="Par97220"/>
    <w:bookmarkStart w:id="95" w:name="Par80010"/>
    <w:bookmarkStart w:id="96" w:name="Par972619"/>
    <w:bookmarkStart w:id="97" w:name="Par1020116"/>
    <w:bookmarkStart w:id="98" w:name="Par79716"/>
    <w:bookmarkStart w:id="99" w:name="Par972116"/>
    <w:bookmarkStart w:id="100" w:name="Par9726216"/>
    <w:bookmarkStart w:id="101" w:name="Par80016"/>
    <w:bookmarkStart w:id="102" w:name="Par4835"/>
    <w:bookmarkStart w:id="103" w:name="Par36520"/>
    <w:bookmarkStart w:id="104" w:name="Par3653217"/>
    <w:bookmarkStart w:id="105" w:name="Par36519"/>
    <w:bookmarkStart w:id="106" w:name="Par36528"/>
    <w:bookmarkStart w:id="107" w:name="Par318320"/>
    <w:bookmarkStart w:id="108" w:name="Par3183317"/>
    <w:bookmarkStart w:id="109" w:name="Par3183210"/>
    <w:bookmarkStart w:id="110" w:name="Par3183410"/>
    <w:bookmarkStart w:id="111" w:name="Par31816"/>
    <w:bookmarkStart w:id="112" w:name="Par23817"/>
    <w:bookmarkStart w:id="113" w:name="Par355"/>
    <w:bookmarkStart w:id="114" w:name="Par395"/>
    <w:bookmarkStart w:id="115" w:name="Par365316"/>
    <w:bookmarkStart w:id="116" w:name="Par365315"/>
    <w:bookmarkStart w:id="117" w:name="Par3653216"/>
    <w:bookmarkStart w:id="118" w:name="Par3653224"/>
    <w:bookmarkStart w:id="119" w:name="Par318319"/>
    <w:bookmarkStart w:id="120" w:name="Par318114"/>
    <w:bookmarkStart w:id="121" w:name="Par3183316"/>
    <w:bookmarkStart w:id="122" w:name="Par3183324"/>
    <w:bookmarkStart w:id="123" w:name="Par2389"/>
    <w:bookmarkStart w:id="124" w:name="Par23834"/>
    <w:bookmarkStart w:id="125" w:name="Par48314"/>
    <w:bookmarkStart w:id="126" w:name="Par97219"/>
    <w:bookmarkStart w:id="127" w:name="Par972618"/>
    <w:bookmarkStart w:id="128" w:name="Par972629"/>
    <w:bookmarkStart w:id="129" w:name="Par97215"/>
    <w:bookmarkStart w:id="130" w:name="Par8009"/>
    <w:bookmarkStart w:id="131" w:name="Par972611"/>
    <w:bookmarkStart w:id="132" w:name="Par1020115"/>
    <w:bookmarkStart w:id="133" w:name="Par79715"/>
    <w:bookmarkStart w:id="134" w:name="Par972115"/>
    <w:bookmarkStart w:id="135" w:name="Par9726215"/>
    <w:bookmarkStart w:id="136" w:name="Par80015"/>
    <w:bookmarkStart w:id="137" w:name="Par6862"/>
    <w:bookmarkStart w:id="138" w:name="Par365314"/>
    <w:bookmarkStart w:id="139" w:name="Par365310"/>
    <w:bookmarkStart w:id="140" w:name="Par3653215"/>
    <w:bookmarkStart w:id="141" w:name="Par3653223"/>
    <w:bookmarkStart w:id="142" w:name="Par318318"/>
    <w:bookmarkStart w:id="143" w:name="Par318113"/>
    <w:bookmarkStart w:id="144" w:name="Par3183315"/>
    <w:bookmarkStart w:id="145" w:name="Par3183323"/>
    <w:bookmarkStart w:id="146" w:name="Par2388"/>
    <w:bookmarkStart w:id="147" w:name="Par3185"/>
    <w:bookmarkStart w:id="148" w:name="Par505"/>
    <w:bookmarkStart w:id="149" w:name="Par36518"/>
    <w:bookmarkStart w:id="150" w:name="Par3653214"/>
    <w:bookmarkStart w:id="151" w:name="Par36517"/>
    <w:bookmarkStart w:id="152" w:name="Par36527"/>
    <w:bookmarkStart w:id="153" w:name="Par318317"/>
    <w:bookmarkStart w:id="154" w:name="Par3183314"/>
    <w:bookmarkStart w:id="155" w:name="Par318329"/>
    <w:bookmarkStart w:id="156" w:name="Par318349"/>
    <w:bookmarkStart w:id="157" w:name="Par31815"/>
    <w:bookmarkStart w:id="158" w:name="Par2381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p w:rsidR="00111FF8" w:rsidRPr="00111FF8" w:rsidRDefault="00111FF8" w:rsidP="00111FF8">
      <w:pPr>
        <w:widowControl w:val="0"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1FF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111FF8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 "consultantplus://offline/ref=D83608A2FF16E5A0AA820AECF93F2A58A2367A9077FC5D41F33C6886F7347CB2D08BA5A7DC654D1753892F877968189A143C14003ECDA4BDPAo2M" </w:instrText>
      </w:r>
      <w:r w:rsidRPr="00111FF8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</w:p>
    <w:p w:rsidR="005E115D" w:rsidRPr="00111FF8" w:rsidRDefault="005E115D" w:rsidP="00111FF8"/>
    <w:sectPr w:rsidR="005E115D" w:rsidRPr="00111FF8">
      <w:pgSz w:w="11906" w:h="16838"/>
      <w:pgMar w:top="737" w:right="567" w:bottom="7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EE"/>
    <w:rsid w:val="00111FF8"/>
    <w:rsid w:val="003A1AF4"/>
    <w:rsid w:val="00404378"/>
    <w:rsid w:val="005E115D"/>
    <w:rsid w:val="00740734"/>
    <w:rsid w:val="007C47CA"/>
    <w:rsid w:val="008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F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AF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3A1AF4"/>
    <w:pPr>
      <w:ind w:left="720"/>
    </w:pPr>
  </w:style>
  <w:style w:type="paragraph" w:customStyle="1" w:styleId="TableContents">
    <w:name w:val="Table Contents"/>
    <w:basedOn w:val="Standard"/>
    <w:rsid w:val="003A1AF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1AF4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1AF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AF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3A1AF4"/>
    <w:pPr>
      <w:ind w:left="720"/>
    </w:pPr>
  </w:style>
  <w:style w:type="paragraph" w:customStyle="1" w:styleId="TableContents">
    <w:name w:val="Table Contents"/>
    <w:basedOn w:val="Standard"/>
    <w:rsid w:val="003A1AF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2023-11-13T11:37:00Z</dcterms:created>
  <dcterms:modified xsi:type="dcterms:W3CDTF">2023-12-28T05:29:00Z</dcterms:modified>
</cp:coreProperties>
</file>