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F24" w:rsidRDefault="00027F2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27F24" w:rsidRDefault="00027F24">
      <w:pPr>
        <w:pStyle w:val="ConsPlusNormal"/>
        <w:jc w:val="both"/>
        <w:outlineLvl w:val="0"/>
      </w:pPr>
    </w:p>
    <w:p w:rsidR="00027F24" w:rsidRDefault="00027F2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27F24" w:rsidRDefault="00027F24">
      <w:pPr>
        <w:pStyle w:val="ConsPlusTitle"/>
        <w:jc w:val="center"/>
      </w:pPr>
    </w:p>
    <w:p w:rsidR="00027F24" w:rsidRDefault="00027F24">
      <w:pPr>
        <w:pStyle w:val="ConsPlusTitle"/>
        <w:jc w:val="center"/>
      </w:pPr>
      <w:r>
        <w:t>ПОСТАНОВЛЕНИЕ</w:t>
      </w:r>
    </w:p>
    <w:p w:rsidR="00027F24" w:rsidRDefault="00027F24">
      <w:pPr>
        <w:pStyle w:val="ConsPlusTitle"/>
        <w:jc w:val="center"/>
      </w:pPr>
      <w:r>
        <w:t>от 20 августа 2003 г. N 512</w:t>
      </w:r>
    </w:p>
    <w:p w:rsidR="00027F24" w:rsidRDefault="00027F24">
      <w:pPr>
        <w:pStyle w:val="ConsPlusTitle"/>
        <w:jc w:val="center"/>
      </w:pPr>
    </w:p>
    <w:p w:rsidR="00027F24" w:rsidRDefault="00027F24">
      <w:pPr>
        <w:pStyle w:val="ConsPlusTitle"/>
        <w:jc w:val="center"/>
      </w:pPr>
      <w:r>
        <w:t>О ПЕРЕЧНЕ ВИДОВ ДОХОДОВ,</w:t>
      </w:r>
    </w:p>
    <w:p w:rsidR="00027F24" w:rsidRDefault="00027F24">
      <w:pPr>
        <w:pStyle w:val="ConsPlusTitle"/>
        <w:jc w:val="center"/>
      </w:pPr>
      <w:r>
        <w:t>УЧИТЫВАЕМЫХ ПРИ РАСЧЕТЕ СРЕДНЕДУШЕВОГО</w:t>
      </w:r>
    </w:p>
    <w:p w:rsidR="00027F24" w:rsidRDefault="00027F24">
      <w:pPr>
        <w:pStyle w:val="ConsPlusTitle"/>
        <w:jc w:val="center"/>
      </w:pPr>
      <w:r>
        <w:t>ДОХОДА СЕМЬИ И ДОХОДА ОДИНОКО ПРОЖИВАЮЩЕГО</w:t>
      </w:r>
    </w:p>
    <w:p w:rsidR="00027F24" w:rsidRDefault="00027F24">
      <w:pPr>
        <w:pStyle w:val="ConsPlusTitle"/>
        <w:jc w:val="center"/>
      </w:pPr>
      <w:r>
        <w:t>ГРАЖДАНИНА ДЛЯ ОКАЗАНИЯ ИМ ГОСУДАРСТВЕННОЙ</w:t>
      </w:r>
    </w:p>
    <w:p w:rsidR="00027F24" w:rsidRDefault="00027F24">
      <w:pPr>
        <w:pStyle w:val="ConsPlusTitle"/>
        <w:jc w:val="center"/>
      </w:pPr>
      <w:r>
        <w:t>СОЦИАЛЬНОЙ ПОМОЩИ</w:t>
      </w:r>
    </w:p>
    <w:p w:rsidR="00027F24" w:rsidRDefault="00027F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27F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F24" w:rsidRDefault="00027F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F24" w:rsidRDefault="00027F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7F24" w:rsidRDefault="00027F2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7F24" w:rsidRDefault="00027F2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30.12.2005 </w:t>
            </w:r>
            <w:hyperlink r:id="rId5">
              <w:r>
                <w:rPr>
                  <w:color w:val="0000FF"/>
                </w:rPr>
                <w:t>N 847</w:t>
              </w:r>
            </w:hyperlink>
            <w:r>
              <w:rPr>
                <w:color w:val="392C69"/>
              </w:rPr>
              <w:t>,</w:t>
            </w:r>
          </w:p>
          <w:p w:rsidR="00027F24" w:rsidRDefault="00027F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01.12.2007 </w:t>
            </w:r>
            <w:hyperlink r:id="rId6">
              <w:r>
                <w:rPr>
                  <w:color w:val="0000FF"/>
                </w:rPr>
                <w:t>N 837</w:t>
              </w:r>
            </w:hyperlink>
            <w:r>
              <w:rPr>
                <w:color w:val="392C69"/>
              </w:rPr>
              <w:t xml:space="preserve">, от 24.12.2014 </w:t>
            </w:r>
            <w:hyperlink r:id="rId7">
              <w:r>
                <w:rPr>
                  <w:color w:val="0000FF"/>
                </w:rPr>
                <w:t>N 1469</w:t>
              </w:r>
            </w:hyperlink>
            <w:r>
              <w:rPr>
                <w:color w:val="392C69"/>
              </w:rPr>
              <w:t xml:space="preserve">, от 07.10.2015 </w:t>
            </w:r>
            <w:hyperlink r:id="rId8">
              <w:r>
                <w:rPr>
                  <w:color w:val="0000FF"/>
                </w:rPr>
                <w:t>N 1071</w:t>
              </w:r>
            </w:hyperlink>
            <w:r>
              <w:rPr>
                <w:color w:val="392C69"/>
              </w:rPr>
              <w:t>,</w:t>
            </w:r>
          </w:p>
          <w:p w:rsidR="00027F24" w:rsidRDefault="00027F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29.04.2020 </w:t>
            </w:r>
            <w:hyperlink r:id="rId9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 xml:space="preserve"> (ред. 29.04.2020), от 21.05.2020 </w:t>
            </w:r>
            <w:hyperlink r:id="rId10">
              <w:r>
                <w:rPr>
                  <w:color w:val="0000FF"/>
                </w:rPr>
                <w:t>N 723</w:t>
              </w:r>
            </w:hyperlink>
            <w:r>
              <w:rPr>
                <w:color w:val="392C69"/>
              </w:rPr>
              <w:t>,</w:t>
            </w:r>
          </w:p>
          <w:p w:rsidR="00027F24" w:rsidRDefault="00027F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11.08.2021 </w:t>
            </w:r>
            <w:hyperlink r:id="rId11">
              <w:r>
                <w:rPr>
                  <w:color w:val="0000FF"/>
                </w:rPr>
                <w:t>N 1330</w:t>
              </w:r>
            </w:hyperlink>
            <w:r>
              <w:rPr>
                <w:color w:val="392C69"/>
              </w:rPr>
              <w:t xml:space="preserve">, от 11.09.2021 </w:t>
            </w:r>
            <w:hyperlink r:id="rId12">
              <w:r>
                <w:rPr>
                  <w:color w:val="0000FF"/>
                </w:rPr>
                <w:t>N 1539</w:t>
              </w:r>
            </w:hyperlink>
            <w:r>
              <w:rPr>
                <w:color w:val="392C69"/>
              </w:rPr>
              <w:t xml:space="preserve">, от 19.03.2022 </w:t>
            </w:r>
            <w:hyperlink r:id="rId13">
              <w:r>
                <w:rPr>
                  <w:color w:val="0000FF"/>
                </w:rPr>
                <w:t>N 410</w:t>
              </w:r>
            </w:hyperlink>
            <w:r>
              <w:rPr>
                <w:color w:val="392C69"/>
              </w:rPr>
              <w:t>,</w:t>
            </w:r>
          </w:p>
          <w:p w:rsidR="00027F24" w:rsidRDefault="00027F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29.12.2022 </w:t>
            </w:r>
            <w:hyperlink r:id="rId14">
              <w:r>
                <w:rPr>
                  <w:color w:val="0000FF"/>
                </w:rPr>
                <w:t>N 2522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F24" w:rsidRDefault="00027F24">
            <w:pPr>
              <w:pStyle w:val="ConsPlusNormal"/>
            </w:pPr>
          </w:p>
        </w:tc>
      </w:tr>
    </w:tbl>
    <w:p w:rsidR="00027F24" w:rsidRDefault="00027F24">
      <w:pPr>
        <w:pStyle w:val="ConsPlusNormal"/>
        <w:jc w:val="center"/>
      </w:pPr>
    </w:p>
    <w:p w:rsidR="00027F24" w:rsidRDefault="00027F24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15">
        <w:r>
          <w:rPr>
            <w:color w:val="0000FF"/>
          </w:rPr>
          <w:t>закона</w:t>
        </w:r>
      </w:hyperlink>
      <w:r>
        <w:t xml:space="preserve">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 (Собрание законодательства Российской Федерации, 2003, N 14, ст. 1257) Правительство Российской Федерации постановляет:</w:t>
      </w:r>
    </w:p>
    <w:p w:rsidR="00027F24" w:rsidRDefault="00027F24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7">
        <w:r>
          <w:rPr>
            <w:color w:val="0000FF"/>
          </w:rPr>
          <w:t>перечень</w:t>
        </w:r>
      </w:hyperlink>
      <w:r>
        <w:t xml:space="preserve">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помощи.</w:t>
      </w:r>
    </w:p>
    <w:p w:rsidR="00027F24" w:rsidRDefault="00027F24">
      <w:pPr>
        <w:pStyle w:val="ConsPlusNormal"/>
        <w:spacing w:before="220"/>
        <w:ind w:firstLine="540"/>
        <w:jc w:val="both"/>
      </w:pPr>
      <w:r>
        <w:t xml:space="preserve">2. Министерству труда и социальной защиты Российской Федерации совместно с Министерством финансов Российской Федерации давать разъяснения, связанные с применением </w:t>
      </w:r>
      <w:hyperlink w:anchor="P37">
        <w:r>
          <w:rPr>
            <w:color w:val="0000FF"/>
          </w:rPr>
          <w:t>перечня</w:t>
        </w:r>
      </w:hyperlink>
      <w:r>
        <w:t xml:space="preserve">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помощи.</w:t>
      </w:r>
    </w:p>
    <w:p w:rsidR="00027F24" w:rsidRDefault="00027F24">
      <w:pPr>
        <w:pStyle w:val="ConsPlusNormal"/>
        <w:jc w:val="both"/>
      </w:pPr>
      <w:r>
        <w:t xml:space="preserve">(в ред. Постановлений Правительства РФ от 30.12.2005 </w:t>
      </w:r>
      <w:hyperlink r:id="rId16">
        <w:r>
          <w:rPr>
            <w:color w:val="0000FF"/>
          </w:rPr>
          <w:t>N 847</w:t>
        </w:r>
      </w:hyperlink>
      <w:r>
        <w:t xml:space="preserve">, от 07.10.2015 </w:t>
      </w:r>
      <w:hyperlink r:id="rId17">
        <w:r>
          <w:rPr>
            <w:color w:val="0000FF"/>
          </w:rPr>
          <w:t>N 1071</w:t>
        </w:r>
      </w:hyperlink>
      <w:r>
        <w:t>)</w:t>
      </w:r>
    </w:p>
    <w:p w:rsidR="00027F24" w:rsidRDefault="00027F24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22 февраля 2000 г. N 152 "О порядке учета доходов и расчета среднедушевого дохода малоимущих семей и малоимущих одиноко проживающих граждан для предоставления им государственной социальной помощи" (Собрание законодательства Российской Федерации, 2000, N 9, ст. 1040).</w:t>
      </w:r>
    </w:p>
    <w:p w:rsidR="00027F24" w:rsidRDefault="00027F24">
      <w:pPr>
        <w:pStyle w:val="ConsPlusNormal"/>
      </w:pPr>
    </w:p>
    <w:p w:rsidR="00027F24" w:rsidRDefault="00027F24">
      <w:pPr>
        <w:pStyle w:val="ConsPlusNormal"/>
        <w:jc w:val="right"/>
      </w:pPr>
      <w:r>
        <w:t>Председатель Правительства</w:t>
      </w:r>
    </w:p>
    <w:p w:rsidR="00027F24" w:rsidRDefault="00027F24">
      <w:pPr>
        <w:pStyle w:val="ConsPlusNormal"/>
        <w:jc w:val="right"/>
      </w:pPr>
      <w:r>
        <w:t>Российской Федерации</w:t>
      </w:r>
    </w:p>
    <w:p w:rsidR="00027F24" w:rsidRDefault="00027F24">
      <w:pPr>
        <w:pStyle w:val="ConsPlusNormal"/>
        <w:jc w:val="right"/>
      </w:pPr>
      <w:r>
        <w:t>М.КАСЬЯНОВ</w:t>
      </w:r>
    </w:p>
    <w:p w:rsidR="00027F24" w:rsidRDefault="00027F24">
      <w:pPr>
        <w:pStyle w:val="ConsPlusNormal"/>
      </w:pPr>
    </w:p>
    <w:p w:rsidR="00027F24" w:rsidRDefault="00027F24">
      <w:pPr>
        <w:pStyle w:val="ConsPlusNormal"/>
      </w:pPr>
    </w:p>
    <w:p w:rsidR="00027F24" w:rsidRDefault="00027F24">
      <w:pPr>
        <w:pStyle w:val="ConsPlusNormal"/>
      </w:pPr>
    </w:p>
    <w:p w:rsidR="00027F24" w:rsidRDefault="00027F24">
      <w:pPr>
        <w:pStyle w:val="ConsPlusNormal"/>
      </w:pPr>
    </w:p>
    <w:p w:rsidR="00027F24" w:rsidRDefault="00027F24">
      <w:pPr>
        <w:pStyle w:val="ConsPlusNormal"/>
      </w:pPr>
    </w:p>
    <w:p w:rsidR="00027F24" w:rsidRDefault="00027F24">
      <w:pPr>
        <w:pStyle w:val="ConsPlusNormal"/>
        <w:jc w:val="right"/>
        <w:outlineLvl w:val="0"/>
      </w:pPr>
      <w:r>
        <w:t>Утвержден</w:t>
      </w:r>
    </w:p>
    <w:p w:rsidR="00027F24" w:rsidRDefault="00027F24">
      <w:pPr>
        <w:pStyle w:val="ConsPlusNormal"/>
        <w:jc w:val="right"/>
      </w:pPr>
      <w:r>
        <w:t>Постановлением Правительства</w:t>
      </w:r>
    </w:p>
    <w:p w:rsidR="00027F24" w:rsidRDefault="00027F24">
      <w:pPr>
        <w:pStyle w:val="ConsPlusNormal"/>
        <w:jc w:val="right"/>
      </w:pPr>
      <w:r>
        <w:t>Российской Федерации</w:t>
      </w:r>
    </w:p>
    <w:p w:rsidR="00027F24" w:rsidRDefault="00027F24">
      <w:pPr>
        <w:pStyle w:val="ConsPlusNormal"/>
        <w:jc w:val="right"/>
      </w:pPr>
      <w:r>
        <w:t>от 20 августа 2003 г. N 512</w:t>
      </w:r>
    </w:p>
    <w:p w:rsidR="00027F24" w:rsidRDefault="00027F24">
      <w:pPr>
        <w:pStyle w:val="ConsPlusNormal"/>
      </w:pPr>
    </w:p>
    <w:p w:rsidR="00027F24" w:rsidRDefault="00027F24">
      <w:pPr>
        <w:pStyle w:val="ConsPlusTitle"/>
        <w:jc w:val="center"/>
      </w:pPr>
      <w:bookmarkStart w:id="0" w:name="P37"/>
      <w:bookmarkEnd w:id="0"/>
      <w:r>
        <w:lastRenderedPageBreak/>
        <w:t>ПЕРЕЧЕНЬ</w:t>
      </w:r>
    </w:p>
    <w:p w:rsidR="00027F24" w:rsidRDefault="00027F24">
      <w:pPr>
        <w:pStyle w:val="ConsPlusTitle"/>
        <w:jc w:val="center"/>
      </w:pPr>
      <w:r>
        <w:t>ВИДОВ ДОХОДОВ, УЧИТЫВАЕМЫХ</w:t>
      </w:r>
    </w:p>
    <w:p w:rsidR="00027F24" w:rsidRDefault="00027F24">
      <w:pPr>
        <w:pStyle w:val="ConsPlusTitle"/>
        <w:jc w:val="center"/>
      </w:pPr>
      <w:r>
        <w:t>ПРИ РАСЧЕТЕ СРЕДНЕДУШЕВОГО ДОХОДА СЕМЬИ И ДОХОДА</w:t>
      </w:r>
    </w:p>
    <w:p w:rsidR="00027F24" w:rsidRDefault="00027F24">
      <w:pPr>
        <w:pStyle w:val="ConsPlusTitle"/>
        <w:jc w:val="center"/>
      </w:pPr>
      <w:r>
        <w:t>ОДИНОКО ПРОЖИВАЮЩЕГО ГРАЖДАНИНА ДЛЯ ОКАЗАНИЯ</w:t>
      </w:r>
    </w:p>
    <w:p w:rsidR="00027F24" w:rsidRDefault="00027F24">
      <w:pPr>
        <w:pStyle w:val="ConsPlusTitle"/>
        <w:jc w:val="center"/>
      </w:pPr>
      <w:r>
        <w:t>ИМ ГОСУДАРСТВЕННОЙ СОЦИАЛЬНОЙ ПОМОЩИ</w:t>
      </w:r>
    </w:p>
    <w:p w:rsidR="00027F24" w:rsidRDefault="00027F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27F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F24" w:rsidRDefault="00027F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F24" w:rsidRDefault="00027F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7F24" w:rsidRDefault="00027F2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7F24" w:rsidRDefault="00027F2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30.12.2005 </w:t>
            </w:r>
            <w:hyperlink r:id="rId19">
              <w:r>
                <w:rPr>
                  <w:color w:val="0000FF"/>
                </w:rPr>
                <w:t>N 847</w:t>
              </w:r>
            </w:hyperlink>
            <w:r>
              <w:rPr>
                <w:color w:val="392C69"/>
              </w:rPr>
              <w:t>,</w:t>
            </w:r>
          </w:p>
          <w:p w:rsidR="00027F24" w:rsidRDefault="00027F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01.12.2007 </w:t>
            </w:r>
            <w:hyperlink r:id="rId20">
              <w:r>
                <w:rPr>
                  <w:color w:val="0000FF"/>
                </w:rPr>
                <w:t>N 837</w:t>
              </w:r>
            </w:hyperlink>
            <w:r>
              <w:rPr>
                <w:color w:val="392C69"/>
              </w:rPr>
              <w:t xml:space="preserve">, от 24.12.2014 </w:t>
            </w:r>
            <w:hyperlink r:id="rId21">
              <w:r>
                <w:rPr>
                  <w:color w:val="0000FF"/>
                </w:rPr>
                <w:t>N 1469</w:t>
              </w:r>
            </w:hyperlink>
            <w:r>
              <w:rPr>
                <w:color w:val="392C69"/>
              </w:rPr>
              <w:t xml:space="preserve">, от 07.10.2015 </w:t>
            </w:r>
            <w:hyperlink r:id="rId22">
              <w:r>
                <w:rPr>
                  <w:color w:val="0000FF"/>
                </w:rPr>
                <w:t>N 1071</w:t>
              </w:r>
            </w:hyperlink>
            <w:r>
              <w:rPr>
                <w:color w:val="392C69"/>
              </w:rPr>
              <w:t>,</w:t>
            </w:r>
          </w:p>
          <w:p w:rsidR="00027F24" w:rsidRDefault="00027F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29.04.2020 </w:t>
            </w:r>
            <w:hyperlink r:id="rId23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 xml:space="preserve"> (ред. 29.04.2020), от 21.05.2020 </w:t>
            </w:r>
            <w:hyperlink r:id="rId24">
              <w:r>
                <w:rPr>
                  <w:color w:val="0000FF"/>
                </w:rPr>
                <w:t>N 723</w:t>
              </w:r>
            </w:hyperlink>
            <w:r>
              <w:rPr>
                <w:color w:val="392C69"/>
              </w:rPr>
              <w:t>,</w:t>
            </w:r>
          </w:p>
          <w:p w:rsidR="00027F24" w:rsidRDefault="00027F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11.08.2021 </w:t>
            </w:r>
            <w:hyperlink r:id="rId25">
              <w:r>
                <w:rPr>
                  <w:color w:val="0000FF"/>
                </w:rPr>
                <w:t>N 1330</w:t>
              </w:r>
            </w:hyperlink>
            <w:r>
              <w:rPr>
                <w:color w:val="392C69"/>
              </w:rPr>
              <w:t xml:space="preserve">, от 11.09.2021 </w:t>
            </w:r>
            <w:hyperlink r:id="rId26">
              <w:r>
                <w:rPr>
                  <w:color w:val="0000FF"/>
                </w:rPr>
                <w:t>N 1539</w:t>
              </w:r>
            </w:hyperlink>
            <w:r>
              <w:rPr>
                <w:color w:val="392C69"/>
              </w:rPr>
              <w:t xml:space="preserve">, от 19.03.2022 </w:t>
            </w:r>
            <w:hyperlink r:id="rId27">
              <w:r>
                <w:rPr>
                  <w:color w:val="0000FF"/>
                </w:rPr>
                <w:t>N 410</w:t>
              </w:r>
            </w:hyperlink>
            <w:r>
              <w:rPr>
                <w:color w:val="392C69"/>
              </w:rPr>
              <w:t>,</w:t>
            </w:r>
          </w:p>
          <w:p w:rsidR="00027F24" w:rsidRDefault="00027F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29.12.2022 </w:t>
            </w:r>
            <w:hyperlink r:id="rId28">
              <w:r>
                <w:rPr>
                  <w:color w:val="0000FF"/>
                </w:rPr>
                <w:t>N 2522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F24" w:rsidRDefault="00027F24">
            <w:pPr>
              <w:pStyle w:val="ConsPlusNormal"/>
            </w:pPr>
          </w:p>
        </w:tc>
      </w:tr>
    </w:tbl>
    <w:p w:rsidR="00027F24" w:rsidRDefault="00027F24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27F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F24" w:rsidRDefault="00027F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F24" w:rsidRDefault="00027F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7F24" w:rsidRDefault="00027F2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27F24" w:rsidRDefault="00027F24">
            <w:pPr>
              <w:pStyle w:val="ConsPlusNormal"/>
              <w:jc w:val="both"/>
            </w:pPr>
            <w:r>
              <w:rPr>
                <w:color w:val="392C69"/>
              </w:rPr>
              <w:t xml:space="preserve">Доходы призванных по </w:t>
            </w:r>
            <w:hyperlink r:id="rId29">
              <w:r>
                <w:rPr>
                  <w:color w:val="0000FF"/>
                </w:rPr>
                <w:t>мобилизации</w:t>
              </w:r>
            </w:hyperlink>
            <w:r>
              <w:rPr>
                <w:color w:val="392C69"/>
              </w:rPr>
              <w:t xml:space="preserve"> лиц не учитываются для расчета среднедушевого дохода в целях оказания государственной социальной помощи, в т.ч. на основании социального контракта, при соблюдении условий, установленных Постановлением Правительства РФ от 29.10.2022 N 1933.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F24" w:rsidRDefault="00027F24">
            <w:pPr>
              <w:pStyle w:val="ConsPlusNormal"/>
            </w:pPr>
          </w:p>
        </w:tc>
      </w:tr>
    </w:tbl>
    <w:p w:rsidR="00027F24" w:rsidRDefault="00027F24">
      <w:pPr>
        <w:pStyle w:val="ConsPlusNormal"/>
        <w:spacing w:before="280"/>
        <w:ind w:firstLine="540"/>
        <w:jc w:val="both"/>
      </w:pPr>
      <w:r>
        <w:t>1. При расчете среднедушевого дохода семьи и дохода одиноко проживающего гражданина для оказания им государственной социальной помощи учитываются все виды доходов, полученные каждым членом семьи или одиноко проживающим гражданином в денежной и натуральной форме, в том числе:</w:t>
      </w:r>
    </w:p>
    <w:p w:rsidR="00027F24" w:rsidRDefault="00027F24">
      <w:pPr>
        <w:pStyle w:val="ConsPlusNormal"/>
        <w:spacing w:before="220"/>
        <w:ind w:firstLine="540"/>
        <w:jc w:val="both"/>
      </w:pPr>
      <w:r>
        <w:t xml:space="preserve">а) все предусмотренные системой оплаты труда выплаты, учитываемые при расчете среднего заработка в соответствии с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11 апреля 2003 г. N 213 "Об особенностях порядка исчисления средней заработной платы";</w:t>
      </w:r>
    </w:p>
    <w:p w:rsidR="00027F24" w:rsidRDefault="00027F24">
      <w:pPr>
        <w:pStyle w:val="ConsPlusNormal"/>
        <w:spacing w:before="220"/>
        <w:ind w:firstLine="540"/>
        <w:jc w:val="both"/>
      </w:pPr>
      <w:r>
        <w:t>б) средний заработок, сохраняемый в случаях, предусмотренных трудовым законодательством;</w:t>
      </w:r>
    </w:p>
    <w:p w:rsidR="00027F24" w:rsidRDefault="00027F24">
      <w:pPr>
        <w:pStyle w:val="ConsPlusNormal"/>
        <w:spacing w:before="220"/>
        <w:ind w:firstLine="540"/>
        <w:jc w:val="both"/>
      </w:pPr>
      <w:r>
        <w:t>в)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027F24" w:rsidRDefault="00027F24">
      <w:pPr>
        <w:pStyle w:val="ConsPlusNormal"/>
        <w:spacing w:before="220"/>
        <w:ind w:firstLine="540"/>
        <w:jc w:val="both"/>
      </w:pPr>
      <w:r>
        <w:t>г)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027F24" w:rsidRDefault="00027F24">
      <w:pPr>
        <w:pStyle w:val="ConsPlusNormal"/>
        <w:spacing w:before="220"/>
        <w:ind w:firstLine="540"/>
        <w:jc w:val="both"/>
      </w:pPr>
      <w:r>
        <w:t>д) социальные выплаты из бюджетов всех уровней, государственных внебюджетных фондов и других источников, к которым относятся:</w:t>
      </w:r>
    </w:p>
    <w:p w:rsidR="00027F24" w:rsidRDefault="00027F24">
      <w:pPr>
        <w:pStyle w:val="ConsPlusNormal"/>
        <w:spacing w:before="220"/>
        <w:ind w:firstLine="540"/>
        <w:jc w:val="both"/>
      </w:pPr>
      <w:r>
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</w:t>
      </w:r>
    </w:p>
    <w:p w:rsidR="00027F24" w:rsidRDefault="00027F24">
      <w:pPr>
        <w:pStyle w:val="ConsPlusNormal"/>
        <w:spacing w:before="220"/>
        <w:ind w:firstLine="540"/>
        <w:jc w:val="both"/>
      </w:pPr>
      <w:r>
        <w:t>ежемесячное пожизненное содержание судей, вышедших в отставку;</w:t>
      </w:r>
    </w:p>
    <w:p w:rsidR="00027F24" w:rsidRDefault="00027F24">
      <w:pPr>
        <w:pStyle w:val="ConsPlusNormal"/>
        <w:spacing w:before="220"/>
        <w:ind w:firstLine="540"/>
        <w:jc w:val="both"/>
      </w:pPr>
      <w:r>
        <w:t>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научных и научно-педагогических кадров,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показаниям;</w:t>
      </w:r>
    </w:p>
    <w:p w:rsidR="00027F24" w:rsidRDefault="00027F24">
      <w:pPr>
        <w:pStyle w:val="ConsPlusNormal"/>
        <w:jc w:val="both"/>
      </w:pPr>
      <w:r>
        <w:lastRenderedPageBreak/>
        <w:t xml:space="preserve">(в ред. Постановлений Правительства РФ от 24.12.2014 </w:t>
      </w:r>
      <w:hyperlink r:id="rId31">
        <w:r>
          <w:rPr>
            <w:color w:val="0000FF"/>
          </w:rPr>
          <w:t>N 1469</w:t>
        </w:r>
      </w:hyperlink>
      <w:r>
        <w:t xml:space="preserve">, от 11.09.2021 </w:t>
      </w:r>
      <w:hyperlink r:id="rId32">
        <w:r>
          <w:rPr>
            <w:color w:val="0000FF"/>
          </w:rPr>
          <w:t>N 1539</w:t>
        </w:r>
      </w:hyperlink>
      <w:r>
        <w:t>)</w:t>
      </w:r>
    </w:p>
    <w:p w:rsidR="00027F24" w:rsidRDefault="00027F24">
      <w:pPr>
        <w:pStyle w:val="ConsPlusNormal"/>
        <w:spacing w:before="220"/>
        <w:ind w:firstLine="540"/>
        <w:jc w:val="both"/>
      </w:pPr>
      <w:r>
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работах;</w:t>
      </w:r>
    </w:p>
    <w:p w:rsidR="00027F24" w:rsidRDefault="00027F24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24.12.2014 N 1469)</w:t>
      </w:r>
    </w:p>
    <w:p w:rsidR="00027F24" w:rsidRDefault="00027F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27F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F24" w:rsidRDefault="00027F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F24" w:rsidRDefault="00027F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7F24" w:rsidRDefault="00027F2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27F24" w:rsidRDefault="00027F24">
            <w:pPr>
              <w:pStyle w:val="ConsPlusNormal"/>
              <w:jc w:val="both"/>
            </w:pPr>
            <w:r>
              <w:rPr>
                <w:color w:val="392C69"/>
              </w:rPr>
              <w:t xml:space="preserve">ФЗ от 19.05.1995 </w:t>
            </w:r>
            <w:hyperlink r:id="rId34">
              <w:r>
                <w:rPr>
                  <w:color w:val="0000FF"/>
                </w:rPr>
                <w:t>N 81-ФЗ</w:t>
              </w:r>
            </w:hyperlink>
            <w:r>
              <w:rPr>
                <w:color w:val="392C69"/>
              </w:rPr>
              <w:t xml:space="preserve"> (в ред. от 21.11.2022) с 01.01.2023 вместо ежемесячного пособия для беременных, вставших на учет в ранние сроки беременности и выплат малоимущим гражданам, имеющим детей в возрасте до 17 лет вводится выплата ежемесячного пособия в связи с рождением и воспитанием ребенка.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F24" w:rsidRDefault="00027F24">
            <w:pPr>
              <w:pStyle w:val="ConsPlusNormal"/>
            </w:pPr>
          </w:p>
        </w:tc>
      </w:tr>
    </w:tbl>
    <w:p w:rsidR="00027F24" w:rsidRDefault="00027F24">
      <w:pPr>
        <w:pStyle w:val="ConsPlusNormal"/>
        <w:spacing w:before="280"/>
        <w:ind w:firstLine="540"/>
        <w:jc w:val="both"/>
      </w:pPr>
      <w:r>
        <w:t>пособие по временной нетрудоспособности, пособие по беременности и родам, а также ежемесячное пособие женщине, вставшей на учет в медицинской организации в ранние сроки беременности;</w:t>
      </w:r>
    </w:p>
    <w:p w:rsidR="00027F24" w:rsidRDefault="00027F24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11.08.2021 N 1330)</w:t>
      </w:r>
    </w:p>
    <w:p w:rsidR="00027F24" w:rsidRDefault="00027F24">
      <w:pPr>
        <w:pStyle w:val="ConsPlusNormal"/>
        <w:spacing w:before="220"/>
        <w:ind w:firstLine="540"/>
        <w:jc w:val="both"/>
      </w:pPr>
      <w:r>
        <w:t>ежемесячное пособие на ребенка;</w:t>
      </w:r>
    </w:p>
    <w:p w:rsidR="00027F24" w:rsidRDefault="00027F24">
      <w:pPr>
        <w:pStyle w:val="ConsPlusNormal"/>
        <w:spacing w:before="220"/>
        <w:ind w:firstLine="540"/>
        <w:jc w:val="both"/>
      </w:pPr>
      <w: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027F24" w:rsidRDefault="00027F24">
      <w:pPr>
        <w:pStyle w:val="ConsPlusNormal"/>
        <w:spacing w:before="220"/>
        <w:ind w:firstLine="540"/>
        <w:jc w:val="both"/>
      </w:pPr>
      <w:r>
        <w:t xml:space="preserve"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</w:t>
      </w:r>
      <w:hyperlink r:id="rId36">
        <w:r>
          <w:rPr>
            <w:color w:val="0000FF"/>
          </w:rPr>
          <w:t>порядке</w:t>
        </w:r>
      </w:hyperlink>
      <w:r>
        <w:t xml:space="preserve">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учреждения здравоохранения их дети до достижения возраста 18 лет нуждаются в постороннем уходе;</w:t>
      </w:r>
    </w:p>
    <w:p w:rsidR="00027F24" w:rsidRDefault="00027F24">
      <w:pPr>
        <w:pStyle w:val="ConsPlusNormal"/>
        <w:spacing w:before="220"/>
        <w:ind w:firstLine="540"/>
        <w:jc w:val="both"/>
      </w:pPr>
      <w:r>
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трудоустройства;</w:t>
      </w:r>
    </w:p>
    <w:p w:rsidR="00027F24" w:rsidRDefault="00027F24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30.12.2005 N 847)</w:t>
      </w:r>
    </w:p>
    <w:p w:rsidR="00027F24" w:rsidRDefault="00027F24">
      <w:pPr>
        <w:pStyle w:val="ConsPlusNormal"/>
        <w:spacing w:before="220"/>
        <w:ind w:firstLine="540"/>
        <w:jc w:val="both"/>
      </w:pPr>
      <w:r>
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027F24" w:rsidRDefault="00027F24">
      <w:pPr>
        <w:pStyle w:val="ConsPlusNormal"/>
        <w:spacing w:before="220"/>
        <w:ind w:firstLine="540"/>
        <w:jc w:val="both"/>
      </w:pPr>
      <w:r>
        <w:t>надбавки и доплаты ко всем видам выплат, указанных в настоящем подпункте,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организациями;</w:t>
      </w:r>
    </w:p>
    <w:p w:rsidR="00027F24" w:rsidRDefault="00027F24">
      <w:pPr>
        <w:pStyle w:val="ConsPlusNormal"/>
        <w:spacing w:before="220"/>
        <w:ind w:firstLine="540"/>
        <w:jc w:val="both"/>
      </w:pPr>
      <w:r>
        <w:t>е) доходы от имущества, принадлежащего на праве собственности семье (отдельным ее членам) или одиноко проживающему гражданину, к которым относятся:</w:t>
      </w:r>
    </w:p>
    <w:p w:rsidR="00027F24" w:rsidRDefault="00027F24">
      <w:pPr>
        <w:pStyle w:val="ConsPlusNormal"/>
        <w:spacing w:before="220"/>
        <w:ind w:firstLine="540"/>
        <w:jc w:val="both"/>
      </w:pPr>
      <w:r>
        <w:t xml:space="preserve">доходы от реализации и сдачи в аренду (наем) недвижимого имущества (земельных участков, </w:t>
      </w:r>
      <w:r>
        <w:lastRenderedPageBreak/>
        <w:t>домов, квартир, дач, гаражей), транспортных и иных механических средств, средств переработки и хранения продуктов;</w:t>
      </w:r>
    </w:p>
    <w:p w:rsidR="00027F24" w:rsidRDefault="00027F24">
      <w:pPr>
        <w:pStyle w:val="ConsPlusNormal"/>
        <w:spacing w:before="220"/>
        <w:ind w:firstLine="540"/>
        <w:jc w:val="both"/>
      </w:pPr>
      <w:r>
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рыбы);</w:t>
      </w:r>
    </w:p>
    <w:p w:rsidR="00027F24" w:rsidRDefault="00027F24">
      <w:pPr>
        <w:pStyle w:val="ConsPlusNormal"/>
        <w:spacing w:before="220"/>
        <w:ind w:firstLine="540"/>
        <w:jc w:val="both"/>
      </w:pPr>
      <w:r>
        <w:t>ж) другие доходы семьи или одиноко проживающего гражданина, в которые включаются:</w:t>
      </w:r>
    </w:p>
    <w:p w:rsidR="00027F24" w:rsidRDefault="00027F24">
      <w:pPr>
        <w:pStyle w:val="ConsPlusNormal"/>
        <w:spacing w:before="220"/>
        <w:ind w:firstLine="540"/>
        <w:jc w:val="both"/>
      </w:pPr>
      <w:r>
        <w:t>денежное довольствие военнослужащих,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</w:p>
    <w:p w:rsidR="00027F24" w:rsidRDefault="00027F24">
      <w:pPr>
        <w:pStyle w:val="ConsPlusNormal"/>
        <w:jc w:val="both"/>
      </w:pPr>
      <w:r>
        <w:t xml:space="preserve">(в ред. Постановлений Правительства РФ от 30.12.2005 </w:t>
      </w:r>
      <w:hyperlink r:id="rId38">
        <w:r>
          <w:rPr>
            <w:color w:val="0000FF"/>
          </w:rPr>
          <w:t>N 847</w:t>
        </w:r>
      </w:hyperlink>
      <w:r>
        <w:t xml:space="preserve">, от 01.12.2007 </w:t>
      </w:r>
      <w:hyperlink r:id="rId39">
        <w:r>
          <w:rPr>
            <w:color w:val="0000FF"/>
          </w:rPr>
          <w:t>N 837</w:t>
        </w:r>
      </w:hyperlink>
      <w:r>
        <w:t xml:space="preserve">, от 07.10.2015 </w:t>
      </w:r>
      <w:hyperlink r:id="rId40">
        <w:r>
          <w:rPr>
            <w:color w:val="0000FF"/>
          </w:rPr>
          <w:t>N 1071</w:t>
        </w:r>
      </w:hyperlink>
      <w:r>
        <w:t xml:space="preserve">, от 21.05.2020 </w:t>
      </w:r>
      <w:hyperlink r:id="rId41">
        <w:r>
          <w:rPr>
            <w:color w:val="0000FF"/>
          </w:rPr>
          <w:t>N 723</w:t>
        </w:r>
      </w:hyperlink>
      <w:r>
        <w:t>)</w:t>
      </w:r>
    </w:p>
    <w:p w:rsidR="00027F24" w:rsidRDefault="00027F24">
      <w:pPr>
        <w:pStyle w:val="ConsPlusNormal"/>
        <w:spacing w:before="220"/>
        <w:ind w:firstLine="540"/>
        <w:jc w:val="both"/>
      </w:pPr>
      <w:r>
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таможенных органов Российской Федерации,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деятельностью;</w:t>
      </w:r>
    </w:p>
    <w:p w:rsidR="00027F24" w:rsidRDefault="00027F24">
      <w:pPr>
        <w:pStyle w:val="ConsPlusNormal"/>
        <w:jc w:val="both"/>
      </w:pPr>
      <w:r>
        <w:t xml:space="preserve">(в ред. Постановлений Правительства РФ от 30.12.2005 </w:t>
      </w:r>
      <w:hyperlink r:id="rId42">
        <w:r>
          <w:rPr>
            <w:color w:val="0000FF"/>
          </w:rPr>
          <w:t>N 847</w:t>
        </w:r>
      </w:hyperlink>
      <w:r>
        <w:t xml:space="preserve">, от 07.10.2015 </w:t>
      </w:r>
      <w:hyperlink r:id="rId43">
        <w:r>
          <w:rPr>
            <w:color w:val="0000FF"/>
          </w:rPr>
          <w:t>N 1071</w:t>
        </w:r>
      </w:hyperlink>
      <w:r>
        <w:t xml:space="preserve">, от 21.05.2020 </w:t>
      </w:r>
      <w:hyperlink r:id="rId44">
        <w:r>
          <w:rPr>
            <w:color w:val="0000FF"/>
          </w:rPr>
          <w:t>N 723</w:t>
        </w:r>
      </w:hyperlink>
      <w:r>
        <w:t>)</w:t>
      </w:r>
    </w:p>
    <w:p w:rsidR="00027F24" w:rsidRDefault="00027F24">
      <w:pPr>
        <w:pStyle w:val="ConsPlusNormal"/>
        <w:spacing w:before="220"/>
        <w:ind w:firstLine="540"/>
        <w:jc w:val="both"/>
      </w:pPr>
      <w:r>
        <w:t>оплата работ по договорам, заключаемым в соответствии с гражданским законодательством Российской Федерации;</w:t>
      </w:r>
    </w:p>
    <w:p w:rsidR="00027F24" w:rsidRDefault="00027F24">
      <w:pPr>
        <w:pStyle w:val="ConsPlusNormal"/>
        <w:spacing w:before="220"/>
        <w:ind w:firstLine="540"/>
        <w:jc w:val="both"/>
      </w:pPr>
      <w:r>
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</w:r>
    </w:p>
    <w:p w:rsidR="00027F24" w:rsidRDefault="00027F24">
      <w:pPr>
        <w:pStyle w:val="ConsPlusNormal"/>
        <w:spacing w:before="220"/>
        <w:ind w:firstLine="540"/>
        <w:jc w:val="both"/>
      </w:pPr>
      <w:r>
        <w:t>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наследования;</w:t>
      </w:r>
    </w:p>
    <w:p w:rsidR="00027F24" w:rsidRDefault="00027F24">
      <w:pPr>
        <w:pStyle w:val="ConsPlusNormal"/>
        <w:spacing w:before="220"/>
        <w:ind w:firstLine="540"/>
        <w:jc w:val="both"/>
      </w:pPr>
      <w:r>
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лица;</w:t>
      </w:r>
    </w:p>
    <w:p w:rsidR="00027F24" w:rsidRDefault="00027F24">
      <w:pPr>
        <w:pStyle w:val="ConsPlusNormal"/>
        <w:spacing w:before="220"/>
        <w:ind w:firstLine="540"/>
        <w:jc w:val="both"/>
      </w:pPr>
      <w:r>
        <w:t>доходы по акциям и другие доходы от участия в управлении собственностью организации;</w:t>
      </w:r>
    </w:p>
    <w:p w:rsidR="00027F24" w:rsidRDefault="00027F24">
      <w:pPr>
        <w:pStyle w:val="ConsPlusNormal"/>
        <w:spacing w:before="220"/>
        <w:ind w:firstLine="540"/>
        <w:jc w:val="both"/>
      </w:pPr>
      <w:r>
        <w:t>алименты, получаемые членами семьи;</w:t>
      </w:r>
    </w:p>
    <w:p w:rsidR="00027F24" w:rsidRDefault="00027F24">
      <w:pPr>
        <w:pStyle w:val="ConsPlusNormal"/>
        <w:spacing w:before="220"/>
        <w:ind w:firstLine="540"/>
        <w:jc w:val="both"/>
      </w:pPr>
      <w:r>
        <w:t>проценты по банковским вкладам;</w:t>
      </w:r>
    </w:p>
    <w:p w:rsidR="00027F24" w:rsidRDefault="00027F24">
      <w:pPr>
        <w:pStyle w:val="ConsPlusNormal"/>
        <w:spacing w:before="220"/>
        <w:ind w:firstLine="540"/>
        <w:jc w:val="both"/>
      </w:pPr>
      <w:r>
        <w:t>наследуемые и подаренные денежные средства;</w:t>
      </w:r>
    </w:p>
    <w:p w:rsidR="00027F24" w:rsidRDefault="00027F24">
      <w:pPr>
        <w:pStyle w:val="ConsPlusNormal"/>
        <w:spacing w:before="220"/>
        <w:ind w:firstLine="540"/>
        <w:jc w:val="both"/>
      </w:pPr>
      <w:r>
        <w:t>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организациями.</w:t>
      </w:r>
    </w:p>
    <w:p w:rsidR="00027F24" w:rsidRDefault="00027F24">
      <w:pPr>
        <w:pStyle w:val="ConsPlusNormal"/>
        <w:spacing w:before="220"/>
        <w:ind w:firstLine="540"/>
        <w:jc w:val="both"/>
      </w:pPr>
      <w:r>
        <w:t>2. В доходе семьи или одиноко проживающего гражданина не учитываются:</w:t>
      </w:r>
    </w:p>
    <w:p w:rsidR="00027F24" w:rsidRDefault="00027F24">
      <w:pPr>
        <w:pStyle w:val="ConsPlusNormal"/>
        <w:spacing w:before="220"/>
        <w:ind w:firstLine="540"/>
        <w:jc w:val="both"/>
      </w:pPr>
      <w:r>
        <w:lastRenderedPageBreak/>
        <w:t xml:space="preserve">государственная социальная помощь, оказываемая в соответствии с </w:t>
      </w:r>
      <w:hyperlink r:id="rId45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социальной помощи в виде денежных выплат и натуральной помощи;</w:t>
      </w:r>
    </w:p>
    <w:p w:rsidR="00027F24" w:rsidRDefault="00027F24">
      <w:pPr>
        <w:pStyle w:val="ConsPlusNormal"/>
        <w:spacing w:before="220"/>
        <w:ind w:firstLine="540"/>
        <w:jc w:val="both"/>
      </w:pPr>
      <w:r>
        <w:t>единовременные страховые выплаты, производимые в возмещение ущерба, причиненного жизни и здоровью человека, его личному имуществу и имуществу, находящемуся в общей собственности членов его семьи, а также ежемесячные суммы, связанные с дополнительными расходами на медицинскую, социальную и профессиональную реабилитацию в соответствии с решением учреждения государственной службы медико-социальной экспертизы.</w:t>
      </w:r>
    </w:p>
    <w:p w:rsidR="00027F24" w:rsidRDefault="00027F24">
      <w:pPr>
        <w:pStyle w:val="ConsPlusNormal"/>
        <w:spacing w:before="220"/>
        <w:ind w:firstLine="540"/>
        <w:jc w:val="both"/>
      </w:pPr>
      <w:r>
        <w:t xml:space="preserve">3. Утратил силу с 1 января 2023 года. - </w:t>
      </w:r>
      <w:hyperlink r:id="rId46">
        <w:r>
          <w:rPr>
            <w:color w:val="0000FF"/>
          </w:rPr>
          <w:t>Постановление</w:t>
        </w:r>
      </w:hyperlink>
      <w:r>
        <w:t xml:space="preserve"> Правительства РФ от 29.12.2022 N 2522.</w:t>
      </w:r>
    </w:p>
    <w:p w:rsidR="00027F24" w:rsidRDefault="00027F24">
      <w:pPr>
        <w:pStyle w:val="ConsPlusNormal"/>
        <w:spacing w:before="220"/>
        <w:ind w:firstLine="540"/>
        <w:jc w:val="both"/>
      </w:pPr>
      <w:r>
        <w:t xml:space="preserve">3(1). Утратил силу с 1 января 2023 года. - </w:t>
      </w:r>
      <w:hyperlink r:id="rId47">
        <w:r>
          <w:rPr>
            <w:color w:val="0000FF"/>
          </w:rPr>
          <w:t>Постановление</w:t>
        </w:r>
      </w:hyperlink>
      <w:r>
        <w:t xml:space="preserve"> Правительства РФ от 19.03.2022 N 410.</w:t>
      </w:r>
    </w:p>
    <w:p w:rsidR="00027F24" w:rsidRDefault="00027F24">
      <w:pPr>
        <w:pStyle w:val="ConsPlusNormal"/>
        <w:spacing w:before="220"/>
        <w:ind w:firstLine="540"/>
        <w:jc w:val="both"/>
      </w:pPr>
      <w:r>
        <w:t xml:space="preserve">4. Утратил силу с 1 января 2021 года. - </w:t>
      </w:r>
      <w:hyperlink r:id="rId48">
        <w:r>
          <w:rPr>
            <w:color w:val="0000FF"/>
          </w:rPr>
          <w:t>Постановление</w:t>
        </w:r>
      </w:hyperlink>
      <w:r>
        <w:t xml:space="preserve"> Правительства РФ от 29.04.2020 N 604 (ред. 29.04.2020).</w:t>
      </w:r>
    </w:p>
    <w:p w:rsidR="00027F24" w:rsidRDefault="00027F24">
      <w:pPr>
        <w:pStyle w:val="ConsPlusNormal"/>
      </w:pPr>
    </w:p>
    <w:p w:rsidR="00027F24" w:rsidRDefault="00027F24">
      <w:pPr>
        <w:pStyle w:val="ConsPlusNormal"/>
      </w:pPr>
    </w:p>
    <w:p w:rsidR="00027F24" w:rsidRDefault="00027F2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7F24" w:rsidRDefault="00027F24">
      <w:bookmarkStart w:id="1" w:name="_GoBack"/>
      <w:bookmarkEnd w:id="1"/>
    </w:p>
    <w:sectPr w:rsidR="00027F24" w:rsidSect="007A3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F24"/>
    <w:rsid w:val="0002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228C5-E9B4-4357-A14D-F268CD61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F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27F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27F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871BD866CAC94F12E41C84C721EDC18537E3F48EB4FABC1E845EA06B390A6C2A594D2BB6F4DB60088B5EEF27D9E1B14FB1A2FDCE13E635Ay6B5F" TargetMode="External"/><Relationship Id="rId18" Type="http://schemas.openxmlformats.org/officeDocument/2006/relationships/hyperlink" Target="consultantplus://offline/ref=6871BD866CAC94F12E41C84C721EDC1855793F4DED46F6CBE01CE604B49FF9C7A285D2BA6A53B70293BCBAA1y3BAF" TargetMode="External"/><Relationship Id="rId26" Type="http://schemas.openxmlformats.org/officeDocument/2006/relationships/hyperlink" Target="consultantplus://offline/ref=6871BD866CAC94F12E41C84C721EDC18537A354FE74EABC1E845EA06B390A6C2A594D2BB6F4DB6028FB5EEF27D9E1B14FB1A2FDCE13E635Ay6B5F" TargetMode="External"/><Relationship Id="rId39" Type="http://schemas.openxmlformats.org/officeDocument/2006/relationships/hyperlink" Target="consultantplus://offline/ref=6871BD866CAC94F12E41C84C721EDC18567B3F4FE64CABC1E845EA06B390A6C2A594D2BB6F4DB6048CB5EEF27D9E1B14FB1A2FDCE13E635Ay6B5F" TargetMode="External"/><Relationship Id="rId21" Type="http://schemas.openxmlformats.org/officeDocument/2006/relationships/hyperlink" Target="consultantplus://offline/ref=6871BD866CAC94F12E41C84C721EDC1853793C49EB44ABC1E845EA06B390A6C2A594D2BB6F4DB4098EB5EEF27D9E1B14FB1A2FDCE13E635Ay6B5F" TargetMode="External"/><Relationship Id="rId34" Type="http://schemas.openxmlformats.org/officeDocument/2006/relationships/hyperlink" Target="consultantplus://offline/ref=6871BD866CAC94F12E41C84C721EDC18537C3C40EB4EABC1E845EA06B390A6C2A594D2B86A4ABD54DCFAEFAE39CE0815FC1A2CDEFDy3BFF" TargetMode="External"/><Relationship Id="rId42" Type="http://schemas.openxmlformats.org/officeDocument/2006/relationships/hyperlink" Target="consultantplus://offline/ref=6871BD866CAC94F12E41C84C721EDC18547A384DE84AABC1E845EA06B390A6C2A594D2BB6F4DB50984B5EEF27D9E1B14FB1A2FDCE13E635Ay6B5F" TargetMode="External"/><Relationship Id="rId47" Type="http://schemas.openxmlformats.org/officeDocument/2006/relationships/hyperlink" Target="consultantplus://offline/ref=6871BD866CAC94F12E41C84C721EDC18537E3F48EB4FABC1E845EA06B390A6C2A594D2BB6F4DB60088B5EEF27D9E1B14FB1A2FDCE13E635Ay6B5F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6871BD866CAC94F12E41C84C721EDC1853793C49EB44ABC1E845EA06B390A6C2A594D2BB6F4DB4098EB5EEF27D9E1B14FB1A2FDCE13E635Ay6B5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871BD866CAC94F12E41C84C721EDC18547A384DE84AABC1E845EA06B390A6C2A594D2BB6F4DB50985B5EEF27D9E1B14FB1A2FDCE13E635Ay6B5F" TargetMode="External"/><Relationship Id="rId29" Type="http://schemas.openxmlformats.org/officeDocument/2006/relationships/hyperlink" Target="consultantplus://offline/ref=6871BD866CAC94F12E41C84C721EDC18537D3B40E744ABC1E845EA06B390A6C2A594D2BB6F4DB6008AB5EEF27D9E1B14FB1A2FDCE13E635Ay6B5F" TargetMode="External"/><Relationship Id="rId11" Type="http://schemas.openxmlformats.org/officeDocument/2006/relationships/hyperlink" Target="consultantplus://offline/ref=6871BD866CAC94F12E41C84C721EDC18537F3D48E844ABC1E845EA06B390A6C2A594D2BB6F4DB6018FB5EEF27D9E1B14FB1A2FDCE13E635Ay6B5F" TargetMode="External"/><Relationship Id="rId24" Type="http://schemas.openxmlformats.org/officeDocument/2006/relationships/hyperlink" Target="consultantplus://offline/ref=6871BD866CAC94F12E41C84C721EDC18537A3E4BEC4CABC1E845EA06B390A6C2A594D2BB6F4DB70285B5EEF27D9E1B14FB1A2FDCE13E635Ay6B5F" TargetMode="External"/><Relationship Id="rId32" Type="http://schemas.openxmlformats.org/officeDocument/2006/relationships/hyperlink" Target="consultantplus://offline/ref=6871BD866CAC94F12E41C84C721EDC18537A354FE74EABC1E845EA06B390A6C2A594D2BB6F4DB6028FB5EEF27D9E1B14FB1A2FDCE13E635Ay6B5F" TargetMode="External"/><Relationship Id="rId37" Type="http://schemas.openxmlformats.org/officeDocument/2006/relationships/hyperlink" Target="consultantplus://offline/ref=6871BD866CAC94F12E41C84C721EDC18547A384DE84AABC1E845EA06B390A6C2A594D2BB6F4DB50984B5EEF27D9E1B14FB1A2FDCE13E635Ay6B5F" TargetMode="External"/><Relationship Id="rId40" Type="http://schemas.openxmlformats.org/officeDocument/2006/relationships/hyperlink" Target="consultantplus://offline/ref=6871BD866CAC94F12E41C84C721EDC1856773A48E74AABC1E845EA06B390A6C2A594D2BB6F4DB6018FB5EEF27D9E1B14FB1A2FDCE13E635Ay6B5F" TargetMode="External"/><Relationship Id="rId45" Type="http://schemas.openxmlformats.org/officeDocument/2006/relationships/hyperlink" Target="consultantplus://offline/ref=6871BD866CAC94F12E41C84C721EDC18537A3F4FE74BABC1E845EA06B390A6C2B7948AB76F48A8018FA0B8A33ByCB8F" TargetMode="External"/><Relationship Id="rId5" Type="http://schemas.openxmlformats.org/officeDocument/2006/relationships/hyperlink" Target="consultantplus://offline/ref=6871BD866CAC94F12E41C84C721EDC18547A384DE84AABC1E845EA06B390A6C2A594D2BB6F4DB5098AB5EEF27D9E1B14FB1A2FDCE13E635Ay6B5F" TargetMode="External"/><Relationship Id="rId15" Type="http://schemas.openxmlformats.org/officeDocument/2006/relationships/hyperlink" Target="consultantplus://offline/ref=6871BD866CAC94F12E41C84C721EDC18547A3841E64EABC1E845EA06B390A6C2A594D2BB6F4DB6028DB5EEF27D9E1B14FB1A2FDCE13E635Ay6B5F" TargetMode="External"/><Relationship Id="rId23" Type="http://schemas.openxmlformats.org/officeDocument/2006/relationships/hyperlink" Target="consultantplus://offline/ref=6871BD866CAC94F12E41C84C721EDC18547A384EE845ABC1E845EA06B390A6C2A594D2BB6419E744D8B3BAA627CA140AFC042CyDBDF" TargetMode="External"/><Relationship Id="rId28" Type="http://schemas.openxmlformats.org/officeDocument/2006/relationships/hyperlink" Target="consultantplus://offline/ref=6871BD866CAC94F12E41C84C721EDC18537C3B4CEB48ABC1E845EA06B390A6C2A594D2BB6F4DB6028FB5EEF27D9E1B14FB1A2FDCE13E635Ay6B5F" TargetMode="External"/><Relationship Id="rId36" Type="http://schemas.openxmlformats.org/officeDocument/2006/relationships/hyperlink" Target="consultantplus://offline/ref=6871BD866CAC94F12E41C84C721EDC18537D3F49ED45ABC1E845EA06B390A6C2A594D2BB6F4DB60288B5EEF27D9E1B14FB1A2FDCE13E635Ay6B5F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6871BD866CAC94F12E41C84C721EDC18537A3E4BEC4CABC1E845EA06B390A6C2A594D2BB6F4DB70285B5EEF27D9E1B14FB1A2FDCE13E635Ay6B5F" TargetMode="External"/><Relationship Id="rId19" Type="http://schemas.openxmlformats.org/officeDocument/2006/relationships/hyperlink" Target="consultantplus://offline/ref=6871BD866CAC94F12E41C84C721EDC18547A384DE84AABC1E845EA06B390A6C2A594D2BB6F4DB50984B5EEF27D9E1B14FB1A2FDCE13E635Ay6B5F" TargetMode="External"/><Relationship Id="rId31" Type="http://schemas.openxmlformats.org/officeDocument/2006/relationships/hyperlink" Target="consultantplus://offline/ref=6871BD866CAC94F12E41C84C721EDC1853793C49EB44ABC1E845EA06B390A6C2A594D2BB6F4DB40989B5EEF27D9E1B14FB1A2FDCE13E635Ay6B5F" TargetMode="External"/><Relationship Id="rId44" Type="http://schemas.openxmlformats.org/officeDocument/2006/relationships/hyperlink" Target="consultantplus://offline/ref=6871BD866CAC94F12E41C84C721EDC18537A3E4BEC4CABC1E845EA06B390A6C2A594D2BB6F4DB70285B5EEF27D9E1B14FB1A2FDCE13E635Ay6B5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871BD866CAC94F12E41C84C721EDC18547A384EE845ABC1E845EA06B390A6C2A594D2BB6419E744D8B3BAA627CA140AFC042CyDBDF" TargetMode="External"/><Relationship Id="rId14" Type="http://schemas.openxmlformats.org/officeDocument/2006/relationships/hyperlink" Target="consultantplus://offline/ref=6871BD866CAC94F12E41C84C721EDC18537C3B4CEB48ABC1E845EA06B390A6C2A594D2BB6F4DB6028FB5EEF27D9E1B14FB1A2FDCE13E635Ay6B5F" TargetMode="External"/><Relationship Id="rId22" Type="http://schemas.openxmlformats.org/officeDocument/2006/relationships/hyperlink" Target="consultantplus://offline/ref=6871BD866CAC94F12E41C84C721EDC1856773A48E74AABC1E845EA06B390A6C2A594D2BB6F4DB6018FB5EEF27D9E1B14FB1A2FDCE13E635Ay6B5F" TargetMode="External"/><Relationship Id="rId27" Type="http://schemas.openxmlformats.org/officeDocument/2006/relationships/hyperlink" Target="consultantplus://offline/ref=6871BD866CAC94F12E41C84C721EDC18537E3F48EB4FABC1E845EA06B390A6C2A594D2BB6F4DB60088B5EEF27D9E1B14FB1A2FDCE13E635Ay6B5F" TargetMode="External"/><Relationship Id="rId30" Type="http://schemas.openxmlformats.org/officeDocument/2006/relationships/hyperlink" Target="consultantplus://offline/ref=6871BD866CAC94F12E41C84C721EDC18537E354BED46F6CBE01CE604B49FF9D5A2DDDEBA6F4DB70186EAEBE76CC61611E0052CC0FD3C61y5BBF" TargetMode="External"/><Relationship Id="rId35" Type="http://schemas.openxmlformats.org/officeDocument/2006/relationships/hyperlink" Target="consultantplus://offline/ref=6871BD866CAC94F12E41C84C721EDC18537F3D48E844ABC1E845EA06B390A6C2A594D2BB6F4DB6018FB5EEF27D9E1B14FB1A2FDCE13E635Ay6B5F" TargetMode="External"/><Relationship Id="rId43" Type="http://schemas.openxmlformats.org/officeDocument/2006/relationships/hyperlink" Target="consultantplus://offline/ref=6871BD866CAC94F12E41C84C721EDC1856773A48E74AABC1E845EA06B390A6C2A594D2BB6F4DB6018FB5EEF27D9E1B14FB1A2FDCE13E635Ay6B5F" TargetMode="External"/><Relationship Id="rId48" Type="http://schemas.openxmlformats.org/officeDocument/2006/relationships/hyperlink" Target="consultantplus://offline/ref=6871BD866CAC94F12E41C84C721EDC18547A384EE845ABC1E845EA06B390A6C2A594D2BB6419E744D8B3BAA627CA140AFC042CyDBDF" TargetMode="External"/><Relationship Id="rId8" Type="http://schemas.openxmlformats.org/officeDocument/2006/relationships/hyperlink" Target="consultantplus://offline/ref=6871BD866CAC94F12E41C84C721EDC1856773A48E74AABC1E845EA06B390A6C2A594D2BB6F4DB6018DB5EEF27D9E1B14FB1A2FDCE13E635Ay6B5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871BD866CAC94F12E41C84C721EDC18537A354FE74EABC1E845EA06B390A6C2A594D2BB6F4DB6028FB5EEF27D9E1B14FB1A2FDCE13E635Ay6B5F" TargetMode="External"/><Relationship Id="rId17" Type="http://schemas.openxmlformats.org/officeDocument/2006/relationships/hyperlink" Target="consultantplus://offline/ref=6871BD866CAC94F12E41C84C721EDC1856773A48E74AABC1E845EA06B390A6C2A594D2BB6F4DB6018CB5EEF27D9E1B14FB1A2FDCE13E635Ay6B5F" TargetMode="External"/><Relationship Id="rId25" Type="http://schemas.openxmlformats.org/officeDocument/2006/relationships/hyperlink" Target="consultantplus://offline/ref=6871BD866CAC94F12E41C84C721EDC18537F3D48E844ABC1E845EA06B390A6C2A594D2BB6F4DB6018FB5EEF27D9E1B14FB1A2FDCE13E635Ay6B5F" TargetMode="External"/><Relationship Id="rId33" Type="http://schemas.openxmlformats.org/officeDocument/2006/relationships/hyperlink" Target="consultantplus://offline/ref=6871BD866CAC94F12E41C84C721EDC1853793C49EB44ABC1E845EA06B390A6C2A594D2BB6F4DB4098BB5EEF27D9E1B14FB1A2FDCE13E635Ay6B5F" TargetMode="External"/><Relationship Id="rId38" Type="http://schemas.openxmlformats.org/officeDocument/2006/relationships/hyperlink" Target="consultantplus://offline/ref=6871BD866CAC94F12E41C84C721EDC18547A384DE84AABC1E845EA06B390A6C2A594D2BB6F4DB50984B5EEF27D9E1B14FB1A2FDCE13E635Ay6B5F" TargetMode="External"/><Relationship Id="rId46" Type="http://schemas.openxmlformats.org/officeDocument/2006/relationships/hyperlink" Target="consultantplus://offline/ref=6871BD866CAC94F12E41C84C721EDC18537C3B4CEB48ABC1E845EA06B390A6C2A594D2BB6F4DB6028FB5EEF27D9E1B14FB1A2FDCE13E635Ay6B5F" TargetMode="External"/><Relationship Id="rId20" Type="http://schemas.openxmlformats.org/officeDocument/2006/relationships/hyperlink" Target="consultantplus://offline/ref=6871BD866CAC94F12E41C84C721EDC18567B3F4FE64CABC1E845EA06B390A6C2A594D2BB6F4DB6048CB5EEF27D9E1B14FB1A2FDCE13E635Ay6B5F" TargetMode="External"/><Relationship Id="rId41" Type="http://schemas.openxmlformats.org/officeDocument/2006/relationships/hyperlink" Target="consultantplus://offline/ref=6871BD866CAC94F12E41C84C721EDC18537A3E4BEC4CABC1E845EA06B390A6C2A594D2BB6F4DB70285B5EEF27D9E1B14FB1A2FDCE13E635Ay6B5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871BD866CAC94F12E41C84C721EDC18567B3F4FE64CABC1E845EA06B390A6C2A594D2BB6F4DB6048CB5EEF27D9E1B14FB1A2FDCE13E635Ay6B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2806</Words>
  <Characters>15998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Тюркеджи Марина Николаевна</dc:creator>
  <cp:keywords/>
  <dc:description/>
  <cp:lastModifiedBy>Тюркеджи Марина Николаевна</cp:lastModifiedBy>
  <cp:revision>1</cp:revision>
  <dcterms:created xsi:type="dcterms:W3CDTF">2023-12-05T05:01:00Z</dcterms:created>
  <dcterms:modified xsi:type="dcterms:W3CDTF">2023-12-05T05:02:00Z</dcterms:modified>
</cp:coreProperties>
</file>