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3A" w:rsidRDefault="0017743A" w:rsidP="0017743A">
      <w:pPr>
        <w:pStyle w:val="a3"/>
        <w:jc w:val="center"/>
      </w:pPr>
      <w:r>
        <w:rPr>
          <w:rStyle w:val="a4"/>
        </w:rPr>
        <w:t>АДМИНИСТРАЦИЯ ЯРКОВСКОГО МУНИЦИПАЛЬНОГО РАЙОНА</w:t>
      </w:r>
    </w:p>
    <w:p w:rsidR="0017743A" w:rsidRDefault="0017743A" w:rsidP="0017743A">
      <w:pPr>
        <w:pStyle w:val="a3"/>
        <w:jc w:val="center"/>
      </w:pPr>
      <w:r>
        <w:rPr>
          <w:rStyle w:val="a4"/>
        </w:rPr>
        <w:t>ТЮМЕНСКОЙ ОБЛАСТИ</w:t>
      </w:r>
    </w:p>
    <w:p w:rsidR="0017743A" w:rsidRDefault="0017743A" w:rsidP="0017743A">
      <w:pPr>
        <w:pStyle w:val="a3"/>
        <w:jc w:val="center"/>
      </w:pPr>
      <w:r>
        <w:rPr>
          <w:rStyle w:val="a4"/>
        </w:rPr>
        <w:t>ПОСТАНОВЛЕНИЕ</w:t>
      </w:r>
    </w:p>
    <w:p w:rsidR="0017743A" w:rsidRDefault="0017743A" w:rsidP="0017743A">
      <w:pPr>
        <w:pStyle w:val="a3"/>
      </w:pPr>
      <w:r>
        <w:t>23 марта 2023                                                                                                                 № 23</w:t>
      </w:r>
    </w:p>
    <w:p w:rsidR="0017743A" w:rsidRDefault="0017743A" w:rsidP="0017743A">
      <w:pPr>
        <w:pStyle w:val="a3"/>
        <w:jc w:val="center"/>
      </w:pPr>
      <w:r>
        <w:t>с. Ярково</w:t>
      </w:r>
    </w:p>
    <w:p w:rsidR="0017743A" w:rsidRDefault="0017743A" w:rsidP="0017743A">
      <w:pPr>
        <w:pStyle w:val="a3"/>
        <w:ind w:right="4252"/>
      </w:pPr>
      <w:r>
        <w:rPr>
          <w:rStyle w:val="a4"/>
        </w:rPr>
        <w:t>«Об утверждении административного регламента предоставления муниципальной услуги «</w:t>
      </w:r>
      <w:bookmarkStart w:id="0" w:name="_GoBack"/>
      <w:r>
        <w:rPr>
          <w:rStyle w:val="a4"/>
        </w:rPr>
        <w:t>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</w:t>
      </w:r>
      <w:bookmarkEnd w:id="0"/>
      <w:r>
        <w:rPr>
          <w:rStyle w:val="a4"/>
        </w:rPr>
        <w:t>»</w:t>
      </w:r>
    </w:p>
    <w:p w:rsidR="0017743A" w:rsidRDefault="0017743A" w:rsidP="0017743A">
      <w:pPr>
        <w:pStyle w:val="a3"/>
      </w:pPr>
      <w:r>
        <w:t xml:space="preserve">В соответствии с Земельным кодексом РФ, Федеральным законом от 27.07.2010 №210-ФЗ «Об организации предоставления государственных и муниципальных услуг», руководствуясь Уставом </w:t>
      </w:r>
      <w:proofErr w:type="spellStart"/>
      <w:r>
        <w:t>Ярковского</w:t>
      </w:r>
      <w:proofErr w:type="spellEnd"/>
      <w:r>
        <w:t xml:space="preserve"> муниципального района Тюменской области:</w:t>
      </w:r>
    </w:p>
    <w:p w:rsidR="0017743A" w:rsidRDefault="0017743A" w:rsidP="0017743A">
      <w:pPr>
        <w:pStyle w:val="a3"/>
      </w:pPr>
      <w:r>
        <w:t xml:space="preserve">1. Утвердить административный регламент предоставления муниципальной услуги: 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 согласно </w:t>
      </w:r>
      <w:r w:rsidRPr="0017743A">
        <w:t xml:space="preserve">приложению </w:t>
      </w:r>
      <w:r>
        <w:t>к настоящему постановлению.</w:t>
      </w:r>
    </w:p>
    <w:p w:rsidR="0017743A" w:rsidRDefault="0017743A" w:rsidP="0017743A">
      <w:pPr>
        <w:pStyle w:val="a3"/>
      </w:pPr>
      <w:r>
        <w:t>2. Установить, что в соответствии с Федеральным законом от 14.03.2022 № 58-ФЗ «О внесении изменений в отдельные законодательные акты Российской Федерации» в 2023</w:t>
      </w:r>
      <w:r>
        <w:rPr>
          <w:rStyle w:val="a4"/>
        </w:rPr>
        <w:t xml:space="preserve"> </w:t>
      </w:r>
      <w:r>
        <w:t>году положения административного регламента применяются с учетом требований постановления Правительства Российской Федерации от 09.04.2022 № 629 «Об особенностях регулирования земельных отношений в Российской Федерации в 2022 и 2023 годах».</w:t>
      </w:r>
    </w:p>
    <w:p w:rsidR="00740DC5" w:rsidRDefault="0017743A" w:rsidP="0017743A">
      <w:pPr>
        <w:pStyle w:val="a3"/>
      </w:pPr>
      <w:r>
        <w:t xml:space="preserve">3. </w:t>
      </w:r>
      <w:r w:rsidRPr="0017743A">
        <w:t>Признать утратившими силу постановление № 87 от 16.08.2022г.</w:t>
      </w:r>
      <w:r>
        <w:t xml:space="preserve"> «Об утверждении административного регламента предоставления муниципальной услуги: </w:t>
      </w:r>
      <w:proofErr w:type="gramStart"/>
      <w:r>
        <w:t xml:space="preserve">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территории», постановление от 30.12.2022 № 127 «О внесении изменений в постановление администрации </w:t>
      </w:r>
      <w:proofErr w:type="spellStart"/>
      <w:r>
        <w:t>Ярковского</w:t>
      </w:r>
      <w:proofErr w:type="spellEnd"/>
      <w:r>
        <w:t xml:space="preserve"> муниципального района  от  16.08.2022 № 87 «Об утверждении административного регламента предоставления муниципальной услуги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территории». </w:t>
      </w:r>
      <w:proofErr w:type="gramEnd"/>
    </w:p>
    <w:p w:rsidR="0017743A" w:rsidRDefault="0017743A" w:rsidP="0017743A">
      <w:pPr>
        <w:pStyle w:val="a3"/>
      </w:pPr>
      <w:r>
        <w:t xml:space="preserve">4. Отделу информационных технологий и защиты информации администрации района опубликовать настоящее постановление в средствах массовой информации и </w:t>
      </w:r>
      <w:proofErr w:type="gramStart"/>
      <w:r>
        <w:t>разместить его</w:t>
      </w:r>
      <w:proofErr w:type="gramEnd"/>
      <w:r>
        <w:t xml:space="preserve"> на официальном сайте </w:t>
      </w:r>
      <w:proofErr w:type="spellStart"/>
      <w:r>
        <w:t>Ярковского</w:t>
      </w:r>
      <w:proofErr w:type="spellEnd"/>
      <w:r>
        <w:t xml:space="preserve"> муниципального района Тюменской области.</w:t>
      </w:r>
    </w:p>
    <w:p w:rsidR="0017743A" w:rsidRDefault="0017743A" w:rsidP="0017743A">
      <w:pPr>
        <w:pStyle w:val="a3"/>
        <w:spacing w:after="240" w:afterAutospacing="0"/>
        <w:jc w:val="center"/>
      </w:pPr>
    </w:p>
    <w:p w:rsidR="0017743A" w:rsidRDefault="0017743A" w:rsidP="0017743A">
      <w:pPr>
        <w:pStyle w:val="a3"/>
        <w:jc w:val="center"/>
      </w:pPr>
      <w:r>
        <w:rPr>
          <w:rStyle w:val="a4"/>
        </w:rPr>
        <w:t xml:space="preserve">Глава района                                                                     </w:t>
      </w:r>
      <w:proofErr w:type="spellStart"/>
      <w:r>
        <w:rPr>
          <w:rStyle w:val="a4"/>
        </w:rPr>
        <w:t>Е.М.Золотухин</w:t>
      </w:r>
      <w:proofErr w:type="spellEnd"/>
    </w:p>
    <w:p w:rsidR="00AF6FBE" w:rsidRDefault="00AF6FBE" w:rsidP="0017743A">
      <w:pPr>
        <w:jc w:val="center"/>
      </w:pPr>
    </w:p>
    <w:sectPr w:rsidR="00AF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74"/>
    <w:rsid w:val="0017743A"/>
    <w:rsid w:val="00740DC5"/>
    <w:rsid w:val="00AF6FBE"/>
    <w:rsid w:val="00C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43A"/>
    <w:rPr>
      <w:b/>
      <w:bCs/>
    </w:rPr>
  </w:style>
  <w:style w:type="character" w:styleId="a5">
    <w:name w:val="Hyperlink"/>
    <w:basedOn w:val="a0"/>
    <w:uiPriority w:val="99"/>
    <w:semiHidden/>
    <w:unhideWhenUsed/>
    <w:rsid w:val="00177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43A"/>
    <w:rPr>
      <w:b/>
      <w:bCs/>
    </w:rPr>
  </w:style>
  <w:style w:type="character" w:styleId="a5">
    <w:name w:val="Hyperlink"/>
    <w:basedOn w:val="a0"/>
    <w:uiPriority w:val="99"/>
    <w:semiHidden/>
    <w:unhideWhenUsed/>
    <w:rsid w:val="0017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Company>Home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4</cp:revision>
  <dcterms:created xsi:type="dcterms:W3CDTF">2023-09-05T11:31:00Z</dcterms:created>
  <dcterms:modified xsi:type="dcterms:W3CDTF">2023-09-05T11:36:00Z</dcterms:modified>
</cp:coreProperties>
</file>