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D4" w:rsidRDefault="008F00E5">
      <w:pPr>
        <w:pStyle w:val="Textbody"/>
        <w:spacing w:line="216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74560" cy="705600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560" cy="705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 </w:t>
      </w:r>
    </w:p>
    <w:p w:rsidR="003073D4" w:rsidRDefault="008F00E5">
      <w:pPr>
        <w:pStyle w:val="Textbody"/>
        <w:spacing w:after="0" w:line="254" w:lineRule="auto"/>
        <w:jc w:val="center"/>
      </w:pPr>
      <w:r>
        <w:t> </w:t>
      </w:r>
      <w:r>
        <w:rPr>
          <w:rFonts w:ascii="Times New Roman" w:hAnsi="Times New Roman"/>
          <w:b/>
          <w:sz w:val="26"/>
        </w:rPr>
        <w:t>АДМИНИСТРАЦИЯ ЯРКОВСКОГО МУНИЦИПАЛЬНОГО РАЙОНА</w:t>
      </w:r>
    </w:p>
    <w:p w:rsidR="003073D4" w:rsidRDefault="008F00E5">
      <w:pPr>
        <w:pStyle w:val="Textbody"/>
        <w:spacing w:after="0" w:line="254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ТЮМЕНСКОЙ ОБЛАСТИ</w:t>
      </w:r>
    </w:p>
    <w:p w:rsidR="003073D4" w:rsidRDefault="003073D4">
      <w:pPr>
        <w:pStyle w:val="Textbody"/>
        <w:spacing w:after="0" w:line="254" w:lineRule="auto"/>
        <w:jc w:val="center"/>
        <w:rPr>
          <w:rFonts w:ascii="Arial" w:hAnsi="Arial" w:cs="Arial"/>
          <w:b/>
          <w:bCs/>
          <w:color w:val="000000"/>
        </w:rPr>
      </w:pPr>
    </w:p>
    <w:p w:rsidR="003073D4" w:rsidRDefault="008F00E5">
      <w:pPr>
        <w:pStyle w:val="Textbody"/>
        <w:spacing w:line="288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</w:t>
      </w:r>
    </w:p>
    <w:p w:rsidR="003073D4" w:rsidRDefault="00885306" w:rsidP="00885306">
      <w:pPr>
        <w:pStyle w:val="Textbody"/>
        <w:spacing w:line="288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«23» декабря 2022 года</w:t>
      </w:r>
      <w:r w:rsidR="008F00E5">
        <w:rPr>
          <w:rFonts w:ascii="Arial" w:hAnsi="Arial" w:cs="Arial"/>
          <w:b/>
          <w:bCs/>
          <w:color w:val="000000"/>
        </w:rPr>
        <w:t xml:space="preserve">                                             </w:t>
      </w:r>
      <w:r w:rsidR="008F00E5">
        <w:rPr>
          <w:rFonts w:ascii="Arial" w:hAnsi="Arial" w:cs="Arial"/>
          <w:b/>
          <w:bCs/>
          <w:color w:val="000000"/>
        </w:rPr>
        <w:t xml:space="preserve">          </w:t>
      </w:r>
      <w:r>
        <w:rPr>
          <w:rFonts w:ascii="Arial" w:hAnsi="Arial" w:cs="Arial"/>
          <w:b/>
          <w:bCs/>
          <w:color w:val="000000"/>
        </w:rPr>
        <w:t xml:space="preserve">                          № 122</w:t>
      </w:r>
      <w:bookmarkStart w:id="0" w:name="_GoBack"/>
      <w:bookmarkEnd w:id="0"/>
    </w:p>
    <w:p w:rsidR="003073D4" w:rsidRDefault="008F00E5">
      <w:pPr>
        <w:pStyle w:val="Textbody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</w:rPr>
        <w:t>с. Ярково</w:t>
      </w:r>
    </w:p>
    <w:p w:rsidR="003073D4" w:rsidRDefault="003073D4">
      <w:pPr>
        <w:pStyle w:val="Textbody"/>
        <w:spacing w:after="0" w:line="240" w:lineRule="auto"/>
        <w:jc w:val="center"/>
      </w:pPr>
    </w:p>
    <w:p w:rsidR="003073D4" w:rsidRDefault="008F00E5">
      <w:pPr>
        <w:pStyle w:val="Textbody"/>
        <w:spacing w:after="0" w:line="240" w:lineRule="auto"/>
        <w:ind w:right="4365"/>
        <w:jc w:val="both"/>
        <w:rPr>
          <w:rFonts w:ascii="Arial" w:hAnsi="Arial"/>
        </w:rPr>
      </w:pPr>
      <w:r>
        <w:rPr>
          <w:rFonts w:cs="Arial"/>
          <w:b/>
          <w:bCs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услуги: «Бесплатное предоставление земельных участков гражданам, имеющим трех и более детей»</w:t>
      </w:r>
    </w:p>
    <w:p w:rsidR="003073D4" w:rsidRDefault="003073D4">
      <w:pPr>
        <w:pStyle w:val="Textbody"/>
        <w:spacing w:after="0" w:line="240" w:lineRule="auto"/>
        <w:jc w:val="center"/>
      </w:pPr>
    </w:p>
    <w:p w:rsidR="003073D4" w:rsidRDefault="008F00E5">
      <w:pPr>
        <w:pStyle w:val="Textbody"/>
        <w:spacing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В соответствии с Земельным кодексом</w:t>
      </w:r>
      <w:r>
        <w:rPr>
          <w:rFonts w:ascii="Arial" w:hAnsi="Arial" w:cs="Arial"/>
          <w:color w:val="000000"/>
          <w:sz w:val="26"/>
          <w:szCs w:val="26"/>
        </w:rPr>
        <w:t xml:space="preserve"> РФ, Федеральным законом от 27.07.2010 № 210-ФЗ «Об организации предоставления государственных и муниципальных услуг», Законом Тюменской области от 05.10.2011 № 64 «О бесплатном предоставлении земельных участков гражданам, имеющим трех и более детей»,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пост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ановлением </w:t>
      </w:r>
      <w:r>
        <w:rPr>
          <w:rFonts w:ascii="Arial" w:hAnsi="Arial" w:cs="Arial"/>
          <w:color w:val="000000"/>
          <w:sz w:val="26"/>
          <w:szCs w:val="26"/>
        </w:rPr>
        <w:t>Правительства Тюменской области от 10.10.2011 № 340-п «Об утверждении Положения о бесплатном предоставлении земельных участков гражданам, имеющим трех и более детей», руководствуясь статьей 30</w:t>
      </w:r>
      <w:r>
        <w:rPr>
          <w:rFonts w:ascii="Arial" w:hAnsi="Arial" w:cs="Arial"/>
          <w:color w:val="000000"/>
          <w:sz w:val="26"/>
          <w:szCs w:val="26"/>
        </w:rPr>
        <w:t xml:space="preserve"> устава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Ярковского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муниципального района Тюменской области.</w:t>
      </w:r>
    </w:p>
    <w:p w:rsidR="003073D4" w:rsidRDefault="008F00E5">
      <w:pPr>
        <w:pStyle w:val="Textbody"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1. Утвердить административный регламент по предоставлению муниципальной услуги «Бесплатное предоставление земельных участков гражданам, имеющим трех и более детей», согласно приложению к настоящем</w:t>
      </w:r>
      <w:r>
        <w:rPr>
          <w:rFonts w:ascii="Arial" w:hAnsi="Arial" w:cs="Arial"/>
          <w:color w:val="000000"/>
          <w:sz w:val="26"/>
          <w:szCs w:val="26"/>
        </w:rPr>
        <w:t>у постановлению.</w:t>
      </w:r>
    </w:p>
    <w:p w:rsidR="003073D4" w:rsidRDefault="008F00E5">
      <w:pPr>
        <w:pStyle w:val="Textbody"/>
        <w:spacing w:line="240" w:lineRule="auto"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</w:rPr>
        <w:t xml:space="preserve">2.Отделу информационных технологий и защиты информации администрации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Ярковского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муниципального района Тюменской области опубликовать настоящее постановление в средствах массовой информации, постановление с приложением разместить на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официальном сайте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Ярковского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муниципального района в сети «Интернет».</w:t>
      </w:r>
    </w:p>
    <w:p w:rsidR="003073D4" w:rsidRDefault="008F00E5">
      <w:pPr>
        <w:pStyle w:val="Textbody"/>
        <w:spacing w:line="240" w:lineRule="auto"/>
        <w:ind w:firstLine="567"/>
        <w:jc w:val="both"/>
      </w:pPr>
      <w:r>
        <w:rPr>
          <w:rFonts w:ascii="Arial" w:eastAsia="Arial" w:hAnsi="Arial" w:cs="Arial"/>
          <w:color w:val="000000"/>
          <w:sz w:val="26"/>
          <w:szCs w:val="26"/>
        </w:rPr>
        <w:t>3. Признать утратившим силу п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остановление администрации </w:t>
      </w:r>
      <w:proofErr w:type="spellStart"/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Ярковского</w:t>
      </w:r>
      <w:proofErr w:type="spellEnd"/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муниципального района Тюменской области от 21.03.2022 года № 17  </w:t>
      </w:r>
      <w:r>
        <w:rPr>
          <w:rFonts w:ascii="Arial" w:eastAsia="Arial" w:hAnsi="Arial" w:cs="Arial"/>
          <w:color w:val="000000"/>
          <w:sz w:val="26"/>
          <w:szCs w:val="26"/>
          <w:lang w:eastAsia="en-US"/>
        </w:rPr>
        <w:t>« Об утверждении административного регламента по пред</w:t>
      </w:r>
      <w:r>
        <w:rPr>
          <w:rFonts w:ascii="Arial" w:eastAsia="Arial" w:hAnsi="Arial" w:cs="Arial"/>
          <w:color w:val="000000"/>
          <w:sz w:val="26"/>
          <w:szCs w:val="26"/>
          <w:lang w:eastAsia="en-US"/>
        </w:rPr>
        <w:t>оставлению муниципальной услуги «Бесплатное предоставление земельных участков гражданам, имеющим трех и более детей»».</w:t>
      </w:r>
    </w:p>
    <w:p w:rsidR="003073D4" w:rsidRDefault="003073D4">
      <w:pPr>
        <w:pStyle w:val="Textbody"/>
        <w:spacing w:line="240" w:lineRule="auto"/>
        <w:ind w:firstLine="567"/>
        <w:jc w:val="both"/>
      </w:pPr>
    </w:p>
    <w:p w:rsidR="003073D4" w:rsidRDefault="003073D4">
      <w:pPr>
        <w:pStyle w:val="Textbody"/>
        <w:spacing w:line="240" w:lineRule="auto"/>
        <w:ind w:firstLine="567"/>
        <w:jc w:val="both"/>
      </w:pPr>
    </w:p>
    <w:p w:rsidR="003073D4" w:rsidRDefault="008F00E5">
      <w:pPr>
        <w:pStyle w:val="Textbody"/>
        <w:spacing w:line="240" w:lineRule="auto"/>
        <w:jc w:val="both"/>
      </w:pPr>
      <w:r>
        <w:rPr>
          <w:rFonts w:ascii="Arial" w:hAnsi="Arial"/>
          <w:b/>
          <w:bCs/>
        </w:rPr>
        <w:t>Глава района                                                                                    Е.М. Золотухин</w:t>
      </w:r>
    </w:p>
    <w:sectPr w:rsidR="003073D4">
      <w:pgSz w:w="11906" w:h="16838"/>
      <w:pgMar w:top="567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E5" w:rsidRDefault="008F00E5">
      <w:r>
        <w:separator/>
      </w:r>
    </w:p>
  </w:endnote>
  <w:endnote w:type="continuationSeparator" w:id="0">
    <w:p w:rsidR="008F00E5" w:rsidRDefault="008F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E5" w:rsidRDefault="008F00E5">
      <w:r>
        <w:rPr>
          <w:color w:val="000000"/>
        </w:rPr>
        <w:separator/>
      </w:r>
    </w:p>
  </w:footnote>
  <w:footnote w:type="continuationSeparator" w:id="0">
    <w:p w:rsidR="008F00E5" w:rsidRDefault="008F0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73D4"/>
    <w:rsid w:val="003073D4"/>
    <w:rsid w:val="00885306"/>
    <w:rsid w:val="008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88530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85306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88530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85306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Сокирко Евгений Григорьевич</dc:creator>
  <cp:lastModifiedBy>Сокирко Евгений Григорьевич</cp:lastModifiedBy>
  <cp:revision>1</cp:revision>
  <dcterms:created xsi:type="dcterms:W3CDTF">2023-09-05T08:18:00Z</dcterms:created>
  <dcterms:modified xsi:type="dcterms:W3CDTF">2023-09-05T08:19:00Z</dcterms:modified>
</cp:coreProperties>
</file>