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EA" w:rsidRDefault="00401C7B">
      <w:pPr>
        <w:pStyle w:val="Standard"/>
        <w:tabs>
          <w:tab w:val="left" w:pos="4962"/>
        </w:tabs>
        <w:ind w:right="38" w:firstLine="567"/>
        <w:jc w:val="center"/>
      </w:pPr>
      <w:bookmarkStart w:id="0" w:name="_GoBack"/>
      <w:bookmarkEnd w:id="0"/>
      <w:r>
        <w:rPr>
          <w:rStyle w:val="20"/>
          <w:rFonts w:ascii="Arial" w:hAnsi="Arial"/>
          <w:i/>
          <w:iCs/>
          <w:noProof/>
          <w:color w:val="000000"/>
          <w:sz w:val="24"/>
        </w:rPr>
        <w:drawing>
          <wp:inline distT="0" distB="0" distL="0" distR="0">
            <wp:extent cx="442439" cy="684000"/>
            <wp:effectExtent l="0" t="0" r="0" b="180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9" cy="68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3FEA" w:rsidRDefault="00683FEA">
      <w:pPr>
        <w:pStyle w:val="Standard"/>
      </w:pPr>
    </w:p>
    <w:p w:rsidR="00683FEA" w:rsidRDefault="00401C7B">
      <w:pPr>
        <w:pStyle w:val="Standard"/>
        <w:tabs>
          <w:tab w:val="left" w:pos="4962"/>
        </w:tabs>
        <w:ind w:right="38" w:firstLine="567"/>
        <w:jc w:val="center"/>
      </w:pPr>
      <w:r>
        <w:rPr>
          <w:rStyle w:val="20"/>
          <w:rFonts w:ascii="Arial" w:hAnsi="Arial" w:cs="Arial"/>
          <w:b/>
          <w:caps/>
          <w:color w:val="000000"/>
          <w:spacing w:val="30"/>
          <w:sz w:val="32"/>
          <w:szCs w:val="32"/>
          <w:lang w:eastAsia="en-US"/>
        </w:rPr>
        <w:t xml:space="preserve">Администрация </w:t>
      </w:r>
      <w:r>
        <w:br/>
      </w:r>
      <w:r>
        <w:rPr>
          <w:rFonts w:ascii="Arial" w:hAnsi="Arial" w:cs="Arial"/>
          <w:b/>
          <w:caps/>
          <w:spacing w:val="30"/>
          <w:sz w:val="32"/>
          <w:szCs w:val="32"/>
          <w:lang w:eastAsia="en-US"/>
        </w:rPr>
        <w:t>Уватского муниципального района</w:t>
      </w:r>
    </w:p>
    <w:p w:rsidR="00683FEA" w:rsidRDefault="00401C7B">
      <w:pPr>
        <w:pStyle w:val="Standard"/>
        <w:spacing w:before="160"/>
        <w:jc w:val="center"/>
        <w:rPr>
          <w:rFonts w:ascii="Arial" w:hAnsi="Arial" w:cs="Arial"/>
          <w:b/>
          <w:caps/>
          <w:spacing w:val="30"/>
          <w:sz w:val="36"/>
          <w:szCs w:val="36"/>
          <w:lang w:eastAsia="en-US"/>
        </w:rPr>
      </w:pPr>
      <w:r>
        <w:rPr>
          <w:rFonts w:ascii="Arial" w:hAnsi="Arial" w:cs="Arial"/>
          <w:b/>
          <w:caps/>
          <w:spacing w:val="30"/>
          <w:sz w:val="36"/>
          <w:szCs w:val="36"/>
          <w:lang w:eastAsia="en-US"/>
        </w:rPr>
        <w:t>Постановление</w:t>
      </w:r>
    </w:p>
    <w:p w:rsidR="00683FEA" w:rsidRDefault="00401C7B">
      <w:pPr>
        <w:pStyle w:val="Standard"/>
        <w:spacing w:before="16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17 января 2023 г.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     с. Уват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 xml:space="preserve">         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 xml:space="preserve">                       № 6</w:t>
      </w:r>
    </w:p>
    <w:p w:rsidR="00683FEA" w:rsidRDefault="00683FEA">
      <w:pPr>
        <w:pStyle w:val="Standard"/>
        <w:tabs>
          <w:tab w:val="left" w:pos="4962"/>
        </w:tabs>
        <w:ind w:right="38" w:firstLine="567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401C7B">
      <w:pPr>
        <w:pStyle w:val="ConsTitle"/>
        <w:ind w:right="0"/>
        <w:jc w:val="center"/>
      </w:pPr>
      <w:bookmarkStart w:id="1" w:name="__DdeLink__8654_2506442216"/>
      <w:bookmarkStart w:id="2" w:name="__DdeLink__23962_2506442216"/>
      <w:r>
        <w:rPr>
          <w:rStyle w:val="20"/>
          <w:b w:val="0"/>
          <w:bCs w:val="0"/>
          <w:sz w:val="26"/>
          <w:szCs w:val="26"/>
          <w:shd w:val="clear" w:color="auto" w:fill="FFFFFF"/>
        </w:rPr>
        <w:t>Об утверждении административного регламента</w:t>
      </w:r>
    </w:p>
    <w:p w:rsidR="00683FEA" w:rsidRDefault="00401C7B">
      <w:pPr>
        <w:pStyle w:val="ConsTitle"/>
        <w:ind w:right="0"/>
        <w:jc w:val="center"/>
      </w:pPr>
      <w:r>
        <w:rPr>
          <w:rStyle w:val="20"/>
          <w:b w:val="0"/>
          <w:bCs w:val="0"/>
          <w:sz w:val="26"/>
          <w:szCs w:val="26"/>
          <w:shd w:val="clear" w:color="auto" w:fill="FFFFFF"/>
        </w:rPr>
        <w:t>предоставления муниципальной услуги «Рассмотрение заявлений и принятие решений о предоставлении земельного участка в собственность, аренду,</w:t>
      </w:r>
      <w:r>
        <w:rPr>
          <w:rStyle w:val="20"/>
          <w:b w:val="0"/>
          <w:bCs w:val="0"/>
          <w:sz w:val="26"/>
          <w:szCs w:val="26"/>
          <w:shd w:val="clear" w:color="auto" w:fill="FFFFFF"/>
        </w:rPr>
        <w:t xml:space="preserve"> постоянное (бессрочное) пользование, безвозмездное пользование</w:t>
      </w:r>
    </w:p>
    <w:p w:rsidR="00683FEA" w:rsidRDefault="00401C7B">
      <w:pPr>
        <w:pStyle w:val="ConsTitle"/>
        <w:ind w:right="0"/>
        <w:jc w:val="center"/>
      </w:pPr>
      <w:r>
        <w:rPr>
          <w:rStyle w:val="20"/>
          <w:b w:val="0"/>
          <w:bCs w:val="0"/>
          <w:sz w:val="26"/>
          <w:szCs w:val="26"/>
          <w:shd w:val="clear" w:color="auto" w:fill="FFFFFF"/>
        </w:rPr>
        <w:t>без проведения торгов»</w:t>
      </w:r>
      <w:bookmarkEnd w:id="1"/>
      <w:bookmarkEnd w:id="2"/>
    </w:p>
    <w:p w:rsidR="00683FEA" w:rsidRDefault="00683FEA">
      <w:pPr>
        <w:pStyle w:val="11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401C7B">
      <w:pPr>
        <w:pStyle w:val="11"/>
        <w:jc w:val="both"/>
      </w:pP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ab/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</w:t>
      </w: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 xml:space="preserve">уг», </w:t>
      </w:r>
      <w:hyperlink r:id="rId9" w:history="1">
        <w:r>
          <w:rPr>
            <w:rStyle w:val="14"/>
            <w:rFonts w:ascii="Arial" w:hAnsi="Arial" w:cs="Arial"/>
            <w:color w:val="000000"/>
            <w:sz w:val="26"/>
            <w:szCs w:val="26"/>
            <w:shd w:val="clear" w:color="auto" w:fill="FFFFFF"/>
          </w:rPr>
          <w:t>постановлением</w:t>
        </w:r>
      </w:hyperlink>
      <w:r>
        <w:rPr>
          <w:rStyle w:val="14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Администрации Уватского муниципального района от 03.06.2016 №100</w:t>
      </w:r>
      <w:r>
        <w:rPr>
          <w:rStyle w:val="14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«О разработке и утверждении административных регламентов предоставления муниципальных услуг», </w:t>
      </w: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 xml:space="preserve">распоряжением Администрации Уватского муниципального района Тюменской области от 14.11.2016 №1693-р «Об утверждении Положения о Коллегии </w:t>
      </w: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>А</w:t>
      </w: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 xml:space="preserve">дминистрации Уватского </w:t>
      </w:r>
      <w:r>
        <w:rPr>
          <w:rStyle w:val="14"/>
          <w:rFonts w:ascii="Arial" w:hAnsi="Arial" w:cs="Arial"/>
          <w:sz w:val="26"/>
          <w:szCs w:val="26"/>
          <w:shd w:val="clear" w:color="auto" w:fill="FFFFFF"/>
        </w:rPr>
        <w:t>муниципального района» на основании Устава Уватского муниципального района:</w:t>
      </w:r>
    </w:p>
    <w:p w:rsidR="00683FEA" w:rsidRDefault="00401C7B">
      <w:pPr>
        <w:pStyle w:val="2"/>
        <w:widowControl w:val="0"/>
        <w:autoSpaceDE w:val="0"/>
        <w:jc w:val="both"/>
      </w:pP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ab/>
        <w:t xml:space="preserve">1. Утвердить административный регламент предоставления </w:t>
      </w: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>муниципальной услуги «Рассмотрение заявлений и принятие решений о предоставлении земельного участка в собственность, аренду,</w:t>
      </w: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 xml:space="preserve"> постоянное (бессрочное) пользование, безвозмездное пользование без проведения торгов</w:t>
      </w:r>
      <w:r>
        <w:rPr>
          <w:rFonts w:ascii="Arial" w:hAnsi="Arial"/>
          <w:sz w:val="26"/>
          <w:szCs w:val="26"/>
          <w:shd w:val="clear" w:color="auto" w:fill="FFFFFF"/>
        </w:rPr>
        <w:t>»</w:t>
      </w: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 xml:space="preserve"> согласно приложению к настоящему постановлению.</w:t>
      </w:r>
    </w:p>
    <w:p w:rsidR="00683FEA" w:rsidRDefault="00401C7B">
      <w:pPr>
        <w:pStyle w:val="2"/>
        <w:widowControl w:val="0"/>
        <w:autoSpaceDE w:val="0"/>
        <w:jc w:val="both"/>
      </w:pP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ab/>
        <w:t xml:space="preserve">2. </w:t>
      </w:r>
      <w:r>
        <w:rPr>
          <w:rStyle w:val="20"/>
          <w:rFonts w:ascii="Arial" w:eastAsia="Arial" w:hAnsi="Arial" w:cs="Arial"/>
          <w:sz w:val="26"/>
          <w:szCs w:val="26"/>
          <w:shd w:val="clear" w:color="auto" w:fill="FFFFFF"/>
        </w:rPr>
        <w:t>Признать утратившим силу постановление Администрации Уватского муниципального района от 20.07.2021 №137 «</w:t>
      </w: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«Рассмотрение заяв</w:t>
      </w: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>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</w:r>
      <w:r>
        <w:rPr>
          <w:rStyle w:val="20"/>
          <w:rFonts w:ascii="Arial" w:hAnsi="Arial" w:cs="Arial"/>
          <w:bCs/>
          <w:sz w:val="26"/>
          <w:szCs w:val="26"/>
          <w:shd w:val="clear" w:color="auto" w:fill="FFFFFF"/>
        </w:rPr>
        <w:t>».</w:t>
      </w:r>
    </w:p>
    <w:p w:rsidR="00683FEA" w:rsidRDefault="00401C7B">
      <w:pPr>
        <w:pStyle w:val="Textbody"/>
        <w:autoSpaceDE w:val="0"/>
        <w:spacing w:after="0" w:line="240" w:lineRule="auto"/>
        <w:ind w:firstLine="567"/>
        <w:jc w:val="both"/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>3. 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Установить, что положения регламента об идентификации и аутентификации заявителя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Arial" w:eastAsia="Arial" w:hAnsi="Arial"/>
          <w:sz w:val="26"/>
          <w:szCs w:val="26"/>
          <w:shd w:val="clear" w:color="auto" w:fill="FFFFFF"/>
        </w:rPr>
        <w:t xml:space="preserve">законом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683FEA" w:rsidRDefault="00401C7B">
      <w:pPr>
        <w:pStyle w:val="Textbody"/>
        <w:autoSpaceDE w:val="0"/>
        <w:spacing w:after="0" w:line="240" w:lineRule="auto"/>
        <w:ind w:firstLine="567"/>
        <w:jc w:val="both"/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4.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eastAsia="Calibri" w:hAnsi="Arial" w:cs="Arial"/>
          <w:sz w:val="26"/>
          <w:szCs w:val="26"/>
          <w:shd w:val="clear" w:color="auto" w:fill="FFFFFF"/>
          <w:lang w:eastAsia="en-US"/>
        </w:rPr>
        <w:t xml:space="preserve"> федеральной государственной информационной системе «Федеральный реестр государственных </w:t>
      </w:r>
      <w:r>
        <w:rPr>
          <w:rFonts w:ascii="Arial" w:eastAsia="Calibri" w:hAnsi="Arial" w:cs="Arial"/>
          <w:sz w:val="26"/>
          <w:szCs w:val="26"/>
          <w:shd w:val="clear" w:color="auto" w:fill="FFFFFF"/>
          <w:lang w:eastAsia="en-US"/>
        </w:rPr>
        <w:t>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83FEA" w:rsidRDefault="00401C7B">
      <w:pPr>
        <w:pStyle w:val="Textbody"/>
        <w:spacing w:line="240" w:lineRule="auto"/>
        <w:ind w:firstLine="567"/>
        <w:jc w:val="both"/>
      </w:pPr>
      <w:r>
        <w:rPr>
          <w:rFonts w:ascii="Arial" w:hAnsi="Arial"/>
          <w:sz w:val="26"/>
          <w:szCs w:val="26"/>
          <w:shd w:val="clear" w:color="auto" w:fill="FFFFFF"/>
        </w:rPr>
        <w:lastRenderedPageBreak/>
        <w:t xml:space="preserve">5. 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bidi="ar-SA"/>
        </w:rPr>
        <w:t xml:space="preserve">Установить, что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bidi="ar-SA"/>
        </w:rPr>
        <w:t xml:space="preserve">в соответствии с Федеральным законом от 14.03.2022 № 58-ФЗ «О внесении изменений в отдельные законодательные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bidi="ar-SA"/>
        </w:rPr>
        <w:t xml:space="preserve">акты Российской Федерации»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bidi="ar-SA"/>
        </w:rPr>
        <w:t xml:space="preserve">в 2022 году положения регламента применяются с учетом требований постановления Правительства Российской Федерации от 09.04.2022 № 629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bidi="ar-SA"/>
        </w:rPr>
        <w:t>«Об особенностях регулирования земельных отношений в Российской Федерации в 2022 году.</w:t>
      </w:r>
    </w:p>
    <w:p w:rsidR="00683FEA" w:rsidRDefault="00401C7B">
      <w:pPr>
        <w:pStyle w:val="Standard"/>
        <w:suppressAutoHyphens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ab/>
        <w:t>6.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 xml:space="preserve"> Управлению имущественных отношений и земельных ресурсов Администрации Уватского муниципального района Тюменской области (</w:t>
      </w:r>
      <w:r>
        <w:rPr>
          <w:rFonts w:ascii="Arial" w:eastAsia="Arial" w:hAnsi="Arial" w:cs="Arial"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И.В. Першина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>) в течение 4 (четырех) рабочих дней со дня принятия  настоящего постановления  разместить в региональном реестре муниципа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>льных услуг (функций) необходимых сведений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683FEA" w:rsidRDefault="00401C7B">
      <w:pPr>
        <w:pStyle w:val="Standard"/>
        <w:tabs>
          <w:tab w:val="left" w:pos="735"/>
        </w:tabs>
        <w:suppressAutoHyphens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ab/>
        <w:t>7. Сектору делопроизводства, документационного обеспечения и конт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роля Аппарата Главы Администрации Уватского муниципального района (А.Ю. Васильева) настоящее постановление:</w:t>
      </w:r>
    </w:p>
    <w:p w:rsidR="00683FEA" w:rsidRDefault="00401C7B">
      <w:pPr>
        <w:pStyle w:val="Standard"/>
        <w:tabs>
          <w:tab w:val="left" w:pos="735"/>
        </w:tabs>
        <w:suppressAutoHyphens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ab/>
        <w:t>а) обнародовать путём его размещения на информационных стендах в местах, установленных Администрацией Уватского муниципального района;</w:t>
      </w:r>
    </w:p>
    <w:p w:rsidR="00683FEA" w:rsidRDefault="00401C7B">
      <w:pPr>
        <w:pStyle w:val="Standard"/>
        <w:tabs>
          <w:tab w:val="left" w:pos="735"/>
        </w:tabs>
        <w:suppressAutoHyphens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ab/>
        <w:t xml:space="preserve">б)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направить для размещения на официальном сайте Уватского муниципального района в сети «Интернет»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.</w:t>
      </w:r>
    </w:p>
    <w:p w:rsidR="00683FEA" w:rsidRDefault="00401C7B">
      <w:pPr>
        <w:pStyle w:val="Standard"/>
        <w:tabs>
          <w:tab w:val="left" w:pos="735"/>
        </w:tabs>
        <w:suppressAutoHyphens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ab/>
        <w:t>8. Настоящее постановление вступает в силу со дня его обнародования.</w:t>
      </w:r>
    </w:p>
    <w:p w:rsidR="00683FEA" w:rsidRDefault="00401C7B">
      <w:pPr>
        <w:pStyle w:val="Standard"/>
        <w:tabs>
          <w:tab w:val="left" w:pos="735"/>
        </w:tabs>
        <w:suppressAutoHyphens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Calibri" w:hAnsi="Arial" w:cs="Arial"/>
          <w:bCs/>
          <w:color w:val="000000"/>
          <w:sz w:val="26"/>
          <w:szCs w:val="26"/>
          <w:shd w:val="clear" w:color="auto" w:fill="FFFFFF"/>
        </w:rPr>
        <w:tab/>
        <w:t xml:space="preserve">9.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>Контроль исполнения настоящего постановления возложить на заместителя Главы Админист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>рации Уватского муниципального района курирующего деятельность управления имущественных отношений и земельных ресурсов.</w:t>
      </w:r>
    </w:p>
    <w:p w:rsidR="00683FEA" w:rsidRDefault="00683FEA">
      <w:pPr>
        <w:pStyle w:val="Standard"/>
        <w:tabs>
          <w:tab w:val="left" w:pos="851"/>
          <w:tab w:val="left" w:pos="1080"/>
        </w:tabs>
        <w:ind w:firstLine="556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683FEA">
      <w:pPr>
        <w:pStyle w:val="Standard"/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683FEA">
      <w:pPr>
        <w:pStyle w:val="Standard"/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401C7B">
      <w:pPr>
        <w:pStyle w:val="Standard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Глава                                                                                                  В.И. Елизаров</w:t>
      </w:r>
    </w:p>
    <w:p w:rsidR="00683FEA" w:rsidRDefault="00401C7B">
      <w:pPr>
        <w:pStyle w:val="Standard"/>
        <w:suppressAutoHyphens/>
        <w:ind w:firstLine="680"/>
        <w:jc w:val="both"/>
        <w:rPr>
          <w:rFonts w:ascii="Liberation Serif" w:hAnsi="Liberation Serif"/>
        </w:rPr>
      </w:pPr>
      <w:r>
        <w:rPr>
          <w:rStyle w:val="20"/>
          <w:rFonts w:ascii="Arial" w:hAnsi="Arial" w:cs="Arial"/>
          <w:sz w:val="26"/>
          <w:szCs w:val="26"/>
          <w:shd w:val="clear" w:color="auto" w:fill="FFFFFF"/>
        </w:rPr>
        <w:t xml:space="preserve">      </w:t>
      </w:r>
    </w:p>
    <w:p w:rsidR="00683FEA" w:rsidRDefault="00683FEA">
      <w:pPr>
        <w:pStyle w:val="Textbody"/>
        <w:spacing w:line="240" w:lineRule="auto"/>
        <w:ind w:firstLine="567"/>
        <w:jc w:val="both"/>
      </w:pPr>
    </w:p>
    <w:p w:rsidR="00683FEA" w:rsidRDefault="00683FEA">
      <w:pPr>
        <w:pStyle w:val="Textbody"/>
        <w:spacing w:line="240" w:lineRule="auto"/>
        <w:jc w:val="both"/>
      </w:pPr>
    </w:p>
    <w:p w:rsidR="00683FEA" w:rsidRDefault="00401C7B">
      <w:pPr>
        <w:pStyle w:val="Textbody"/>
        <w:pageBreakBefore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83FEA" w:rsidRDefault="00401C7B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83FEA" w:rsidRDefault="00401C7B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Уватского муниципального района</w:t>
      </w:r>
    </w:p>
    <w:p w:rsidR="00683FEA" w:rsidRDefault="00401C7B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17 января 2023 г. № 6</w:t>
      </w:r>
    </w:p>
    <w:p w:rsidR="00683FEA" w:rsidRDefault="00683FEA">
      <w:pPr>
        <w:pStyle w:val="Textbody"/>
        <w:spacing w:line="240" w:lineRule="auto"/>
        <w:jc w:val="both"/>
        <w:rPr>
          <w:rFonts w:ascii="Arial" w:hAnsi="Arial" w:cs="Arial"/>
        </w:rPr>
      </w:pPr>
    </w:p>
    <w:p w:rsidR="00683FEA" w:rsidRDefault="00401C7B">
      <w:pPr>
        <w:pStyle w:val="Textbody"/>
        <w:spacing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АДМИНИСТРАТИВНЫЙ РЕГЛАМЕНТ</w:t>
      </w:r>
    </w:p>
    <w:p w:rsidR="00683FEA" w:rsidRDefault="00401C7B">
      <w:pPr>
        <w:pStyle w:val="Textbody"/>
        <w:spacing w:line="240" w:lineRule="auto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предоставления муниципальной услуги «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Рассмотрение заявлений и принятие решений о предоставлении земельного участка в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собственность, аренду, постоянное (бессрочное) пользование, безвозмездное пользование без проведения торгов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»</w:t>
      </w:r>
    </w:p>
    <w:p w:rsidR="00683FEA" w:rsidRDefault="00683FEA">
      <w:pPr>
        <w:pStyle w:val="Textbody"/>
        <w:spacing w:after="0" w:line="240" w:lineRule="auto"/>
        <w:jc w:val="center"/>
      </w:pPr>
    </w:p>
    <w:p w:rsidR="00683FEA" w:rsidRDefault="00401C7B">
      <w:pPr>
        <w:pStyle w:val="Textbody"/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>I</w:t>
      </w:r>
      <w:r w:rsidRPr="003B270D">
        <w:rPr>
          <w:rFonts w:ascii="Arial" w:hAnsi="Arial" w:cs="Arial"/>
          <w:b/>
          <w:bCs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ОБЩИЕ ПОЛОЖЕНИЯ</w:t>
      </w:r>
    </w:p>
    <w:p w:rsidR="00683FEA" w:rsidRDefault="00683FEA">
      <w:pPr>
        <w:shd w:val="clear" w:color="auto" w:fill="FFFFFF"/>
        <w:ind w:firstLine="709"/>
        <w:rPr>
          <w:rFonts w:ascii="Arial" w:hAnsi="Arial"/>
          <w:b/>
          <w:bCs/>
          <w:sz w:val="26"/>
          <w:szCs w:val="26"/>
          <w:shd w:val="clear" w:color="auto" w:fill="FFFFFF"/>
        </w:rPr>
      </w:pPr>
    </w:p>
    <w:p w:rsidR="00683FEA" w:rsidRDefault="00401C7B">
      <w:pPr>
        <w:shd w:val="clear" w:color="auto" w:fill="FFFFFF"/>
        <w:ind w:firstLine="709"/>
        <w:jc w:val="both"/>
        <w:rPr>
          <w:rFonts w:ascii="Arial" w:hAnsi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1.1. Предмет регулирования</w:t>
      </w:r>
    </w:p>
    <w:p w:rsidR="00683FEA" w:rsidRDefault="00401C7B">
      <w:pPr>
        <w:shd w:val="clear" w:color="auto" w:fill="FFFFFF"/>
        <w:ind w:firstLine="709"/>
        <w:jc w:val="both"/>
      </w:pPr>
      <w:r>
        <w:rPr>
          <w:rFonts w:ascii="Arial" w:hAnsi="Arial"/>
          <w:sz w:val="26"/>
          <w:szCs w:val="26"/>
          <w:shd w:val="clear" w:color="auto" w:fill="FFFFFF"/>
        </w:rPr>
        <w:t>Настоящий административный регламент (далее - регламент) устанавливает порядок и стандарт предостав</w:t>
      </w:r>
      <w:r>
        <w:rPr>
          <w:rFonts w:ascii="Arial" w:hAnsi="Arial"/>
          <w:sz w:val="26"/>
          <w:szCs w:val="26"/>
          <w:shd w:val="clear" w:color="auto" w:fill="FFFFFF"/>
        </w:rPr>
        <w:t xml:space="preserve">ления муниципальной услуги по рассмотрению </w:t>
      </w:r>
      <w:r>
        <w:rPr>
          <w:rFonts w:ascii="Arial" w:hAnsi="Arial"/>
          <w:sz w:val="26"/>
          <w:szCs w:val="26"/>
          <w:shd w:val="clear" w:color="auto" w:fill="FFFFFF"/>
        </w:rPr>
        <w:t>заявлений и принятию решений о предоставлении земельного участка</w:t>
      </w:r>
      <w:r>
        <w:rPr>
          <w:rFonts w:ascii="Arial" w:hAnsi="Arial"/>
          <w:sz w:val="26"/>
          <w:szCs w:val="26"/>
          <w:shd w:val="clear" w:color="auto" w:fill="FFFFFF"/>
        </w:rPr>
        <w:t>, находящегося в собственности Уватского</w:t>
      </w:r>
      <w:r>
        <w:rPr>
          <w:rFonts w:ascii="Arial" w:hAnsi="Arial"/>
          <w:sz w:val="26"/>
          <w:szCs w:val="26"/>
          <w:shd w:val="clear" w:color="auto" w:fill="FFFFFF"/>
        </w:rPr>
        <w:t xml:space="preserve"> муниципального образования, </w:t>
      </w:r>
      <w:r>
        <w:rPr>
          <w:rFonts w:ascii="Arial" w:hAnsi="Arial"/>
          <w:sz w:val="26"/>
          <w:szCs w:val="26"/>
          <w:shd w:val="clear" w:color="auto" w:fill="FFFFFF"/>
        </w:rPr>
        <w:t>государственная собственность на которые не разграничена,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предоставление которых осуществляет администрация Уватского муниципального района </w:t>
      </w:r>
      <w:r>
        <w:rPr>
          <w:rFonts w:ascii="Arial" w:hAnsi="Arial"/>
          <w:sz w:val="26"/>
          <w:szCs w:val="26"/>
          <w:shd w:val="clear" w:color="auto" w:fill="FFFFFF"/>
        </w:rPr>
        <w:t>в собственность, аренду, постоянное (бессрочное) пользование, безвозмездное пользование</w:t>
      </w:r>
      <w:r>
        <w:rPr>
          <w:rFonts w:ascii="Arial" w:hAnsi="Arial"/>
          <w:sz w:val="26"/>
          <w:szCs w:val="26"/>
          <w:shd w:val="clear" w:color="auto" w:fill="FFFFFF"/>
        </w:rPr>
        <w:t xml:space="preserve"> без проведения торгов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</w:t>
      </w:r>
      <w:r>
        <w:rPr>
          <w:rFonts w:ascii="Arial" w:hAnsi="Arial"/>
          <w:sz w:val="26"/>
          <w:szCs w:val="26"/>
          <w:shd w:val="clear" w:color="auto" w:fill="FFFFFF"/>
        </w:rPr>
        <w:t>вательности действий (административных процедур) администрации Уватского муниципального района (далее - администрация).</w:t>
      </w:r>
    </w:p>
    <w:p w:rsidR="00683FEA" w:rsidRDefault="00683FEA">
      <w:pPr>
        <w:shd w:val="clear" w:color="auto" w:fill="FFFFFF"/>
        <w:ind w:firstLine="709"/>
        <w:rPr>
          <w:rFonts w:ascii="Arial" w:hAnsi="Arial"/>
          <w:b/>
          <w:bCs/>
          <w:sz w:val="26"/>
          <w:szCs w:val="26"/>
          <w:shd w:val="clear" w:color="auto" w:fill="FFFFFF"/>
        </w:rPr>
      </w:pPr>
    </w:p>
    <w:p w:rsidR="00683FEA" w:rsidRDefault="00401C7B">
      <w:pPr>
        <w:shd w:val="clear" w:color="auto" w:fill="FFFFFF"/>
        <w:ind w:firstLine="709"/>
        <w:rPr>
          <w:rFonts w:ascii="Arial" w:hAnsi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1.2. Круг заявителей</w:t>
      </w:r>
    </w:p>
    <w:p w:rsidR="00683FEA" w:rsidRDefault="00401C7B">
      <w:pPr>
        <w:shd w:val="clear" w:color="auto" w:fill="FFFFFF"/>
        <w:ind w:firstLine="709"/>
        <w:jc w:val="both"/>
      </w:pPr>
      <w:r>
        <w:rPr>
          <w:rFonts w:ascii="Arial" w:hAnsi="Arial"/>
          <w:sz w:val="26"/>
          <w:szCs w:val="26"/>
          <w:shd w:val="clear" w:color="auto" w:fill="FFFFFF"/>
          <w:lang w:eastAsia="ru-RU"/>
        </w:rPr>
        <w:t xml:space="preserve">1.2.1. В качестве заявителей могут выступать граждане, юридические лица, 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 xml:space="preserve">за исключением государственных органов и 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 xml:space="preserve">их территориальных органов, органов государственных внебюджетных фондов и их территориальных органов, органов местного самоуправления 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>(далее - заявитель).</w:t>
      </w:r>
    </w:p>
    <w:p w:rsidR="00683FEA" w:rsidRDefault="00401C7B">
      <w:pPr>
        <w:shd w:val="clear" w:color="auto" w:fill="FFFFFF"/>
        <w:ind w:firstLine="709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 xml:space="preserve">1.2.2. От имени заявителя с целью получения муниципальной услуги может выступать иное лицо, имеющее 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>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>редставитель заявителя).</w:t>
      </w:r>
    </w:p>
    <w:p w:rsidR="00683FEA" w:rsidRDefault="00683FEA">
      <w:pPr>
        <w:shd w:val="clear" w:color="auto" w:fill="FFFFFF"/>
        <w:ind w:firstLine="709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1.3. Справочная информация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1.3.1. Сведения о месте нахождения и графике работы администрации,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г в Тюменской области» (далее - МФЦ), справочные телефоны администрации и МФЦ, в том числе телефоны-автоинформаторы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размещены на  сайте Уватского муниципального района  по ссылке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val="en-US" w:eastAsia="ru-RU"/>
        </w:rPr>
        <w:t>www</w:t>
      </w:r>
      <w:r w:rsidRPr="003B270D"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val="en-US" w:eastAsia="ru-RU"/>
        </w:rPr>
        <w:t>uvatregion</w:t>
      </w:r>
      <w:r w:rsidRPr="003B270D"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val="en-US" w:eastAsia="ru-RU"/>
        </w:rPr>
        <w:t>ru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электронном региональном реестре муниципальных услуг 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1.3.2. Справочная информация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1.3.3. Доступ к справочной информ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683FEA" w:rsidRDefault="00683FEA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Standard"/>
        <w:suppressAutoHyphens/>
        <w:ind w:firstLine="567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>II</w:t>
      </w:r>
      <w:r w:rsidRPr="003B270D">
        <w:rPr>
          <w:rFonts w:ascii="Arial" w:hAnsi="Arial" w:cs="Arial"/>
          <w:b/>
          <w:bCs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СТАНДАРТ ПРЕДОСТАВЛЕНИЯ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МУНИЦИПАЛЬНОЙ УСЛУГИ</w:t>
      </w:r>
    </w:p>
    <w:p w:rsidR="00683FEA" w:rsidRDefault="00683FEA">
      <w:pPr>
        <w:pStyle w:val="Standard"/>
        <w:suppressAutoHyphens/>
        <w:ind w:firstLine="567"/>
        <w:jc w:val="center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2.1. Наименование муниципальной услуги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торгов.</w:t>
      </w:r>
    </w:p>
    <w:p w:rsidR="00683FEA" w:rsidRDefault="00683FE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tabs>
          <w:tab w:val="left" w:pos="505"/>
        </w:tabs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2.2.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Наименование органа, предоставляющего муниципальную услугу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 отношений и земельных ресу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рсов (далее – управление).</w:t>
      </w:r>
    </w:p>
    <w:p w:rsidR="00683FEA" w:rsidRDefault="00401C7B">
      <w:pPr>
        <w:shd w:val="clear" w:color="auto" w:fill="FFFFFF"/>
        <w:ind w:firstLine="567"/>
        <w:jc w:val="both"/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ги может осуществляться МФЦ в соответствии с заключенным соглашением о взаимодействии между администрацией и МФЦ.</w:t>
      </w:r>
    </w:p>
    <w:p w:rsidR="00683FEA" w:rsidRDefault="00683FEA">
      <w:pPr>
        <w:pStyle w:val="Textbody"/>
        <w:spacing w:line="240" w:lineRule="auto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2.3. Описание результата предоставления муниципальной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2.3.1. Результатом предоставления муниципальной услуги является: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а) </w:t>
      </w:r>
      <w:r>
        <w:rPr>
          <w:rFonts w:ascii="Arial" w:hAnsi="Arial" w:cs="Arial"/>
          <w:sz w:val="26"/>
          <w:szCs w:val="26"/>
          <w:shd w:val="clear" w:color="auto" w:fill="FFFFFF"/>
        </w:rPr>
        <w:t>Решение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о предварительном согласовании предоставления земельного участка (далее - предварительное согласование) либо решение об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отказе в предварительном согласовании;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б) </w:t>
      </w:r>
      <w:r>
        <w:rPr>
          <w:rFonts w:ascii="Arial" w:hAnsi="Arial" w:cs="Arial"/>
          <w:sz w:val="26"/>
          <w:szCs w:val="26"/>
          <w:shd w:val="clear" w:color="auto" w:fill="FFFFFF"/>
        </w:rPr>
        <w:t>Решение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о предоставлении земельного участка в собственность бесплатно или в постоянное (бесср</w:t>
      </w:r>
      <w:r>
        <w:rPr>
          <w:rFonts w:ascii="Arial" w:hAnsi="Arial" w:cs="Arial"/>
          <w:sz w:val="26"/>
          <w:szCs w:val="26"/>
          <w:shd w:val="clear" w:color="auto" w:fill="FFFFFF"/>
        </w:rPr>
        <w:t>очное) пользование либо решение об отказе в предоставлении земельного участка;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в) </w:t>
      </w:r>
      <w:r>
        <w:rPr>
          <w:rFonts w:ascii="Arial" w:hAnsi="Arial" w:cs="Arial"/>
          <w:sz w:val="26"/>
          <w:szCs w:val="26"/>
          <w:shd w:val="clear" w:color="auto" w:fill="FFFFFF"/>
        </w:rPr>
        <w:t>Договор купли-продажи, договор аренды земельного участка или договор безвозмездного пользования земельным участком.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2.4. Срок предоставления муниципальной услуги, в том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числе с учетом необходимости обращения в организации, участвующие в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и или Тюменской области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2.4.1. Срок со дня поступления в администрацию заявления </w:t>
      </w:r>
      <w:r>
        <w:rPr>
          <w:rFonts w:ascii="Arial" w:hAnsi="Arial" w:cs="Arial"/>
          <w:sz w:val="26"/>
          <w:szCs w:val="26"/>
          <w:shd w:val="clear" w:color="auto" w:fill="FFFFFF"/>
        </w:rPr>
        <w:t>о предварительном согласовании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по день направления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 таком согласовании либо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отказа в предварительном согласовании – в течение 30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календарных дней.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2.4.2. Срок со дня поступления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в администрацию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заявления о предоставлении земельного участка в собственность бесплатно или в постоянное (бессрочное) пользование по день направления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 таком предо</w:t>
      </w:r>
      <w:r>
        <w:rPr>
          <w:rFonts w:ascii="Arial" w:hAnsi="Arial" w:cs="Arial"/>
          <w:sz w:val="26"/>
          <w:szCs w:val="26"/>
          <w:shd w:val="clear" w:color="auto" w:fill="FFFFFF"/>
        </w:rPr>
        <w:t>ставлении,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– в течение 30 календарных дней.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2.4.3. Срок со дня поступления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в администрацию </w:t>
      </w:r>
      <w:r>
        <w:rPr>
          <w:rFonts w:ascii="Arial" w:hAnsi="Arial" w:cs="Arial"/>
          <w:sz w:val="26"/>
          <w:szCs w:val="26"/>
          <w:shd w:val="clear" w:color="auto" w:fill="FFFFFF"/>
        </w:rPr>
        <w:t>заявлени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я о предоставлении земельного участка по день направления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>проектов договора купли-продажи, договора аренды земельного участка или договора безвозмездного пользования земельным участком, если не требуется образование испр</w:t>
      </w:r>
      <w:r>
        <w:rPr>
          <w:rFonts w:ascii="Arial" w:hAnsi="Arial" w:cs="Arial"/>
          <w:sz w:val="26"/>
          <w:szCs w:val="26"/>
          <w:shd w:val="clear" w:color="auto" w:fill="FFFFFF"/>
        </w:rPr>
        <w:t>ашиваемого земельного участка или уточнение его границ – в течение 30 календарных дней.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2.4.4. </w:t>
      </w:r>
      <w:r>
        <w:rPr>
          <w:rFonts w:ascii="Arial" w:hAnsi="Arial" w:cs="Arial"/>
          <w:sz w:val="26"/>
          <w:szCs w:val="26"/>
          <w:shd w:val="clear" w:color="auto" w:fill="FFFFFF"/>
        </w:rPr>
        <w:t>Днем поступления в администрацию заявлений, указанных в пунктах 2.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4.1 - 2.4.3 настоящей главы, является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день регистрации заявления в администрации в соответствии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с главой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2.13 настоящего регламента.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2.5. Перечень нормативных правовых актов,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регулирующих отношения, возникающие в связи с предоставлением м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Перечень нормативных правовых актов, регулирующих отношения, возникающие в связи с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размещен на  сайте Уватского муниципального района  по ссылке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val="en-US" w:eastAsia="ru-RU"/>
        </w:rPr>
        <w:t>www</w:t>
      </w:r>
      <w:r w:rsidRPr="003B270D"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val="en-US" w:eastAsia="ru-RU"/>
        </w:rPr>
        <w:t>uvatregion</w:t>
      </w:r>
      <w:r w:rsidRPr="003B270D"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val="en-US" w:eastAsia="ru-RU"/>
        </w:rPr>
        <w:t>ru</w:t>
      </w:r>
      <w:r w:rsidRPr="003B270D"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, в электронном региональном реестре муниципальных услуг в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>в федеральной государственной информа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>ционной системе «Федеральный реестр государственных и муниципальных услуг (функций)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>.</w:t>
      </w:r>
    </w:p>
    <w:p w:rsidR="00683FEA" w:rsidRDefault="00683FEA">
      <w:pPr>
        <w:pStyle w:val="Textbody"/>
        <w:spacing w:after="0" w:line="240" w:lineRule="auto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необходимыми и обязательными для предоставления муниципальной услуги, подлежащих представлению заявителем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нормативны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посредством  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 xml:space="preserve"> федеральной государственной 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lastRenderedPageBreak/>
        <w:t>информационной системы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 xml:space="preserve"> «Единый портал государственных и муниципальных услуг» (www.gosuslugi.ru) (далее - Единый портал) или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интернет-сайта «Портал услуг Тюменской области» (www.uslugi.admtyumen.ru)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в информационно-телекоммуникационной сети «Интернет» (далее - Региональный порта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л) с использованием «Личного кабинета»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, путем личног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о обращения в МФЦ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на бумажном носителе.</w:t>
      </w:r>
    </w:p>
    <w:p w:rsidR="00683FEA" w:rsidRDefault="00401C7B">
      <w:pPr>
        <w:pStyle w:val="Standard"/>
        <w:suppressAutoHyphens/>
        <w:ind w:firstLine="510"/>
        <w:jc w:val="both"/>
      </w:pP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</w:rPr>
        <w:t>2.6.1.1. 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Заявление о предварительном согласовании направляется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Arial" w:eastAsia="Arial" w:hAnsi="Arial" w:cs="Arial"/>
          <w:kern w:val="3"/>
          <w:sz w:val="26"/>
          <w:szCs w:val="26"/>
          <w:shd w:val="clear" w:color="auto" w:fill="FFFFFF"/>
        </w:rPr>
        <w:t xml:space="preserve">Едином портале или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Региональном портале в форме электронного докуме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нта, - при обращении за предоставлением муниципальной услуги в электронной форме с использованием </w:t>
      </w:r>
      <w:r>
        <w:rPr>
          <w:rFonts w:ascii="Arial" w:eastAsia="Arial" w:hAnsi="Arial" w:cs="Arial"/>
          <w:kern w:val="3"/>
          <w:sz w:val="26"/>
          <w:szCs w:val="26"/>
          <w:shd w:val="clear" w:color="auto" w:fill="FFFFFF"/>
        </w:rPr>
        <w:t xml:space="preserve">Единого портала или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Регионального портала;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2.6.1.2. </w:t>
      </w:r>
      <w:r>
        <w:rPr>
          <w:rFonts w:ascii="Arial" w:hAnsi="Arial" w:cs="Arial"/>
          <w:sz w:val="26"/>
          <w:szCs w:val="26"/>
          <w:shd w:val="clear" w:color="auto" w:fill="FFFFFF"/>
        </w:rPr>
        <w:t>К заявлению о предварительном согласовании прилагаются: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а)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документы, подтверждающие право заявителя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 приобретение земельного участка без проведения торгов и предусмотренные перечнем, установленным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Приказом Росреестра от 02.09.2020 №П/0321 «Об утверждении перечня документов, подтверждающих право заявителя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(представителя заявите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ля) </w:t>
      </w:r>
      <w:r>
        <w:rPr>
          <w:rFonts w:ascii="Arial" w:hAnsi="Arial" w:cs="Arial"/>
          <w:sz w:val="26"/>
          <w:szCs w:val="26"/>
          <w:shd w:val="clear" w:color="auto" w:fill="FFFFFF"/>
        </w:rPr>
        <w:t>на приобретение земельного участка без проведения торгов» (далее - Приказ Росреестра от 02.09.2020 №П/0321)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за исключением документов, которые должны быть представлены в администрацию в порядке межведомственного информационного взаимодействия</w:t>
      </w:r>
      <w:r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б) схем</w:t>
      </w:r>
      <w:r>
        <w:rPr>
          <w:rFonts w:ascii="Arial" w:hAnsi="Arial" w:cs="Arial"/>
          <w:sz w:val="26"/>
          <w:szCs w:val="26"/>
          <w:shd w:val="clear" w:color="auto" w:fill="FFFFFF"/>
        </w:rPr>
        <w:t>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в) проектная документация лесных участков в сл</w:t>
      </w:r>
      <w:r>
        <w:rPr>
          <w:rFonts w:ascii="Arial" w:hAnsi="Arial" w:cs="Arial"/>
          <w:sz w:val="26"/>
          <w:szCs w:val="26"/>
          <w:shd w:val="clear" w:color="auto" w:fill="FFFFFF"/>
        </w:rPr>
        <w:t>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г) документ, подтверждающий полномочия представителя заявителя, в случае, если с за</w:t>
      </w:r>
      <w:r>
        <w:rPr>
          <w:rFonts w:ascii="Arial" w:hAnsi="Arial" w:cs="Arial"/>
          <w:sz w:val="26"/>
          <w:szCs w:val="26"/>
          <w:shd w:val="clear" w:color="auto" w:fill="FFFFFF"/>
        </w:rPr>
        <w:t>явлением о предварительном согласовании предоставления земельного участка обращается представитель заявителя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д) 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государства в случае, если заявителем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(представителем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>является иностранное юридическое лицо;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е) 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</w:t>
      </w:r>
      <w:r>
        <w:rPr>
          <w:rFonts w:ascii="Arial" w:hAnsi="Arial" w:cs="Arial"/>
          <w:sz w:val="26"/>
          <w:szCs w:val="26"/>
          <w:shd w:val="clear" w:color="auto" w:fill="FFFFFF"/>
        </w:rPr>
        <w:t>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2.6.1.3. 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Заявление о предоставлении земельного участка направляется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 форме, установленной приложением №2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 xml:space="preserve">Едином портале или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Региональном портале в форме электронного докуме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нта, - при обращении за предоставлением муниципальной услуги в электронной форме с использованием 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 xml:space="preserve">Единого портала или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Регионального портала.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2.6.1.4. К заявлению о предоставлении земельного участка прилагаются: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а) документы, подтверждающие право заявителя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(представителя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на приобретение земельного участка без проведения торгов и предусмотренные перечнем, установленным Приказом </w:t>
      </w:r>
      <w:r>
        <w:rPr>
          <w:rFonts w:ascii="Arial" w:hAnsi="Arial" w:cs="Arial"/>
          <w:sz w:val="26"/>
          <w:szCs w:val="26"/>
          <w:shd w:val="clear" w:color="auto" w:fill="FFFFFF"/>
        </w:rPr>
        <w:t>Росреестра от 02.09.2020 №П/0321</w:t>
      </w:r>
      <w:r>
        <w:rPr>
          <w:rFonts w:ascii="Arial" w:hAnsi="Arial" w:cs="Arial"/>
          <w:sz w:val="26"/>
          <w:szCs w:val="26"/>
          <w:shd w:val="clear" w:color="auto" w:fill="FFFFFF"/>
        </w:rPr>
        <w:t>, за исключением документов, которые должны быть представлены в администрацию в порядке ме</w:t>
      </w:r>
      <w:r>
        <w:rPr>
          <w:rFonts w:ascii="Arial" w:hAnsi="Arial" w:cs="Arial"/>
          <w:sz w:val="26"/>
          <w:szCs w:val="26"/>
          <w:shd w:val="clear" w:color="auto" w:fill="FFFFFF"/>
        </w:rPr>
        <w:t>жведомственного информационного взаимодействия;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б)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Предоставление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ьством Российской Федерации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в)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(представителем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>является иностран</w:t>
      </w:r>
      <w:r>
        <w:rPr>
          <w:rFonts w:ascii="Arial" w:hAnsi="Arial" w:cs="Arial"/>
          <w:sz w:val="26"/>
          <w:szCs w:val="26"/>
          <w:shd w:val="clear" w:color="auto" w:fill="FFFFFF"/>
        </w:rPr>
        <w:t>ное юридическое лицо;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г) 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</w:t>
      </w:r>
      <w:r>
        <w:rPr>
          <w:rFonts w:ascii="Arial" w:hAnsi="Arial" w:cs="Arial"/>
          <w:sz w:val="26"/>
          <w:szCs w:val="26"/>
          <w:shd w:val="clear" w:color="auto" w:fill="FFFFFF"/>
        </w:rPr>
        <w:t>мельного участка в безвозмездное пользование такому товариществу.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Предоставление документов, указанных в подпунктах «а»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- «г» пункта 2.6.1.4 не требуется в случае, если указанные документы направлялись в администрацию или МФЦ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</w:t>
      </w:r>
      <w:r>
        <w:rPr>
          <w:rFonts w:ascii="Arial" w:hAnsi="Arial" w:cs="Arial"/>
          <w:sz w:val="26"/>
          <w:szCs w:val="26"/>
          <w:shd w:val="clear" w:color="auto" w:fill="FFFFFF"/>
        </w:rPr>
        <w:t>асовании предоставления земельного участка.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strike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2.6.2.1.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В целях предоставлени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ьном портале с приложением электронных образов документов и (или) указанием сведений из документов.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При подаче заявления в электронной форме заявление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 и документы подписываются электронной подписью в соответствии с требованиями постановления Правительства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2.6.2.2.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Д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окументы, прилагаемые </w:t>
      </w:r>
      <w:r>
        <w:rPr>
          <w:rFonts w:ascii="Arial" w:eastAsia="Arial" w:hAnsi="Arial" w:cs="Arial"/>
          <w:color w:val="000000"/>
          <w:kern w:val="3"/>
          <w:sz w:val="26"/>
          <w:szCs w:val="26"/>
          <w:shd w:val="clear" w:color="auto" w:fill="FFFFFF"/>
        </w:rPr>
        <w:t>з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аявителем (представителем </w:t>
      </w:r>
      <w:r>
        <w:rPr>
          <w:rFonts w:ascii="Arial" w:eastAsia="Arial" w:hAnsi="Arial" w:cs="Arial"/>
          <w:color w:val="000000"/>
          <w:kern w:val="3"/>
          <w:sz w:val="26"/>
          <w:szCs w:val="26"/>
          <w:shd w:val="clear" w:color="auto" w:fill="FFFFFF"/>
        </w:rPr>
        <w:t>з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аявителя)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к </w:t>
      </w:r>
      <w:r>
        <w:rPr>
          <w:rFonts w:ascii="Arial" w:eastAsia="Arial" w:hAnsi="Arial" w:cs="Arial"/>
          <w:color w:val="000000"/>
          <w:kern w:val="3"/>
          <w:sz w:val="26"/>
          <w:szCs w:val="26"/>
          <w:shd w:val="clear" w:color="auto" w:fill="FFFFFF"/>
        </w:rPr>
        <w:t>з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аявлению, представляемые в электронной форме, направляются в следующих форматах: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б) doc, docx, odt - для доку</w:t>
      </w:r>
      <w:r>
        <w:rPr>
          <w:rFonts w:ascii="Arial" w:hAnsi="Arial"/>
          <w:sz w:val="26"/>
          <w:szCs w:val="26"/>
          <w:shd w:val="clear" w:color="auto" w:fill="FFFFFF"/>
        </w:rPr>
        <w:t>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в) xls, xlsx, ods - для документов, содержащих расчеты;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г) pdf, jpg, jpeg, png, bmp, tiff - для документов с текстовым содержани</w:t>
      </w:r>
      <w:r>
        <w:rPr>
          <w:rFonts w:ascii="Arial" w:hAnsi="Arial"/>
          <w:sz w:val="26"/>
          <w:szCs w:val="26"/>
          <w:shd w:val="clear" w:color="auto" w:fill="FFFFFF"/>
        </w:rPr>
        <w:t>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683FEA" w:rsidRDefault="00401C7B">
      <w:pPr>
        <w:pStyle w:val="ConsPlusNormal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д) zip, rar – для сжатых документов в один файл;</w:t>
      </w:r>
    </w:p>
    <w:p w:rsidR="00683FEA" w:rsidRDefault="00401C7B">
      <w:pPr>
        <w:pStyle w:val="ConsPlusNormal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е) sig – для открепл</w:t>
      </w:r>
      <w:r>
        <w:rPr>
          <w:sz w:val="26"/>
          <w:szCs w:val="26"/>
          <w:shd w:val="clear" w:color="auto" w:fill="FFFFFF"/>
        </w:rPr>
        <w:t>енной усиленной квалифицированной электронной подписи</w:t>
      </w:r>
      <w:r>
        <w:rPr>
          <w:sz w:val="26"/>
          <w:szCs w:val="26"/>
          <w:shd w:val="clear" w:color="auto" w:fill="FFFFFF"/>
        </w:rPr>
        <w:t>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</w:t>
      </w:r>
      <w:r>
        <w:rPr>
          <w:rFonts w:ascii="Arial" w:hAnsi="Arial"/>
          <w:sz w:val="26"/>
          <w:szCs w:val="26"/>
          <w:shd w:val="clear" w:color="auto" w:fill="FFFFFF"/>
        </w:rPr>
        <w:t>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</w:t>
      </w:r>
      <w:r>
        <w:rPr>
          <w:rFonts w:ascii="Arial" w:hAnsi="Arial"/>
          <w:sz w:val="26"/>
          <w:szCs w:val="26"/>
          <w:shd w:val="clear" w:color="auto" w:fill="FFFFFF"/>
        </w:rPr>
        <w:t>еской подписи лица, печати, углового штампа бланка), с использованием следующих режимов: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«оттенки серого» (при наличии в документе графических изображений, отличных</w:t>
      </w:r>
      <w:r>
        <w:rPr>
          <w:rFonts w:ascii="Arial" w:hAnsi="Arial"/>
          <w:sz w:val="26"/>
          <w:szCs w:val="26"/>
          <w:shd w:val="clear" w:color="auto" w:fill="FFFFFF"/>
        </w:rPr>
        <w:t xml:space="preserve"> от цветного графического изображения);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Количество файлов должно соответствовать количеству документов, каждый из которых содержит те</w:t>
      </w:r>
      <w:r>
        <w:rPr>
          <w:rFonts w:ascii="Arial" w:hAnsi="Arial"/>
          <w:sz w:val="26"/>
          <w:szCs w:val="26"/>
          <w:shd w:val="clear" w:color="auto" w:fill="FFFFFF"/>
        </w:rPr>
        <w:t>кстовую и (или) графическую информацию.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683FEA" w:rsidRDefault="00401C7B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683FEA" w:rsidRDefault="00401C7B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возможность по</w:t>
      </w:r>
      <w:r>
        <w:rPr>
          <w:sz w:val="26"/>
          <w:szCs w:val="26"/>
          <w:shd w:val="clear" w:color="auto" w:fill="FFFFFF"/>
        </w:rPr>
        <w:t>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83FEA" w:rsidRDefault="00401C7B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содержать оглавление, соответствующее их смыслу и содержанию (для документов, содержащих </w:t>
      </w:r>
      <w:r>
        <w:rPr>
          <w:sz w:val="26"/>
          <w:szCs w:val="26"/>
          <w:shd w:val="clear" w:color="auto" w:fill="FFFFFF"/>
        </w:rPr>
        <w:t>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83FEA" w:rsidRDefault="00401C7B">
      <w:pPr>
        <w:pStyle w:val="ConsPlusNormal"/>
        <w:widowControl/>
        <w:ind w:firstLine="567"/>
        <w:jc w:val="both"/>
      </w:pPr>
      <w:r>
        <w:rPr>
          <w:rFonts w:eastAsia="Arial"/>
          <w:sz w:val="26"/>
          <w:szCs w:val="26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Fonts w:eastAsia="Arial"/>
          <w:color w:val="000000"/>
          <w:sz w:val="26"/>
          <w:szCs w:val="26"/>
          <w:shd w:val="clear" w:color="auto" w:fill="FFFFFF"/>
          <w:lang w:eastAsia="ru-RU"/>
        </w:rPr>
        <w:t xml:space="preserve">формируются в виде </w:t>
      </w:r>
      <w:r>
        <w:rPr>
          <w:rFonts w:eastAsia="Arial"/>
          <w:color w:val="000000"/>
          <w:sz w:val="26"/>
          <w:szCs w:val="26"/>
          <w:shd w:val="clear" w:color="auto" w:fill="FFFFFF"/>
          <w:lang w:eastAsia="ru-RU"/>
        </w:rPr>
        <w:t>отдельного документа, представляемого в электронной форме</w:t>
      </w:r>
      <w:r>
        <w:rPr>
          <w:rFonts w:eastAsia="Arial"/>
          <w:sz w:val="26"/>
          <w:szCs w:val="26"/>
          <w:shd w:val="clear" w:color="auto" w:fill="FFFFFF"/>
          <w:lang w:eastAsia="ru-RU"/>
        </w:rPr>
        <w:t>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2.6.2.3.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 При подаче заявления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посредством почтового отправления верность копий направляемых заявителем  (представителем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 заявителя) документов должна быть засвидетельствована в нотариальном порядке.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2.6.2.4.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верения его личности. В случае если заявление подается представителем заявителя посредством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длежат возврату представителю заявителя после удостоверения его личности и полномочий.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Arial" w:hAnsi="Arial" w:cs="Arial"/>
          <w:sz w:val="26"/>
          <w:szCs w:val="26"/>
          <w:shd w:val="clear" w:color="auto" w:fill="FFFFFF"/>
        </w:rPr>
        <w:t>в случае установления личности заявителя (представителя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Предостав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дательством Российской Федерации.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самоуправления и иных органов, участвующих в предоставлении муниципальных услуг, и которые заявитель вправе представить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2.7.1. 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запрашива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ются в порядке межведомственного информационного взаимодействия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в случае их непредставления заявителем (представителем заявителя) путем направления управлением следующих запросов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2.7.1.1. В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 предоставлении: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а)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сведений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из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Единого государственного реестра юридических лиц (для заявителей - юридических лиц);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б)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ребенка, выданного органами записи актов гражданского состояния Российской Федерации).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2.7.1.2. 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картографии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предоставлении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сведений из Единого государственного реестра недвижимости.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2.7.1.3. 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В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органы опеки и попечительства о предоставлении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льства), принятого органами опеки и попечительства в соответствии с законодательством Российской Федерации).</w:t>
      </w:r>
    </w:p>
    <w:p w:rsidR="00683FEA" w:rsidRDefault="00401C7B">
      <w:pPr>
        <w:pStyle w:val="Standard"/>
        <w:widowControl w:val="0"/>
        <w:suppressAutoHyphens/>
        <w:autoSpaceDE w:val="0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2.7.1.4. В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 Управление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lastRenderedPageBreak/>
        <w:t>удостоверяющего личность заявителя (представителя заявителя).</w:t>
      </w:r>
    </w:p>
    <w:p w:rsidR="00683FEA" w:rsidRDefault="00401C7B">
      <w:pPr>
        <w:pStyle w:val="Standard"/>
        <w:widowControl w:val="0"/>
        <w:suppressAutoHyphens/>
        <w:autoSpaceDE w:val="0"/>
        <w:ind w:firstLine="567"/>
        <w:jc w:val="both"/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2.7.2. Документы, указанные в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 пункте 2.7.1 настоящей главы,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683FEA" w:rsidRDefault="00683FEA">
      <w:pPr>
        <w:pStyle w:val="Textbody"/>
        <w:spacing w:after="0" w:line="240" w:lineRule="auto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2.8. Исчерпывающий перечень оснований для возврата заявления о предоставлении муниципаль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ной услуги, для отказа в приеме заявления и документов, необходимых для предоставления муниципальной услуги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2.8.1. Основаниями для возврата заявления </w:t>
      </w:r>
      <w:r>
        <w:rPr>
          <w:rFonts w:ascii="Arial" w:hAnsi="Arial" w:cs="Arial"/>
          <w:sz w:val="26"/>
          <w:szCs w:val="26"/>
          <w:shd w:val="clear" w:color="auto" w:fill="FFFFFF"/>
        </w:rPr>
        <w:t>о предварительном согласовании</w:t>
      </w:r>
      <w:r>
        <w:rPr>
          <w:rFonts w:ascii="Arial" w:hAnsi="Arial" w:cs="Arial"/>
          <w:sz w:val="26"/>
          <w:szCs w:val="26"/>
          <w:shd w:val="clear" w:color="auto" w:fill="FFFFFF"/>
        </w:rPr>
        <w:t>, необходимого для предоставления муниципальной услуги, являются: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а) несоотв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етствие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заявления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требованиям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(не указаны в заявлении необходимые сведения, определенные в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приложении №1 к настоящему регламенту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)</w:t>
      </w:r>
      <w:r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б) заявление подано в иной уполномоченный орган;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в) к заявлению не приложены документы, указанные в пункте 2.6.1.2 пункта 2.6.1 главы 2.6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регламента.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2.8.2. Основаниями для возврата заявления о предоставлении земельного участка, необходимого для предоставления муниципальной услуги, являются: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а) несоответствие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заявления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требованиям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(не указаны в заявлении необходимые сведения, определенные в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приложении №2 к настоящему регламенту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);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б) заявление подано в иной уполномоченный орган;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в) к заявлению не приложены документы, указанные в пункте 2.6.1.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4 пункта 2.6.1 главы 2.6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регламента.</w:t>
      </w:r>
    </w:p>
    <w:p w:rsidR="00683FEA" w:rsidRDefault="00401C7B">
      <w:pPr>
        <w:pStyle w:val="Textbody"/>
        <w:shd w:val="clear" w:color="auto" w:fill="FFFFFF"/>
        <w:spacing w:after="0" w:line="240" w:lineRule="auto"/>
        <w:ind w:firstLine="510"/>
        <w:jc w:val="both"/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2.8.3.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 Основаниями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 xml:space="preserve"> для отказа в приеме документов, необходимых для предоставления муниципальной услуги,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являются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683FEA" w:rsidRDefault="00401C7B">
      <w:pPr>
        <w:pStyle w:val="Textbody"/>
        <w:widowControl w:val="0"/>
        <w:shd w:val="clear" w:color="auto" w:fill="FFFFFF"/>
        <w:tabs>
          <w:tab w:val="left" w:pos="7256"/>
        </w:tabs>
        <w:spacing w:after="0" w:line="240" w:lineRule="auto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а) неполное заполнение полей в форме заявления, в том числе в интерактивной форме заявления на Едином портале или Региональном портале;</w:t>
      </w:r>
    </w:p>
    <w:p w:rsidR="00683FEA" w:rsidRDefault="00401C7B">
      <w:pPr>
        <w:pStyle w:val="Textbody"/>
        <w:widowControl w:val="0"/>
        <w:shd w:val="clear" w:color="auto" w:fill="FFFFFF"/>
        <w:tabs>
          <w:tab w:val="left" w:pos="7256"/>
        </w:tabs>
        <w:spacing w:after="0" w:line="240" w:lineRule="auto"/>
        <w:ind w:firstLine="510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б) непредставление заявл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ения, документов, указанных 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пункте 2.6.1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 xml:space="preserve"> главы 2.6 </w:t>
      </w:r>
      <w:r>
        <w:rPr>
          <w:rFonts w:ascii="Arial" w:eastAsia="Arial" w:hAnsi="Arial" w:cs="Arial"/>
          <w:sz w:val="26"/>
          <w:szCs w:val="26"/>
          <w:shd w:val="clear" w:color="auto" w:fill="FFFFFF"/>
          <w:lang w:eastAsia="ru-RU"/>
        </w:rPr>
        <w:t>настоящего регламента</w:t>
      </w:r>
      <w:r>
        <w:rPr>
          <w:rFonts w:ascii="Arial" w:hAnsi="Arial"/>
          <w:sz w:val="26"/>
          <w:szCs w:val="26"/>
          <w:shd w:val="clear" w:color="auto" w:fill="FFFFFF"/>
        </w:rPr>
        <w:t>;</w:t>
      </w:r>
    </w:p>
    <w:p w:rsidR="00683FEA" w:rsidRDefault="00401C7B">
      <w:pPr>
        <w:pStyle w:val="Textbody"/>
        <w:widowControl w:val="0"/>
        <w:shd w:val="clear" w:color="auto" w:fill="FFFFFF"/>
        <w:tabs>
          <w:tab w:val="left" w:pos="7256"/>
        </w:tabs>
        <w:spacing w:after="0" w:line="240" w:lineRule="auto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83FEA" w:rsidRDefault="00401C7B">
      <w:pPr>
        <w:pStyle w:val="Textbody"/>
        <w:widowControl w:val="0"/>
        <w:shd w:val="clear" w:color="auto" w:fill="FFFFFF"/>
        <w:tabs>
          <w:tab w:val="left" w:pos="7256"/>
        </w:tabs>
        <w:spacing w:after="0" w:line="240" w:lineRule="auto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г) представленные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документы содержат подчистки и исправления текста;</w:t>
      </w:r>
    </w:p>
    <w:p w:rsidR="00683FEA" w:rsidRDefault="00401C7B">
      <w:pPr>
        <w:pStyle w:val="Textbody"/>
        <w:widowControl w:val="0"/>
        <w:shd w:val="clear" w:color="auto" w:fill="FFFFFF"/>
        <w:tabs>
          <w:tab w:val="left" w:pos="7256"/>
        </w:tabs>
        <w:spacing w:after="0" w:line="240" w:lineRule="auto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д)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83FEA" w:rsidRDefault="00401C7B">
      <w:pPr>
        <w:pStyle w:val="ConsPlusNormal"/>
        <w:ind w:firstLine="567"/>
        <w:jc w:val="both"/>
        <w:rPr>
          <w:color w:val="000000"/>
          <w:shd w:val="clear" w:color="auto" w:fill="FFFF00"/>
        </w:rPr>
      </w:pPr>
      <w:r>
        <w:rPr>
          <w:color w:val="000000"/>
          <w:sz w:val="26"/>
          <w:szCs w:val="26"/>
          <w:shd w:val="clear" w:color="auto" w:fill="FFFFFF"/>
        </w:rPr>
        <w:t>е) з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аявление, д</w:t>
      </w:r>
      <w:r>
        <w:rPr>
          <w:color w:val="000000"/>
          <w:sz w:val="26"/>
          <w:szCs w:val="26"/>
          <w:shd w:val="clear" w:color="auto" w:fill="FFFFFF"/>
        </w:rPr>
        <w:t xml:space="preserve">окументы </w:t>
      </w:r>
      <w:r>
        <w:rPr>
          <w:color w:val="000000"/>
          <w:sz w:val="26"/>
          <w:szCs w:val="26"/>
          <w:shd w:val="clear" w:color="auto" w:fill="FFFFFF"/>
        </w:rPr>
        <w:t>предста</w:t>
      </w:r>
      <w:r>
        <w:rPr>
          <w:color w:val="000000"/>
          <w:sz w:val="26"/>
          <w:szCs w:val="26"/>
          <w:shd w:val="clear" w:color="auto" w:fill="FFFFFF"/>
        </w:rPr>
        <w:t>влены в электронной форме с нарушением требований, установленных пунктами</w:t>
      </w:r>
      <w:r>
        <w:rPr>
          <w:color w:val="000000"/>
          <w:sz w:val="26"/>
          <w:szCs w:val="26"/>
          <w:shd w:val="clear" w:color="auto" w:fill="FFFFFF"/>
        </w:rPr>
        <w:t xml:space="preserve"> 2.6.2.1, 2.6.2.2 пункта 2.6.2 главы 2.6 </w:t>
      </w:r>
      <w:r>
        <w:rPr>
          <w:rFonts w:eastAsia="Arial"/>
          <w:sz w:val="26"/>
          <w:szCs w:val="26"/>
          <w:shd w:val="clear" w:color="auto" w:fill="FFFFFF"/>
          <w:lang w:eastAsia="ru-RU"/>
        </w:rPr>
        <w:t>настоящего регламента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683FEA" w:rsidRDefault="00401C7B">
      <w:pPr>
        <w:pStyle w:val="ConsPlusNormal"/>
        <w:ind w:firstLine="567"/>
        <w:jc w:val="both"/>
        <w:rPr>
          <w:b/>
          <w:bCs/>
          <w:color w:val="000000"/>
          <w:sz w:val="26"/>
          <w:szCs w:val="26"/>
          <w:shd w:val="clear" w:color="auto" w:fill="FFFF00"/>
        </w:rPr>
      </w:pPr>
      <w:r>
        <w:rPr>
          <w:rFonts w:eastAsia="Arial"/>
          <w:shd w:val="clear" w:color="auto" w:fill="FFFFFF"/>
          <w:lang w:eastAsia="ru-RU"/>
        </w:rPr>
        <w:t>ж) выявление</w:t>
      </w:r>
      <w:r>
        <w:rPr>
          <w:rFonts w:eastAsia="Arial"/>
          <w:shd w:val="clear" w:color="auto" w:fill="FFFFFF"/>
          <w:lang w:eastAsia="ru-RU"/>
        </w:rPr>
        <w:t xml:space="preserve"> несоблюдения установленных статьей 11 </w:t>
      </w:r>
      <w:r>
        <w:rPr>
          <w:rFonts w:eastAsia="Arial"/>
          <w:shd w:val="clear" w:color="auto" w:fill="FFFFFF"/>
          <w:lang w:eastAsia="ru-RU"/>
        </w:rPr>
        <w:t>Федерального закона от 06.04.2011 № 63-ФЗ «Об электронной подписи» (далее - Федеральный закон № 63-ФЗ)</w:t>
      </w:r>
      <w:r>
        <w:rPr>
          <w:rFonts w:eastAsia="Arial"/>
          <w:shd w:val="clear" w:color="auto" w:fill="FFFFFF"/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</w:t>
      </w:r>
      <w:r>
        <w:rPr>
          <w:rFonts w:eastAsia="Arial"/>
          <w:shd w:val="clear" w:color="auto" w:fill="FFFFFF"/>
          <w:lang w:eastAsia="ru-RU"/>
        </w:rPr>
        <w:t>форме.</w:t>
      </w:r>
    </w:p>
    <w:p w:rsidR="00683FEA" w:rsidRDefault="00683FEA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2.9. И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счерпывающий перечень оснований для приостановления или отказа в предоставлении муниципальной услуги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2.9.1. Основания для отказа в предварительном согласовании: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а) схема расположения земельного участка, приложенная к заявлению 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б) земельный участок, который предстоит образовать, не может быть предоставлен заявителю по ос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нованиям, указанным в пунктах 1 - 13, 14.1 - 19, 22 и 23 статьи 39.16 Земельного кодекса РФ;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влен заявителю по основаниям, указанным в пунктах 1 - 23 статьи 39.16 Земельного кодекса РФ.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2.9.2. Основания для отказа в предоставлении земельного участка: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а) с заявлением о предоставлении земельного участка обратилось лицо, которое в соответствии с земе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льным законодательством не имеет права на приобретение земельного участка без проведения торгов;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б) 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ункта 2 статьи 39.10 Земельного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в) 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одства или огородничества для собственных нужд (если земельный участок является земельным участком общего назначения);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г) на указанном в заявлении о предоставлении земельного участка земельном участке расположены здание, сооружение, объект незавершенного 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чного сервитута, или объекты, размещенные в соответствии со статьей 39.36 Земельного кодекса РФ,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д) на указанном в заявлении 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либо с заявлением о предоставлении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е) указанный в заявлении о предоставлении земельного участка земельный участок является изъятым из оборота или ограниченным 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обороте и его предоставление не допускается на праве, указанном в заявлении о предоставлении земельного участка;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ё) указанный в заявлении о предоставлении земельного участка земельный участок является зарезервированным для государственных или муниципальны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х нужд в случае, если заявитель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ж) указанный в заявлении о предоставлении земельного участка земельный участок расположен 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завершенного строительства, расположенных на таком земельном участке, или правообладатель такого земельного участка;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з) указанный в заявлении о предоставлении земельного участка земельный участок расположен в границах территории, в отношении которой с друг</w:t>
      </w:r>
      <w:r>
        <w:rPr>
          <w:rFonts w:ascii="Arial" w:hAnsi="Arial" w:cs="Arial"/>
          <w:sz w:val="26"/>
          <w:szCs w:val="26"/>
          <w:shd w:val="clear" w:color="auto" w:fill="FFFFFF"/>
        </w:rPr>
        <w:t>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и) ук</w:t>
      </w:r>
      <w:r>
        <w:rPr>
          <w:rFonts w:ascii="Arial" w:hAnsi="Arial" w:cs="Arial"/>
          <w:sz w:val="26"/>
          <w:szCs w:val="26"/>
          <w:shd w:val="clear" w:color="auto" w:fill="FFFFFF"/>
        </w:rPr>
        <w:t>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</w:t>
      </w:r>
      <w:r>
        <w:rPr>
          <w:rFonts w:ascii="Arial" w:hAnsi="Arial" w:cs="Arial"/>
          <w:sz w:val="26"/>
          <w:szCs w:val="26"/>
          <w:shd w:val="clear" w:color="auto" w:fill="FFFFFF"/>
        </w:rPr>
        <w:t>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</w:t>
      </w:r>
      <w:r>
        <w:rPr>
          <w:rFonts w:ascii="Arial" w:hAnsi="Arial" w:cs="Arial"/>
          <w:sz w:val="26"/>
          <w:szCs w:val="26"/>
          <w:shd w:val="clear" w:color="auto" w:fill="FFFFFF"/>
        </w:rPr>
        <w:t>лексном развитии территории, предусматривающий обязательство данного лица по строительству указанных объектов;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к) указанный в заявлении о предоставлении земельного участка земельный участок является предметом аукциона, извещение о проведении которого разме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щено в соответствии с пунктом 19 статьи 39.11 Земельного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л) 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м) в отношении земельного участка, указанного в заявлении о его предоставлении,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 или осуществления крестьянским (фермерским) хозяйством его деятельности;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н) 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нием случаев размещения линейного объекта в соответствии с утвержденным проектом планировки территории;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о) 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п) испрашиваемый земельный участок не включен в ут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частка в соответствии с подпунктом 10 пункта 2 статьи 39.10 Земельного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р) 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превышает предельный размер, установленный пунктом 6 статьи 39.10 Земельного кодекса Российской Федерации;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с) указанный в заявлении о предоставлении земельного участка земельный участок в соответствии с утвержденными документами территориального планирован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ое на строительство этих объектов;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т) 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государственной программой су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у) предоставление земельного участка на заявленном виде прав не допускается;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ф) в отношении земельно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го участка, указанного в заявлении о его предоставлении, не установлен вид разрешенного использования;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х) указанный в заявлении о предоставлении земельного участка земельный участок не отнесен к определенной категории земель;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ц) в отношении земельного учас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ч) ук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ш) границы земельного 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щ) площадь земельного участка, указанного в заявлении о его предоставлении, превышает его площадь, ук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683FEA" w:rsidRDefault="00401C7B">
      <w:pPr>
        <w:pStyle w:val="Textbody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э) с заявлением о предоставлении земельн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2.9.3. В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случае если на дату поступлени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находится представленная </w:t>
      </w:r>
      <w:r>
        <w:rPr>
          <w:rFonts w:ascii="Arial" w:hAnsi="Arial" w:cs="Arial"/>
          <w:sz w:val="26"/>
          <w:szCs w:val="26"/>
          <w:shd w:val="clear" w:color="auto" w:fill="FFFFFF"/>
        </w:rPr>
        <w:t>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администрацией принимается решение о приостановлении срока рассмотрения поданно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го позднее заявления о предварительном согласовании предоставления земельного участка, которое направляется заявителю (представителю заявителя). Срок рассмотрения поданного позднее заявления о предварительном согласовании предоставления земельного участка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приостанавливается до принятия решения об утверждении направленной или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2.9.4. В отказе в предоставлении муниципальной услуги должны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быть приведены все основания для такого отказа.</w:t>
      </w:r>
    </w:p>
    <w:p w:rsidR="00683FEA" w:rsidRDefault="00401C7B">
      <w:pPr>
        <w:pStyle w:val="Textbody"/>
        <w:spacing w:after="0" w:line="240" w:lineRule="auto"/>
        <w:ind w:firstLine="510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2.9.5. Непредставление (несвоевременное представление) органом или организацией по межведомственному запросу документов и информации, указанных в главе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2.7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настоящего регламента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2.10.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Способы, размер и основания взимания государственной пошлины или иной платы, взимаемой за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предоставление муниципальной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83FEA" w:rsidRDefault="00683FEA">
      <w:pPr>
        <w:pStyle w:val="Standard"/>
        <w:suppressAutoHyphens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2.11.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П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еречень услуг, которые являются необходимыми и обязательными для предоставления муниципальной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83FEA" w:rsidRDefault="00401C7B">
      <w:pPr>
        <w:pStyle w:val="Standard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Услуги, которые являются необходимыми и обязательными для пред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о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ставления муниципальной услуг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и, отсутствуют.</w:t>
      </w:r>
    </w:p>
    <w:p w:rsidR="00683FEA" w:rsidRDefault="00401C7B">
      <w:pPr>
        <w:keepNext/>
        <w:shd w:val="clear" w:color="auto" w:fill="FFFFFF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83FEA" w:rsidRDefault="00683FEA">
      <w:pPr>
        <w:pStyle w:val="Standard"/>
        <w:suppressAutoHyphens/>
        <w:ind w:firstLine="51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2.12.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Максимальный срок ожидания в очереди при подаче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83FEA" w:rsidRDefault="00401C7B">
      <w:pPr>
        <w:shd w:val="clear" w:color="auto" w:fill="FFFFFF"/>
        <w:tabs>
          <w:tab w:val="left" w:pos="573"/>
        </w:tabs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Время ожидания в очереди при подаче заявления и документов, необ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ar-SA"/>
        </w:rPr>
        <w:t>но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 превышать 15 минут.</w:t>
      </w:r>
    </w:p>
    <w:p w:rsidR="00683FEA" w:rsidRDefault="00683FEA">
      <w:pPr>
        <w:pStyle w:val="Textbody"/>
        <w:spacing w:after="0" w:line="240" w:lineRule="auto"/>
        <w:ind w:firstLine="510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2.13. 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Срок регистрации заявления о предоставлении муниципальной услуги и услуги, предоставляемой организацией, участвующей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в предоставлении муниципальной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Регистрация заявления о предоставлении муниципальной услуги при личном обращении заявителя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(представителя заявителя) в МФЦ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 должна превышать 15 минут.</w:t>
      </w:r>
    </w:p>
    <w:p w:rsidR="00683FEA" w:rsidRDefault="00401C7B">
      <w:pPr>
        <w:pStyle w:val="Standard"/>
        <w:shd w:val="clear" w:color="auto" w:fill="FFFFFF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При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поступлении заявления в администрацию из МФЦ,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посредством почтового отправления, в электронной форме в рабочие дни в пределах графика работы администрации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регистрация заявления осуществляется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в день его поступления, в выходные или праздничные дни, а также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вне графика работы – в первый рабочий день, следующий за днем его поступления.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2.1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4. 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ожидания и приема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заявителей, размещению и оформлению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lastRenderedPageBreak/>
        <w:t>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кой Федерации о социальной защите инвалидов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Требования к помещениям МФЦ, в которых предоставляется муниципальная услуга, зал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ar-SA"/>
        </w:rPr>
        <w:t>ам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ожидания, мест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ar-SA"/>
        </w:rPr>
        <w:t>ам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для заполнения заявлений, информационны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ar-SA"/>
        </w:rPr>
        <w:t>м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стенд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ar-SA"/>
        </w:rPr>
        <w:t>ам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с образцами их заполнения и перечнем документов, необходимых дл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2.15. Показатели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доступности и качества муниципальной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2.15.1. Показателями доступности муниципальной услуги являются: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а) наличие полной, достоверной и доступной для заявителя (представителя заявителя) информации о содержании муниципальной услуги, способах, порядке 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условиях ее получения, в том числе с использованием информационно-телекоммуникационных технологий;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б) наличие помещений, оборудования и оснащения, отвечающих требованиям настоящего регламента;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в) соблюдение режима работы администрации, МФЦ при предоставле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нии муниципальной услуги;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д) возможность получения заявителем (представителем заявителя) муниципальной у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слуги в МФЦ в полном объеме.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2.15.2. Показателями качества муниципальной услуги являются: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а) соблюдение сроков и последовательности административных процедур, установленных настоящим регламентом;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б) отсутствие обоснованных жалоб на действия (бездействие) 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решения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сотрудников администрации и МФЦ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, участвующих в предоставлении муниципальной услуги;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в) количество взаимодействий заявителя (представителя заявителя) с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сотрудниками администрации и МФЦ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при предоставлении муниципальной услуги и их продолжительность.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  <w:t>2.16. 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И</w:t>
      </w:r>
      <w:r>
        <w:rPr>
          <w:rFonts w:ascii="Arial" w:eastAsia="Arial" w:hAnsi="Arial" w:cs="Arial"/>
          <w:b/>
          <w:color w:val="000000"/>
          <w:sz w:val="26"/>
          <w:szCs w:val="26"/>
          <w:shd w:val="clear" w:color="auto" w:fill="FFFFFF"/>
        </w:rPr>
        <w:t xml:space="preserve">ные требования, в том числе </w:t>
      </w:r>
      <w:r>
        <w:rPr>
          <w:rFonts w:ascii="Arial" w:eastAsia="Arial" w:hAnsi="Arial" w:cs="Arial"/>
          <w:b/>
          <w:sz w:val="26"/>
          <w:szCs w:val="26"/>
          <w:shd w:val="clear" w:color="auto" w:fill="FFFFFF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</w:t>
      </w:r>
      <w:r>
        <w:rPr>
          <w:rFonts w:ascii="Arial" w:eastAsia="Arial" w:hAnsi="Arial" w:cs="Arial"/>
          <w:b/>
          <w:sz w:val="26"/>
          <w:szCs w:val="26"/>
          <w:shd w:val="clear" w:color="auto" w:fill="FFFFFF"/>
        </w:rPr>
        <w:t>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sz w:val="26"/>
          <w:szCs w:val="26"/>
          <w:shd w:val="clear" w:color="auto" w:fill="FFFFFF"/>
        </w:rPr>
        <w:t>2.16.1. При предоставлении муниципальной услуги в электронной форме заявитель (представител</w:t>
      </w:r>
      <w:r>
        <w:rPr>
          <w:rFonts w:ascii="Arial" w:eastAsia="Arial" w:hAnsi="Arial"/>
          <w:sz w:val="26"/>
          <w:szCs w:val="26"/>
          <w:shd w:val="clear" w:color="auto" w:fill="FFFFFF"/>
        </w:rPr>
        <w:t>ь заявителя) вправе: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sz w:val="26"/>
          <w:szCs w:val="26"/>
          <w:shd w:val="clear" w:color="auto" w:fill="FFFFFF"/>
        </w:rPr>
        <w:t>а)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получить информацию о порядке и сроках предоставления муниципальной услуги, размещенную на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Едином портале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или Региональном портале;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sz w:val="26"/>
          <w:szCs w:val="26"/>
          <w:shd w:val="clear" w:color="auto" w:fill="FFFFFF"/>
        </w:rPr>
        <w:lastRenderedPageBreak/>
        <w:t xml:space="preserve">б) осуществить предварительную запись на личный прием в МФЦ через официальный сайт МФЦ в </w:t>
      </w:r>
      <w:r>
        <w:rPr>
          <w:rFonts w:ascii="Arial" w:eastAsia="Arial" w:hAnsi="Arial"/>
          <w:sz w:val="26"/>
          <w:szCs w:val="26"/>
          <w:shd w:val="clear" w:color="auto" w:fill="FFFFFF"/>
        </w:rPr>
        <w:t xml:space="preserve">информационно-телекоммуникационной сети «Интернет»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(www.mfcto.ru)</w:t>
      </w:r>
      <w:r>
        <w:rPr>
          <w:rFonts w:ascii="Arial" w:eastAsia="Arial" w:hAnsi="Arial"/>
          <w:sz w:val="26"/>
          <w:szCs w:val="26"/>
          <w:shd w:val="clear" w:color="auto" w:fill="FFFFFF"/>
        </w:rPr>
        <w:t>, в том числе с использованием мобильного приложения;</w:t>
      </w:r>
    </w:p>
    <w:p w:rsidR="00683FEA" w:rsidRDefault="00401C7B">
      <w:pPr>
        <w:pStyle w:val="ConsPlusNormal"/>
        <w:shd w:val="clear" w:color="auto" w:fill="FFFFFF"/>
        <w:ind w:firstLine="709"/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в) подать заявление в форме электронного документа с использованием «Личного кабинета» Единого портала или Регионального портала посредст</w:t>
      </w:r>
      <w:r>
        <w:rPr>
          <w:rFonts w:eastAsia="Arial"/>
          <w:sz w:val="26"/>
          <w:szCs w:val="26"/>
          <w:shd w:val="clear" w:color="auto" w:fill="FFFFFF"/>
        </w:rPr>
        <w:t>вом заполнения электронной формы заявления;</w:t>
      </w:r>
    </w:p>
    <w:p w:rsidR="00683FEA" w:rsidRDefault="00401C7B">
      <w:pPr>
        <w:pStyle w:val="ConsPlusNormal"/>
        <w:shd w:val="clear" w:color="auto" w:fill="FFFFFF"/>
        <w:ind w:firstLine="709"/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г) получить сведения о ходе выполнения заявления, поданного в электронной форме;</w:t>
      </w:r>
    </w:p>
    <w:p w:rsidR="00683FEA" w:rsidRDefault="00401C7B">
      <w:pPr>
        <w:pStyle w:val="ConsPlusNormal"/>
        <w:shd w:val="clear" w:color="auto" w:fill="FFFFFF"/>
        <w:ind w:firstLine="709"/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д) получить результат предоставления муниципальной услуги в форме электронного документа;</w:t>
      </w:r>
    </w:p>
    <w:p w:rsidR="00683FEA" w:rsidRDefault="00401C7B">
      <w:pPr>
        <w:pStyle w:val="ConsPlusNormal"/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е) подать жалобу на решение и действие (б</w:t>
      </w:r>
      <w:r>
        <w:rPr>
          <w:rFonts w:eastAsia="Arial"/>
          <w:sz w:val="26"/>
          <w:szCs w:val="26"/>
          <w:shd w:val="clear" w:color="auto" w:fill="FFFFFF"/>
        </w:rPr>
        <w:t>ездействие) должностного лица либо муниципального служащего А</w:t>
      </w:r>
      <w:r>
        <w:rPr>
          <w:sz w:val="26"/>
          <w:szCs w:val="26"/>
          <w:shd w:val="clear" w:color="auto" w:fill="FFFFFF"/>
        </w:rPr>
        <w:t xml:space="preserve">дминистрации посредством официального сайта </w:t>
      </w:r>
      <w:r>
        <w:rPr>
          <w:sz w:val="26"/>
          <w:szCs w:val="26"/>
          <w:shd w:val="clear" w:color="auto" w:fill="FFFFFF"/>
          <w:lang w:eastAsia="ru-RU"/>
        </w:rPr>
        <w:t xml:space="preserve">Уватского муниципального района  по ссылке </w:t>
      </w:r>
      <w:r>
        <w:rPr>
          <w:color w:val="000000"/>
          <w:sz w:val="26"/>
          <w:szCs w:val="26"/>
          <w:shd w:val="clear" w:color="auto" w:fill="FFFFFF"/>
          <w:lang w:val="en-US" w:eastAsia="ru-RU"/>
        </w:rPr>
        <w:t>www</w:t>
      </w:r>
      <w:r w:rsidRPr="003B270D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color w:val="000000"/>
          <w:sz w:val="26"/>
          <w:szCs w:val="26"/>
          <w:shd w:val="clear" w:color="auto" w:fill="FFFFFF"/>
          <w:lang w:val="en-US" w:eastAsia="ru-RU"/>
        </w:rPr>
        <w:t>uvatregion</w:t>
      </w:r>
      <w:r w:rsidRPr="003B270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color w:val="000000"/>
          <w:sz w:val="26"/>
          <w:szCs w:val="26"/>
          <w:shd w:val="clear" w:color="auto" w:fill="FFFFFF"/>
          <w:lang w:val="en-US" w:eastAsia="ru-RU"/>
        </w:rPr>
        <w:t>ru</w:t>
      </w:r>
      <w:r>
        <w:rPr>
          <w:sz w:val="26"/>
          <w:szCs w:val="26"/>
          <w:shd w:val="clear" w:color="auto" w:fill="FFFFFF"/>
        </w:rPr>
        <w:t xml:space="preserve"> в порядке досудебного (внесудебного) обжалования решений и действий (бездействия) органа </w:t>
      </w:r>
      <w:r>
        <w:rPr>
          <w:sz w:val="26"/>
          <w:szCs w:val="26"/>
          <w:shd w:val="clear" w:color="auto" w:fill="FFFFFF"/>
        </w:rPr>
        <w:t>(организации), должностного лица органа (организации) либо муниципального служащего.</w:t>
      </w:r>
    </w:p>
    <w:p w:rsidR="00683FEA" w:rsidRDefault="00401C7B">
      <w:pPr>
        <w:pStyle w:val="Standard"/>
        <w:suppressAutoHyphens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2.16.2. 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«О направлении в личный кабинет заявителя в федеральной государственной информационной системе «Единый портал государственных и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муниципальных услуг (функций)»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683FEA" w:rsidRDefault="00401C7B">
      <w:pPr>
        <w:pStyle w:val="Standard"/>
        <w:suppressAutoHyphens/>
        <w:ind w:firstLine="709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2.16.3.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  <w:sz w:val="26"/>
          <w:szCs w:val="26"/>
          <w:shd w:val="clear" w:color="auto" w:fill="FFFFFF"/>
          <w:lang w:val="en-US" w:eastAsia="ru-RU"/>
        </w:rPr>
        <w:t>III</w:t>
      </w:r>
      <w:r>
        <w:rPr>
          <w:rFonts w:ascii="Arial" w:eastAsia="Arial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  <w:r>
        <w:rPr>
          <w:rFonts w:ascii="Arial" w:eastAsia="Arial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83FEA" w:rsidRDefault="00683FEA">
      <w:pPr>
        <w:pStyle w:val="11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</w:rPr>
        <w:t>3.1. Перечень и особенности исполнения административных процедур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3.1.1. Предоставление муниципальной услуги включает в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себя следующие административные процедуры:</w:t>
      </w:r>
    </w:p>
    <w:p w:rsidR="00683FEA" w:rsidRDefault="00401C7B">
      <w:pPr>
        <w:pStyle w:val="11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а) прием и регистрация заявления и документов, необходимых для предоставления муниципальной услуги;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б)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рассмотрение зарегистрированного заявления и направление (выдача)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(представителю заявителя)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решения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о приостановлении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lastRenderedPageBreak/>
        <w:t>рассмотрения заявления либо о возобновлении течения срока рассмотрения заявления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;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в) рассмотрение зарегистрированного заявления и направление (выдача)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проектов договора купли-продажи, договора аренды з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емельного участка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(при условии, что не требуется образование или уточнение границ ис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прашиваемого земельного участка) либо решения об отказе в предоставлении земельного участка;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г)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Доступ заявителей (представителей заявителей) к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Единого портала, Регионального портала.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электронной форме, обеспечиваются посредством Единого портала, Регионального портала.</w:t>
      </w:r>
    </w:p>
    <w:p w:rsidR="00683FEA" w:rsidRDefault="00401C7B">
      <w:pPr>
        <w:pStyle w:val="11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3.1.2.1. При предоставлении муниципальной услуги в МФЦ заявитель (представитель заявителя) вправе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83FEA" w:rsidRDefault="00401C7B">
      <w:pPr>
        <w:pStyle w:val="11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б) осуществить предварительную запись на прием в МФЦ для подачи документов и для получения результата 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ационно-телекоммуникационной сети «Интернет» (</w:t>
      </w:r>
      <w:r>
        <w:rPr>
          <w:rFonts w:ascii="Arial" w:hAnsi="Arial" w:cs="Arial"/>
          <w:sz w:val="26"/>
          <w:szCs w:val="26"/>
          <w:shd w:val="clear" w:color="auto" w:fill="FFFFFF"/>
        </w:rPr>
        <w:t>www.mfcto.ru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).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3.1.2.2. Административные процедуры, предусмотренные пунктом 3.1.2.1 настоящей главы, выполняются в соответствии с Правилами организации деятельности многофункциональных центров предоставления го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683FEA" w:rsidRDefault="00401C7B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3.1.3. Особенности предоставления муниципальной услуги в электронной форме:</w:t>
      </w:r>
    </w:p>
    <w:p w:rsidR="00683FEA" w:rsidRDefault="00401C7B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3.1.3.1. 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Формирование заявления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3.1.3.2. Форматно-логическая проверка сформированного заявления осуществ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ки и порядке ее устранения посредством информационного сообщения непосредственно в электронной форме заявления.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3.1.3.3. При формировании заявления заявителю (представителю заявителя) обеспечивается: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а) возможность копирования и сохранения заявления и иных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документов;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ошибок ввода и возврате для повторного ввода значений в электронную форму заявления;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Arial" w:hAnsi="Arial"/>
          <w:sz w:val="26"/>
          <w:szCs w:val="26"/>
          <w:shd w:val="clear" w:color="auto" w:fill="FFFFFF"/>
        </w:rPr>
        <w:t>Единой системе иден</w:t>
      </w:r>
      <w:r>
        <w:rPr>
          <w:rFonts w:ascii="Arial" w:hAnsi="Arial"/>
          <w:sz w:val="26"/>
          <w:szCs w:val="26"/>
          <w:shd w:val="clear" w:color="auto" w:fill="FFFFFF"/>
        </w:rPr>
        <w:t>тификации и аутентификации (далее - ЕСИА)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д) возможность вернуться на любой из этапов заполнения электронной формы заявления без потери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ранее введенной информации;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месяцев.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3.1.3.5. </w:t>
      </w:r>
      <w:r>
        <w:rPr>
          <w:rFonts w:ascii="Arial" w:hAnsi="Arial"/>
          <w:sz w:val="26"/>
          <w:szCs w:val="26"/>
          <w:shd w:val="clear" w:color="auto" w:fill="FFFFFF"/>
        </w:rPr>
        <w:t>Заявление</w:t>
      </w:r>
      <w:r>
        <w:rPr>
          <w:rFonts w:ascii="Arial" w:hAnsi="Arial"/>
          <w:sz w:val="26"/>
          <w:szCs w:val="26"/>
          <w:shd w:val="clear" w:color="auto" w:fill="FFFFFF"/>
        </w:rPr>
        <w:t xml:space="preserve"> становится доступным для сотрудника управления, ответственного за прием и регис</w:t>
      </w:r>
      <w:r>
        <w:rPr>
          <w:rFonts w:ascii="Arial" w:hAnsi="Arial"/>
          <w:sz w:val="26"/>
          <w:szCs w:val="26"/>
          <w:shd w:val="clear" w:color="auto" w:fill="FFFFFF"/>
        </w:rPr>
        <w:t>трацию заявления, в государственной информационной системе, используемой администрацией для предоставления услуги.</w:t>
      </w:r>
    </w:p>
    <w:p w:rsidR="00683FEA" w:rsidRDefault="00401C7B">
      <w:pPr>
        <w:pStyle w:val="Standard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Сотрудник управления:</w:t>
      </w:r>
    </w:p>
    <w:p w:rsidR="00683FEA" w:rsidRDefault="00401C7B">
      <w:pPr>
        <w:pStyle w:val="Standard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а)</w:t>
      </w:r>
      <w:r>
        <w:rPr>
          <w:rFonts w:ascii="Arial" w:hAnsi="Arial"/>
          <w:sz w:val="26"/>
          <w:szCs w:val="26"/>
          <w:shd w:val="clear" w:color="auto" w:fill="FFFFFF"/>
        </w:rPr>
        <w:t xml:space="preserve"> рассматривает поступившие заявления и документы;</w:t>
      </w:r>
    </w:p>
    <w:p w:rsidR="00683FEA" w:rsidRDefault="00401C7B">
      <w:pPr>
        <w:pStyle w:val="Standard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б) производит действия в соответствии с пунктом 3.2.3 настоящего р</w:t>
      </w:r>
      <w:r>
        <w:rPr>
          <w:rFonts w:ascii="Arial" w:hAnsi="Arial"/>
          <w:sz w:val="26"/>
          <w:szCs w:val="26"/>
          <w:shd w:val="clear" w:color="auto" w:fill="FFFFFF"/>
        </w:rPr>
        <w:t>е</w:t>
      </w:r>
      <w:r>
        <w:rPr>
          <w:rFonts w:ascii="Arial" w:hAnsi="Arial"/>
          <w:sz w:val="26"/>
          <w:szCs w:val="26"/>
          <w:shd w:val="clear" w:color="auto" w:fill="FFFFFF"/>
        </w:rPr>
        <w:t>гламента.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3.1.3.6. Заявителю (представителю заявителя) в качестве результата предоставления муниципальной услуги обеспечивается возможность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получения документа: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подписью, направленного заявителю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lastRenderedPageBreak/>
        <w:t>(представителю заявителя) в личный кабинет на Едином портале, Региональном портале;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в виде бумажного документа, по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любое время.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683FEA" w:rsidRDefault="00401C7B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683FEA" w:rsidRDefault="00401C7B">
      <w:pPr>
        <w:pStyle w:val="Standard"/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>б) уведомление о результатах рассмотрения документов, содержащее сведения о п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3.2. Прием и регистрация заявления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и документов, необходимых для  предоставления муниципальной услуги</w:t>
      </w:r>
    </w:p>
    <w:p w:rsidR="00683FEA" w:rsidRDefault="00401C7B">
      <w:pPr>
        <w:pStyle w:val="11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главой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2.6 настоящего регламента (далее - документы)</w:t>
      </w:r>
      <w:r>
        <w:rPr>
          <w:rStyle w:val="af5"/>
          <w:rFonts w:ascii="Arial" w:hAnsi="Arial"/>
          <w:color w:val="000000"/>
          <w:sz w:val="26"/>
          <w:szCs w:val="26"/>
          <w:shd w:val="clear" w:color="auto" w:fill="FFFFFF"/>
        </w:rPr>
        <w:footnoteReference w:id="1"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или поступление заявления и документов в администрацию в электронном виде с использованием Единого </w:t>
      </w:r>
      <w:r>
        <w:rPr>
          <w:rFonts w:ascii="Arial" w:hAnsi="Arial" w:cs="Arial"/>
          <w:sz w:val="26"/>
          <w:szCs w:val="26"/>
          <w:shd w:val="clear" w:color="auto" w:fill="FFFFFF"/>
        </w:rPr>
        <w:t>портала или Регионального портала, посредством почтового отправления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3.2.2. В ходе личного приема заявителя (представителя заявителя) сотрудник  МФЦ: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устанавливает личность заявителя (представителя заявителя) способами, предусмотренными Федеральным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информирует заявителя (представителя заявителя) о порядке и сроках предоставления муниципальной услуги;</w:t>
      </w:r>
    </w:p>
    <w:p w:rsidR="00683FEA" w:rsidRDefault="00401C7B">
      <w:pPr>
        <w:pStyle w:val="11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главы 2.6 настоящего регламента заявитель (представитель заявите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ля) должен предоставить самостоятельно;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г)  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>
        <w:rPr>
          <w:rFonts w:ascii="Arial" w:hAnsi="Arial" w:cs="Arial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sz w:val="26"/>
          <w:szCs w:val="26"/>
          <w:shd w:val="clear" w:color="auto" w:fill="FFFFFF"/>
        </w:rPr>
        <w:t>-7, 9, 17, 18 части 6 статьи 7 Федерального закона от 27.07.2010 № 210-ФЗ «О</w:t>
      </w:r>
      <w:r>
        <w:rPr>
          <w:rFonts w:ascii="Arial" w:hAnsi="Arial" w:cs="Arial"/>
          <w:sz w:val="26"/>
          <w:szCs w:val="26"/>
          <w:shd w:val="clear" w:color="auto" w:fill="FFFFFF"/>
        </w:rPr>
        <w:t>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83FEA" w:rsidRDefault="00401C7B">
      <w:pPr>
        <w:pStyle w:val="11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д) обеспечивает регистрацию заявления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________</w:t>
      </w:r>
      <w:r>
        <w:rPr>
          <w:rStyle w:val="af5"/>
          <w:rFonts w:ascii="Arial" w:hAnsi="Arial"/>
          <w:color w:val="000000"/>
          <w:sz w:val="26"/>
          <w:szCs w:val="26"/>
          <w:shd w:val="clear" w:color="auto" w:fill="FFFFFF"/>
        </w:rPr>
        <w:footnoteReference w:id="2"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683FEA" w:rsidRDefault="00401C7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3.2.3.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поступлении в администрацию з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аявления и документов в электронной форме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vertAlign w:val="superscript"/>
        </w:rPr>
        <w:t>8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посредством почтового отправления или из МФЦ, сотрудник правления в срок, установленный главой 2.13 регламента для регистрации заявления, проверяет наличие (отсутствие) указанных в пункте 2.8.3 главы 2.8 регламен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та оснований для отказа в их приеме.</w:t>
      </w:r>
    </w:p>
    <w:p w:rsidR="00683FEA" w:rsidRDefault="00401C7B">
      <w:pPr>
        <w:pStyle w:val="Textbody"/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При отсутствии указанных в пункте 2.8.3 главы 2.8 регламента оснований для отказа в приеме заявления и документов сотрудник управления в срок, установленный главой 2.13 регламента, обеспечивает  регистрацию заявления в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программном обеспечении земельно-имущественый комплекс Тюменской области (далее по тексту — ЗИК ТО).</w:t>
      </w:r>
    </w:p>
    <w:p w:rsidR="00683FEA" w:rsidRDefault="00401C7B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Arial" w:hAnsi="Arial"/>
          <w:shd w:val="clear" w:color="auto" w:fill="FFFFFF"/>
          <w:lang w:eastAsia="ru-RU"/>
        </w:rPr>
        <w:t>При наличии указанных в пункте 2.8.3 главы</w:t>
      </w:r>
      <w:r>
        <w:rPr>
          <w:rFonts w:ascii="Arial" w:eastAsia="Arial" w:hAnsi="Arial"/>
          <w:shd w:val="clear" w:color="auto" w:fill="FFFFFF"/>
          <w:lang w:eastAsia="ru-RU"/>
        </w:rPr>
        <w:t xml:space="preserve"> 2.8 регламента оснований для отказа в приеме заявления и документов сотрудник управления в срок, установленный главой 2.13 регламента для регистрации заявления, готовит уведомление об отказе в приеме заявления и документов с указанием оснований такого отк</w:t>
      </w:r>
      <w:r>
        <w:rPr>
          <w:rFonts w:ascii="Arial" w:eastAsia="Arial" w:hAnsi="Arial"/>
          <w:shd w:val="clear" w:color="auto" w:fill="FFFFFF"/>
          <w:lang w:eastAsia="ru-RU"/>
        </w:rPr>
        <w:t xml:space="preserve">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 учетом положений постановления Правительства Российской Федерации от 25.08.2012 № 852 «Об утверждении П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683FEA" w:rsidRDefault="00401C7B">
      <w:pPr>
        <w:pStyle w:val="11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3.2.4.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 Сотрудник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управления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в день поступления к нему зарегистрированного заявления осу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ществляет: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а) проверку заявления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и документов,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прилагаемых к нему в обязательном порядке, на предмет наличия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оснований для возврата заявления, указанных в пунктах 2.8.1, 2.8.2 главы 2.8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регламента;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б) при отсутствии оснований для возврата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заявления, указанных пунктах 2.8.1, 2.8.2 главы 2.8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регламента - </w:t>
      </w:r>
      <w:r>
        <w:rPr>
          <w:rFonts w:ascii="Arial" w:hAnsi="Arial" w:cs="Arial"/>
          <w:sz w:val="26"/>
          <w:szCs w:val="26"/>
          <w:shd w:val="clear" w:color="auto" w:fill="FFFFFF"/>
        </w:rPr>
        <w:t>дальнейшее рассмотрение зарегистрированного заявления;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в) при выявлении одного или несколько оснований для возврата заявления, указанных в пунктах 2.8.1, 2.8.2 главы 2.8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настоящего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регламента - в течение 1 рабочего дня осуществляет подготовку проекта уведомления о возврате заявления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и передает его на утверждение (подписание)  заместителю главы администрации, курирующему деятельность управления иму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щественных отношений и земельных ресурсов (далее по тексту — курирующий заместитель). Проект уведомления о возврате заявления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подлежит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утверждению (подписанию) курирующим заместителем в течение 1 рабочего дня со дня его </w:t>
      </w:r>
      <w:r>
        <w:rPr>
          <w:rFonts w:ascii="Arial" w:eastAsia="Arial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поступления к курирующему заместителю;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г) возврат заявления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в течение 10 календарных дней со дня поступления заявления о предварительном согласовании предоставления земельного участка, в котором указываются причины возвр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ата такого заявления.</w:t>
      </w:r>
    </w:p>
    <w:p w:rsidR="00683FEA" w:rsidRDefault="00683FEA">
      <w:pPr>
        <w:pStyle w:val="Textbody"/>
        <w:spacing w:after="0" w:line="240" w:lineRule="auto"/>
        <w:ind w:firstLine="567"/>
        <w:jc w:val="both"/>
      </w:pPr>
    </w:p>
    <w:p w:rsidR="00683FEA" w:rsidRDefault="00401C7B">
      <w:pPr>
        <w:pStyle w:val="Textbody"/>
        <w:spacing w:line="240" w:lineRule="auto"/>
        <w:ind w:firstLine="567"/>
        <w:jc w:val="both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  <w:lang w:eastAsia="ru-RU"/>
        </w:rPr>
        <w:t>3.3. </w:t>
      </w:r>
      <w:r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Рассмотрение зарегистрированного заявления и направление (выдача) заявителю решения о приостановлении рассмотрения заявления либо о возобновлении течения срока рассмотрения заявления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3.3.1. 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Основанием для начала административной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процедуры является окончание административной процедуры по приему и регистрации заявления о предоставлении муниципальной услуги, установленной главой 3.2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регламента.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3.3.2. При выявлении оснований для приостановления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рассмотрения заявления, ука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занных в пункте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2.9.3 главы 2.9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настоящего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регламента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>сотрудник управления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в течение 2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рабочих </w:t>
      </w:r>
      <w:r>
        <w:rPr>
          <w:rFonts w:ascii="Arial" w:hAnsi="Arial" w:cs="Arial"/>
          <w:sz w:val="26"/>
          <w:szCs w:val="26"/>
          <w:shd w:val="clear" w:color="auto" w:fill="FFFFFF"/>
        </w:rPr>
        <w:t>дней со дня регистрации заявления и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документов, прилагаемых к заявлению в обязательном порядке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осуществляет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(далее решение о приостан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овлении срока).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3.3.3. 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Сотрудник управления в течение 1 рабочего дня, следующего за днем подготовки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проекта 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приостановлении срока,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передает его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в сектор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делопроизводства, документационного обеспечения и контроля аппарата Главы Администрации Уват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ского муниципального района Тюменской области (далее — Сектор) для утверждения (подписания) на заседании Коллегии Администрации.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Сотрудники Сектора обеспечивают подписание (утверждение) проекта решения уполномоченным должностным лицом Администрации на засе</w:t>
      </w:r>
      <w:r>
        <w:rPr>
          <w:rFonts w:ascii="Arial" w:hAnsi="Arial" w:cs="Arial"/>
          <w:sz w:val="26"/>
          <w:szCs w:val="26"/>
          <w:shd w:val="clear" w:color="auto" w:fill="FFFFFF"/>
        </w:rPr>
        <w:t>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3.3.4. 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Сотрудник управления в течение 1 рабочего дня, следующего за днем утверждения (подписания)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приостановлении срока</w:t>
      </w:r>
      <w:r>
        <w:rPr>
          <w:rFonts w:ascii="Arial" w:hAnsi="Arial" w:cs="Arial"/>
          <w:sz w:val="26"/>
          <w:szCs w:val="26"/>
          <w:shd w:val="clear" w:color="auto" w:fill="FFFFFF"/>
        </w:rPr>
        <w:t>, в зависимости от указанного в заявлении способа получения результата муниципальной услуги, обеспечивает его выдачу (направлен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ие)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(представителю заявителя)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683FEA" w:rsidRDefault="00401C7B">
      <w:pPr>
        <w:pStyle w:val="Textbody"/>
        <w:tabs>
          <w:tab w:val="left" w:pos="621"/>
        </w:tabs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3.3.5. После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утверждения (подписания)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об утверждении направленной или предоставленной ранее схемы расположения земельного участка либо об отказе в утверждении указанной схемы </w:t>
      </w:r>
      <w:r>
        <w:rPr>
          <w:rFonts w:ascii="Arial" w:hAnsi="Arial" w:cs="Arial"/>
          <w:sz w:val="26"/>
          <w:szCs w:val="26"/>
          <w:shd w:val="clear" w:color="auto" w:fill="FFFFFF"/>
        </w:rPr>
        <w:t>сотрудник управления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осуществляет в течение 2 рабочих дней со дня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утверждения (подписания) </w:t>
      </w:r>
      <w:r>
        <w:rPr>
          <w:rFonts w:ascii="Arial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указанного решения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подготовку и направление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решения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о возобновлении течения срока рассмотрения поданного им заявления о предварительном согласовании предоставления земельного участка.</w:t>
      </w:r>
    </w:p>
    <w:p w:rsidR="00683FEA" w:rsidRDefault="00401C7B">
      <w:pPr>
        <w:shd w:val="clear" w:color="auto" w:fill="FFFFFF"/>
        <w:ind w:firstLine="624"/>
        <w:jc w:val="both"/>
      </w:pPr>
      <w:r>
        <w:rPr>
          <w:rFonts w:ascii="Arial" w:hAnsi="Arial"/>
          <w:b/>
          <w:bCs/>
          <w:sz w:val="26"/>
          <w:szCs w:val="26"/>
          <w:shd w:val="clear" w:color="auto" w:fill="FFFFFF"/>
          <w:lang w:eastAsia="ru-RU"/>
        </w:rPr>
        <w:lastRenderedPageBreak/>
        <w:t>3.4. Рассмотрение зарегистрированного заявления и напра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eastAsia="ru-RU"/>
        </w:rPr>
        <w:t>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, решения 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eastAsia="ru-RU"/>
        </w:rPr>
        <w:t>о предоставлении земельного участка в собственность бесплатно или в постоянное (бессрочное) по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eastAsia="ru-RU"/>
        </w:rPr>
        <w:t xml:space="preserve">льзование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(при условии, что не требуется образование или уточнение границ испрашиваемого земельного участка) 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eastAsia="ru-RU"/>
        </w:rPr>
        <w:t>либо решения об отказе в предоставлении земельного участка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3.4.1. </w:t>
      </w:r>
      <w:r>
        <w:rPr>
          <w:rFonts w:ascii="Arial" w:hAnsi="Arial" w:cs="Arial"/>
          <w:sz w:val="26"/>
          <w:szCs w:val="26"/>
          <w:shd w:val="clear" w:color="auto" w:fill="FFFFFF"/>
        </w:rPr>
        <w:t>Основанием для начала административной процедуры является окончание административ</w:t>
      </w:r>
      <w:r>
        <w:rPr>
          <w:rFonts w:ascii="Arial" w:hAnsi="Arial" w:cs="Arial"/>
          <w:sz w:val="26"/>
          <w:szCs w:val="26"/>
          <w:shd w:val="clear" w:color="auto" w:fill="FFFFFF"/>
        </w:rPr>
        <w:t>ной процедуры по приему и регистрации заявления о предоставлении муниципальной услуги, установленной главой 3.2  регламента, а также отсутствие оснований для приостановления рассмотрения заявления, указанных в пункте 2.9.3 главы 2.9 регламента.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4.2. При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непредставлении документов, указанных в пункте 2.7.1 главы 2.7 регламента заявителем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(представителем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>самостоятельно, сотрудник управления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не позднее 1 рабочего дня, следующего за днем поступления заявления о предоставлении муниципальной услуги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</w:t>
      </w:r>
      <w:r>
        <w:rPr>
          <w:rFonts w:ascii="Arial" w:hAnsi="Arial" w:cs="Arial"/>
          <w:sz w:val="26"/>
          <w:szCs w:val="26"/>
          <w:shd w:val="clear" w:color="auto" w:fill="FFFFFF"/>
        </w:rPr>
        <w:t>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главы 2.7 регламента. При предоставлении заявителе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(представителем заявителя) </w:t>
      </w:r>
      <w:r>
        <w:rPr>
          <w:rFonts w:ascii="Arial" w:hAnsi="Arial" w:cs="Arial"/>
          <w:sz w:val="26"/>
          <w:szCs w:val="26"/>
          <w:shd w:val="clear" w:color="auto" w:fill="FFFFFF"/>
        </w:rPr>
        <w:t>самостоятельно документов, указанных в пункте 2.7.1 главы 2.7 регламента, межведомственное электронное взаимодействие не осуществляется.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3.4.3. 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Сотрудник управления в течение 5 календарных дней со дня поступления в администраци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заявления о предоставлении муниципальной услуги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 документов, необходимых для предоставления муниципальной услуги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, в сл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учае предоставления документов, указанных в пункте 2.7.1 главы 2.7 регламента заявителем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(представителем заявителя)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самостоятельно, осуществляет проверку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заявления о предоставлении муниципальной услуги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 документов, необходимых для предоставления муниципал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ьной услуги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пунктах 2.9.1, 2.9.2 главы 2.9 регламента.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3.4.4. 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Сотрудник у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правления в течение 25 календарных дней со дня регистрации заявления, осуществляет: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а) его рассмотрение на предмет наличия оснований для отказа в предоставлении муниципальной услуги, указанных в пунктах 2.9.1,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2.9.2 главы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2.9 регламента. Отказ в предоставлении муниципальной услуги должен быть мотивированным с указанием (описанием) конкретных оснований отказа,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из установленных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в пунктах 2.9.1,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2.9.2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главы 2.9 регламента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а также положения заявления, в отношении которого выя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влены такие основания;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б) подготовку проекта решения о предоставлении земельного участка в собственность бесплатно или в постоянное (бессрочное) пользование </w:t>
      </w:r>
      <w:r>
        <w:rPr>
          <w:rFonts w:ascii="Arial" w:hAnsi="Arial" w:cs="Arial"/>
          <w:sz w:val="26"/>
          <w:szCs w:val="26"/>
          <w:shd w:val="clear" w:color="auto" w:fill="FFFFFF"/>
        </w:rPr>
        <w:t>- при отсу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тствии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оснований для отказа либо проекта решения об отказе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предоставлении земельного уч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астка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- при наличии оснований для отказа,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проектов договора купли-продажи, договора аренды земельного участка или договора безвозмездного пользования земельным участком.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3.4.5. Сотрудник управления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течение 1 рабочего дня, следующего за днем подготовки пр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оекта решения о предоставлении земельного участка в собственность бесплатно или в постоянное (бессрочное) пользование либо проекта решения об отказе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предоставлении земельного участка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передает их в Сектор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для утверждения (подписания) на заседании Коллеги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Администрации.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Сотрудники Сектора обеспечивают подписание (утверждение) проектов решений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Сотрудник управления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течение 1 рабочего дня, следующего за днем подготовки проектов договора купли-продажи,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договора аренды земельного участка или договора безвозмездного пользования земельным участком передает их на утверждение (подписание)курирующему заместителю,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которые подлежат утверждению (подписанию) в течение 1 календарного дня со дня их поступления к кур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ирующему заместителю.</w:t>
      </w:r>
    </w:p>
    <w:p w:rsidR="00683FEA" w:rsidRDefault="00401C7B">
      <w:pPr>
        <w:pStyle w:val="Textbody"/>
        <w:spacing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3.4.6. Сотрудник управления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в течение 1 рабочего дня, следующего за днем утверждения (подписания) решения о предоставлении земельного участка в собственность бесплатно или в постоянное (бессрочное) пользование либо решения об отказе в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предоставлении земельного участка, договора купли-продажи, договора аренды земельного участка или договора безвозмездного пользования земельным участком, в зависимости от указанного в заявлении способа получения результата муниципальной услуги,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осуществля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ет их выдачу (направление)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(представителю заявителя)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либо направление в МФЦ для последующей их выдачи заявителю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(представителю заявителя)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Выдача документов в МФЦ осуществляется при личном обращении заявителя (представителя заявителя).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(представителем заявителя)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выданных в результате пр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3.5.2. При обращении с заявлением об исправлении допущенных опечаток и (или)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ошибок заявитель (представитель заявителя) представляет: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а) заявление об исправлении допущенных опечаток и (или) ошибок по форме, согласно приложению 3 к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настоящему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регламенту, в случае направления заявления на бумажном носителе при личном обращении или п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б) документы, имеющие юридическую силу, свидетельствующие о наличии опечаток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(или) ошибок и содержащие правильные данные;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в) выданный результат предоставления муниципальной услуги, в котором содержится опечатка и (или) ошибка.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3.5.3. Заявление об исправлении допущенных опечаток и (или) ошибок может быть подано посредством личного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обращения в МФЦ, почтового отправления, Единого портала, Регионального портала.</w:t>
      </w:r>
    </w:p>
    <w:p w:rsidR="00683FEA" w:rsidRDefault="00401C7B">
      <w:pPr>
        <w:pStyle w:val="Standard"/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главой 3.2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настоящего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регламента.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3.5.5. </w:t>
      </w:r>
      <w:r>
        <w:rPr>
          <w:rFonts w:ascii="Arial" w:hAnsi="Arial" w:cs="Arial"/>
          <w:sz w:val="26"/>
          <w:szCs w:val="26"/>
          <w:shd w:val="clear" w:color="auto" w:fill="FFFFFF"/>
        </w:rPr>
        <w:t>В случа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е выявления допущенных опечаток 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(или)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направлен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>следующего за днем регистрации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заявления об исправлении допущенных опечаток 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(или) ошибок.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следующего за днем регистрации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заявл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ения об исправлении допущенных опечаток и (или) ошибок.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en-US"/>
        </w:rPr>
      </w:pPr>
    </w:p>
    <w:p w:rsidR="00683FEA" w:rsidRDefault="00401C7B">
      <w:pPr>
        <w:pStyle w:val="Textbody"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en-US"/>
        </w:rPr>
        <w:t>IV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 ФОРМЫ КОНТРОЛЯ ЗА ПРЕДОСТАВЛЕНИЕМ</w:t>
      </w:r>
    </w:p>
    <w:p w:rsidR="00683FEA" w:rsidRDefault="00401C7B">
      <w:pPr>
        <w:pStyle w:val="Textbody"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МУНИЦИПАЛЬНОЙ УСЛУГИ</w:t>
      </w:r>
      <w:r>
        <w:rPr>
          <w:rStyle w:val="af5"/>
          <w:rFonts w:ascii="Arial" w:hAnsi="Arial"/>
          <w:b/>
          <w:color w:val="000000"/>
          <w:sz w:val="26"/>
          <w:szCs w:val="26"/>
          <w:shd w:val="clear" w:color="auto" w:fill="FFFFFF"/>
        </w:rPr>
        <w:footnoteReference w:id="3"/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  <w:vertAlign w:val="superscript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</w:t>
      </w:r>
      <w:r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  <w:t>ания к предоставлению муниципальной услуги, а также принятием решений ответственными лицами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Перечень должностных лиц, осуществляющих текущий контроль, устанавливается индивидуаль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ными правовыми актами администрации, должностными регламентами и должностными инструкциями сотрудников администрации.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униципальной услуги, проверок соблюдения и предоставления сотрудниками администрации положений настоящего регламента.</w:t>
      </w:r>
    </w:p>
    <w:p w:rsidR="00683FEA" w:rsidRDefault="00401C7B">
      <w:pPr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Периодичность осуществления текущего контроля устанавливается  главой Администрации.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  <w:t xml:space="preserve">4.2. Порядок и периодичность осуществления плановых </w:t>
      </w:r>
      <w:r>
        <w:rPr>
          <w:rFonts w:ascii="Arial" w:eastAsia="Arial" w:hAnsi="Arial"/>
          <w:b/>
          <w:bCs/>
          <w:color w:val="000000"/>
          <w:sz w:val="26"/>
          <w:szCs w:val="26"/>
          <w:shd w:val="clear" w:color="auto" w:fill="FFFFFF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Администрация организует и осуществляет контроль за предоставлением муници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(представителей заявителя)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, рассмотре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ние, принятие решений и подготовку ответов на обращения заявителей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  <w:lang w:eastAsia="ru-RU"/>
        </w:rPr>
        <w:t>(представителей заявителя)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, содержащих жалобы на решения, действия (бездействие) сотрудников администрации.                                     </w:t>
      </w:r>
    </w:p>
    <w:p w:rsidR="00683FEA" w:rsidRDefault="00401C7B">
      <w:pPr>
        <w:shd w:val="clear" w:color="auto" w:fill="FFFFFF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По результатам контроля осуществляется привл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ечение виновных лиц к ответственности в соответствии с законодательством Российской Федерации.</w:t>
      </w:r>
    </w:p>
    <w:p w:rsidR="00683FEA" w:rsidRDefault="00401C7B">
      <w:pPr>
        <w:shd w:val="clear" w:color="auto" w:fill="FFFFFF"/>
        <w:ind w:firstLine="567"/>
        <w:jc w:val="both"/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муниципальных правовых актов администрации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.</w:t>
      </w:r>
    </w:p>
    <w:p w:rsidR="00683FEA" w:rsidRDefault="00401C7B">
      <w:pPr>
        <w:shd w:val="clear" w:color="auto" w:fill="FFFFFF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 xml:space="preserve">Периодичность проведения 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ения муниципальной услуги по отдельным вопросам, связанным с предоставлением муниципальной услуг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и) и внеплановый характер (по конкретному обращению).</w:t>
      </w:r>
    </w:p>
    <w:p w:rsidR="00683FEA" w:rsidRDefault="00683FEA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V.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83FEA" w:rsidRDefault="00683FEA">
      <w:pPr>
        <w:pStyle w:val="Standard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  <w:vertAlign w:val="superscript"/>
        </w:rPr>
      </w:pP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5.1. Заявитель (представитель заявителя) вправе обжаловать действия (бездействие) и решения, принятые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 в ходе предоставления муниципальной услуги, в досудебном (внесудебном) порядке.</w:t>
      </w:r>
    </w:p>
    <w:p w:rsidR="00683FEA" w:rsidRDefault="00401C7B">
      <w:pPr>
        <w:shd w:val="clear" w:color="auto" w:fill="FFFFFF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5.2. Жалоба может быть адресована следующим должностным лицам, уполномоченным на ее рассмотрение: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 xml:space="preserve">а) заместителю главы администрации, координирующему и контролирующему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деятельность управления, на решения или (и) действия (бездействие) должностных лиц управления;</w:t>
      </w:r>
    </w:p>
    <w:p w:rsidR="00683FEA" w:rsidRDefault="00401C7B">
      <w:pPr>
        <w:pStyle w:val="Textbody"/>
        <w:spacing w:after="0"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  <w:t>б) главе администрации на решения и действия (бездействие) заместителя главы администрации,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координирующего и контролирующего деятельность управления;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в</w:t>
      </w:r>
      <w:r>
        <w:rPr>
          <w:rFonts w:ascii="Arial" w:eastAsia="Arial" w:hAnsi="Arial"/>
          <w:color w:val="000000"/>
          <w:sz w:val="26"/>
          <w:szCs w:val="26"/>
          <w:shd w:val="clear" w:color="auto" w:fill="FFFFFF"/>
        </w:rPr>
        <w:t>) директору МФЦ на решения или (и) действия (бездействие) сотрудников МФЦ.</w:t>
      </w:r>
    </w:p>
    <w:p w:rsidR="00683FEA" w:rsidRDefault="00401C7B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5.3. Информация о порядке подачи и рассмотрения жалобы размещается на официальном сайте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Уватского муниципального района  по ссылке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 w:eastAsia="ru-RU"/>
        </w:rPr>
        <w:t>www. uvatregion.ru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в сети «Интернет», Едином и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683FEA" w:rsidRDefault="00401C7B">
      <w:pPr>
        <w:pStyle w:val="Standard"/>
        <w:suppressAutoHyphens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5.4. Порядок досудебного (внесудеб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ного) обжалования решений и действий (бездействия) органа, предоставляющего муниципальную услугу, а также его должностных ли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ц регулируется Федеральным законом от 27.07.2010 № 210-ФЗ «Об организации предоставления государственных и муниципальных услуг».</w:t>
      </w:r>
    </w:p>
    <w:p w:rsidR="00683FEA" w:rsidRDefault="00683FEA">
      <w:pPr>
        <w:pStyle w:val="a5"/>
        <w:shd w:val="clear" w:color="auto" w:fill="FFFFFF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683FEA">
      <w:pPr>
        <w:pStyle w:val="a5"/>
        <w:shd w:val="clear" w:color="auto" w:fill="FFFFFF"/>
        <w:ind w:firstLine="510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683FEA">
      <w:pPr>
        <w:pStyle w:val="a5"/>
        <w:shd w:val="clear" w:color="auto" w:fill="FFFFFF"/>
        <w:ind w:firstLine="510"/>
        <w:jc w:val="right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683FEA">
      <w:pPr>
        <w:pStyle w:val="a5"/>
        <w:shd w:val="clear" w:color="auto" w:fill="FFFFFF"/>
        <w:ind w:firstLine="510"/>
        <w:jc w:val="right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683FEA">
      <w:pPr>
        <w:pStyle w:val="a5"/>
        <w:shd w:val="clear" w:color="auto" w:fill="FFFFFF"/>
        <w:jc w:val="right"/>
        <w:rPr>
          <w:rFonts w:ascii="Arial" w:hAnsi="Arial"/>
          <w:sz w:val="26"/>
          <w:szCs w:val="26"/>
          <w:shd w:val="clear" w:color="auto" w:fill="FFFFFF"/>
        </w:rPr>
      </w:pPr>
    </w:p>
    <w:p w:rsidR="00683FEA" w:rsidRDefault="00401C7B">
      <w:pPr>
        <w:pageBreakBefore/>
        <w:shd w:val="clear" w:color="auto" w:fill="FFFFFF"/>
        <w:ind w:firstLine="510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lastRenderedPageBreak/>
        <w:t>Приложение №1</w:t>
      </w:r>
    </w:p>
    <w:p w:rsidR="00683FEA" w:rsidRDefault="00401C7B">
      <w:pPr>
        <w:shd w:val="clear" w:color="auto" w:fill="FFFFFF"/>
        <w:ind w:firstLine="510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 административному регламенту</w:t>
      </w:r>
    </w:p>
    <w:p w:rsidR="00683FEA" w:rsidRDefault="00401C7B">
      <w:pPr>
        <w:shd w:val="clear" w:color="auto" w:fill="FFFFFF"/>
        <w:ind w:firstLine="510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(бланк заявления)</w:t>
      </w:r>
    </w:p>
    <w:p w:rsidR="00683FEA" w:rsidRDefault="00683FEA">
      <w:pPr>
        <w:shd w:val="clear" w:color="auto" w:fill="FFFFFF"/>
        <w:jc w:val="right"/>
        <w:rPr>
          <w:rFonts w:ascii="Arial" w:hAnsi="Arial"/>
          <w:sz w:val="20"/>
          <w:szCs w:val="20"/>
          <w:shd w:val="clear" w:color="auto" w:fill="FFFFFF"/>
        </w:rPr>
      </w:pPr>
    </w:p>
    <w:tbl>
      <w:tblPr>
        <w:tblW w:w="945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683FE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администрация ___________</w:t>
            </w:r>
          </w:p>
          <w:p w:rsidR="00683FEA" w:rsidRDefault="00401C7B">
            <w:pPr>
              <w:pStyle w:val="Textbody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line="240" w:lineRule="auto"/>
              <w:jc w:val="center"/>
            </w:pPr>
          </w:p>
          <w:p w:rsidR="00683FEA" w:rsidRDefault="00401C7B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дата и место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рождения</w:t>
            </w:r>
          </w:p>
          <w:p w:rsidR="00683FEA" w:rsidRDefault="00683FEA">
            <w:pPr>
              <w:autoSpaceDE w:val="0"/>
              <w:ind w:right="-2"/>
              <w:jc w:val="center"/>
            </w:pP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sz w:val="20"/>
                <w:szCs w:val="20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почтовый адрес, номер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телефона, адрес электронной почты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Прошу предварительно согласовать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предоставление земельного участка: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</w:t>
            </w:r>
            <w:r>
              <w:rPr>
                <w:rFonts w:ascii="Arial" w:hAnsi="Arial" w:cs="Arial"/>
                <w:shd w:val="clear" w:color="auto" w:fill="FFFFFF"/>
              </w:rPr>
              <w:t>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основание предоставления земельного участка без проведения торгов из числа предусмотренных пунктом 2 статьи 39.3,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цель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реквизиты решения об изъятии земельного участка для  муниципальных нужд в случае, если земельный участок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прилагаемые к заявлению в обязательном порядке: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Приказ Росреестра от 02.09.2020 №П/0321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схема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проектная документация лесных участков в </w:t>
            </w:r>
            <w:r>
              <w:rPr>
                <w:rFonts w:ascii="Arial" w:hAnsi="Arial" w:cs="Arial"/>
                <w:shd w:val="clear" w:color="auto" w:fill="FFFFFF"/>
              </w:rPr>
              <w:t>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документ, подтверждающий полномочия представителя заявителя, в случае, если с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государства в случае, если заявителем является иностранное юридическое лицо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</w:t>
            </w:r>
            <w:r>
              <w:rPr>
                <w:rFonts w:ascii="Arial" w:hAnsi="Arial" w:cs="Arial"/>
                <w:shd w:val="clear" w:color="auto" w:fill="FFFFFF"/>
              </w:rPr>
              <w:t>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 заявлению прилагаются по желанию заявителя: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выписка из Единого государственного реестра юридических лиц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выписка из Единого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государственного реестра недвижимости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документы территориального планирования и (или) проект планировки территории в случае, если земельн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Способ получения результата муниципальной услуги: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 виде бумажного документа, который заявитель получает непосредственно при личном обращении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МФЦ;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Портала услуг Тюменской области: http://uslugi.admtyumen.ru)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 ___________________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(Подпись)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«__» ___________ ____ г.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6.</w:t>
            </w:r>
          </w:p>
        </w:tc>
        <w:tc>
          <w:tcPr>
            <w:tcW w:w="5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      </w:r>
            <w:r>
              <w:rPr>
                <w:rFonts w:ascii="Arial" w:hAnsi="Arial"/>
                <w:shd w:val="clear" w:color="auto" w:fill="FFFFFF"/>
              </w:rPr>
              <w:t xml:space="preserve">распространение (в том </w:t>
            </w:r>
            <w:r>
              <w:rPr>
                <w:rFonts w:ascii="Arial" w:hAnsi="Arial"/>
                <w:shd w:val="clear" w:color="auto" w:fill="FFFFFF"/>
              </w:rPr>
              <w:lastRenderedPageBreak/>
              <w:t>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</w:t>
            </w:r>
            <w:r>
              <w:rPr>
                <w:rFonts w:ascii="Arial" w:hAnsi="Arial"/>
                <w:shd w:val="clear" w:color="auto" w:fill="FFFFFF"/>
              </w:rPr>
              <w:t>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</w:tc>
        <w:tc>
          <w:tcPr>
            <w:tcW w:w="3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_________ ___________________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 (Инициалы, фамилия)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lastRenderedPageBreak/>
              <w:t>7.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Отметка должностного лица, принявшего заявление и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 ___________________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«__» ___________ ____ г.</w:t>
            </w:r>
          </w:p>
        </w:tc>
      </w:tr>
    </w:tbl>
    <w:p w:rsidR="00683FEA" w:rsidRDefault="00683FEA">
      <w:pPr>
        <w:shd w:val="clear" w:color="auto" w:fill="FFFFFF"/>
        <w:jc w:val="right"/>
        <w:rPr>
          <w:rFonts w:ascii="Arial" w:hAnsi="Arial"/>
          <w:sz w:val="20"/>
          <w:szCs w:val="20"/>
          <w:shd w:val="clear" w:color="auto" w:fill="FFFFFF"/>
        </w:rPr>
      </w:pPr>
    </w:p>
    <w:p w:rsidR="00683FEA" w:rsidRDefault="00401C7B">
      <w:pPr>
        <w:pageBreakBefore/>
        <w:shd w:val="clear" w:color="auto" w:fill="FFFFFF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lastRenderedPageBreak/>
        <w:t>Приложение №2</w:t>
      </w:r>
    </w:p>
    <w:p w:rsidR="00683FEA" w:rsidRDefault="00401C7B">
      <w:pPr>
        <w:shd w:val="clear" w:color="auto" w:fill="FFFFFF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 административному регламенту</w:t>
      </w:r>
    </w:p>
    <w:p w:rsidR="00683FEA" w:rsidRDefault="00401C7B">
      <w:pPr>
        <w:shd w:val="clear" w:color="auto" w:fill="FFFFFF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(бланк заявления)</w:t>
      </w:r>
    </w:p>
    <w:p w:rsidR="00683FEA" w:rsidRDefault="00683FEA">
      <w:pPr>
        <w:pStyle w:val="Textbody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683FE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администрация ___________</w:t>
            </w:r>
          </w:p>
          <w:p w:rsidR="00683FEA" w:rsidRDefault="00401C7B">
            <w:pPr>
              <w:pStyle w:val="Textbody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line="240" w:lineRule="auto"/>
              <w:jc w:val="both"/>
            </w:pPr>
          </w:p>
          <w:p w:rsidR="00683FEA" w:rsidRDefault="00401C7B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дата и место рождения</w:t>
            </w:r>
          </w:p>
          <w:p w:rsidR="00683FEA" w:rsidRDefault="00683FEA">
            <w:pPr>
              <w:autoSpaceDE w:val="0"/>
              <w:ind w:right="-2"/>
              <w:jc w:val="center"/>
            </w:pP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код </w:t>
            </w:r>
            <w:r>
              <w:rPr>
                <w:rFonts w:ascii="Arial" w:eastAsia="Lucida Sans Unicode" w:hAnsi="Arial" w:cs="Arial"/>
                <w:sz w:val="20"/>
                <w:szCs w:val="20"/>
                <w:shd w:val="clear" w:color="auto" w:fill="FFFFFF"/>
                <w:lang w:eastAsia="ar-SA"/>
              </w:rPr>
              <w:t>подразделения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autoSpaceDE w:val="0"/>
              <w:ind w:right="-2"/>
              <w:jc w:val="center"/>
            </w:pP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line="240" w:lineRule="auto"/>
              <w:jc w:val="center"/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представитель заявителя (заполняется в случае обращения представителя заявителя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Прошу     предоставить   земельный   участок: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основание предоставления земельного участка без проведения торгов из числа предусмотренных пунктом 2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вид права, на котором заявитель желает приобрести земельный участок, если предоставление земельного участка указанному заявителю допускается на </w:t>
            </w:r>
            <w:r>
              <w:rPr>
                <w:rFonts w:ascii="Arial" w:hAnsi="Arial" w:cs="Arial"/>
                <w:shd w:val="clear" w:color="auto" w:fill="FFFFFF"/>
              </w:rPr>
              <w:t>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</w:t>
            </w:r>
            <w:r>
              <w:rPr>
                <w:rFonts w:ascii="Arial" w:hAnsi="Arial" w:cs="Arial"/>
                <w:shd w:val="clear" w:color="auto" w:fill="FFFFFF"/>
              </w:rPr>
              <w:t>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земельного участка, по итогам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Приказом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Росреестра от 02.09.2020 №П/0321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заверенный перевод </w:t>
            </w:r>
            <w:r>
              <w:rPr>
                <w:rFonts w:ascii="Arial" w:hAnsi="Arial" w:cs="Arial"/>
                <w:shd w:val="clear" w:color="auto" w:fill="FFFFFF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подготовленный садоводческим или огородническим </w:t>
            </w:r>
            <w:r>
              <w:rPr>
                <w:rFonts w:ascii="Arial" w:hAnsi="Arial" w:cs="Arial"/>
                <w:shd w:val="clear" w:color="auto" w:fill="FFFFFF"/>
              </w:rPr>
              <w:t>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заявлению прилагаются по желанию заявителя: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выписка из Единого государственного реестра юридических лиц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проект межевания территории, если образование испрашиваемого земельного участка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предусмотрено указанным проектом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Способ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получения результата муниципальной услуги: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на Портале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виде электронного документа, который направляется заявите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лю посредством электронной почты.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 ___________________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«__» ___________ ____ г.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Standard"/>
              <w:suppressAutoHyphens/>
              <w:jc w:val="both"/>
              <w:rPr>
                <w:rFonts w:ascii="Arial" w:hAnsi="Arial"/>
              </w:rPr>
            </w:pPr>
            <w:r>
              <w:rPr>
                <w:rFonts w:cs="Arial"/>
                <w:shd w:val="clear" w:color="auto" w:fill="FFFFFF"/>
              </w:rPr>
              <w:t xml:space="preserve">Подтверждаю свое согласие, а также согласие представляемого мною лица на </w:t>
            </w:r>
            <w:r>
              <w:rPr>
                <w:rFonts w:cs="Arial"/>
                <w:shd w:val="clear" w:color="auto" w:fill="FFFFFF"/>
              </w:rPr>
              <w:t>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</w:t>
            </w:r>
            <w:r>
              <w:rPr>
                <w:rFonts w:cs="Arial"/>
                <w:shd w:val="clear" w:color="auto" w:fill="FFFFFF"/>
              </w:rPr>
              <w:t>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</w:t>
            </w:r>
            <w:r>
              <w:rPr>
                <w:rFonts w:cs="Arial"/>
                <w:shd w:val="clear" w:color="auto" w:fill="FFFFFF"/>
              </w:rPr>
              <w:t>ой услуги.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 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 (Инициалы, фамилия)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56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 ___________________</w:t>
            </w:r>
          </w:p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«__» ___________ ____ г.</w:t>
            </w:r>
          </w:p>
        </w:tc>
      </w:tr>
    </w:tbl>
    <w:p w:rsidR="00683FEA" w:rsidRDefault="00683FEA">
      <w:pPr>
        <w:shd w:val="clear" w:color="auto" w:fill="FFFFFF"/>
        <w:ind w:firstLine="510"/>
        <w:jc w:val="right"/>
        <w:rPr>
          <w:rFonts w:ascii="Arial" w:hAnsi="Arial"/>
          <w:sz w:val="20"/>
          <w:szCs w:val="20"/>
          <w:shd w:val="clear" w:color="auto" w:fill="FFFFFF"/>
        </w:rPr>
      </w:pPr>
    </w:p>
    <w:p w:rsidR="00683FEA" w:rsidRDefault="00401C7B">
      <w:pPr>
        <w:pageBreakBefore/>
        <w:shd w:val="clear" w:color="auto" w:fill="FFFFFF"/>
        <w:ind w:firstLine="510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lastRenderedPageBreak/>
        <w:t>Приложение №3</w:t>
      </w:r>
    </w:p>
    <w:p w:rsidR="00683FEA" w:rsidRDefault="00401C7B">
      <w:pPr>
        <w:shd w:val="clear" w:color="auto" w:fill="FFFFFF"/>
        <w:ind w:firstLine="510"/>
        <w:jc w:val="right"/>
      </w:pPr>
      <w:r>
        <w:rPr>
          <w:rStyle w:val="af5"/>
          <w:rFonts w:ascii="Arial" w:hAnsi="Arial"/>
          <w:shd w:val="clear" w:color="auto" w:fill="FFFFFF"/>
          <w:vertAlign w:val="baseline"/>
        </w:rPr>
        <w:t>к административному регламенту</w:t>
      </w:r>
    </w:p>
    <w:p w:rsidR="00683FEA" w:rsidRDefault="00683FEA">
      <w:pPr>
        <w:shd w:val="clear" w:color="auto" w:fill="FFFFFF"/>
        <w:ind w:firstLine="510"/>
        <w:jc w:val="right"/>
        <w:rPr>
          <w:rFonts w:ascii="Arial" w:hAnsi="Arial"/>
          <w:sz w:val="20"/>
          <w:szCs w:val="20"/>
          <w:shd w:val="clear" w:color="auto" w:fill="FFFFFF"/>
        </w:rPr>
      </w:pPr>
    </w:p>
    <w:p w:rsidR="00683FEA" w:rsidRDefault="00683FEA">
      <w:pPr>
        <w:pStyle w:val="Textbody"/>
        <w:spacing w:after="0" w:line="240" w:lineRule="auto"/>
        <w:ind w:firstLine="51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9859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683FE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  <w:jc w:val="right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администрация ___________</w:t>
            </w:r>
          </w:p>
          <w:p w:rsidR="00683FEA" w:rsidRDefault="00401C7B">
            <w:pPr>
              <w:shd w:val="clear" w:color="auto" w:fill="FFFFFF"/>
              <w:ind w:firstLine="510"/>
              <w:jc w:val="right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af2"/>
              <w:shd w:val="clear" w:color="auto" w:fill="FFFFFF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Arial" w:eastAsia="Arial" w:hAnsi="Arial"/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0"/>
                <w:shd w:val="clear" w:color="auto" w:fill="FFFFFF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</w:pPr>
          </w:p>
          <w:p w:rsidR="00683FEA" w:rsidRDefault="00401C7B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дата рождения</w:t>
            </w:r>
          </w:p>
          <w:p w:rsidR="00683FEA" w:rsidRDefault="00683FEA">
            <w:pPr>
              <w:autoSpaceDE w:val="0"/>
              <w:ind w:right="-2"/>
              <w:jc w:val="center"/>
            </w:pP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Для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физических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sz w:val="20"/>
                <w:szCs w:val="20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autoSpaceDE w:val="0"/>
              <w:ind w:right="-2"/>
              <w:jc w:val="center"/>
            </w:pPr>
          </w:p>
          <w:p w:rsidR="00683FEA" w:rsidRDefault="00401C7B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ind w:firstLine="510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Standard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Представитель заявителя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shd w:val="clear" w:color="auto" w:fill="FFFFFF"/>
              <w:jc w:val="center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683FEA">
            <w:pPr>
              <w:pStyle w:val="af2"/>
              <w:shd w:val="clear" w:color="auto" w:fill="FFFFFF"/>
              <w:tabs>
                <w:tab w:val="left" w:pos="-360"/>
                <w:tab w:val="left" w:pos="0"/>
              </w:tabs>
              <w:spacing w:after="0" w:line="240" w:lineRule="auto"/>
              <w:ind w:left="0" w:firstLine="510"/>
              <w:jc w:val="center"/>
              <w:rPr>
                <w:rFonts w:ascii="Arial" w:eastAsia="Arial" w:hAnsi="Arial"/>
                <w:color w:val="000000"/>
                <w:szCs w:val="20"/>
                <w:shd w:val="clear" w:color="auto" w:fill="FFFFFF"/>
              </w:rPr>
            </w:pPr>
          </w:p>
          <w:p w:rsidR="00683FEA" w:rsidRDefault="00401C7B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____________________________________________________________________________________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заключающуюся в _______________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___________________________________________________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__________________________________________________________________________________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_________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_________________________________________________________________________</w:t>
            </w:r>
          </w:p>
          <w:p w:rsidR="00683FEA" w:rsidRDefault="00401C7B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 xml:space="preserve"> (опечатки))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683FEA" w:rsidRDefault="00401C7B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посредством направления на указанный выше адрес электронной почты</w:t>
            </w:r>
          </w:p>
          <w:p w:rsidR="00683FEA" w:rsidRDefault="00401C7B">
            <w:pPr>
              <w:pStyle w:val="Textbody"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почтовым отправлением на указанный выше адрес</w:t>
            </w:r>
          </w:p>
          <w:p w:rsidR="00683FEA" w:rsidRDefault="00401C7B">
            <w:pPr>
              <w:pStyle w:val="Textbody"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при личном обращении  в МФЦ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af2"/>
              <w:shd w:val="clear" w:color="auto" w:fill="FFFFFF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Arial" w:hAnsi="Arial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Cs w:val="20"/>
                <w:shd w:val="clear" w:color="auto" w:fill="FFFFFF"/>
              </w:rPr>
              <w:t>3</w:t>
            </w:r>
            <w:r>
              <w:rPr>
                <w:rFonts w:ascii="Arial" w:eastAsia="Arial" w:hAnsi="Arial"/>
                <w:b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widowControl w:val="0"/>
              <w:shd w:val="clear" w:color="auto" w:fill="FFFFFF"/>
              <w:ind w:firstLine="510"/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(Подпись) 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pStyle w:val="af2"/>
              <w:shd w:val="clear" w:color="auto" w:fill="FFFFFF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Arial" w:hAnsi="Arial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Cs w:val="20"/>
                <w:shd w:val="clear" w:color="auto" w:fill="FFFFFF"/>
              </w:rPr>
              <w:t>4</w:t>
            </w:r>
            <w:r>
              <w:rPr>
                <w:rFonts w:ascii="Arial" w:eastAsia="Arial" w:hAnsi="Arial"/>
                <w:b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683FE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01C7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widowControl w:val="0"/>
              <w:shd w:val="clear" w:color="auto" w:fill="FFFFFF"/>
              <w:ind w:firstLine="510"/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83FEA" w:rsidRDefault="00401C7B">
            <w:pPr>
              <w:shd w:val="clear" w:color="auto" w:fill="FFFFFF"/>
              <w:ind w:firstLine="51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</w:t>
            </w:r>
          </w:p>
        </w:tc>
      </w:tr>
    </w:tbl>
    <w:p w:rsidR="00683FEA" w:rsidRDefault="00683FEA">
      <w:pPr>
        <w:pStyle w:val="Standard"/>
        <w:rPr>
          <w:rFonts w:ascii="Arial" w:hAnsi="Arial" w:cs="Arial"/>
          <w:color w:val="000000"/>
          <w:shd w:val="clear" w:color="auto" w:fill="FFFFFF"/>
        </w:rPr>
      </w:pPr>
    </w:p>
    <w:p w:rsidR="00683FEA" w:rsidRDefault="00683FEA">
      <w:pPr>
        <w:pStyle w:val="Standard"/>
        <w:tabs>
          <w:tab w:val="left" w:pos="4962"/>
        </w:tabs>
        <w:ind w:right="38" w:firstLine="567"/>
        <w:jc w:val="center"/>
      </w:pPr>
      <w:bookmarkStart w:id="3" w:name="OLE_LINK13"/>
      <w:bookmarkStart w:id="4" w:name="OLE_LINK14"/>
      <w:bookmarkEnd w:id="3"/>
      <w:bookmarkEnd w:id="4"/>
    </w:p>
    <w:sectPr w:rsidR="00683FEA">
      <w:pgSz w:w="11906" w:h="16838"/>
      <w:pgMar w:top="737" w:right="567" w:bottom="737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7B" w:rsidRDefault="00401C7B">
      <w:r>
        <w:separator/>
      </w:r>
    </w:p>
  </w:endnote>
  <w:endnote w:type="continuationSeparator" w:id="0">
    <w:p w:rsidR="00401C7B" w:rsidRDefault="0040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7B" w:rsidRDefault="00401C7B">
      <w:r>
        <w:rPr>
          <w:color w:val="000000"/>
        </w:rPr>
        <w:separator/>
      </w:r>
    </w:p>
  </w:footnote>
  <w:footnote w:type="continuationSeparator" w:id="0">
    <w:p w:rsidR="00401C7B" w:rsidRDefault="00401C7B">
      <w:r>
        <w:continuationSeparator/>
      </w:r>
    </w:p>
  </w:footnote>
  <w:footnote w:id="1">
    <w:p w:rsidR="00683FEA" w:rsidRDefault="00401C7B">
      <w:pPr>
        <w:pStyle w:val="Footnote"/>
        <w:rPr>
          <w:rFonts w:ascii="Arial" w:hAnsi="Arial" w:cs="Arial"/>
          <w:sz w:val="16"/>
          <w:szCs w:val="16"/>
        </w:rPr>
      </w:pPr>
      <w:r>
        <w:rPr>
          <w:rStyle w:val="af5"/>
        </w:rPr>
        <w:footnoteRef/>
      </w:r>
      <w:r>
        <w:rPr>
          <w:rFonts w:ascii="Arial" w:hAnsi="Arial" w:cs="Arial"/>
          <w:sz w:val="16"/>
          <w:szCs w:val="16"/>
        </w:rPr>
        <w:t>. Способы подачи заявления должны быть идентичны, способам указанным в п. 2.6 настоящего регламента.</w:t>
      </w:r>
    </w:p>
  </w:footnote>
  <w:footnote w:id="2">
    <w:p w:rsidR="00683FEA" w:rsidRDefault="00401C7B">
      <w:pPr>
        <w:pStyle w:val="Footnote"/>
        <w:rPr>
          <w:rFonts w:ascii="Arial" w:hAnsi="Arial" w:cs="Arial"/>
          <w:sz w:val="16"/>
          <w:szCs w:val="16"/>
        </w:rPr>
      </w:pPr>
      <w:r>
        <w:rPr>
          <w:rStyle w:val="af5"/>
        </w:rPr>
        <w:footnoteRef/>
      </w:r>
      <w:r>
        <w:rPr>
          <w:rFonts w:ascii="Arial" w:hAnsi="Arial" w:cs="Arial"/>
          <w:sz w:val="16"/>
          <w:szCs w:val="16"/>
        </w:rPr>
        <w:t>. Указать журнал, систему документооборота, применяемую в администрации или в МФЦ</w:t>
      </w:r>
    </w:p>
  </w:footnote>
  <w:footnote w:id="3">
    <w:p w:rsidR="00683FEA" w:rsidRDefault="00401C7B">
      <w:pPr>
        <w:pStyle w:val="Footnote"/>
        <w:rPr>
          <w:rFonts w:ascii="Arial" w:hAnsi="Arial" w:cs="Arial"/>
          <w:sz w:val="16"/>
          <w:szCs w:val="16"/>
        </w:rPr>
      </w:pPr>
      <w:r>
        <w:rPr>
          <w:rStyle w:val="af5"/>
        </w:rPr>
        <w:footnoteRef/>
      </w:r>
      <w:r>
        <w:rPr>
          <w:rFonts w:ascii="Arial" w:hAnsi="Arial" w:cs="Arial"/>
          <w:sz w:val="16"/>
          <w:szCs w:val="16"/>
        </w:rPr>
        <w:t xml:space="preserve">. Положения данного раздела устанавливаются в соответствии с требованиями, определенными порядком разработки и утверждения </w:t>
      </w:r>
      <w:r>
        <w:rPr>
          <w:rFonts w:ascii="Arial" w:hAnsi="Arial" w:cs="Arial"/>
          <w:sz w:val="16"/>
          <w:szCs w:val="16"/>
        </w:rPr>
        <w:t>административных регламентов, утвержденным актом администрации.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8B0"/>
    <w:multiLevelType w:val="multilevel"/>
    <w:tmpl w:val="C908EE34"/>
    <w:styleLink w:val="WWNum2"/>
    <w:lvl w:ilvl="0">
      <w:start w:val="1"/>
      <w:numFmt w:val="decimal"/>
      <w:lvlText w:val="%1."/>
      <w:lvlJc w:val="left"/>
      <w:rPr>
        <w:rFonts w:eastAsia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F3E38A8"/>
    <w:multiLevelType w:val="multilevel"/>
    <w:tmpl w:val="AACE1EE2"/>
    <w:styleLink w:val="WWNum1"/>
    <w:lvl w:ilvl="0">
      <w:start w:val="1"/>
      <w:numFmt w:val="decimal"/>
      <w:lvlText w:val="%1."/>
      <w:lvlJc w:val="left"/>
      <w:rPr>
        <w:rFonts w:ascii="Arial" w:eastAsia="Arial" w:hAnsi="Arial" w:cs="Arial"/>
        <w:b/>
        <w:sz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FEA"/>
    <w:rsid w:val="003B270D"/>
    <w:rsid w:val="00401C7B"/>
    <w:rsid w:val="006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6">
    <w:name w:val="Отправитель должность"/>
    <w:basedOn w:val="a"/>
    <w:pPr>
      <w:jc w:val="center"/>
    </w:pPr>
    <w:rPr>
      <w:rFonts w:ascii="Times New Roman" w:hAnsi="Times New Roman"/>
      <w:b/>
    </w:rPr>
  </w:style>
  <w:style w:type="paragraph" w:customStyle="1" w:styleId="a7">
    <w:name w:val="Адрес отправителя"/>
    <w:basedOn w:val="a"/>
    <w:pPr>
      <w:jc w:val="center"/>
    </w:pPr>
    <w:rPr>
      <w:rFonts w:ascii="Times New Roman" w:hAnsi="Times New Roman"/>
      <w:b/>
      <w:sz w:val="17"/>
    </w:rPr>
  </w:style>
  <w:style w:type="paragraph" w:customStyle="1" w:styleId="a8">
    <w:name w:val="Адресат"/>
    <w:basedOn w:val="a"/>
    <w:pPr>
      <w:jc w:val="center"/>
    </w:pPr>
    <w:rPr>
      <w:sz w:val="27"/>
    </w:rPr>
  </w:style>
  <w:style w:type="paragraph" w:customStyle="1" w:styleId="2">
    <w:name w:val="Обычный2"/>
    <w:pPr>
      <w:suppressAutoHyphens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9">
    <w:name w:val="Номер письма"/>
    <w:basedOn w:val="a"/>
    <w:pPr>
      <w:jc w:val="center"/>
    </w:pPr>
    <w:rPr>
      <w:rFonts w:ascii="Times New Roman" w:hAnsi="Times New Roman"/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pPr>
      <w:tabs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Headerleft">
    <w:name w:val="Header left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0">
    <w:name w:val="Текст сноски1"/>
    <w:basedOn w:val="2"/>
    <w:pPr>
      <w:suppressLineNumbers/>
      <w:ind w:left="339" w:hanging="339"/>
    </w:p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paragraph" w:styleId="ac">
    <w:name w:val="Normal (Web)"/>
    <w:basedOn w:val="Standard"/>
    <w:pPr>
      <w:spacing w:before="100" w:after="142" w:line="288" w:lineRule="auto"/>
    </w:pPr>
  </w:style>
  <w:style w:type="paragraph" w:customStyle="1" w:styleId="ad">
    <w:name w:val="Стиль"/>
    <w:basedOn w:val="1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styleId="ae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4"/>
    </w:rPr>
  </w:style>
  <w:style w:type="paragraph" w:styleId="af0">
    <w:name w:val="annotation text"/>
    <w:basedOn w:val="a"/>
    <w:rPr>
      <w:sz w:val="20"/>
      <w:szCs w:val="18"/>
    </w:rPr>
  </w:style>
  <w:style w:type="paragraph" w:styleId="af1">
    <w:name w:val="annotation subject"/>
    <w:basedOn w:val="af0"/>
    <w:next w:val="af0"/>
    <w:rPr>
      <w:b/>
      <w:bCs/>
    </w:rPr>
  </w:style>
  <w:style w:type="paragraph" w:customStyle="1" w:styleId="sdfootnote">
    <w:name w:val="sdfootnote"/>
    <w:basedOn w:val="a"/>
    <w:pPr>
      <w:spacing w:before="100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12">
    <w:name w:val="Обычная таблица1"/>
    <w:pPr>
      <w:spacing w:after="200" w:line="276" w:lineRule="auto"/>
      <w:textAlignment w:val="auto"/>
    </w:pPr>
    <w:rPr>
      <w:rFonts w:ascii="Calibri" w:eastAsia="Calibri" w:hAnsi="Calibri" w:cs="Liberation Serif"/>
      <w:kern w:val="3"/>
      <w:sz w:val="22"/>
      <w:szCs w:val="22"/>
      <w:lang w:eastAsia="ar-SA"/>
    </w:rPr>
  </w:style>
  <w:style w:type="paragraph" w:customStyle="1" w:styleId="Normal">
    <w:name w:val="Normal;!Обычный текст документа"/>
    <w:pPr>
      <w:ind w:firstLine="567"/>
      <w:jc w:val="both"/>
      <w:textAlignment w:val="auto"/>
    </w:pPr>
    <w:rPr>
      <w:rFonts w:ascii="Arial" w:hAnsi="Arial" w:cs="Liberation Serif"/>
      <w:kern w:val="3"/>
      <w:sz w:val="24"/>
      <w:szCs w:val="24"/>
      <w:lang w:eastAsia="ar-SA"/>
    </w:rPr>
  </w:style>
  <w:style w:type="paragraph" w:styleId="af2">
    <w:name w:val="List Paragraph"/>
    <w:pPr>
      <w:suppressAutoHyphens/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ConsPlusCell">
    <w:name w:val="ConsPlusCell"/>
    <w:pPr>
      <w:widowControl w:val="0"/>
      <w:suppressAutoHyphens/>
    </w:pPr>
    <w:rPr>
      <w:rFonts w:ascii="Liberation Serif" w:eastAsia="Calibri" w:hAnsi="Liberation Serif" w:cs="Liberation Serif"/>
      <w:kern w:val="3"/>
      <w:sz w:val="22"/>
      <w:szCs w:val="22"/>
      <w:lang w:eastAsia="hi-IN"/>
    </w:rPr>
  </w:style>
  <w:style w:type="paragraph" w:customStyle="1" w:styleId="ConsPlusTitle">
    <w:name w:val="ConsPlusTitle"/>
    <w:pPr>
      <w:widowControl w:val="0"/>
      <w:suppressAutoHyphens/>
    </w:pPr>
    <w:rPr>
      <w:rFonts w:ascii="Liberation Serif" w:eastAsia="Calibri" w:hAnsi="Liberation Serif" w:cs="Liberation Serif"/>
      <w:b/>
      <w:bCs/>
      <w:kern w:val="3"/>
      <w:sz w:val="22"/>
      <w:szCs w:val="22"/>
      <w:lang w:eastAsia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3"/>
      <w:sz w:val="24"/>
      <w:szCs w:val="24"/>
      <w:lang w:eastAsia="hi-IN"/>
    </w:rPr>
  </w:style>
  <w:style w:type="paragraph" w:customStyle="1" w:styleId="DocumentMap">
    <w:name w:val="DocumentMap"/>
    <w:pPr>
      <w:textAlignment w:val="auto"/>
    </w:pPr>
  </w:style>
  <w:style w:type="character" w:customStyle="1" w:styleId="20">
    <w:name w:val="Основной шрифт абзаца2"/>
  </w:style>
  <w:style w:type="character" w:styleId="af3">
    <w:name w:val="Hyperlink"/>
    <w:rPr>
      <w:color w:val="000080"/>
      <w:u w:val="single"/>
    </w:rPr>
  </w:style>
  <w:style w:type="character" w:customStyle="1" w:styleId="14">
    <w:name w:val="Основной шрифт абзаца1"/>
  </w:style>
  <w:style w:type="character" w:styleId="af4">
    <w:name w:val="FollowedHyperlink"/>
    <w:rPr>
      <w:color w:val="800000"/>
      <w:u w:val="single"/>
    </w:rPr>
  </w:style>
  <w:style w:type="character" w:customStyle="1" w:styleId="15">
    <w:name w:val="Знак сноски1"/>
    <w:rPr>
      <w:position w:val="0"/>
      <w:sz w:val="16"/>
      <w:vertAlign w:val="baseline"/>
    </w:rPr>
  </w:style>
  <w:style w:type="character" w:customStyle="1" w:styleId="FootnoteSymbol">
    <w:name w:val="Footnote Symbol"/>
  </w:style>
  <w:style w:type="character" w:styleId="af5">
    <w:name w:val="foot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6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af7">
    <w:name w:val="Текст выноски Знак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f8">
    <w:name w:val="annotation reference"/>
    <w:rPr>
      <w:sz w:val="16"/>
      <w:szCs w:val="16"/>
    </w:rPr>
  </w:style>
  <w:style w:type="character" w:customStyle="1" w:styleId="af9">
    <w:name w:val="Текст примечания Знак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afa">
    <w:name w:val="Тема примечания Знак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character" w:customStyle="1" w:styleId="afb">
    <w:name w:val="Текст сноски Знак"/>
    <w:rPr>
      <w:rFonts w:ascii="Liberation Serif" w:eastAsia="SimSun" w:hAnsi="Liberation Serif" w:cs="Mangal"/>
      <w:kern w:val="3"/>
      <w:lang w:val="ru-RU" w:eastAsia="zh-CN" w:bidi="hi-IN"/>
    </w:rPr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c">
    <w:name w:val="Нижний колонтитул Знак"/>
    <w:rPr>
      <w:rFonts w:eastAsia="Calibri"/>
      <w:szCs w:val="22"/>
      <w:lang w:eastAsia="en-US"/>
    </w:rPr>
  </w:style>
  <w:style w:type="character" w:customStyle="1" w:styleId="afd">
    <w:name w:val="Верхний колонтитул Знак"/>
    <w:rPr>
      <w:rFonts w:eastAsia="Calibri"/>
      <w:szCs w:val="22"/>
      <w:lang w:eastAsia="en-US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ascii="Arial" w:eastAsia="Arial" w:hAnsi="Arial" w:cs="Arial"/>
      <w:b/>
      <w:sz w:val="26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6">
    <w:name w:val="Отправитель должность"/>
    <w:basedOn w:val="a"/>
    <w:pPr>
      <w:jc w:val="center"/>
    </w:pPr>
    <w:rPr>
      <w:rFonts w:ascii="Times New Roman" w:hAnsi="Times New Roman"/>
      <w:b/>
    </w:rPr>
  </w:style>
  <w:style w:type="paragraph" w:customStyle="1" w:styleId="a7">
    <w:name w:val="Адрес отправителя"/>
    <w:basedOn w:val="a"/>
    <w:pPr>
      <w:jc w:val="center"/>
    </w:pPr>
    <w:rPr>
      <w:rFonts w:ascii="Times New Roman" w:hAnsi="Times New Roman"/>
      <w:b/>
      <w:sz w:val="17"/>
    </w:rPr>
  </w:style>
  <w:style w:type="paragraph" w:customStyle="1" w:styleId="a8">
    <w:name w:val="Адресат"/>
    <w:basedOn w:val="a"/>
    <w:pPr>
      <w:jc w:val="center"/>
    </w:pPr>
    <w:rPr>
      <w:sz w:val="27"/>
    </w:rPr>
  </w:style>
  <w:style w:type="paragraph" w:customStyle="1" w:styleId="2">
    <w:name w:val="Обычный2"/>
    <w:pPr>
      <w:suppressAutoHyphens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a9">
    <w:name w:val="Номер письма"/>
    <w:basedOn w:val="a"/>
    <w:pPr>
      <w:jc w:val="center"/>
    </w:pPr>
    <w:rPr>
      <w:rFonts w:ascii="Times New Roman" w:hAnsi="Times New Roman"/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pPr>
      <w:tabs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Headerleft">
    <w:name w:val="Header left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0">
    <w:name w:val="Текст сноски1"/>
    <w:basedOn w:val="2"/>
    <w:pPr>
      <w:suppressLineNumbers/>
      <w:ind w:left="339" w:hanging="339"/>
    </w:p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paragraph" w:styleId="ac">
    <w:name w:val="Normal (Web)"/>
    <w:basedOn w:val="Standard"/>
    <w:pPr>
      <w:spacing w:before="100" w:after="142" w:line="288" w:lineRule="auto"/>
    </w:pPr>
  </w:style>
  <w:style w:type="paragraph" w:customStyle="1" w:styleId="ad">
    <w:name w:val="Стиль"/>
    <w:basedOn w:val="1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styleId="ae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4"/>
    </w:rPr>
  </w:style>
  <w:style w:type="paragraph" w:styleId="af0">
    <w:name w:val="annotation text"/>
    <w:basedOn w:val="a"/>
    <w:rPr>
      <w:sz w:val="20"/>
      <w:szCs w:val="18"/>
    </w:rPr>
  </w:style>
  <w:style w:type="paragraph" w:styleId="af1">
    <w:name w:val="annotation subject"/>
    <w:basedOn w:val="af0"/>
    <w:next w:val="af0"/>
    <w:rPr>
      <w:b/>
      <w:bCs/>
    </w:rPr>
  </w:style>
  <w:style w:type="paragraph" w:customStyle="1" w:styleId="sdfootnote">
    <w:name w:val="sdfootnote"/>
    <w:basedOn w:val="a"/>
    <w:pPr>
      <w:spacing w:before="100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12">
    <w:name w:val="Обычная таблица1"/>
    <w:pPr>
      <w:spacing w:after="200" w:line="276" w:lineRule="auto"/>
      <w:textAlignment w:val="auto"/>
    </w:pPr>
    <w:rPr>
      <w:rFonts w:ascii="Calibri" w:eastAsia="Calibri" w:hAnsi="Calibri" w:cs="Liberation Serif"/>
      <w:kern w:val="3"/>
      <w:sz w:val="22"/>
      <w:szCs w:val="22"/>
      <w:lang w:eastAsia="ar-SA"/>
    </w:rPr>
  </w:style>
  <w:style w:type="paragraph" w:customStyle="1" w:styleId="Normal">
    <w:name w:val="Normal;!Обычный текст документа"/>
    <w:pPr>
      <w:ind w:firstLine="567"/>
      <w:jc w:val="both"/>
      <w:textAlignment w:val="auto"/>
    </w:pPr>
    <w:rPr>
      <w:rFonts w:ascii="Arial" w:hAnsi="Arial" w:cs="Liberation Serif"/>
      <w:kern w:val="3"/>
      <w:sz w:val="24"/>
      <w:szCs w:val="24"/>
      <w:lang w:eastAsia="ar-SA"/>
    </w:rPr>
  </w:style>
  <w:style w:type="paragraph" w:styleId="af2">
    <w:name w:val="List Paragraph"/>
    <w:pPr>
      <w:suppressAutoHyphens/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ConsPlusCell">
    <w:name w:val="ConsPlusCell"/>
    <w:pPr>
      <w:widowControl w:val="0"/>
      <w:suppressAutoHyphens/>
    </w:pPr>
    <w:rPr>
      <w:rFonts w:ascii="Liberation Serif" w:eastAsia="Calibri" w:hAnsi="Liberation Serif" w:cs="Liberation Serif"/>
      <w:kern w:val="3"/>
      <w:sz w:val="22"/>
      <w:szCs w:val="22"/>
      <w:lang w:eastAsia="hi-IN"/>
    </w:rPr>
  </w:style>
  <w:style w:type="paragraph" w:customStyle="1" w:styleId="ConsPlusTitle">
    <w:name w:val="ConsPlusTitle"/>
    <w:pPr>
      <w:widowControl w:val="0"/>
      <w:suppressAutoHyphens/>
    </w:pPr>
    <w:rPr>
      <w:rFonts w:ascii="Liberation Serif" w:eastAsia="Calibri" w:hAnsi="Liberation Serif" w:cs="Liberation Serif"/>
      <w:b/>
      <w:bCs/>
      <w:kern w:val="3"/>
      <w:sz w:val="22"/>
      <w:szCs w:val="22"/>
      <w:lang w:eastAsia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3"/>
      <w:sz w:val="24"/>
      <w:szCs w:val="24"/>
      <w:lang w:eastAsia="hi-IN"/>
    </w:rPr>
  </w:style>
  <w:style w:type="paragraph" w:customStyle="1" w:styleId="DocumentMap">
    <w:name w:val="DocumentMap"/>
    <w:pPr>
      <w:textAlignment w:val="auto"/>
    </w:pPr>
  </w:style>
  <w:style w:type="character" w:customStyle="1" w:styleId="20">
    <w:name w:val="Основной шрифт абзаца2"/>
  </w:style>
  <w:style w:type="character" w:styleId="af3">
    <w:name w:val="Hyperlink"/>
    <w:rPr>
      <w:color w:val="000080"/>
      <w:u w:val="single"/>
    </w:rPr>
  </w:style>
  <w:style w:type="character" w:customStyle="1" w:styleId="14">
    <w:name w:val="Основной шрифт абзаца1"/>
  </w:style>
  <w:style w:type="character" w:styleId="af4">
    <w:name w:val="FollowedHyperlink"/>
    <w:rPr>
      <w:color w:val="800000"/>
      <w:u w:val="single"/>
    </w:rPr>
  </w:style>
  <w:style w:type="character" w:customStyle="1" w:styleId="15">
    <w:name w:val="Знак сноски1"/>
    <w:rPr>
      <w:position w:val="0"/>
      <w:sz w:val="16"/>
      <w:vertAlign w:val="baseline"/>
    </w:rPr>
  </w:style>
  <w:style w:type="character" w:customStyle="1" w:styleId="FootnoteSymbol">
    <w:name w:val="Footnote Symbol"/>
  </w:style>
  <w:style w:type="character" w:styleId="af5">
    <w:name w:val="foot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6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af7">
    <w:name w:val="Текст выноски Знак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f8">
    <w:name w:val="annotation reference"/>
    <w:rPr>
      <w:sz w:val="16"/>
      <w:szCs w:val="16"/>
    </w:rPr>
  </w:style>
  <w:style w:type="character" w:customStyle="1" w:styleId="af9">
    <w:name w:val="Текст примечания Знак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afa">
    <w:name w:val="Тема примечания Знак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character" w:customStyle="1" w:styleId="afb">
    <w:name w:val="Текст сноски Знак"/>
    <w:rPr>
      <w:rFonts w:ascii="Liberation Serif" w:eastAsia="SimSun" w:hAnsi="Liberation Serif" w:cs="Mangal"/>
      <w:kern w:val="3"/>
      <w:lang w:val="ru-RU" w:eastAsia="zh-CN" w:bidi="hi-IN"/>
    </w:rPr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c">
    <w:name w:val="Нижний колонтитул Знак"/>
    <w:rPr>
      <w:rFonts w:eastAsia="Calibri"/>
      <w:szCs w:val="22"/>
      <w:lang w:eastAsia="en-US"/>
    </w:rPr>
  </w:style>
  <w:style w:type="character" w:customStyle="1" w:styleId="afd">
    <w:name w:val="Верхний колонтитул Знак"/>
    <w:rPr>
      <w:rFonts w:eastAsia="Calibri"/>
      <w:szCs w:val="22"/>
      <w:lang w:eastAsia="en-US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ascii="Arial" w:eastAsia="Arial" w:hAnsi="Arial" w:cs="Arial"/>
      <w:b/>
      <w:sz w:val="26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7A4BE9724A7A703184185F2DD1AA4D9D9306F8AF6D8D6046449F6A869406C4776B661891AE0407368E91DACF8AE8B898F61549B26AB0B1CA7F9F3G1oF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WebAccessAgentCache/RX/AppData/Local/AppData/Local/Temp/SED-SQL/DIRECTUM/&#1088;&#1077;&#1075;&#1083;&#1072;&#1084;&#1077;&#1085;&#1090;%20(41201632%20v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33</Pages>
  <Words>13074</Words>
  <Characters>74527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Уватского муниципального района от 13.01.2021 N 1
"Об утверждении административного регламента по предоставлению муниципальной услуги "Рассмотрение заявлений и принятие решений о предоставлении земельного участка гражданам для </vt:lpstr>
    </vt:vector>
  </TitlesOfParts>
  <Company/>
  <LinksUpToDate>false</LinksUpToDate>
  <CharactersWithSpaces>87427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Уватского муниципального района от 13.01.2021 N 1
"Об утверждении административного регламента по предоставлению муниципальной услуги "Рассмотрение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деятельности"</dc:title>
  <dc:creator>Nikita Bykov</dc:creator>
  <cp:lastModifiedBy>User</cp:lastModifiedBy>
  <cp:revision>1</cp:revision>
  <dcterms:created xsi:type="dcterms:W3CDTF">2021-07-08T08:55:00Z</dcterms:created>
  <dcterms:modified xsi:type="dcterms:W3CDTF">2023-05-10T07:42:00Z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