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5D" w:rsidRDefault="002B1293">
      <w:pPr>
        <w:ind w:firstLine="0"/>
        <w:jc w:val="center"/>
        <w:rPr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381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5D" w:rsidRDefault="002B1293">
      <w:pPr>
        <w:ind w:firstLine="0"/>
        <w:jc w:val="center"/>
        <w:rPr>
          <w:rFonts w:cs="Arial"/>
          <w:b/>
          <w:caps/>
          <w:spacing w:val="30"/>
          <w:sz w:val="32"/>
          <w:szCs w:val="32"/>
        </w:rPr>
      </w:pPr>
      <w:r>
        <w:rPr>
          <w:rFonts w:cs="Arial"/>
          <w:b/>
          <w:caps/>
          <w:spacing w:val="30"/>
          <w:sz w:val="32"/>
          <w:szCs w:val="32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</w:rPr>
        <w:br/>
        <w:t>Уватского муниципального района</w:t>
      </w:r>
    </w:p>
    <w:p w:rsidR="00642E5D" w:rsidRDefault="002B1293">
      <w:pPr>
        <w:spacing w:before="240"/>
        <w:ind w:firstLine="0"/>
        <w:jc w:val="center"/>
        <w:rPr>
          <w:rFonts w:cs="Arial"/>
          <w:b/>
          <w:caps/>
          <w:spacing w:val="30"/>
          <w:sz w:val="36"/>
          <w:szCs w:val="36"/>
        </w:rPr>
      </w:pPr>
      <w:r>
        <w:rPr>
          <w:rFonts w:cs="Arial"/>
          <w:b/>
          <w:caps/>
          <w:spacing w:val="30"/>
          <w:sz w:val="36"/>
          <w:szCs w:val="36"/>
        </w:rPr>
        <w:t>Постановление</w:t>
      </w:r>
    </w:p>
    <w:p w:rsidR="00642E5D" w:rsidRDefault="00642E5D">
      <w:pPr>
        <w:rPr>
          <w:rFonts w:cs="Arial"/>
          <w:b/>
          <w:caps/>
          <w:spacing w:val="30"/>
          <w:szCs w:val="26"/>
        </w:rPr>
      </w:pPr>
    </w:p>
    <w:p w:rsidR="00642E5D" w:rsidRDefault="002B1293">
      <w:pPr>
        <w:tabs>
          <w:tab w:val="center" w:pos="4820"/>
          <w:tab w:val="right" w:pos="9638"/>
        </w:tabs>
        <w:ind w:firstLine="0"/>
      </w:pPr>
      <w:r>
        <w:rPr>
          <w:szCs w:val="26"/>
        </w:rPr>
        <w:t>21 февраля 2023 г.</w:t>
      </w:r>
      <w:r>
        <w:rPr>
          <w:szCs w:val="26"/>
        </w:rPr>
        <w:tab/>
        <w:t>с. Уват</w:t>
      </w:r>
      <w:r>
        <w:rPr>
          <w:szCs w:val="26"/>
        </w:rPr>
        <w:tab/>
        <w:t>№</w:t>
      </w:r>
      <w:r>
        <w:rPr>
          <w:rFonts w:cs="Arial"/>
          <w:color w:val="000000"/>
          <w:szCs w:val="26"/>
        </w:rPr>
        <w:t xml:space="preserve"> 57</w:t>
      </w:r>
    </w:p>
    <w:p w:rsidR="00642E5D" w:rsidRDefault="00642E5D">
      <w:pPr>
        <w:rPr>
          <w:szCs w:val="26"/>
        </w:rPr>
      </w:pPr>
    </w:p>
    <w:p w:rsidR="00642E5D" w:rsidRDefault="00642E5D">
      <w:pPr>
        <w:rPr>
          <w:szCs w:val="26"/>
        </w:rPr>
      </w:pPr>
    </w:p>
    <w:p w:rsidR="00642E5D" w:rsidRDefault="002B1293">
      <w:pPr>
        <w:spacing w:line="276" w:lineRule="auto"/>
        <w:ind w:right="-1" w:firstLine="0"/>
        <w:jc w:val="center"/>
      </w:pPr>
      <w:r>
        <w:rPr>
          <w:color w:val="000000"/>
          <w:szCs w:val="26"/>
        </w:rPr>
        <w:t>Об утверждении административного регламента по предоставлению муниципальной услуги «</w:t>
      </w:r>
      <w:bookmarkStart w:id="0" w:name="__DdeLink__34367_2501042311"/>
      <w:r>
        <w:rPr>
          <w:color w:val="000000"/>
          <w:szCs w:val="26"/>
        </w:rPr>
        <w:t>Рассмотрение заявлений и принятие решений о проведен</w:t>
      </w:r>
      <w:proofErr w:type="gramStart"/>
      <w:r>
        <w:rPr>
          <w:color w:val="000000"/>
          <w:szCs w:val="26"/>
        </w:rPr>
        <w:t>ии ау</w:t>
      </w:r>
      <w:proofErr w:type="gramEnd"/>
      <w:r>
        <w:rPr>
          <w:color w:val="000000"/>
          <w:szCs w:val="26"/>
        </w:rPr>
        <w:t xml:space="preserve">кциона по </w:t>
      </w:r>
      <w:r>
        <w:rPr>
          <w:color w:val="000000"/>
          <w:szCs w:val="26"/>
        </w:rPr>
        <w:t>продаже земельного участка или аукциона на право заключения договора аренды земельного участка</w:t>
      </w:r>
      <w:bookmarkEnd w:id="0"/>
      <w:r>
        <w:rPr>
          <w:color w:val="000000"/>
          <w:szCs w:val="26"/>
        </w:rPr>
        <w:t>»</w:t>
      </w:r>
    </w:p>
    <w:p w:rsidR="00642E5D" w:rsidRDefault="00642E5D">
      <w:pPr>
        <w:spacing w:line="276" w:lineRule="auto"/>
        <w:ind w:right="-1" w:firstLine="0"/>
        <w:jc w:val="center"/>
        <w:rPr>
          <w:color w:val="000000"/>
          <w:szCs w:val="26"/>
        </w:rPr>
      </w:pPr>
    </w:p>
    <w:p w:rsidR="00642E5D" w:rsidRDefault="002B1293">
      <w:pPr>
        <w:spacing w:line="276" w:lineRule="auto"/>
        <w:contextualSpacing/>
        <w:rPr>
          <w:color w:val="000000"/>
          <w:szCs w:val="26"/>
        </w:rPr>
      </w:pPr>
      <w:r>
        <w:rPr>
          <w:color w:val="000000"/>
          <w:szCs w:val="26"/>
        </w:rPr>
        <w:tab/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</w:t>
      </w:r>
      <w:r>
        <w:rPr>
          <w:color w:val="000000"/>
          <w:szCs w:val="26"/>
        </w:rPr>
        <w:t xml:space="preserve">ьных услуг», </w:t>
      </w:r>
      <w:r>
        <w:rPr>
          <w:rFonts w:cs="Arial"/>
          <w:color w:val="000000"/>
          <w:szCs w:val="26"/>
        </w:rPr>
        <w:t xml:space="preserve">распоряжением Администрации </w:t>
      </w:r>
      <w:proofErr w:type="spellStart"/>
      <w:r>
        <w:rPr>
          <w:rFonts w:cs="Arial"/>
          <w:color w:val="000000"/>
          <w:szCs w:val="26"/>
        </w:rPr>
        <w:t>Уватского</w:t>
      </w:r>
      <w:proofErr w:type="spellEnd"/>
      <w:r>
        <w:rPr>
          <w:rFonts w:cs="Arial"/>
          <w:color w:val="000000"/>
          <w:szCs w:val="26"/>
        </w:rPr>
        <w:t xml:space="preserve"> муниципального района Тюменской области от 14.11.2016 № 1693-р «Об утверждении Положения о Коллегии администрации </w:t>
      </w:r>
      <w:proofErr w:type="spellStart"/>
      <w:r>
        <w:rPr>
          <w:rFonts w:cs="Arial"/>
          <w:color w:val="000000"/>
          <w:szCs w:val="26"/>
        </w:rPr>
        <w:t>Уватского</w:t>
      </w:r>
      <w:proofErr w:type="spellEnd"/>
      <w:r>
        <w:rPr>
          <w:rFonts w:cs="Arial"/>
          <w:color w:val="000000"/>
          <w:szCs w:val="26"/>
        </w:rPr>
        <w:t xml:space="preserve"> муниципального района», </w:t>
      </w:r>
      <w:r>
        <w:rPr>
          <w:color w:val="000000"/>
          <w:szCs w:val="26"/>
        </w:rPr>
        <w:t xml:space="preserve">на основании Устава </w:t>
      </w:r>
      <w:proofErr w:type="spellStart"/>
      <w:r>
        <w:rPr>
          <w:color w:val="000000"/>
          <w:szCs w:val="26"/>
        </w:rPr>
        <w:t>Уватского</w:t>
      </w:r>
      <w:proofErr w:type="spellEnd"/>
      <w:r>
        <w:rPr>
          <w:color w:val="000000"/>
          <w:szCs w:val="26"/>
        </w:rPr>
        <w:t xml:space="preserve"> муниципального района:</w:t>
      </w:r>
    </w:p>
    <w:p w:rsidR="00642E5D" w:rsidRDefault="002B1293">
      <w:pPr>
        <w:shd w:val="clear" w:color="auto" w:fill="auto"/>
        <w:contextualSpacing/>
      </w:pPr>
      <w:r>
        <w:rPr>
          <w:color w:val="000000"/>
          <w:szCs w:val="26"/>
        </w:rPr>
        <w:t>1. У</w:t>
      </w:r>
      <w:r>
        <w:rPr>
          <w:color w:val="000000"/>
          <w:szCs w:val="26"/>
        </w:rPr>
        <w:t>твердить административный регламент по предоставлению муниципальной услуги «Рассмотрение заявлений и принятие решений о проведен</w:t>
      </w:r>
      <w:proofErr w:type="gramStart"/>
      <w:r>
        <w:rPr>
          <w:color w:val="000000"/>
          <w:szCs w:val="26"/>
        </w:rPr>
        <w:t>ии ау</w:t>
      </w:r>
      <w:proofErr w:type="gramEnd"/>
      <w:r>
        <w:rPr>
          <w:color w:val="000000"/>
          <w:szCs w:val="26"/>
        </w:rPr>
        <w:t>кциона по продаже земельного участка или аукциона на право заключения договора аренды земельного участка» согласно приложен</w:t>
      </w:r>
      <w:r>
        <w:rPr>
          <w:color w:val="000000"/>
          <w:szCs w:val="26"/>
        </w:rPr>
        <w:t xml:space="preserve">ию к </w:t>
      </w:r>
      <w:r>
        <w:rPr>
          <w:rFonts w:cs="Arial"/>
          <w:color w:val="000000"/>
          <w:szCs w:val="26"/>
        </w:rPr>
        <w:t>настоящему постановлению.</w:t>
      </w:r>
    </w:p>
    <w:p w:rsidR="00642E5D" w:rsidRDefault="002B1293">
      <w:pPr>
        <w:widowControl w:val="0"/>
        <w:tabs>
          <w:tab w:val="left" w:pos="142"/>
        </w:tabs>
        <w:spacing w:line="276" w:lineRule="auto"/>
        <w:contextualSpacing/>
      </w:pPr>
      <w:r>
        <w:rPr>
          <w:rFonts w:cs="Arial"/>
          <w:color w:val="000000"/>
          <w:szCs w:val="26"/>
        </w:rPr>
        <w:t>2</w:t>
      </w:r>
      <w:r>
        <w:rPr>
          <w:rFonts w:cs="Arial"/>
          <w:color w:val="000000"/>
          <w:szCs w:val="26"/>
        </w:rPr>
        <w:t xml:space="preserve">. </w:t>
      </w:r>
      <w:r>
        <w:rPr>
          <w:rFonts w:cs="Arial"/>
          <w:szCs w:val="26"/>
        </w:rPr>
        <w:t>Установить, что в соответствии с Федеральным законом от 14.03.2022 № 58-ФЗ «О внесении изменений в отдельные законодательные акты Российской Федерации» в 2022 году положения административного регламента применяются с учето</w:t>
      </w:r>
      <w:r>
        <w:rPr>
          <w:rFonts w:cs="Arial"/>
          <w:szCs w:val="26"/>
        </w:rPr>
        <w:t>м требований постановления Правительства Российской Федерации от 09.04.2022 № 629 «Об особенностях регулирования земельных отношений в Российской Федерации в 2022 году.</w:t>
      </w:r>
    </w:p>
    <w:p w:rsidR="00642E5D" w:rsidRDefault="002B1293">
      <w:pPr>
        <w:widowControl w:val="0"/>
        <w:tabs>
          <w:tab w:val="left" w:pos="142"/>
        </w:tabs>
        <w:spacing w:line="276" w:lineRule="auto"/>
        <w:contextualSpacing/>
      </w:pPr>
      <w:r>
        <w:rPr>
          <w:rFonts w:cs="Arial"/>
          <w:color w:val="000000"/>
          <w:szCs w:val="26"/>
        </w:rPr>
        <w:t>3</w:t>
      </w:r>
      <w:r>
        <w:rPr>
          <w:rFonts w:cs="Arial"/>
          <w:color w:val="000000"/>
          <w:szCs w:val="26"/>
        </w:rPr>
        <w:t xml:space="preserve">. Признать утратившими силу постановления </w:t>
      </w:r>
      <w:r>
        <w:rPr>
          <w:rFonts w:eastAsia="Times New Roman"/>
          <w:color w:val="000000"/>
          <w:szCs w:val="26"/>
          <w:lang w:bidi="en-US"/>
        </w:rPr>
        <w:t>А</w:t>
      </w:r>
      <w:r>
        <w:rPr>
          <w:rFonts w:cs="Arial"/>
          <w:color w:val="000000"/>
          <w:szCs w:val="26"/>
        </w:rPr>
        <w:t xml:space="preserve">дминистрации </w:t>
      </w:r>
      <w:proofErr w:type="spellStart"/>
      <w:r>
        <w:rPr>
          <w:rFonts w:cs="Arial"/>
          <w:color w:val="000000"/>
          <w:szCs w:val="26"/>
        </w:rPr>
        <w:t>Уватского</w:t>
      </w:r>
      <w:proofErr w:type="spellEnd"/>
      <w:r>
        <w:rPr>
          <w:rFonts w:cs="Arial"/>
          <w:color w:val="000000"/>
          <w:szCs w:val="26"/>
        </w:rPr>
        <w:t xml:space="preserve"> муниципального района от </w:t>
      </w:r>
      <w:r>
        <w:rPr>
          <w:rFonts w:eastAsia="Mangal" w:cs="Arial"/>
          <w:color w:val="000000"/>
          <w:szCs w:val="26"/>
          <w:lang w:eastAsia="hi-IN"/>
        </w:rPr>
        <w:t>30</w:t>
      </w:r>
      <w:r>
        <w:rPr>
          <w:rFonts w:cs="Arial"/>
          <w:color w:val="000000"/>
          <w:szCs w:val="26"/>
        </w:rPr>
        <w:t>.04.2021 №</w:t>
      </w:r>
      <w:r>
        <w:rPr>
          <w:color w:val="000000"/>
          <w:szCs w:val="26"/>
        </w:rPr>
        <w:t>86</w:t>
      </w:r>
      <w:r>
        <w:rPr>
          <w:rFonts w:cs="Arial"/>
          <w:color w:val="000000"/>
          <w:szCs w:val="26"/>
        </w:rPr>
        <w:t xml:space="preserve"> «</w:t>
      </w:r>
      <w:r>
        <w:rPr>
          <w:rFonts w:cs="Arial"/>
          <w:color w:val="000000"/>
          <w:szCs w:val="26"/>
        </w:rPr>
        <w:t>Об утверждении административного регламента по предоставлению муниципальной услуги «Рассмотрение заявлений и принятие решений о проведен</w:t>
      </w:r>
      <w:proofErr w:type="gramStart"/>
      <w:r>
        <w:rPr>
          <w:rFonts w:cs="Arial"/>
          <w:color w:val="000000"/>
          <w:szCs w:val="26"/>
        </w:rPr>
        <w:t>ии ау</w:t>
      </w:r>
      <w:proofErr w:type="gramEnd"/>
      <w:r>
        <w:rPr>
          <w:rFonts w:cs="Arial"/>
          <w:color w:val="000000"/>
          <w:szCs w:val="26"/>
        </w:rPr>
        <w:t>кциона по продаже земельного участка или аукциона н</w:t>
      </w:r>
      <w:r>
        <w:rPr>
          <w:rFonts w:cs="Arial"/>
          <w:color w:val="000000"/>
          <w:szCs w:val="26"/>
        </w:rPr>
        <w:t>а право заключения договора аренды земельного участка</w:t>
      </w:r>
      <w:r>
        <w:rPr>
          <w:rFonts w:cs="Arial"/>
          <w:color w:val="000000"/>
          <w:szCs w:val="26"/>
        </w:rPr>
        <w:t>».</w:t>
      </w:r>
    </w:p>
    <w:p w:rsidR="00642E5D" w:rsidRDefault="002B1293">
      <w:pPr>
        <w:contextualSpacing/>
      </w:pPr>
      <w:r>
        <w:rPr>
          <w:rFonts w:cs="Arial"/>
          <w:color w:val="000000"/>
          <w:szCs w:val="26"/>
        </w:rPr>
        <w:t>4</w:t>
      </w:r>
      <w:r>
        <w:rPr>
          <w:rFonts w:cs="Arial"/>
          <w:color w:val="000000"/>
          <w:szCs w:val="26"/>
        </w:rPr>
        <w:t xml:space="preserve">. </w:t>
      </w:r>
      <w:proofErr w:type="gramStart"/>
      <w:r>
        <w:rPr>
          <w:rFonts w:cs="Arial"/>
          <w:color w:val="000000"/>
          <w:szCs w:val="26"/>
        </w:rPr>
        <w:t xml:space="preserve">Управлению имущественных отношений и земельных ресурсов Администрации </w:t>
      </w:r>
      <w:proofErr w:type="spellStart"/>
      <w:r>
        <w:rPr>
          <w:rFonts w:cs="Arial"/>
          <w:color w:val="000000"/>
          <w:szCs w:val="26"/>
        </w:rPr>
        <w:t>Уватского</w:t>
      </w:r>
      <w:proofErr w:type="spellEnd"/>
      <w:r>
        <w:rPr>
          <w:rFonts w:cs="Arial"/>
          <w:color w:val="000000"/>
          <w:szCs w:val="26"/>
        </w:rPr>
        <w:t xml:space="preserve"> муниципального Тюменской области (Е.</w:t>
      </w:r>
      <w:r>
        <w:rPr>
          <w:rFonts w:cs="Arial"/>
          <w:color w:val="000000"/>
          <w:szCs w:val="26"/>
        </w:rPr>
        <w:t>С</w:t>
      </w:r>
      <w:r>
        <w:rPr>
          <w:rFonts w:cs="Arial"/>
          <w:color w:val="000000"/>
          <w:szCs w:val="26"/>
        </w:rPr>
        <w:t xml:space="preserve">. </w:t>
      </w:r>
      <w:proofErr w:type="spellStart"/>
      <w:r>
        <w:rPr>
          <w:rFonts w:cs="Arial"/>
          <w:color w:val="000000"/>
          <w:szCs w:val="26"/>
        </w:rPr>
        <w:t>Батина</w:t>
      </w:r>
      <w:proofErr w:type="spellEnd"/>
      <w:r>
        <w:rPr>
          <w:rFonts w:cs="Arial"/>
          <w:color w:val="000000"/>
          <w:szCs w:val="26"/>
        </w:rPr>
        <w:t>) в течение 4 (четырех) рабочих дней со дня принятия настоящего постанов</w:t>
      </w:r>
      <w:r>
        <w:rPr>
          <w:rFonts w:cs="Arial"/>
          <w:color w:val="000000"/>
          <w:szCs w:val="26"/>
        </w:rPr>
        <w:t>ления разместить в региональном реестре муниципальных услуг (функций) необходимых сведений в соответствии с требованиями, установленными для заполнения сведений об услугах (функциях) в региональном реестре муниципальных услуг (функций).</w:t>
      </w:r>
      <w:proofErr w:type="gramEnd"/>
    </w:p>
    <w:p w:rsidR="00642E5D" w:rsidRDefault="002B1293">
      <w:pPr>
        <w:spacing w:line="276" w:lineRule="auto"/>
        <w:contextualSpacing/>
      </w:pPr>
      <w:r>
        <w:rPr>
          <w:szCs w:val="26"/>
        </w:rPr>
        <w:lastRenderedPageBreak/>
        <w:t>5</w:t>
      </w:r>
      <w:r>
        <w:rPr>
          <w:szCs w:val="26"/>
        </w:rPr>
        <w:t>. Сектору делопрои</w:t>
      </w:r>
      <w:r>
        <w:rPr>
          <w:szCs w:val="26"/>
        </w:rPr>
        <w:t xml:space="preserve">зводства, документационного обеспечения и контроля аппарата Главы администрации </w:t>
      </w:r>
      <w:proofErr w:type="spellStart"/>
      <w:r>
        <w:rPr>
          <w:szCs w:val="26"/>
        </w:rPr>
        <w:t>Уватского</w:t>
      </w:r>
      <w:proofErr w:type="spellEnd"/>
      <w:r>
        <w:rPr>
          <w:szCs w:val="26"/>
        </w:rPr>
        <w:t xml:space="preserve"> муниципального района Тюменской области (А.Ю. Васильева):</w:t>
      </w:r>
    </w:p>
    <w:p w:rsidR="00642E5D" w:rsidRDefault="002B1293">
      <w:pPr>
        <w:spacing w:line="276" w:lineRule="auto"/>
        <w:contextualSpacing/>
      </w:pPr>
      <w:r>
        <w:rPr>
          <w:szCs w:val="26"/>
        </w:rPr>
        <w:t>а) в срок не позднее 10 дней со дня принятия настоящего постановления обнародовать его путем размещения на и</w:t>
      </w:r>
      <w:r>
        <w:rPr>
          <w:szCs w:val="26"/>
        </w:rPr>
        <w:t xml:space="preserve">нформационных стендах в местах, установленных Администрацией </w:t>
      </w:r>
      <w:proofErr w:type="spellStart"/>
      <w:r>
        <w:rPr>
          <w:szCs w:val="26"/>
        </w:rPr>
        <w:t>Уватского</w:t>
      </w:r>
      <w:proofErr w:type="spellEnd"/>
      <w:r>
        <w:rPr>
          <w:szCs w:val="26"/>
        </w:rPr>
        <w:t xml:space="preserve"> муниципального района Тюменской области;</w:t>
      </w:r>
    </w:p>
    <w:p w:rsidR="00642E5D" w:rsidRDefault="002B1293">
      <w:pPr>
        <w:spacing w:line="276" w:lineRule="auto"/>
        <w:contextualSpacing/>
      </w:pPr>
      <w:r>
        <w:rPr>
          <w:szCs w:val="26"/>
        </w:rPr>
        <w:t xml:space="preserve">б) </w:t>
      </w:r>
      <w:r>
        <w:rPr>
          <w:szCs w:val="26"/>
        </w:rPr>
        <w:t>направить для размещения</w:t>
      </w:r>
      <w:r>
        <w:rPr>
          <w:szCs w:val="26"/>
        </w:rPr>
        <w:t xml:space="preserve"> на официальном сайте </w:t>
      </w:r>
      <w:proofErr w:type="spellStart"/>
      <w:r>
        <w:rPr>
          <w:szCs w:val="26"/>
        </w:rPr>
        <w:t>Уватского</w:t>
      </w:r>
      <w:proofErr w:type="spellEnd"/>
      <w:r>
        <w:rPr>
          <w:szCs w:val="26"/>
        </w:rPr>
        <w:t xml:space="preserve"> муниципального района Тюменской области в сети «Интернет».</w:t>
      </w:r>
    </w:p>
    <w:p w:rsidR="00642E5D" w:rsidRDefault="002B1293">
      <w:pPr>
        <w:widowControl w:val="0"/>
        <w:spacing w:line="276" w:lineRule="auto"/>
        <w:ind w:firstLine="737"/>
        <w:contextualSpacing/>
      </w:pPr>
      <w:r>
        <w:rPr>
          <w:szCs w:val="26"/>
        </w:rPr>
        <w:t>6</w:t>
      </w:r>
      <w:r>
        <w:rPr>
          <w:szCs w:val="26"/>
        </w:rPr>
        <w:t>.</w:t>
      </w:r>
      <w:r>
        <w:rPr>
          <w:color w:val="FF3333"/>
          <w:szCs w:val="26"/>
        </w:rPr>
        <w:t xml:space="preserve"> </w:t>
      </w:r>
      <w:r>
        <w:rPr>
          <w:color w:val="000000"/>
          <w:szCs w:val="26"/>
        </w:rPr>
        <w:t>Настоящее постановление</w:t>
      </w:r>
      <w:r>
        <w:rPr>
          <w:color w:val="000000"/>
          <w:szCs w:val="26"/>
        </w:rPr>
        <w:t xml:space="preserve"> вступает в силу со дня его обнародования.</w:t>
      </w:r>
    </w:p>
    <w:p w:rsidR="00642E5D" w:rsidRDefault="002B1293">
      <w:pPr>
        <w:widowControl w:val="0"/>
        <w:spacing w:line="276" w:lineRule="auto"/>
        <w:ind w:firstLine="737"/>
        <w:contextualSpacing/>
      </w:pPr>
      <w:r>
        <w:rPr>
          <w:rFonts w:cs="Arial"/>
          <w:color w:val="000000"/>
          <w:szCs w:val="26"/>
          <w:lang w:eastAsia="ru-RU"/>
        </w:rPr>
        <w:t xml:space="preserve">7. </w:t>
      </w:r>
      <w:proofErr w:type="gramStart"/>
      <w:r>
        <w:rPr>
          <w:rFonts w:cs="Arial"/>
          <w:color w:val="000000"/>
          <w:szCs w:val="26"/>
          <w:lang w:eastAsia="ru-RU"/>
        </w:rPr>
        <w:t>Контроль за</w:t>
      </w:r>
      <w:proofErr w:type="gramEnd"/>
      <w:r>
        <w:rPr>
          <w:rFonts w:cs="Arial"/>
          <w:color w:val="000000"/>
          <w:szCs w:val="26"/>
          <w:lang w:eastAsia="ru-RU"/>
        </w:rPr>
        <w:t xml:space="preserve"> исполнением настоящего постановления возложить на  заместителя Главы Администрации </w:t>
      </w:r>
      <w:proofErr w:type="spellStart"/>
      <w:r>
        <w:rPr>
          <w:rFonts w:cs="Arial"/>
          <w:color w:val="000000"/>
          <w:szCs w:val="26"/>
          <w:lang w:eastAsia="ru-RU"/>
        </w:rPr>
        <w:t>Уватского</w:t>
      </w:r>
      <w:proofErr w:type="spellEnd"/>
      <w:r>
        <w:rPr>
          <w:rFonts w:cs="Arial"/>
          <w:color w:val="000000"/>
          <w:szCs w:val="26"/>
          <w:lang w:eastAsia="ru-RU"/>
        </w:rPr>
        <w:t xml:space="preserve"> муниципального района курирующего деятельность управления имущественных отношений и земельных ресурсов.</w:t>
      </w:r>
    </w:p>
    <w:p w:rsidR="00642E5D" w:rsidRDefault="00642E5D">
      <w:pPr>
        <w:widowControl w:val="0"/>
        <w:spacing w:line="276" w:lineRule="auto"/>
        <w:ind w:firstLine="737"/>
        <w:contextualSpacing/>
        <w:rPr>
          <w:rFonts w:cs="Arial"/>
          <w:szCs w:val="26"/>
          <w:lang w:eastAsia="ru-RU"/>
        </w:rPr>
      </w:pPr>
    </w:p>
    <w:p w:rsidR="00642E5D" w:rsidRDefault="00642E5D">
      <w:pPr>
        <w:widowControl w:val="0"/>
        <w:ind w:firstLine="0"/>
        <w:contextualSpacing/>
        <w:rPr>
          <w:rFonts w:cs="Arial"/>
          <w:szCs w:val="26"/>
          <w:lang w:eastAsia="ru-RU"/>
        </w:rPr>
      </w:pPr>
    </w:p>
    <w:p w:rsidR="00642E5D" w:rsidRDefault="00642E5D">
      <w:pPr>
        <w:widowControl w:val="0"/>
        <w:ind w:firstLine="0"/>
        <w:contextualSpacing/>
        <w:rPr>
          <w:rFonts w:cs="Arial"/>
          <w:szCs w:val="26"/>
          <w:lang w:eastAsia="ru-RU"/>
        </w:rPr>
      </w:pPr>
    </w:p>
    <w:p w:rsidR="00642E5D" w:rsidRDefault="002B1293">
      <w:pPr>
        <w:widowControl w:val="0"/>
        <w:ind w:firstLine="0"/>
        <w:contextualSpacing/>
      </w:pPr>
      <w:r>
        <w:rPr>
          <w:rFonts w:cs="Arial"/>
          <w:color w:val="000000"/>
          <w:szCs w:val="26"/>
        </w:rPr>
        <w:t>Глава                                                                                                   В.И. Елизаров</w:t>
      </w:r>
    </w:p>
    <w:p w:rsidR="00642E5D" w:rsidRDefault="002B1293">
      <w:pPr>
        <w:ind w:firstLine="567"/>
        <w:contextualSpacing/>
        <w:rPr>
          <w:rFonts w:cs="Arial"/>
          <w:color w:val="000000"/>
          <w:szCs w:val="26"/>
        </w:rPr>
      </w:pPr>
      <w:r>
        <w:br w:type="page"/>
      </w:r>
    </w:p>
    <w:p w:rsidR="00642E5D" w:rsidRDefault="002B1293">
      <w:pPr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Приложение</w:t>
      </w:r>
    </w:p>
    <w:p w:rsidR="00642E5D" w:rsidRDefault="002B1293">
      <w:pPr>
        <w:ind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к постановлению администрации </w:t>
      </w:r>
    </w:p>
    <w:p w:rsidR="00642E5D" w:rsidRDefault="002B1293">
      <w:pPr>
        <w:ind w:firstLine="567"/>
        <w:jc w:val="right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Уватского</w:t>
      </w:r>
      <w:proofErr w:type="spellEnd"/>
      <w:r>
        <w:rPr>
          <w:rFonts w:cs="Arial"/>
          <w:color w:val="000000"/>
          <w:sz w:val="24"/>
          <w:szCs w:val="24"/>
        </w:rPr>
        <w:t xml:space="preserve"> муниципального района</w:t>
      </w:r>
    </w:p>
    <w:p w:rsidR="00642E5D" w:rsidRDefault="002B1293">
      <w:pPr>
        <w:ind w:firstLine="567"/>
        <w:jc w:val="right"/>
      </w:pPr>
      <w:r>
        <w:rPr>
          <w:rFonts w:cs="Arial"/>
          <w:color w:val="000000"/>
          <w:sz w:val="24"/>
          <w:szCs w:val="24"/>
        </w:rPr>
        <w:t>от 21 февраля 2023 г. № 57</w:t>
      </w:r>
    </w:p>
    <w:p w:rsidR="00642E5D" w:rsidRDefault="00642E5D">
      <w:pPr>
        <w:ind w:firstLine="567"/>
        <w:jc w:val="right"/>
        <w:rPr>
          <w:rFonts w:cs="Arial"/>
          <w:color w:val="000000"/>
          <w:sz w:val="24"/>
          <w:szCs w:val="24"/>
        </w:rPr>
      </w:pPr>
    </w:p>
    <w:p w:rsidR="00642E5D" w:rsidRDefault="002B1293">
      <w:pPr>
        <w:ind w:firstLine="0"/>
        <w:jc w:val="center"/>
        <w:rPr>
          <w:rFonts w:cs="Arial"/>
          <w:b/>
          <w:color w:val="000000"/>
          <w:szCs w:val="26"/>
        </w:rPr>
      </w:pPr>
      <w:r>
        <w:rPr>
          <w:rFonts w:cs="Arial"/>
          <w:b/>
          <w:color w:val="000000"/>
          <w:szCs w:val="26"/>
        </w:rPr>
        <w:t>Административный регламент</w:t>
      </w:r>
    </w:p>
    <w:p w:rsidR="00642E5D" w:rsidRDefault="002B1293">
      <w:pPr>
        <w:pStyle w:val="ConsTitle"/>
        <w:ind w:right="-83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предо</w:t>
      </w:r>
      <w:r>
        <w:rPr>
          <w:color w:val="000000"/>
          <w:sz w:val="26"/>
          <w:szCs w:val="26"/>
        </w:rPr>
        <w:t>ставления муниципальной услуги: «Рассмотрение заявлений и принятие решений о проведен</w:t>
      </w:r>
      <w:proofErr w:type="gramStart"/>
      <w:r>
        <w:rPr>
          <w:color w:val="000000"/>
          <w:sz w:val="26"/>
          <w:szCs w:val="26"/>
        </w:rPr>
        <w:t>ии ау</w:t>
      </w:r>
      <w:proofErr w:type="gramEnd"/>
      <w:r>
        <w:rPr>
          <w:color w:val="000000"/>
          <w:sz w:val="26"/>
          <w:szCs w:val="26"/>
        </w:rPr>
        <w:t>кциона по продаже земельного участка или аукциона на право заключения договора аренды земельного участка»</w:t>
      </w:r>
    </w:p>
    <w:p w:rsidR="00642E5D" w:rsidRDefault="00642E5D">
      <w:pPr>
        <w:pStyle w:val="ConsTitle"/>
        <w:ind w:right="-83" w:firstLine="567"/>
        <w:jc w:val="center"/>
        <w:rPr>
          <w:color w:val="000000"/>
          <w:sz w:val="26"/>
          <w:szCs w:val="26"/>
        </w:rPr>
      </w:pPr>
    </w:p>
    <w:p w:rsidR="00642E5D" w:rsidRDefault="002B1293">
      <w:pPr>
        <w:spacing w:line="480" w:lineRule="auto"/>
        <w:ind w:firstLine="567"/>
        <w:jc w:val="center"/>
      </w:pPr>
      <w:r>
        <w:rPr>
          <w:rFonts w:cs="Arial"/>
          <w:b/>
          <w:color w:val="000000"/>
          <w:szCs w:val="26"/>
          <w:lang w:val="en-US"/>
        </w:rPr>
        <w:t>I</w:t>
      </w:r>
      <w:r>
        <w:rPr>
          <w:rFonts w:cs="Arial"/>
          <w:b/>
          <w:color w:val="000000"/>
          <w:szCs w:val="26"/>
        </w:rPr>
        <w:t>. ОБЩИЕ ПОЛОЖЕНИЯ</w:t>
      </w:r>
    </w:p>
    <w:p w:rsidR="00642E5D" w:rsidRDefault="002B1293">
      <w:pPr>
        <w:ind w:firstLine="567"/>
        <w:jc w:val="center"/>
        <w:rPr>
          <w:rFonts w:cs="Arial"/>
          <w:b/>
          <w:bCs/>
          <w:color w:val="000000"/>
          <w:szCs w:val="26"/>
        </w:rPr>
      </w:pPr>
      <w:r>
        <w:rPr>
          <w:rFonts w:cs="Arial"/>
          <w:b/>
          <w:bCs/>
          <w:color w:val="000000"/>
          <w:szCs w:val="26"/>
        </w:rPr>
        <w:t>1.1. Предмет регулирования</w:t>
      </w:r>
    </w:p>
    <w:p w:rsidR="00642E5D" w:rsidRDefault="00642E5D">
      <w:pPr>
        <w:ind w:firstLine="567"/>
        <w:rPr>
          <w:i/>
          <w:color w:val="000000"/>
          <w:szCs w:val="26"/>
        </w:rPr>
      </w:pPr>
    </w:p>
    <w:p w:rsidR="00642E5D" w:rsidRDefault="002B1293">
      <w:pPr>
        <w:ind w:firstLine="567"/>
      </w:pPr>
      <w:proofErr w:type="gramStart"/>
      <w:r>
        <w:rPr>
          <w:rFonts w:cs="Arial"/>
          <w:color w:val="000000"/>
          <w:szCs w:val="26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участка, находящегося в собственности </w:t>
      </w:r>
      <w:proofErr w:type="spellStart"/>
      <w:r>
        <w:rPr>
          <w:rFonts w:cs="Arial"/>
          <w:color w:val="000000"/>
          <w:szCs w:val="26"/>
        </w:rPr>
        <w:t>Уватского</w:t>
      </w:r>
      <w:proofErr w:type="spellEnd"/>
      <w:r>
        <w:rPr>
          <w:rFonts w:cs="Arial"/>
          <w:color w:val="000000"/>
          <w:szCs w:val="26"/>
        </w:rPr>
        <w:t xml:space="preserve"> муниципальног</w:t>
      </w:r>
      <w:r>
        <w:rPr>
          <w:rFonts w:cs="Arial"/>
          <w:color w:val="000000"/>
          <w:szCs w:val="26"/>
        </w:rPr>
        <w:t xml:space="preserve">о района, и государственная собственность на который не разграничена, или аукциона на </w:t>
      </w:r>
      <w:bookmarkStart w:id="1" w:name="_GoBack"/>
      <w:bookmarkEnd w:id="1"/>
      <w:r>
        <w:rPr>
          <w:rFonts w:cs="Arial"/>
          <w:color w:val="000000"/>
          <w:szCs w:val="26"/>
        </w:rPr>
        <w:t xml:space="preserve">право заключения договора аренды земельного участка, находящегося в собственности </w:t>
      </w:r>
      <w:proofErr w:type="spellStart"/>
      <w:r>
        <w:rPr>
          <w:rFonts w:cs="Arial"/>
          <w:color w:val="000000"/>
          <w:szCs w:val="26"/>
        </w:rPr>
        <w:t>Уватского</w:t>
      </w:r>
      <w:proofErr w:type="spellEnd"/>
      <w:r>
        <w:rPr>
          <w:rFonts w:cs="Arial"/>
          <w:color w:val="000000"/>
          <w:szCs w:val="26"/>
        </w:rPr>
        <w:t xml:space="preserve"> муниципального района, и государственная собственность на который не разгранич</w:t>
      </w:r>
      <w:r>
        <w:rPr>
          <w:rFonts w:cs="Arial"/>
          <w:color w:val="000000"/>
          <w:szCs w:val="26"/>
        </w:rPr>
        <w:t xml:space="preserve">ена </w:t>
      </w:r>
      <w:r>
        <w:rPr>
          <w:color w:val="000000"/>
          <w:szCs w:val="26"/>
        </w:rPr>
        <w:t>(далее муниципальная</w:t>
      </w:r>
      <w:proofErr w:type="gramEnd"/>
      <w:r>
        <w:rPr>
          <w:color w:val="000000"/>
          <w:szCs w:val="26"/>
        </w:rPr>
        <w:t xml:space="preserve"> услуга)</w:t>
      </w:r>
      <w:r>
        <w:rPr>
          <w:rFonts w:cs="Arial"/>
          <w:color w:val="000000"/>
          <w:szCs w:val="26"/>
        </w:rPr>
        <w:t xml:space="preserve">, </w:t>
      </w:r>
      <w:proofErr w:type="gramStart"/>
      <w:r>
        <w:rPr>
          <w:rFonts w:cs="Arial"/>
          <w:bCs/>
          <w:color w:val="000000"/>
          <w:szCs w:val="26"/>
        </w:rPr>
        <w:t>разработан</w:t>
      </w:r>
      <w:proofErr w:type="gramEnd"/>
      <w:r>
        <w:rPr>
          <w:rFonts w:cs="Arial"/>
          <w:bCs/>
          <w:color w:val="000000"/>
          <w:szCs w:val="26"/>
        </w:rPr>
        <w:t xml:space="preserve"> в целях повышения качества предоставления и доступности </w:t>
      </w:r>
      <w:r>
        <w:rPr>
          <w:rFonts w:cs="Arial"/>
          <w:color w:val="000000"/>
          <w:szCs w:val="26"/>
        </w:rPr>
        <w:t xml:space="preserve">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</w:t>
      </w:r>
      <w:r>
        <w:rPr>
          <w:rFonts w:cs="Arial"/>
          <w:color w:val="000000"/>
          <w:szCs w:val="26"/>
        </w:rPr>
        <w:t xml:space="preserve">(административных процедур) администрации </w:t>
      </w:r>
      <w:proofErr w:type="spellStart"/>
      <w:r>
        <w:rPr>
          <w:rFonts w:cs="Arial"/>
          <w:color w:val="000000"/>
          <w:szCs w:val="26"/>
        </w:rPr>
        <w:t>Уватского</w:t>
      </w:r>
      <w:proofErr w:type="spellEnd"/>
      <w:r>
        <w:rPr>
          <w:rFonts w:cs="Arial"/>
          <w:color w:val="000000"/>
          <w:szCs w:val="26"/>
        </w:rPr>
        <w:t xml:space="preserve"> муниципального района (далее - Администрация).</w:t>
      </w:r>
    </w:p>
    <w:p w:rsidR="00642E5D" w:rsidRDefault="002B1293">
      <w:pPr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 </w:t>
      </w:r>
    </w:p>
    <w:p w:rsidR="00642E5D" w:rsidRDefault="002B1293">
      <w:pPr>
        <w:ind w:firstLine="0"/>
        <w:jc w:val="center"/>
        <w:rPr>
          <w:rFonts w:cs="Arial"/>
          <w:b/>
          <w:bCs/>
          <w:color w:val="000000"/>
          <w:szCs w:val="26"/>
        </w:rPr>
      </w:pPr>
      <w:r>
        <w:rPr>
          <w:rFonts w:cs="Arial"/>
          <w:b/>
          <w:bCs/>
          <w:color w:val="000000"/>
          <w:szCs w:val="26"/>
        </w:rPr>
        <w:t>1.2. Круг заявителей</w:t>
      </w:r>
    </w:p>
    <w:p w:rsidR="00642E5D" w:rsidRDefault="00642E5D">
      <w:pPr>
        <w:ind w:firstLine="567"/>
        <w:jc w:val="center"/>
        <w:rPr>
          <w:rFonts w:cs="Arial"/>
          <w:color w:val="000000"/>
          <w:szCs w:val="26"/>
        </w:rPr>
      </w:pPr>
    </w:p>
    <w:p w:rsidR="00642E5D" w:rsidRDefault="002B1293">
      <w:pPr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1.2.1. В качестве заявителей могут выступать граждане, юридические лица, </w:t>
      </w:r>
      <w:r>
        <w:rPr>
          <w:rFonts w:eastAsia="Times New Roman" w:cs="Arial"/>
          <w:szCs w:val="26"/>
          <w:lang w:eastAsia="ru-RU"/>
        </w:rPr>
        <w:t xml:space="preserve">за исключением государственных органов и их территориальных </w:t>
      </w:r>
      <w:r>
        <w:rPr>
          <w:rFonts w:eastAsia="Times New Roman" w:cs="Arial"/>
          <w:szCs w:val="26"/>
          <w:lang w:eastAsia="ru-RU"/>
        </w:rPr>
        <w:t>органов, органов государственных внебюджетных фондов и их территориальных органов, органов местного самоуправления</w:t>
      </w:r>
      <w:r>
        <w:rPr>
          <w:rFonts w:eastAsia="Times New Roman" w:cs="Arial"/>
          <w:color w:val="000000"/>
          <w:szCs w:val="26"/>
          <w:lang w:eastAsia="ru-RU"/>
        </w:rPr>
        <w:t xml:space="preserve"> (далее - заявитель).</w:t>
      </w:r>
    </w:p>
    <w:p w:rsidR="00642E5D" w:rsidRDefault="002B1293">
      <w:pPr>
        <w:ind w:firstLine="567"/>
        <w:rPr>
          <w:szCs w:val="26"/>
        </w:rPr>
      </w:pPr>
      <w:r>
        <w:rPr>
          <w:rFonts w:cs="Arial"/>
          <w:color w:val="000000"/>
          <w:szCs w:val="26"/>
        </w:rPr>
        <w:t>1.2.2. </w:t>
      </w:r>
      <w:r>
        <w:rPr>
          <w:rFonts w:cs="Arial"/>
          <w:szCs w:val="26"/>
        </w:rPr>
        <w:t>От имени заявителя с целью получения муниципальной услуги может выступать иное лицо, имеющее право в соответствии</w:t>
      </w:r>
      <w:r>
        <w:rPr>
          <w:rFonts w:cs="Arial"/>
          <w:szCs w:val="26"/>
        </w:rPr>
        <w:t xml:space="preserve">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</w:t>
      </w:r>
      <w:r>
        <w:rPr>
          <w:rFonts w:cs="Arial"/>
          <w:szCs w:val="26"/>
        </w:rPr>
        <w:t>ля).</w:t>
      </w:r>
    </w:p>
    <w:p w:rsidR="00642E5D" w:rsidRDefault="00642E5D">
      <w:pPr>
        <w:ind w:firstLine="567"/>
        <w:rPr>
          <w:rFonts w:cs="Arial"/>
          <w:strike/>
          <w:color w:val="000000"/>
          <w:szCs w:val="26"/>
        </w:rPr>
      </w:pPr>
    </w:p>
    <w:p w:rsidR="00642E5D" w:rsidRDefault="002B1293" w:rsidP="002B1293">
      <w:pPr>
        <w:pStyle w:val="af1"/>
        <w:spacing w:after="0" w:line="240" w:lineRule="auto"/>
        <w:ind w:firstLine="0"/>
        <w:jc w:val="center"/>
      </w:pPr>
      <w:r>
        <w:rPr>
          <w:b/>
          <w:bCs/>
          <w:color w:val="000000"/>
          <w:szCs w:val="26"/>
        </w:rPr>
        <w:t>1.3. Справочная информация</w:t>
      </w:r>
    </w:p>
    <w:p w:rsidR="00642E5D" w:rsidRDefault="00642E5D">
      <w:pPr>
        <w:pStyle w:val="af1"/>
        <w:spacing w:after="0" w:line="240" w:lineRule="auto"/>
        <w:ind w:firstLine="567"/>
        <w:rPr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1.3.1. </w:t>
      </w:r>
      <w:proofErr w:type="gramStart"/>
      <w:r>
        <w:rPr>
          <w:color w:val="000000"/>
          <w:szCs w:val="26"/>
        </w:rPr>
        <w:t xml:space="preserve">Сведения о месте нахождения и графике работы администрации, </w:t>
      </w:r>
      <w:r>
        <w:rPr>
          <w:rFonts w:cs="Arial"/>
          <w:color w:val="000000"/>
          <w:szCs w:val="26"/>
          <w:lang w:eastAsia="ru-RU"/>
        </w:rPr>
        <w:t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</w:t>
      </w:r>
      <w:r>
        <w:rPr>
          <w:rFonts w:cs="Arial"/>
          <w:color w:val="000000"/>
          <w:szCs w:val="26"/>
          <w:lang w:eastAsia="ru-RU"/>
        </w:rPr>
        <w:t xml:space="preserve">кой области» (далее - МФЦ), справочные телефоны администрации и МФЦ, размещены на сайте </w:t>
      </w:r>
      <w:proofErr w:type="spellStart"/>
      <w:r>
        <w:rPr>
          <w:rFonts w:cs="Arial"/>
          <w:color w:val="000000"/>
          <w:szCs w:val="26"/>
          <w:lang w:eastAsia="ru-RU"/>
        </w:rPr>
        <w:t>Уватского</w:t>
      </w:r>
      <w:proofErr w:type="spellEnd"/>
      <w:r>
        <w:rPr>
          <w:rFonts w:cs="Arial"/>
          <w:color w:val="000000"/>
          <w:szCs w:val="26"/>
          <w:lang w:eastAsia="ru-RU"/>
        </w:rPr>
        <w:t xml:space="preserve"> муниципального района в разделе Информация, в</w:t>
      </w:r>
      <w:r>
        <w:rPr>
          <w:color w:val="000000"/>
          <w:szCs w:val="26"/>
        </w:rPr>
        <w:t xml:space="preserve"> электронном региональном реестре муниципальных услуг в соответствии с постановлением </w:t>
      </w:r>
      <w:r>
        <w:rPr>
          <w:color w:val="000000"/>
          <w:szCs w:val="26"/>
        </w:rPr>
        <w:lastRenderedPageBreak/>
        <w:t>Правительства Тюменской обл</w:t>
      </w:r>
      <w:r>
        <w:rPr>
          <w:color w:val="000000"/>
          <w:szCs w:val="26"/>
        </w:rPr>
        <w:t>асти от 30.05.2011 №173-п «О порядке формирования и ведения</w:t>
      </w:r>
      <w:proofErr w:type="gramEnd"/>
      <w:r>
        <w:rPr>
          <w:color w:val="000000"/>
          <w:szCs w:val="26"/>
        </w:rPr>
        <w:t xml:space="preserve"> электронных региональных реестров государственных и муниципальных услуг (функций) Тюменской области».</w:t>
      </w:r>
    </w:p>
    <w:p w:rsidR="00642E5D" w:rsidRDefault="002B1293">
      <w:pPr>
        <w:ind w:firstLine="567"/>
        <w:rPr>
          <w:szCs w:val="26"/>
        </w:rPr>
      </w:pPr>
      <w:r>
        <w:rPr>
          <w:rFonts w:cs="Arial"/>
          <w:color w:val="000000"/>
          <w:szCs w:val="26"/>
          <w:lang w:eastAsia="ru-RU"/>
        </w:rPr>
        <w:t xml:space="preserve">1.3.2. Справочная информация предоставляется заявителю бесплатно непосредственно сотрудниками </w:t>
      </w:r>
      <w:r>
        <w:rPr>
          <w:rFonts w:cs="Arial"/>
          <w:color w:val="000000"/>
          <w:szCs w:val="26"/>
          <w:lang w:eastAsia="ru-RU"/>
        </w:rPr>
        <w:t>администрации по телефонам для справок, а также электронным сообщением по адресу, указанному заявителем.</w:t>
      </w:r>
    </w:p>
    <w:p w:rsidR="00642E5D" w:rsidRDefault="002B1293">
      <w:pPr>
        <w:ind w:firstLine="567"/>
      </w:pPr>
      <w:r>
        <w:rPr>
          <w:rFonts w:cs="Arial"/>
          <w:color w:val="000000"/>
          <w:szCs w:val="26"/>
        </w:rPr>
        <w:t xml:space="preserve">1.3.3. Доступ к справочной информации обеспечивается заявителю без соблюдения каких-либо требований, в том числе без использования программного </w:t>
      </w:r>
      <w:r>
        <w:rPr>
          <w:rFonts w:cs="Arial"/>
          <w:color w:val="000000"/>
          <w:szCs w:val="26"/>
        </w:rPr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</w:t>
      </w:r>
      <w:r>
        <w:rPr>
          <w:rFonts w:cs="Arial"/>
          <w:color w:val="000000"/>
          <w:szCs w:val="26"/>
        </w:rPr>
        <w:t>е им персональных данных.</w:t>
      </w:r>
    </w:p>
    <w:p w:rsidR="00642E5D" w:rsidRDefault="00642E5D">
      <w:pPr>
        <w:ind w:firstLine="567"/>
        <w:rPr>
          <w:rFonts w:cs="Arial"/>
          <w:color w:val="000000"/>
          <w:szCs w:val="26"/>
        </w:rPr>
      </w:pPr>
    </w:p>
    <w:p w:rsidR="00642E5D" w:rsidRDefault="002B1293">
      <w:pPr>
        <w:ind w:firstLine="567"/>
        <w:jc w:val="center"/>
      </w:pPr>
      <w:r>
        <w:rPr>
          <w:rFonts w:cs="Arial"/>
          <w:b/>
          <w:color w:val="000000"/>
          <w:szCs w:val="26"/>
          <w:lang w:val="en-US"/>
        </w:rPr>
        <w:t>II</w:t>
      </w:r>
      <w:r>
        <w:rPr>
          <w:rFonts w:cs="Arial"/>
          <w:b/>
          <w:color w:val="000000"/>
          <w:szCs w:val="26"/>
        </w:rPr>
        <w:t>. СТАНДАРТ ПРЕДОСТАВЛЕНИЯ МУНИЦИПАЛЬНОЙ УСЛУГИ</w:t>
      </w:r>
    </w:p>
    <w:p w:rsidR="00642E5D" w:rsidRDefault="00642E5D">
      <w:pPr>
        <w:ind w:firstLine="567"/>
        <w:jc w:val="center"/>
        <w:rPr>
          <w:rFonts w:cs="Arial"/>
          <w:b/>
          <w:i/>
          <w:color w:val="000000"/>
          <w:szCs w:val="26"/>
        </w:rPr>
      </w:pPr>
    </w:p>
    <w:p w:rsidR="00642E5D" w:rsidRDefault="002B1293">
      <w:pPr>
        <w:ind w:firstLine="567"/>
        <w:jc w:val="center"/>
        <w:rPr>
          <w:rFonts w:cs="Arial"/>
          <w:b/>
          <w:bCs/>
          <w:color w:val="000000"/>
          <w:szCs w:val="26"/>
        </w:rPr>
      </w:pPr>
      <w:r>
        <w:rPr>
          <w:rFonts w:cs="Arial"/>
          <w:b/>
          <w:bCs/>
          <w:color w:val="000000"/>
          <w:szCs w:val="26"/>
        </w:rPr>
        <w:t>2.1. Наименование муниципальной услуги</w:t>
      </w:r>
    </w:p>
    <w:p w:rsidR="00642E5D" w:rsidRDefault="00642E5D">
      <w:pPr>
        <w:ind w:firstLine="567"/>
        <w:jc w:val="center"/>
        <w:rPr>
          <w:rFonts w:cs="Arial"/>
          <w:i/>
          <w:color w:val="000000"/>
          <w:szCs w:val="26"/>
        </w:rPr>
      </w:pPr>
    </w:p>
    <w:p w:rsidR="00642E5D" w:rsidRDefault="002B1293">
      <w:pPr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Рассмотрение заявлений и принятие решений о проведен</w:t>
      </w:r>
      <w:proofErr w:type="gramStart"/>
      <w:r>
        <w:rPr>
          <w:rFonts w:cs="Arial"/>
          <w:color w:val="000000"/>
          <w:szCs w:val="26"/>
        </w:rPr>
        <w:t>ии ау</w:t>
      </w:r>
      <w:proofErr w:type="gramEnd"/>
      <w:r>
        <w:rPr>
          <w:rFonts w:cs="Arial"/>
          <w:color w:val="000000"/>
          <w:szCs w:val="26"/>
        </w:rPr>
        <w:t xml:space="preserve">кциона по продаже земельного участка или аукциона на право заключения договора </w:t>
      </w:r>
      <w:r>
        <w:rPr>
          <w:rFonts w:cs="Arial"/>
          <w:color w:val="000000"/>
          <w:szCs w:val="26"/>
        </w:rPr>
        <w:t>аренды земельного участка.</w:t>
      </w:r>
    </w:p>
    <w:p w:rsidR="00642E5D" w:rsidRDefault="00642E5D">
      <w:pPr>
        <w:ind w:firstLine="567"/>
        <w:rPr>
          <w:rFonts w:cs="Arial"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2.2. Наименование органа, предоставляющего муниципальную услугу</w:t>
      </w:r>
    </w:p>
    <w:p w:rsidR="00642E5D" w:rsidRDefault="00642E5D">
      <w:pPr>
        <w:pStyle w:val="af1"/>
        <w:spacing w:after="0" w:line="240" w:lineRule="auto"/>
        <w:ind w:firstLine="567"/>
        <w:rPr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2.2.1. </w:t>
      </w:r>
      <w:r>
        <w:rPr>
          <w:szCs w:val="26"/>
        </w:rPr>
        <w:t>Предоставление муниципальной услуги осуществляется Администрацией.</w:t>
      </w:r>
      <w:r>
        <w:rPr>
          <w:color w:val="000000"/>
          <w:szCs w:val="26"/>
        </w:rPr>
        <w:t xml:space="preserve"> </w:t>
      </w:r>
      <w:r>
        <w:rPr>
          <w:szCs w:val="26"/>
        </w:rPr>
        <w:t>Органом Администрации, непосредственно предоставляющим услугу, является Управление имущес</w:t>
      </w:r>
      <w:r>
        <w:rPr>
          <w:szCs w:val="26"/>
        </w:rPr>
        <w:t>твенных отношений и земельных ресурсов (далее – Управление).</w:t>
      </w:r>
    </w:p>
    <w:p w:rsidR="00642E5D" w:rsidRDefault="002B1293">
      <w:pPr>
        <w:ind w:firstLine="567"/>
        <w:rPr>
          <w:szCs w:val="26"/>
        </w:rPr>
      </w:pPr>
      <w:r>
        <w:rPr>
          <w:rFonts w:cs="Arial"/>
          <w:color w:val="000000"/>
          <w:szCs w:val="26"/>
          <w:lang w:eastAsia="ru-RU"/>
        </w:rPr>
        <w:t>2.2.2. </w:t>
      </w:r>
      <w:r>
        <w:rPr>
          <w:rFonts w:cs="Arial"/>
          <w:szCs w:val="26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</w:t>
      </w:r>
      <w:r>
        <w:rPr>
          <w:rFonts w:cs="Arial"/>
          <w:szCs w:val="26"/>
          <w:lang w:eastAsia="ru-RU"/>
        </w:rPr>
        <w:t>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642E5D" w:rsidRDefault="00642E5D">
      <w:pPr>
        <w:ind w:firstLine="567"/>
        <w:rPr>
          <w:rFonts w:cs="Arial"/>
          <w:color w:val="000000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2.3. Описание результата предоставления муниципальной услуги</w:t>
      </w:r>
    </w:p>
    <w:p w:rsidR="00642E5D" w:rsidRDefault="00642E5D">
      <w:pPr>
        <w:pStyle w:val="af1"/>
        <w:spacing w:after="0" w:line="240" w:lineRule="auto"/>
        <w:ind w:firstLine="567"/>
        <w:rPr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Результатом предоставления муниципальной </w:t>
      </w:r>
      <w:r>
        <w:rPr>
          <w:color w:val="000000"/>
          <w:szCs w:val="26"/>
        </w:rPr>
        <w:t>услуги является: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color w:val="000000"/>
          <w:szCs w:val="26"/>
        </w:rPr>
        <w:t xml:space="preserve">а) решение </w:t>
      </w:r>
      <w:r>
        <w:rPr>
          <w:rFonts w:eastAsia="Times New Roman" w:cs="Arial"/>
          <w:color w:val="000000"/>
          <w:szCs w:val="26"/>
          <w:lang w:eastAsia="ru-RU"/>
        </w:rPr>
        <w:t>о проведен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ии ау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>кциона по продаже земельного участка или аукциона на право заключения договора аренды земельного участка (далее - решение о проведении аукциона).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rFonts w:cs="Arial"/>
          <w:color w:val="000000"/>
          <w:szCs w:val="26"/>
          <w:lang w:eastAsia="ru-RU"/>
        </w:rPr>
        <w:t>б) решение об отказе</w:t>
      </w:r>
      <w:r>
        <w:rPr>
          <w:rFonts w:cs="Arial"/>
          <w:b/>
          <w:bCs/>
          <w:color w:val="000000"/>
          <w:szCs w:val="26"/>
          <w:lang w:eastAsia="ru-RU"/>
        </w:rPr>
        <w:t xml:space="preserve"> </w:t>
      </w:r>
      <w:r>
        <w:rPr>
          <w:rFonts w:eastAsia="Times New Roman" w:cs="Arial"/>
          <w:color w:val="000000"/>
          <w:szCs w:val="26"/>
          <w:lang w:eastAsia="ru-RU"/>
        </w:rPr>
        <w:t>в проведен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ии ау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>кциона.</w:t>
      </w:r>
    </w:p>
    <w:p w:rsidR="00642E5D" w:rsidRDefault="00642E5D">
      <w:pPr>
        <w:pStyle w:val="af1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</w:pPr>
      <w:r>
        <w:rPr>
          <w:rFonts w:eastAsia="Times New Roman" w:cs="Arial"/>
          <w:b/>
          <w:bCs/>
          <w:color w:val="000000"/>
          <w:szCs w:val="26"/>
          <w:lang w:eastAsia="ru-RU"/>
        </w:rPr>
        <w:t>2.4. Срок предоставлен</w:t>
      </w:r>
      <w:r>
        <w:rPr>
          <w:rFonts w:eastAsia="Times New Roman" w:cs="Arial"/>
          <w:b/>
          <w:bCs/>
          <w:color w:val="000000"/>
          <w:szCs w:val="26"/>
          <w:lang w:eastAsia="ru-RU"/>
        </w:rPr>
        <w:t>ия муниципальной услуги</w:t>
      </w:r>
    </w:p>
    <w:p w:rsidR="00642E5D" w:rsidRDefault="00642E5D">
      <w:pPr>
        <w:pStyle w:val="af1"/>
        <w:spacing w:after="0" w:line="240" w:lineRule="auto"/>
        <w:ind w:firstLine="567"/>
        <w:jc w:val="center"/>
        <w:rPr>
          <w:rFonts w:eastAsia="Times New Roman" w:cs="Arial"/>
          <w:i/>
          <w:color w:val="000000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Срок со дня поступления заявления о проведен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ии ау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>кциона по день принятия решения о проведении аукциона либо отказа в проведении аукциона – в течение 60 календарных дней.</w:t>
      </w:r>
    </w:p>
    <w:p w:rsidR="00642E5D" w:rsidRDefault="00642E5D">
      <w:pPr>
        <w:pStyle w:val="af1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2B1293" w:rsidRDefault="002B1293">
      <w:pPr>
        <w:pStyle w:val="af1"/>
        <w:spacing w:after="0" w:line="240" w:lineRule="auto"/>
        <w:ind w:firstLine="567"/>
        <w:jc w:val="center"/>
        <w:rPr>
          <w:rFonts w:eastAsia="Times New Roman" w:cs="Arial"/>
          <w:b/>
          <w:bCs/>
          <w:color w:val="000000"/>
          <w:szCs w:val="26"/>
          <w:highlight w:val="white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</w:pPr>
      <w:r>
        <w:rPr>
          <w:rFonts w:eastAsia="Times New Roman" w:cs="Arial"/>
          <w:b/>
          <w:bCs/>
          <w:color w:val="000000"/>
          <w:szCs w:val="26"/>
          <w:highlight w:val="white"/>
          <w:lang w:eastAsia="ru-RU"/>
        </w:rPr>
        <w:lastRenderedPageBreak/>
        <w:t xml:space="preserve">2.5. Перечень нормативных правовых актов, </w:t>
      </w:r>
      <w:r>
        <w:rPr>
          <w:rFonts w:cs="Arial"/>
          <w:b/>
          <w:bCs/>
          <w:color w:val="000000"/>
          <w:szCs w:val="26"/>
          <w:highlight w:val="white"/>
        </w:rPr>
        <w:t>регулирующих отнош</w:t>
      </w:r>
      <w:r>
        <w:rPr>
          <w:rFonts w:cs="Arial"/>
          <w:b/>
          <w:bCs/>
          <w:color w:val="000000"/>
          <w:szCs w:val="26"/>
          <w:highlight w:val="white"/>
        </w:rPr>
        <w:t>ения, возникающие в связи с предоставлением м</w:t>
      </w:r>
      <w:r>
        <w:rPr>
          <w:b/>
          <w:bCs/>
          <w:color w:val="000000"/>
          <w:szCs w:val="26"/>
          <w:highlight w:val="white"/>
        </w:rPr>
        <w:t>униципальной услуги</w:t>
      </w:r>
    </w:p>
    <w:p w:rsidR="00642E5D" w:rsidRDefault="00642E5D">
      <w:pPr>
        <w:pStyle w:val="af1"/>
        <w:spacing w:after="0" w:line="240" w:lineRule="auto"/>
        <w:ind w:firstLine="567"/>
        <w:rPr>
          <w:rFonts w:cs="Arial"/>
          <w:color w:val="000000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proofErr w:type="gramStart"/>
      <w:r>
        <w:rPr>
          <w:rFonts w:cs="Arial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</w:t>
      </w:r>
      <w:r>
        <w:rPr>
          <w:rFonts w:cs="Arial"/>
          <w:bCs/>
          <w:szCs w:val="26"/>
          <w:lang w:eastAsia="ru-RU"/>
        </w:rPr>
        <w:t xml:space="preserve"> размещен на сайте</w:t>
      </w:r>
      <w:r>
        <w:rPr>
          <w:rFonts w:cs="Arial"/>
          <w:bCs/>
          <w:szCs w:val="26"/>
          <w:highlight w:val="white"/>
          <w:lang w:eastAsia="ru-RU"/>
        </w:rPr>
        <w:t xml:space="preserve"> </w:t>
      </w:r>
      <w:proofErr w:type="spellStart"/>
      <w:r>
        <w:rPr>
          <w:rFonts w:cs="Arial"/>
          <w:bCs/>
          <w:szCs w:val="26"/>
          <w:highlight w:val="white"/>
          <w:lang w:eastAsia="ru-RU"/>
        </w:rPr>
        <w:t>Уватского</w:t>
      </w:r>
      <w:proofErr w:type="spellEnd"/>
      <w:r>
        <w:rPr>
          <w:rFonts w:cs="Arial"/>
          <w:bCs/>
          <w:szCs w:val="26"/>
          <w:highlight w:val="white"/>
          <w:lang w:eastAsia="ru-RU"/>
        </w:rPr>
        <w:t xml:space="preserve"> муниципального района, в электронном региональном реестре муниц</w:t>
      </w:r>
      <w:r>
        <w:rPr>
          <w:rFonts w:cs="Arial"/>
          <w:bCs/>
          <w:szCs w:val="26"/>
          <w:lang w:eastAsia="ru-RU"/>
        </w:rPr>
        <w:t>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</w:t>
      </w:r>
      <w:r>
        <w:rPr>
          <w:rFonts w:cs="Arial"/>
          <w:bCs/>
          <w:szCs w:val="26"/>
          <w:lang w:eastAsia="ru-RU"/>
        </w:rPr>
        <w:t>тров государственных и муниципальных услуг (функций) Тюменской области».</w:t>
      </w:r>
      <w:proofErr w:type="gramEnd"/>
    </w:p>
    <w:p w:rsidR="00642E5D" w:rsidRDefault="00642E5D">
      <w:pPr>
        <w:pStyle w:val="af1"/>
        <w:spacing w:after="0" w:line="240" w:lineRule="auto"/>
        <w:ind w:firstLine="0"/>
        <w:jc w:val="center"/>
        <w:rPr>
          <w:b/>
          <w:bCs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</w:t>
      </w:r>
      <w:r>
        <w:rPr>
          <w:b/>
          <w:bCs/>
          <w:color w:val="000000"/>
          <w:szCs w:val="26"/>
        </w:rPr>
        <w:t>язательными для предоставления муниципальной услуги, подлежащих представлению заявителем</w:t>
      </w:r>
    </w:p>
    <w:p w:rsidR="00642E5D" w:rsidRDefault="00642E5D">
      <w:pPr>
        <w:pStyle w:val="af1"/>
        <w:spacing w:after="0" w:line="240" w:lineRule="auto"/>
        <w:ind w:firstLine="567"/>
        <w:rPr>
          <w:color w:val="000000"/>
          <w:szCs w:val="26"/>
        </w:rPr>
      </w:pPr>
    </w:p>
    <w:p w:rsidR="00642E5D" w:rsidRDefault="002B1293">
      <w:pPr>
        <w:ind w:firstLine="567"/>
      </w:pPr>
      <w:r>
        <w:rPr>
          <w:rFonts w:eastAsia="Times New Roman" w:cs="Arial"/>
          <w:bCs/>
          <w:color w:val="000000"/>
          <w:szCs w:val="26"/>
          <w:lang w:eastAsia="ru-RU"/>
        </w:rPr>
        <w:t>2.6.1. </w:t>
      </w:r>
      <w:proofErr w:type="gramStart"/>
      <w:r>
        <w:rPr>
          <w:rFonts w:eastAsia="Times New Roman" w:cs="Arial"/>
          <w:bCs/>
          <w:color w:val="000000"/>
          <w:szCs w:val="26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</w:t>
      </w:r>
      <w:r>
        <w:rPr>
          <w:rFonts w:eastAsia="Times New Roman" w:cs="Arial"/>
          <w:color w:val="000000"/>
          <w:szCs w:val="26"/>
          <w:lang w:eastAsia="ru-RU"/>
        </w:rPr>
        <w:t>по выбору заявителя непосредственно в администрацию посредс</w:t>
      </w:r>
      <w:r>
        <w:rPr>
          <w:rFonts w:eastAsia="Times New Roman" w:cs="Arial"/>
          <w:color w:val="000000"/>
          <w:szCs w:val="26"/>
          <w:lang w:eastAsia="ru-RU"/>
        </w:rPr>
        <w:t xml:space="preserve">твом почтовой связи на бумажном носителе, в форме электронного документа на </w:t>
      </w:r>
      <w:r>
        <w:rPr>
          <w:rFonts w:eastAsia="Times New Roman" w:cs="Arial"/>
          <w:bCs/>
          <w:color w:val="000000"/>
          <w:szCs w:val="26"/>
          <w:lang w:eastAsia="ru-RU"/>
        </w:rPr>
        <w:t xml:space="preserve">интернет-сайте «Портал услуг Тюменской области» (www.uslugi.admtyumen.ru) (далее - Региональный портал) </w:t>
      </w:r>
      <w:r>
        <w:rPr>
          <w:rFonts w:eastAsia="Times New Roman" w:cs="Arial"/>
          <w:color w:val="000000"/>
          <w:szCs w:val="26"/>
          <w:lang w:eastAsia="ru-RU"/>
        </w:rPr>
        <w:t>в информационно-телекоммуникационной сети «Интернет»</w:t>
      </w:r>
      <w:r>
        <w:rPr>
          <w:rFonts w:eastAsia="Times New Roman" w:cs="Arial"/>
          <w:bCs/>
          <w:color w:val="000000"/>
          <w:szCs w:val="26"/>
          <w:lang w:eastAsia="ru-RU"/>
        </w:rPr>
        <w:t>, личного обращения в МФ</w:t>
      </w:r>
      <w:r>
        <w:rPr>
          <w:rFonts w:eastAsia="Times New Roman" w:cs="Arial"/>
          <w:bCs/>
          <w:color w:val="000000"/>
          <w:szCs w:val="26"/>
          <w:lang w:eastAsia="ru-RU"/>
        </w:rPr>
        <w:t>Ц:</w:t>
      </w:r>
      <w:proofErr w:type="gramEnd"/>
      <w:r>
        <w:rPr>
          <w:rFonts w:eastAsia="Times New Roman" w:cs="Arial"/>
          <w:bCs/>
          <w:color w:val="000000"/>
          <w:szCs w:val="26"/>
          <w:lang w:eastAsia="ru-RU"/>
        </w:rPr>
        <w:t xml:space="preserve"> </w:t>
      </w:r>
      <w:r>
        <w:rPr>
          <w:rFonts w:eastAsia="Times New Roman" w:cs="Arial"/>
          <w:bCs/>
          <w:color w:val="000000"/>
          <w:szCs w:val="26"/>
          <w:lang w:eastAsia="ru-RU"/>
        </w:rPr>
        <w:tab/>
      </w:r>
      <w:r>
        <w:rPr>
          <w:rFonts w:eastAsia="Times New Roman" w:cs="Arial"/>
          <w:color w:val="000000"/>
          <w:szCs w:val="26"/>
          <w:lang w:eastAsia="ru-RU"/>
        </w:rPr>
        <w:t>Заявление о проведен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ии ау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кциона по форме, согласно приложению №1 к настоящему регламенту.    </w:t>
      </w:r>
    </w:p>
    <w:p w:rsidR="00642E5D" w:rsidRDefault="002B1293">
      <w:pPr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</w:t>
      </w:r>
      <w:r>
        <w:rPr>
          <w:rFonts w:eastAsia="Times New Roman" w:cs="Arial"/>
          <w:color w:val="000000"/>
          <w:szCs w:val="26"/>
          <w:lang w:eastAsia="ru-RU"/>
        </w:rPr>
        <w:t>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подтверждающего полномочия представителя заявителя, кото</w:t>
      </w:r>
      <w:r>
        <w:rPr>
          <w:rFonts w:eastAsia="Times New Roman" w:cs="Arial"/>
          <w:color w:val="000000"/>
          <w:szCs w:val="26"/>
          <w:lang w:eastAsia="ru-RU"/>
        </w:rPr>
        <w:t xml:space="preserve">рые подлежат возврату представителю заявителя после удостоверения его личности и полномочий. </w:t>
      </w:r>
      <w:r>
        <w:rPr>
          <w:rFonts w:eastAsia="Times New Roman" w:cs="Arial"/>
          <w:szCs w:val="26"/>
          <w:lang w:eastAsia="ru-RU"/>
        </w:rPr>
        <w:t xml:space="preserve">При </w:t>
      </w:r>
      <w:r>
        <w:rPr>
          <w:rFonts w:eastAsia="Times New Roman" w:cs="Arial"/>
          <w:color w:val="000000"/>
          <w:szCs w:val="26"/>
          <w:lang w:eastAsia="ru-RU"/>
        </w:rPr>
        <w:t xml:space="preserve">подаче заявления </w:t>
      </w:r>
      <w:r>
        <w:rPr>
          <w:rFonts w:eastAsia="Times New Roman" w:cs="Arial"/>
          <w:szCs w:val="26"/>
          <w:lang w:eastAsia="ru-RU"/>
        </w:rPr>
        <w:t>посредством почтового отправления - предоставляется оригинал или заверенная в порядке, установленном законодательством Российской Федерации ко</w:t>
      </w:r>
      <w:r>
        <w:rPr>
          <w:rFonts w:eastAsia="Times New Roman" w:cs="Arial"/>
          <w:szCs w:val="26"/>
          <w:lang w:eastAsia="ru-RU"/>
        </w:rPr>
        <w:t xml:space="preserve">пия. </w:t>
      </w:r>
      <w:proofErr w:type="gramStart"/>
      <w:r>
        <w:rPr>
          <w:rFonts w:eastAsia="Times New Roman" w:cs="Arial"/>
          <w:szCs w:val="26"/>
          <w:lang w:eastAsia="ru-RU"/>
        </w:rPr>
        <w:t xml:space="preserve">При </w:t>
      </w:r>
      <w:r>
        <w:rPr>
          <w:rFonts w:eastAsia="Times New Roman" w:cs="Arial"/>
          <w:color w:val="000000"/>
          <w:szCs w:val="26"/>
          <w:lang w:eastAsia="ru-RU"/>
        </w:rPr>
        <w:t xml:space="preserve">подаче заявления </w:t>
      </w:r>
      <w:r>
        <w:rPr>
          <w:rFonts w:eastAsia="Times New Roman" w:cs="Arial"/>
          <w:szCs w:val="26"/>
          <w:lang w:eastAsia="ru-RU"/>
        </w:rPr>
        <w:t>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</w:t>
      </w:r>
      <w:r>
        <w:rPr>
          <w:rFonts w:eastAsia="Times New Roman" w:cs="Arial"/>
          <w:szCs w:val="26"/>
          <w:lang w:eastAsia="ru-RU"/>
        </w:rPr>
        <w:t>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подписью нотариуса)</w:t>
      </w:r>
      <w:r>
        <w:rPr>
          <w:rFonts w:eastAsia="Times New Roman" w:cs="Arial"/>
          <w:bCs/>
          <w:szCs w:val="26"/>
          <w:lang w:eastAsia="ru-RU"/>
        </w:rPr>
        <w:t>.</w:t>
      </w:r>
      <w:proofErr w:type="gramEnd"/>
    </w:p>
    <w:p w:rsidR="00642E5D" w:rsidRDefault="002B1293">
      <w:pPr>
        <w:pStyle w:val="af1"/>
        <w:spacing w:after="0" w:line="240" w:lineRule="auto"/>
        <w:ind w:firstLine="567"/>
      </w:pPr>
      <w:proofErr w:type="gramStart"/>
      <w:r>
        <w:rPr>
          <w:rFonts w:eastAsia="Times New Roman" w:cs="Arial"/>
          <w:bCs/>
          <w:color w:val="000000"/>
          <w:szCs w:val="26"/>
          <w:lang w:eastAsia="ru-RU"/>
        </w:rPr>
        <w:t>Предоставление документа, подтверждающего полномочия представителя заявителя, в слу</w:t>
      </w:r>
      <w:r>
        <w:rPr>
          <w:rFonts w:eastAsia="Times New Roman" w:cs="Arial"/>
          <w:bCs/>
          <w:color w:val="000000"/>
          <w:szCs w:val="26"/>
          <w:lang w:eastAsia="ru-RU"/>
        </w:rPr>
        <w:t>чае подачи заявления о предоставлении муниципальной услуги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</w:t>
      </w:r>
      <w:r>
        <w:rPr>
          <w:rFonts w:eastAsia="Times New Roman" w:cs="Arial"/>
          <w:bCs/>
          <w:color w:val="000000"/>
          <w:szCs w:val="26"/>
          <w:lang w:eastAsia="ru-RU"/>
        </w:rPr>
        <w:t xml:space="preserve">зического лица действует на основании свидетельства о рождении, </w:t>
      </w:r>
      <w:r>
        <w:rPr>
          <w:rFonts w:eastAsia="Times New Roman" w:cs="Arial"/>
          <w:bCs/>
          <w:color w:val="000000"/>
          <w:szCs w:val="26"/>
          <w:lang w:eastAsia="ru-RU"/>
        </w:rPr>
        <w:lastRenderedPageBreak/>
        <w:t>выданного органами записи актов гражданского состояния Российской Федерации, или документов, выданных органами опеки</w:t>
      </w:r>
      <w:proofErr w:type="gramEnd"/>
      <w:r>
        <w:rPr>
          <w:rFonts w:eastAsia="Times New Roman" w:cs="Arial"/>
          <w:bCs/>
          <w:color w:val="000000"/>
          <w:szCs w:val="26"/>
          <w:lang w:eastAsia="ru-RU"/>
        </w:rPr>
        <w:t xml:space="preserve"> и попечительства в соответствии с законодательством Российской Федерации.</w:t>
      </w:r>
    </w:p>
    <w:p w:rsidR="00642E5D" w:rsidRDefault="00642E5D">
      <w:pPr>
        <w:pStyle w:val="af1"/>
        <w:spacing w:after="0" w:line="240" w:lineRule="auto"/>
        <w:ind w:firstLine="567"/>
        <w:jc w:val="center"/>
        <w:rPr>
          <w:rFonts w:eastAsia="Times New Roman" w:cs="Arial"/>
          <w:b/>
          <w:bCs/>
          <w:color w:val="000000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</w:pPr>
      <w:r>
        <w:rPr>
          <w:rFonts w:eastAsia="Times New Roman" w:cs="Arial"/>
          <w:b/>
          <w:bCs/>
          <w:color w:val="000000"/>
          <w:szCs w:val="26"/>
          <w:lang w:eastAsia="ru-RU"/>
        </w:rPr>
        <w:t xml:space="preserve">2.7. Исчерпывающий перечень документов, необходимых </w:t>
      </w:r>
      <w:r>
        <w:rPr>
          <w:b/>
          <w:bCs/>
          <w:color w:val="000000"/>
          <w:szCs w:val="26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</w:t>
      </w:r>
      <w:r>
        <w:rPr>
          <w:b/>
          <w:bCs/>
          <w:color w:val="000000"/>
          <w:szCs w:val="26"/>
        </w:rPr>
        <w:t>х в предоставлении муниципальных услуг, и которые заявитель вправе представить</w:t>
      </w:r>
    </w:p>
    <w:p w:rsidR="00642E5D" w:rsidRDefault="00642E5D">
      <w:pPr>
        <w:pStyle w:val="af1"/>
        <w:spacing w:after="0" w:line="240" w:lineRule="auto"/>
        <w:ind w:firstLine="567"/>
        <w:rPr>
          <w:i/>
          <w:iCs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2.7.1. Документы, сведения (информация) которые могут быть представлены заявителем (представителем заявителя) по желанию или запрашиваются в порядке межведомственного информаци</w:t>
      </w:r>
      <w:r>
        <w:rPr>
          <w:color w:val="000000"/>
          <w:szCs w:val="26"/>
        </w:rPr>
        <w:t xml:space="preserve">онного взаимодействия в случае их непредставления заявителем (представителем </w:t>
      </w:r>
      <w:proofErr w:type="spellStart"/>
      <w:r>
        <w:rPr>
          <w:color w:val="000000"/>
          <w:szCs w:val="26"/>
        </w:rPr>
        <w:t>заявиетля</w:t>
      </w:r>
      <w:proofErr w:type="spellEnd"/>
      <w:r>
        <w:rPr>
          <w:color w:val="000000"/>
          <w:szCs w:val="26"/>
        </w:rPr>
        <w:t>) путем направления Управлением следующих запросов: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2.7.1.1. В </w:t>
      </w:r>
      <w:r>
        <w:rPr>
          <w:rFonts w:eastAsia="Times New Roman" w:cs="Arial"/>
          <w:bCs/>
          <w:color w:val="000000"/>
          <w:szCs w:val="26"/>
          <w:lang w:eastAsia="ru-RU"/>
        </w:rPr>
        <w:t xml:space="preserve">Федеральную налоговую службу </w:t>
      </w:r>
      <w:r>
        <w:rPr>
          <w:color w:val="000000"/>
          <w:szCs w:val="26"/>
        </w:rPr>
        <w:t xml:space="preserve">о предоставлении: 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Cs w:val="26"/>
        </w:rPr>
        <w:t xml:space="preserve">а) сведений из </w:t>
      </w:r>
      <w:r>
        <w:rPr>
          <w:rFonts w:eastAsia="Times New Roman" w:cs="Arial"/>
          <w:bCs/>
          <w:color w:val="000000"/>
          <w:szCs w:val="26"/>
          <w:lang w:eastAsia="ru-RU"/>
        </w:rPr>
        <w:t>Единого государственного реестра юридических</w:t>
      </w:r>
      <w:r>
        <w:rPr>
          <w:rFonts w:eastAsia="Times New Roman" w:cs="Arial"/>
          <w:bCs/>
          <w:color w:val="000000"/>
          <w:szCs w:val="26"/>
          <w:lang w:eastAsia="ru-RU"/>
        </w:rPr>
        <w:t xml:space="preserve"> лиц (для заявителей – юридических лиц);</w:t>
      </w:r>
    </w:p>
    <w:p w:rsidR="00642E5D" w:rsidRDefault="002B1293">
      <w:r>
        <w:t>б)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</w:t>
      </w:r>
      <w:r>
        <w:t>о состояния Российской Федерации).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rFonts w:eastAsia="Times New Roman" w:cs="Arial"/>
          <w:bCs/>
          <w:color w:val="000000"/>
          <w:szCs w:val="26"/>
          <w:lang w:eastAsia="ru-RU"/>
        </w:rPr>
        <w:t>2.7.1.2. В</w:t>
      </w:r>
      <w:r>
        <w:rPr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>Федеральную службу государственной регистрации, кадастра и картографии</w:t>
      </w:r>
      <w:r>
        <w:rPr>
          <w:color w:val="000000"/>
          <w:szCs w:val="26"/>
        </w:rPr>
        <w:t xml:space="preserve"> о предоставлении: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color w:val="000000"/>
          <w:szCs w:val="26"/>
        </w:rPr>
        <w:t>а) сведений из Единого государственного реестра недвижимости.</w:t>
      </w:r>
    </w:p>
    <w:p w:rsidR="00642E5D" w:rsidRDefault="002B1293">
      <w:pPr>
        <w:ind w:firstLine="567"/>
        <w:rPr>
          <w:rFonts w:eastAsia="Arial" w:cs="Arial"/>
          <w:color w:val="000000"/>
          <w:szCs w:val="26"/>
          <w:lang w:eastAsia="ru-RU"/>
        </w:rPr>
      </w:pPr>
      <w:r>
        <w:rPr>
          <w:rFonts w:eastAsia="Arial" w:cs="Arial"/>
          <w:color w:val="000000"/>
          <w:szCs w:val="26"/>
          <w:lang w:eastAsia="ru-RU"/>
        </w:rPr>
        <w:t xml:space="preserve">2.7.1.3. В органы опеки и попечительства о предоставлении: </w:t>
      </w:r>
    </w:p>
    <w:p w:rsidR="00642E5D" w:rsidRDefault="002B1293">
      <w:pPr>
        <w:ind w:firstLine="567"/>
      </w:pPr>
      <w:r>
        <w:rPr>
          <w:rFonts w:eastAsia="Arial" w:cs="Arial"/>
          <w:color w:val="000000"/>
          <w:szCs w:val="26"/>
          <w:lang w:eastAsia="ru-RU"/>
        </w:rPr>
        <w:t>а)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</w:t>
      </w:r>
      <w:r>
        <w:rPr>
          <w:rFonts w:eastAsia="Arial" w:cs="Arial"/>
          <w:color w:val="000000"/>
          <w:szCs w:val="26"/>
          <w:lang w:eastAsia="ru-RU"/>
        </w:rPr>
        <w:t>ельства в соответствии с законодательством Российской Федерации).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2.7.2. Документы, указанные в пункте 2.7.1 настоящей главы, заявитель (представитель заявителя) вправе представить по собственной инициативе при обращении за предоставлением муниципальной ус</w:t>
      </w:r>
      <w:r>
        <w:rPr>
          <w:rFonts w:eastAsia="Times New Roman" w:cs="Arial"/>
          <w:color w:val="000000"/>
          <w:szCs w:val="26"/>
          <w:lang w:eastAsia="ru-RU"/>
        </w:rPr>
        <w:t>луги.</w:t>
      </w:r>
    </w:p>
    <w:p w:rsidR="00642E5D" w:rsidRDefault="00642E5D">
      <w:pPr>
        <w:pStyle w:val="af1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</w:pPr>
      <w:r>
        <w:rPr>
          <w:rFonts w:eastAsia="Times New Roman" w:cs="Arial"/>
          <w:b/>
          <w:bCs/>
          <w:color w:val="000000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42E5D" w:rsidRDefault="00642E5D">
      <w:pPr>
        <w:ind w:right="-2" w:firstLine="567"/>
        <w:jc w:val="center"/>
        <w:rPr>
          <w:rFonts w:cs="Arial"/>
          <w:i/>
          <w:color w:val="000000"/>
          <w:szCs w:val="26"/>
        </w:rPr>
      </w:pPr>
    </w:p>
    <w:p w:rsidR="00642E5D" w:rsidRDefault="002B1293">
      <w:pPr>
        <w:widowControl w:val="0"/>
        <w:tabs>
          <w:tab w:val="left" w:pos="7256"/>
        </w:tabs>
        <w:ind w:firstLine="567"/>
        <w:rPr>
          <w:rFonts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highlight w:val="white"/>
          <w:lang w:eastAsia="ru-RU"/>
        </w:rPr>
        <w:t xml:space="preserve">Выявление в результате </w:t>
      </w:r>
      <w:proofErr w:type="gramStart"/>
      <w:r>
        <w:rPr>
          <w:rFonts w:eastAsia="Times New Roman" w:cs="Arial"/>
          <w:color w:val="000000"/>
          <w:szCs w:val="26"/>
          <w:highlight w:val="white"/>
          <w:lang w:eastAsia="ru-RU"/>
        </w:rPr>
        <w:t>проверки несоблюдения условий признания действительности квалифицированной</w:t>
      </w:r>
      <w:proofErr w:type="gramEnd"/>
      <w:r>
        <w:rPr>
          <w:rFonts w:eastAsia="Times New Roman" w:cs="Arial"/>
          <w:color w:val="000000"/>
          <w:szCs w:val="26"/>
          <w:highlight w:val="white"/>
          <w:lang w:eastAsia="ru-RU"/>
        </w:rPr>
        <w:t xml:space="preserve"> подписи, установленных стать</w:t>
      </w:r>
      <w:r>
        <w:rPr>
          <w:rFonts w:eastAsia="Times New Roman" w:cs="Arial"/>
          <w:color w:val="000000"/>
          <w:szCs w:val="26"/>
          <w:highlight w:val="white"/>
          <w:lang w:eastAsia="ru-RU"/>
        </w:rPr>
        <w:t>ей 11 Федерального закона от 06.04.2011 №63-ФЗ «Об электронной подписи» (далее - Федеральный закон №63-ФЗ).</w:t>
      </w:r>
    </w:p>
    <w:p w:rsidR="00642E5D" w:rsidRDefault="00642E5D">
      <w:pPr>
        <w:pStyle w:val="af1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2.9. Исчерпывающий перечень оснований отказа</w:t>
      </w:r>
    </w:p>
    <w:p w:rsidR="00642E5D" w:rsidRDefault="002B1293">
      <w:pPr>
        <w:pStyle w:val="af1"/>
        <w:spacing w:after="0" w:line="240" w:lineRule="auto"/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в предоставлении муниципальной услуги или приостановления </w:t>
      </w:r>
    </w:p>
    <w:p w:rsidR="00642E5D" w:rsidRDefault="002B1293">
      <w:pPr>
        <w:pStyle w:val="af1"/>
        <w:spacing w:after="0" w:line="240" w:lineRule="auto"/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предоставления муниципальной услуги</w:t>
      </w:r>
    </w:p>
    <w:p w:rsidR="00642E5D" w:rsidRDefault="00642E5D">
      <w:pPr>
        <w:pStyle w:val="af1"/>
        <w:spacing w:after="0" w:line="240" w:lineRule="auto"/>
        <w:ind w:firstLine="567"/>
        <w:rPr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2.9.1.</w:t>
      </w:r>
      <w:r>
        <w:rPr>
          <w:rFonts w:eastAsia="Times New Roman" w:cs="Arial"/>
          <w:color w:val="000000"/>
          <w:szCs w:val="26"/>
          <w:lang w:eastAsia="ru-RU"/>
        </w:rPr>
        <w:t xml:space="preserve"> Основания для отказа в предоставлении муниципальной услуги: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а) границы земельного участка подлежат уточнению в соответствии с требованиями Федерального закона «О государственной регистрации недвижимости»;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б) на земельный участок не зарегистрировано право </w:t>
      </w:r>
      <w:r>
        <w:rPr>
          <w:color w:val="000000"/>
          <w:szCs w:val="26"/>
        </w:rPr>
        <w:t>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в) в отношении земельного участка в установленном законодательством Росс</w:t>
      </w:r>
      <w:r>
        <w:rPr>
          <w:color w:val="000000"/>
          <w:szCs w:val="26"/>
        </w:rPr>
        <w:t>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</w:t>
      </w:r>
      <w:r>
        <w:rPr>
          <w:color w:val="000000"/>
          <w:szCs w:val="26"/>
        </w:rPr>
        <w:t>ений;</w:t>
      </w:r>
      <w:proofErr w:type="gramEnd"/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г) 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</w:t>
      </w:r>
      <w:r>
        <w:rPr>
          <w:color w:val="000000"/>
          <w:szCs w:val="26"/>
        </w:rPr>
        <w:t>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д) в отношении земельного участка не установлено</w:t>
      </w:r>
      <w:r>
        <w:rPr>
          <w:color w:val="000000"/>
          <w:szCs w:val="26"/>
        </w:rPr>
        <w:t xml:space="preserve">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>
        <w:rPr>
          <w:color w:val="000000"/>
          <w:szCs w:val="26"/>
        </w:rPr>
        <w:t>ии ау</w:t>
      </w:r>
      <w:proofErr w:type="gramEnd"/>
      <w:r>
        <w:rPr>
          <w:color w:val="000000"/>
          <w:szCs w:val="26"/>
        </w:rPr>
        <w:t>кциона;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е) земельный участок полностью расположен в границах зоны с особыми условиями </w:t>
      </w:r>
      <w:r>
        <w:rPr>
          <w:color w:val="000000"/>
          <w:szCs w:val="26"/>
        </w:rPr>
        <w:t>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>
        <w:rPr>
          <w:color w:val="000000"/>
          <w:szCs w:val="26"/>
        </w:rPr>
        <w:t>ии ау</w:t>
      </w:r>
      <w:proofErr w:type="gramEnd"/>
      <w:r>
        <w:rPr>
          <w:color w:val="000000"/>
          <w:szCs w:val="26"/>
        </w:rPr>
        <w:t>кциона;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ж) з</w:t>
      </w:r>
      <w:r>
        <w:rPr>
          <w:color w:val="000000"/>
          <w:szCs w:val="26"/>
        </w:rPr>
        <w:t>емельный участок не отнесен к определенной категории земель;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з) 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proofErr w:type="gramStart"/>
      <w:r>
        <w:rPr>
          <w:color w:val="000000"/>
          <w:szCs w:val="26"/>
        </w:rPr>
        <w:t>и) на земельном участке расположены зд</w:t>
      </w:r>
      <w:r>
        <w:rPr>
          <w:color w:val="000000"/>
          <w:szCs w:val="26"/>
        </w:rPr>
        <w:t xml:space="preserve">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</w:t>
      </w:r>
      <w:r>
        <w:rPr>
          <w:color w:val="000000"/>
          <w:szCs w:val="26"/>
        </w:rPr>
        <w:t>допускается на основании сервитута, публичного сервитута, или объекты, размещенные в соответствии со статьей 39.36 Земельного кодекса РФ, а также случаев проведения аукциона на право заключения договора</w:t>
      </w:r>
      <w:proofErr w:type="gramEnd"/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>аренды земельного участка, если в отношении расположе</w:t>
      </w:r>
      <w:r>
        <w:rPr>
          <w:color w:val="000000"/>
          <w:szCs w:val="26"/>
        </w:rPr>
        <w:t>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</w:t>
      </w:r>
      <w:r>
        <w:rPr>
          <w:color w:val="000000"/>
          <w:szCs w:val="26"/>
        </w:rPr>
        <w:t xml:space="preserve"> решениями, не выполнены обязанности, предусмотренные частью 11 статьи 55.32 Градостроительного кодекса РФ;</w:t>
      </w:r>
      <w:proofErr w:type="gramEnd"/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proofErr w:type="gramStart"/>
      <w:r>
        <w:rPr>
          <w:color w:val="000000"/>
          <w:szCs w:val="26"/>
        </w:rPr>
        <w:t>к) на земельном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>
        <w:rPr>
          <w:color w:val="000000"/>
          <w:szCs w:val="26"/>
        </w:rPr>
        <w:t>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</w:t>
      </w:r>
      <w:r>
        <w:rPr>
          <w:color w:val="000000"/>
          <w:szCs w:val="26"/>
        </w:rPr>
        <w:t>нду на этом аукционе одновременно с земельным участком, за исключением случаев, если на земельном участке</w:t>
      </w:r>
      <w:proofErr w:type="gramEnd"/>
      <w:r>
        <w:rPr>
          <w:color w:val="000000"/>
          <w:szCs w:val="26"/>
        </w:rPr>
        <w:t xml:space="preserve"> расположены сооружения (в том числе сооружения, строительство которых не завершено), размещение </w:t>
      </w:r>
      <w:r>
        <w:rPr>
          <w:color w:val="000000"/>
          <w:szCs w:val="26"/>
        </w:rPr>
        <w:lastRenderedPageBreak/>
        <w:t>которых допускается на основании сервитута, публичного</w:t>
      </w:r>
      <w:r>
        <w:rPr>
          <w:color w:val="000000"/>
          <w:szCs w:val="26"/>
        </w:rPr>
        <w:t xml:space="preserve"> сервитута, или объекты, размещенные в соответствии со статьей 39.36 Земельного кодекса РФ;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л)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</w:t>
      </w:r>
      <w:r>
        <w:rPr>
          <w:color w:val="000000"/>
          <w:szCs w:val="26"/>
        </w:rPr>
        <w:t>том договора аренды;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м) 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н) земельный участок зарезервирован для государственных или муниципальных нужд, за исключением </w:t>
      </w:r>
      <w:r>
        <w:rPr>
          <w:color w:val="000000"/>
          <w:szCs w:val="26"/>
        </w:rPr>
        <w:t>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о) земельный участок расположен в границах застроенной территории, в отношении которой заключен договор о ее </w:t>
      </w:r>
      <w:r>
        <w:rPr>
          <w:color w:val="000000"/>
          <w:szCs w:val="26"/>
        </w:rPr>
        <w:t>развитии, или территории, в отношении которой заключен договор о ее комплексном освоении;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п) 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</w:t>
      </w:r>
      <w:r>
        <w:rPr>
          <w:color w:val="000000"/>
          <w:szCs w:val="26"/>
        </w:rPr>
        <w:t>ия объектов федерального значения, объектов регионального значения или объектов местного значения;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р)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</w:t>
      </w:r>
      <w:r>
        <w:rPr>
          <w:color w:val="000000"/>
          <w:szCs w:val="26"/>
        </w:rPr>
        <w:t>раммой субъекта Российской Федерации или адресной инвестиционной программой;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с) в отношении земельного участка принято решение о предварительном согласовании его предоставления;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т) в отношении земельного участка поступило заявление о предварительном соглас</w:t>
      </w:r>
      <w:r>
        <w:rPr>
          <w:color w:val="000000"/>
          <w:szCs w:val="26"/>
        </w:rPr>
        <w:t>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у) земел</w:t>
      </w:r>
      <w:r>
        <w:rPr>
          <w:color w:val="000000"/>
          <w:szCs w:val="26"/>
        </w:rPr>
        <w:t>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ф) земельный участок изъят для государственных или муниципальных нужд, за исключением земельных участков, изъяты</w:t>
      </w:r>
      <w:r>
        <w:rPr>
          <w:color w:val="000000"/>
          <w:szCs w:val="26"/>
        </w:rPr>
        <w:t>х для муниципальных ну</w:t>
      </w:r>
      <w:proofErr w:type="gramStart"/>
      <w:r>
        <w:rPr>
          <w:color w:val="000000"/>
          <w:szCs w:val="26"/>
        </w:rPr>
        <w:t>жд в св</w:t>
      </w:r>
      <w:proofErr w:type="gramEnd"/>
      <w:r>
        <w:rPr>
          <w:color w:val="000000"/>
          <w:szCs w:val="26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642E5D" w:rsidRDefault="002B1293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2.9.2. В отказе о предоставлении муниципальной услуги (в решении об отказе в проведен</w:t>
      </w:r>
      <w:proofErr w:type="gramStart"/>
      <w:r>
        <w:rPr>
          <w:color w:val="000000"/>
          <w:szCs w:val="26"/>
        </w:rPr>
        <w:t>ии ау</w:t>
      </w:r>
      <w:proofErr w:type="gramEnd"/>
      <w:r>
        <w:rPr>
          <w:color w:val="000000"/>
          <w:szCs w:val="26"/>
        </w:rPr>
        <w:t>кц</w:t>
      </w:r>
      <w:r>
        <w:rPr>
          <w:color w:val="000000"/>
          <w:szCs w:val="26"/>
        </w:rPr>
        <w:t>иона) должны быть приведены все основания для такого отказа.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>2.9.3. </w:t>
      </w:r>
      <w:r>
        <w:rPr>
          <w:rFonts w:cs="Arial"/>
          <w:color w:val="000000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главе 2.7 настоящего регламента, в администрацию </w:t>
      </w:r>
      <w:r>
        <w:rPr>
          <w:rFonts w:cs="Arial"/>
          <w:color w:val="000000"/>
          <w:szCs w:val="26"/>
        </w:rPr>
        <w:t>не может являться основанием для отказа в предоставлении заявителю муниципальной услуги.</w:t>
      </w:r>
    </w:p>
    <w:p w:rsidR="00642E5D" w:rsidRDefault="002B1293">
      <w:pPr>
        <w:ind w:firstLine="567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2.9.4. Основания для приостановления предоставления муниципальной услуги отсутствуют.</w:t>
      </w:r>
    </w:p>
    <w:p w:rsidR="002B1293" w:rsidRDefault="002B1293">
      <w:pPr>
        <w:ind w:firstLine="567"/>
        <w:rPr>
          <w:rFonts w:cs="Arial"/>
          <w:color w:val="000000"/>
          <w:szCs w:val="26"/>
        </w:rPr>
      </w:pPr>
    </w:p>
    <w:p w:rsidR="002B1293" w:rsidRDefault="002B1293">
      <w:pPr>
        <w:ind w:firstLine="567"/>
        <w:rPr>
          <w:rFonts w:cs="Arial"/>
          <w:color w:val="000000"/>
          <w:szCs w:val="26"/>
        </w:rPr>
      </w:pPr>
    </w:p>
    <w:p w:rsidR="00642E5D" w:rsidRDefault="00642E5D">
      <w:pPr>
        <w:pStyle w:val="af1"/>
        <w:spacing w:after="0" w:line="240" w:lineRule="auto"/>
        <w:ind w:firstLine="567"/>
        <w:rPr>
          <w:rFonts w:cs="Arial"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  <w:rPr>
          <w:b/>
          <w:bCs/>
          <w:szCs w:val="26"/>
        </w:rPr>
      </w:pPr>
      <w:r>
        <w:rPr>
          <w:rFonts w:cs="Arial"/>
          <w:b/>
          <w:bCs/>
          <w:color w:val="000000"/>
          <w:szCs w:val="26"/>
        </w:rPr>
        <w:lastRenderedPageBreak/>
        <w:t>2.10. Способы, размер и основания взимания платы за предоставление муниципальной</w:t>
      </w:r>
      <w:r>
        <w:rPr>
          <w:rFonts w:cs="Arial"/>
          <w:b/>
          <w:bCs/>
          <w:color w:val="000000"/>
          <w:szCs w:val="26"/>
        </w:rPr>
        <w:t xml:space="preserve"> услуги</w:t>
      </w:r>
    </w:p>
    <w:p w:rsidR="00642E5D" w:rsidRDefault="00642E5D">
      <w:pPr>
        <w:ind w:right="-2" w:firstLine="567"/>
        <w:rPr>
          <w:rFonts w:eastAsia="Times New Roman" w:cs="Arial"/>
          <w:color w:val="000000"/>
          <w:szCs w:val="26"/>
          <w:lang w:eastAsia="ru-RU"/>
        </w:rPr>
      </w:pPr>
    </w:p>
    <w:p w:rsidR="00642E5D" w:rsidRDefault="002B1293">
      <w:pPr>
        <w:ind w:right="-2" w:firstLine="567"/>
        <w:rPr>
          <w:rFonts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Муниципальная услуга предоставляется на безвозмездной основе.</w:t>
      </w:r>
    </w:p>
    <w:p w:rsidR="00642E5D" w:rsidRDefault="00642E5D">
      <w:pPr>
        <w:ind w:firstLine="567"/>
        <w:rPr>
          <w:rFonts w:eastAsia="Times New Roman" w:cs="Arial"/>
          <w:color w:val="000000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</w:t>
      </w:r>
      <w:r>
        <w:rPr>
          <w:b/>
          <w:color w:val="000000"/>
          <w:szCs w:val="26"/>
        </w:rPr>
        <w:t>которые являются необходимыми и обязательными для предоставления муниципальной услуги</w:t>
      </w:r>
    </w:p>
    <w:p w:rsidR="00642E5D" w:rsidRDefault="00642E5D">
      <w:pPr>
        <w:pStyle w:val="af1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642E5D" w:rsidRDefault="002B1293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Предоставление муниципальной услуги осуществляется без предоставления услуг, которые являются необходимыми и обязательными для предоставления муниципальной услуги, плата</w:t>
      </w:r>
      <w:r>
        <w:rPr>
          <w:color w:val="000000"/>
          <w:szCs w:val="26"/>
        </w:rPr>
        <w:t xml:space="preserve"> не взимается.</w:t>
      </w:r>
    </w:p>
    <w:p w:rsidR="00642E5D" w:rsidRDefault="00642E5D">
      <w:pPr>
        <w:ind w:firstLine="567"/>
        <w:rPr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  <w:rPr>
          <w:color w:val="000000"/>
          <w:szCs w:val="26"/>
        </w:rPr>
      </w:pPr>
      <w:r>
        <w:rPr>
          <w:b/>
          <w:color w:val="000000"/>
          <w:szCs w:val="26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642E5D" w:rsidRDefault="00642E5D">
      <w:pPr>
        <w:pStyle w:val="af1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Время ожидания в очереди при под</w:t>
      </w:r>
      <w:r>
        <w:rPr>
          <w:color w:val="000000"/>
          <w:szCs w:val="26"/>
        </w:rPr>
        <w:t>аче заявления о предоставлении муниципальной услуги не должно превышать 15 минут. Время ожидания в очереди при получении результата муниципальной услуги не должно превышать 15 минут.</w:t>
      </w:r>
    </w:p>
    <w:p w:rsidR="00642E5D" w:rsidRDefault="00642E5D">
      <w:pPr>
        <w:pStyle w:val="af1"/>
        <w:spacing w:after="0" w:line="240" w:lineRule="auto"/>
        <w:ind w:firstLine="567"/>
        <w:rPr>
          <w:b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  <w:rPr>
          <w:color w:val="000000"/>
          <w:szCs w:val="26"/>
        </w:rPr>
      </w:pPr>
      <w:r>
        <w:rPr>
          <w:b/>
          <w:color w:val="000000"/>
          <w:szCs w:val="26"/>
        </w:rPr>
        <w:t>2.13. Срок регистрации заявления о предоставлении муниципальной услуги и</w:t>
      </w:r>
      <w:r>
        <w:rPr>
          <w:b/>
          <w:color w:val="000000"/>
          <w:szCs w:val="26"/>
        </w:rPr>
        <w:t xml:space="preserve"> услуги, предоставляемой организацией, участвующей</w:t>
      </w:r>
    </w:p>
    <w:p w:rsidR="00642E5D" w:rsidRDefault="002B1293">
      <w:pPr>
        <w:pStyle w:val="af1"/>
        <w:spacing w:after="0" w:line="240" w:lineRule="auto"/>
        <w:ind w:firstLine="567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в предоставлении муниципальной услуги</w:t>
      </w:r>
    </w:p>
    <w:p w:rsidR="00642E5D" w:rsidRDefault="00642E5D">
      <w:pPr>
        <w:pStyle w:val="af1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Регистрация заявления о предоставлении муниципальной услуги при личном обращении заявителя не должна превышать 15 минут. При </w:t>
      </w:r>
      <w:r>
        <w:rPr>
          <w:bCs/>
          <w:color w:val="000000"/>
          <w:szCs w:val="26"/>
        </w:rPr>
        <w:t xml:space="preserve">подаче или направлении </w:t>
      </w:r>
      <w:r>
        <w:rPr>
          <w:color w:val="000000"/>
          <w:szCs w:val="26"/>
        </w:rPr>
        <w:t>заявления в админи</w:t>
      </w:r>
      <w:r>
        <w:rPr>
          <w:color w:val="000000"/>
          <w:szCs w:val="26"/>
        </w:rPr>
        <w:t xml:space="preserve">страцию </w:t>
      </w:r>
      <w:proofErr w:type="gramStart"/>
      <w:r>
        <w:rPr>
          <w:color w:val="000000"/>
          <w:szCs w:val="26"/>
        </w:rPr>
        <w:t>в</w:t>
      </w:r>
      <w:proofErr w:type="gramEnd"/>
      <w:r>
        <w:rPr>
          <w:color w:val="000000"/>
          <w:szCs w:val="26"/>
        </w:rPr>
        <w:t xml:space="preserve"> </w:t>
      </w:r>
      <w:proofErr w:type="gramStart"/>
      <w:r>
        <w:rPr>
          <w:bCs/>
          <w:color w:val="000000"/>
          <w:szCs w:val="26"/>
        </w:rPr>
        <w:t>посредством</w:t>
      </w:r>
      <w:proofErr w:type="gramEnd"/>
      <w:r>
        <w:rPr>
          <w:bCs/>
          <w:color w:val="000000"/>
          <w:szCs w:val="26"/>
        </w:rPr>
        <w:t xml:space="preserve"> почтовой связи на бумажном носителе либо в форме электронных документов</w:t>
      </w:r>
      <w:r>
        <w:rPr>
          <w:color w:val="000000"/>
          <w:szCs w:val="26"/>
        </w:rPr>
        <w:t xml:space="preserve">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</w:t>
      </w:r>
      <w:r>
        <w:rPr>
          <w:color w:val="000000"/>
          <w:szCs w:val="26"/>
        </w:rPr>
        <w:t>, следующий за днем его поступления.</w:t>
      </w:r>
    </w:p>
    <w:p w:rsidR="00642E5D" w:rsidRDefault="00642E5D">
      <w:pPr>
        <w:pStyle w:val="af1"/>
        <w:spacing w:after="0" w:line="240" w:lineRule="auto"/>
        <w:ind w:firstLine="567"/>
        <w:rPr>
          <w:b/>
          <w:color w:val="000000"/>
          <w:szCs w:val="26"/>
        </w:rPr>
      </w:pPr>
    </w:p>
    <w:p w:rsidR="00642E5D" w:rsidRDefault="002B1293">
      <w:pPr>
        <w:ind w:firstLine="567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2.14. </w:t>
      </w:r>
      <w:proofErr w:type="gramStart"/>
      <w:r>
        <w:rPr>
          <w:b/>
          <w:bCs/>
          <w:color w:val="000000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</w:t>
      </w:r>
      <w:r>
        <w:rPr>
          <w:b/>
          <w:bCs/>
          <w:color w:val="000000"/>
          <w:szCs w:val="26"/>
        </w:rPr>
        <w:t xml:space="preserve">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2E5D" w:rsidRDefault="00642E5D">
      <w:pPr>
        <w:ind w:firstLine="567"/>
        <w:rPr>
          <w:i/>
          <w:iCs/>
          <w:color w:val="000000"/>
          <w:szCs w:val="26"/>
        </w:rPr>
      </w:pPr>
    </w:p>
    <w:p w:rsidR="00642E5D" w:rsidRDefault="002B1293">
      <w:pPr>
        <w:ind w:firstLine="567"/>
        <w:rPr>
          <w:szCs w:val="26"/>
        </w:rPr>
      </w:pPr>
      <w:r>
        <w:rPr>
          <w:rFonts w:cs="Arial"/>
          <w:szCs w:val="26"/>
        </w:rPr>
        <w:t>Требования к помещениям МФЦ, в которых предоставляется муниципальная услуга, залы ожидания, места для заполнения заявлений, информационные стенды с образцами их заполнения и перечнем документов, необходимых для предоставления муниципальной услуги, устано</w:t>
      </w:r>
      <w:r>
        <w:rPr>
          <w:rFonts w:cs="Arial"/>
          <w:szCs w:val="26"/>
        </w:rPr>
        <w:t xml:space="preserve">влены Правилами организации деятельности многофункциональных центров </w:t>
      </w:r>
      <w:r>
        <w:rPr>
          <w:rFonts w:cs="Arial"/>
          <w:szCs w:val="26"/>
        </w:rPr>
        <w:lastRenderedPageBreak/>
        <w:t>предоставления государственных и муниципальных услуг, утвержденными Постановлением Правительства РФ от 22.12.2012 №1376.</w:t>
      </w:r>
    </w:p>
    <w:p w:rsidR="00642E5D" w:rsidRDefault="00642E5D">
      <w:pPr>
        <w:pStyle w:val="af1"/>
        <w:spacing w:after="0" w:line="240" w:lineRule="auto"/>
        <w:ind w:firstLine="567"/>
        <w:jc w:val="center"/>
        <w:rPr>
          <w:b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  <w:rPr>
          <w:szCs w:val="26"/>
        </w:rPr>
      </w:pPr>
      <w:r>
        <w:rPr>
          <w:b/>
          <w:color w:val="000000"/>
          <w:szCs w:val="26"/>
        </w:rPr>
        <w:t>2.15. Показатели доступности и качества муниципальной услуги</w:t>
      </w:r>
    </w:p>
    <w:p w:rsidR="00642E5D" w:rsidRDefault="00642E5D">
      <w:pPr>
        <w:pStyle w:val="af1"/>
        <w:spacing w:after="0" w:line="240" w:lineRule="auto"/>
        <w:ind w:firstLine="567"/>
        <w:rPr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2.15.1. Показателями доступности муниципальной услуги являются: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а) 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</w:t>
      </w:r>
      <w:r>
        <w:rPr>
          <w:color w:val="000000"/>
          <w:szCs w:val="26"/>
        </w:rPr>
        <w:t>-телекоммуникационных технологий;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 наличие помещений, оборудования и оснащения, отвечающих требованиям настоящего регламента;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в) соблюдение режима работы администрации и МФЦ при предоставлении муниципальной услуги;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г) возможность получения информации о </w:t>
      </w:r>
      <w:r>
        <w:rPr>
          <w:color w:val="000000"/>
          <w:szCs w:val="26"/>
        </w:rPr>
        <w:t>ходе предоставления муниципальной услуги, в том числе с использованием информационно-коммуникационных технологий;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2.15.2. Показателями качества муниципальной услуги являются: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а) соблюдение сроков и последовательности административных процедур, установленны</w:t>
      </w:r>
      <w:r>
        <w:rPr>
          <w:color w:val="000000"/>
          <w:szCs w:val="26"/>
        </w:rPr>
        <w:t>х настоящим регламентом;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 xml:space="preserve">в) количество взаимодействий заявителя с сотрудниками администрации и МФЦ при </w:t>
      </w:r>
      <w:r>
        <w:rPr>
          <w:color w:val="000000"/>
          <w:szCs w:val="26"/>
        </w:rPr>
        <w:t xml:space="preserve">предоставлении муниципальной услуги и их продолжительность. </w:t>
      </w:r>
    </w:p>
    <w:p w:rsidR="00642E5D" w:rsidRDefault="00642E5D">
      <w:pPr>
        <w:pStyle w:val="af1"/>
        <w:spacing w:after="0" w:line="240" w:lineRule="auto"/>
        <w:ind w:firstLine="567"/>
        <w:rPr>
          <w:b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  <w:rPr>
          <w:color w:val="000000"/>
          <w:szCs w:val="26"/>
        </w:rPr>
      </w:pPr>
      <w:r>
        <w:rPr>
          <w:b/>
          <w:color w:val="000000"/>
          <w:szCs w:val="26"/>
        </w:rPr>
        <w:t xml:space="preserve">2.16. Иные требования, в том числе требования, </w:t>
      </w:r>
      <w:proofErr w:type="gramStart"/>
      <w:r>
        <w:rPr>
          <w:b/>
          <w:color w:val="000000"/>
          <w:szCs w:val="26"/>
        </w:rPr>
        <w:t>учитывающие</w:t>
      </w:r>
      <w:proofErr w:type="gramEnd"/>
      <w:r>
        <w:rPr>
          <w:b/>
          <w:color w:val="000000"/>
          <w:szCs w:val="26"/>
        </w:rPr>
        <w:t xml:space="preserve"> в том числе особенности предоставления муниципальной услуги в многофункциональных центрах предоставления государственных и муниципальны</w:t>
      </w:r>
      <w:r>
        <w:rPr>
          <w:b/>
          <w:color w:val="000000"/>
          <w:szCs w:val="26"/>
        </w:rPr>
        <w:t>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42E5D" w:rsidRDefault="00642E5D">
      <w:pPr>
        <w:pStyle w:val="af1"/>
        <w:spacing w:after="0" w:line="240" w:lineRule="auto"/>
        <w:ind w:firstLine="567"/>
        <w:rPr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2.16.1. Пр</w:t>
      </w:r>
      <w:r>
        <w:rPr>
          <w:color w:val="000000"/>
          <w:szCs w:val="26"/>
        </w:rPr>
        <w:t>и предоставлении муниципальной услуги в электронной форме заявитель вправе: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а)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</w:t>
      </w:r>
      <w:r>
        <w:rPr>
          <w:color w:val="000000"/>
          <w:szCs w:val="26"/>
        </w:rPr>
        <w:t>ее - Единый портал) или Региональном портале;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б)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в) подать заявление в форме электронного документа с и</w:t>
      </w:r>
      <w:r>
        <w:rPr>
          <w:color w:val="000000"/>
          <w:szCs w:val="26"/>
        </w:rPr>
        <w:t>спользованием «Личного кабинета» Регионального портала посредством заполнения электронной формы заявления;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г) получить сведения о ходе выполнения заявления, поданного в электронной форме;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д) получить результат предоставления муниципальной услуги в форме эл</w:t>
      </w:r>
      <w:r>
        <w:rPr>
          <w:color w:val="000000"/>
          <w:szCs w:val="26"/>
        </w:rPr>
        <w:t>ектронного документа на Региональном портале;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lastRenderedPageBreak/>
        <w:t>е) 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</w:t>
      </w:r>
      <w:r>
        <w:rPr>
          <w:color w:val="000000"/>
          <w:szCs w:val="26"/>
        </w:rPr>
        <w:t>йствия) органа (организации), должностного лица органа (организации) либо государственного или муниципального служащего.</w:t>
      </w:r>
    </w:p>
    <w:p w:rsidR="00642E5D" w:rsidRDefault="002B1293">
      <w:pPr>
        <w:pStyle w:val="af1"/>
        <w:spacing w:after="0" w:line="240" w:lineRule="auto"/>
        <w:ind w:firstLine="567"/>
        <w:rPr>
          <w:rFonts w:eastAsia="Times New Roman" w:cs="Arial"/>
          <w:color w:val="000000"/>
          <w:szCs w:val="26"/>
          <w:lang w:eastAsia="ru-RU"/>
        </w:rPr>
      </w:pPr>
      <w:r>
        <w:rPr>
          <w:rFonts w:eastAsia="Times New Roman" w:cs="Arial"/>
          <w:color w:val="000000"/>
          <w:szCs w:val="26"/>
          <w:lang w:eastAsia="ru-RU"/>
        </w:rPr>
        <w:t>2.16.2. 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Заявителю независимо от способа подачи заявления в личный кабинет на Едином портале направляются сведения о ходе предоставления</w:t>
      </w:r>
      <w:r>
        <w:rPr>
          <w:rFonts w:eastAsia="Times New Roman" w:cs="Arial"/>
          <w:color w:val="000000"/>
          <w:szCs w:val="26"/>
          <w:lang w:eastAsia="ru-RU"/>
        </w:rPr>
        <w:t xml:space="preserve">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</w:t>
      </w:r>
      <w:r>
        <w:rPr>
          <w:rFonts w:eastAsia="Times New Roman" w:cs="Arial"/>
          <w:color w:val="000000"/>
          <w:szCs w:val="26"/>
          <w:lang w:eastAsia="ru-RU"/>
        </w:rPr>
        <w:t>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</w:t>
      </w:r>
      <w:r>
        <w:rPr>
          <w:rFonts w:eastAsia="Times New Roman" w:cs="Arial"/>
          <w:color w:val="000000"/>
          <w:szCs w:val="26"/>
          <w:lang w:eastAsia="ru-RU"/>
        </w:rPr>
        <w:t>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</w:t>
      </w:r>
      <w:r>
        <w:rPr>
          <w:rFonts w:eastAsia="Times New Roman" w:cs="Arial"/>
          <w:color w:val="000000"/>
          <w:szCs w:val="26"/>
          <w:lang w:eastAsia="ru-RU"/>
        </w:rPr>
        <w:t>ударственных и муниципальных услуг».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rFonts w:eastAsia="Times New Roman" w:cs="Arial"/>
          <w:color w:val="000000"/>
          <w:szCs w:val="26"/>
          <w:lang w:eastAsia="ru-RU"/>
        </w:rPr>
        <w:t>2.16.3. Иных требований, в том числе учитывающих особенности предоставления муниципальной услуги в МФЦ не предусмотрено.</w:t>
      </w:r>
    </w:p>
    <w:p w:rsidR="00642E5D" w:rsidRDefault="00642E5D">
      <w:pPr>
        <w:pStyle w:val="af1"/>
        <w:spacing w:after="0" w:line="240" w:lineRule="auto"/>
        <w:ind w:firstLine="567"/>
        <w:rPr>
          <w:rFonts w:eastAsia="Times New Roman" w:cs="Arial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  <w:rPr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Cs w:val="26"/>
          <w:lang w:val="en-US" w:eastAsia="ru-RU"/>
        </w:rPr>
        <w:t>III</w:t>
      </w:r>
      <w:r>
        <w:rPr>
          <w:rFonts w:eastAsia="Times New Roman" w:cs="Arial"/>
          <w:b/>
          <w:color w:val="000000"/>
          <w:szCs w:val="26"/>
          <w:lang w:eastAsia="ru-RU"/>
        </w:rPr>
        <w:t>. СОСТАВ, ПОСЛЕДОВАТЕЛЬНОСТЬ И СРОКИ ВЫПОЛНЕНИЯ АДМИНИСТРАТИВНЫХ ПРОЦЕДУР (ДЕЙСТВИЙ), ТРЕБОВАН</w:t>
      </w:r>
      <w:r>
        <w:rPr>
          <w:rFonts w:eastAsia="Times New Roman" w:cs="Arial"/>
          <w:b/>
          <w:color w:val="000000"/>
          <w:szCs w:val="26"/>
          <w:lang w:eastAsia="ru-RU"/>
        </w:rPr>
        <w:t>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642E5D" w:rsidRDefault="00642E5D">
      <w:pPr>
        <w:pStyle w:val="1"/>
        <w:spacing w:line="240" w:lineRule="auto"/>
        <w:ind w:firstLine="567"/>
        <w:jc w:val="center"/>
        <w:rPr>
          <w:rFonts w:ascii="Arial" w:hAnsi="Arial" w:cs="Arial"/>
          <w:b/>
          <w:bCs/>
          <w:color w:val="000000"/>
          <w:szCs w:val="26"/>
        </w:rPr>
      </w:pPr>
    </w:p>
    <w:p w:rsidR="00642E5D" w:rsidRDefault="002B1293">
      <w:pPr>
        <w:pStyle w:val="1"/>
        <w:spacing w:line="240" w:lineRule="auto"/>
        <w:ind w:firstLine="567"/>
        <w:jc w:val="center"/>
      </w:pPr>
      <w:r>
        <w:rPr>
          <w:rFonts w:ascii="Arial" w:hAnsi="Arial" w:cs="Arial"/>
          <w:b/>
          <w:bCs/>
          <w:color w:val="000000"/>
          <w:szCs w:val="26"/>
        </w:rPr>
        <w:t>3.1. Перечень и особенности исполнения административных процедур</w:t>
      </w:r>
    </w:p>
    <w:p w:rsidR="00642E5D" w:rsidRDefault="00642E5D">
      <w:pPr>
        <w:pStyle w:val="af1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Cs w:val="26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642E5D" w:rsidRDefault="002B1293">
      <w:pPr>
        <w:pStyle w:val="1"/>
        <w:spacing w:line="240" w:lineRule="auto"/>
        <w:ind w:firstLine="567"/>
        <w:jc w:val="both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 xml:space="preserve">а) прием и регистрация заявления </w:t>
      </w:r>
      <w:r>
        <w:rPr>
          <w:rFonts w:ascii="Arial" w:hAnsi="Arial"/>
          <w:color w:val="000000"/>
          <w:szCs w:val="26"/>
        </w:rPr>
        <w:t>о предоставлении муниципальной услуги</w:t>
      </w:r>
      <w:r>
        <w:rPr>
          <w:rFonts w:ascii="Arial" w:hAnsi="Arial" w:cs="Arial"/>
          <w:color w:val="000000"/>
          <w:szCs w:val="26"/>
        </w:rPr>
        <w:t xml:space="preserve">; </w:t>
      </w:r>
    </w:p>
    <w:p w:rsidR="00642E5D" w:rsidRDefault="002B1293">
      <w:pPr>
        <w:pStyle w:val="1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Cs w:val="26"/>
        </w:rPr>
        <w:t>б) р</w:t>
      </w:r>
      <w:r>
        <w:rPr>
          <w:rFonts w:ascii="Arial" w:eastAsia="Times New Roman" w:hAnsi="Arial" w:cs="Arial"/>
          <w:color w:val="000000"/>
          <w:szCs w:val="26"/>
          <w:lang w:eastAsia="ru-RU"/>
        </w:rPr>
        <w:t>ассмотрение зарегистрированного заявления и принятие решения о проведен</w:t>
      </w:r>
      <w:proofErr w:type="gramStart"/>
      <w:r>
        <w:rPr>
          <w:rFonts w:ascii="Arial" w:eastAsia="Times New Roman" w:hAnsi="Arial" w:cs="Arial"/>
          <w:color w:val="000000"/>
          <w:szCs w:val="26"/>
          <w:lang w:eastAsia="ru-RU"/>
        </w:rPr>
        <w:t>ии ау</w:t>
      </w:r>
      <w:proofErr w:type="gramEnd"/>
      <w:r>
        <w:rPr>
          <w:rFonts w:ascii="Arial" w:eastAsia="Times New Roman" w:hAnsi="Arial" w:cs="Arial"/>
          <w:color w:val="000000"/>
          <w:szCs w:val="26"/>
          <w:lang w:eastAsia="ru-RU"/>
        </w:rPr>
        <w:t>кциона</w:t>
      </w:r>
      <w:r>
        <w:rPr>
          <w:rFonts w:ascii="Arial" w:eastAsia="Times New Roman" w:hAnsi="Arial" w:cs="Arial"/>
          <w:color w:val="000000"/>
          <w:szCs w:val="26"/>
          <w:lang w:eastAsia="ru-RU"/>
        </w:rPr>
        <w:t xml:space="preserve"> либо об отказе в проведении аукциона</w:t>
      </w:r>
      <w:r>
        <w:rPr>
          <w:rFonts w:ascii="Arial" w:hAnsi="Arial" w:cs="Arial"/>
          <w:color w:val="000000"/>
          <w:szCs w:val="26"/>
        </w:rPr>
        <w:t>;</w:t>
      </w:r>
    </w:p>
    <w:p w:rsidR="00642E5D" w:rsidRDefault="002B1293">
      <w:pPr>
        <w:pStyle w:val="1"/>
        <w:spacing w:line="240" w:lineRule="auto"/>
        <w:ind w:firstLine="567"/>
        <w:jc w:val="both"/>
        <w:rPr>
          <w:rFonts w:ascii="Arial" w:hAnsi="Arial"/>
          <w:szCs w:val="26"/>
        </w:rPr>
      </w:pPr>
      <w:r>
        <w:rPr>
          <w:rFonts w:ascii="Arial" w:hAnsi="Arial" w:cs="Arial"/>
          <w:color w:val="000000"/>
          <w:szCs w:val="26"/>
        </w:rPr>
        <w:t>в) исправление допущенных опечаток и ошибок в выданных в результате предоставления муниципальной услуги документах.</w:t>
      </w:r>
    </w:p>
    <w:p w:rsidR="00642E5D" w:rsidRDefault="002B1293">
      <w:pPr>
        <w:pStyle w:val="1"/>
        <w:spacing w:line="240" w:lineRule="auto"/>
        <w:ind w:firstLine="567"/>
        <w:jc w:val="both"/>
      </w:pPr>
      <w:r>
        <w:rPr>
          <w:rFonts w:ascii="Arial" w:hAnsi="Arial" w:cs="Arial"/>
          <w:color w:val="000000"/>
          <w:szCs w:val="26"/>
        </w:rPr>
        <w:t>Доступ заявителей к сведениям о муниципальной услуге,  возможность получения сведений о ходе выполнен</w:t>
      </w:r>
      <w:r>
        <w:rPr>
          <w:rFonts w:ascii="Arial" w:hAnsi="Arial" w:cs="Arial"/>
          <w:color w:val="000000"/>
          <w:szCs w:val="26"/>
        </w:rPr>
        <w:t xml:space="preserve">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 Получение заявителем результата предоставления муниципальной услуги </w:t>
      </w:r>
      <w:r>
        <w:rPr>
          <w:rFonts w:ascii="Arial" w:hAnsi="Arial" w:cs="Arial"/>
          <w:color w:val="000000"/>
          <w:szCs w:val="26"/>
        </w:rPr>
        <w:t>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642E5D" w:rsidRDefault="002B1293">
      <w:pPr>
        <w:pStyle w:val="1"/>
        <w:spacing w:line="240" w:lineRule="auto"/>
        <w:ind w:firstLine="567"/>
        <w:jc w:val="both"/>
      </w:pPr>
      <w:r>
        <w:rPr>
          <w:rFonts w:ascii="Arial" w:hAnsi="Arial"/>
          <w:color w:val="000000"/>
          <w:szCs w:val="26"/>
          <w:highlight w:val="white"/>
        </w:rPr>
        <w:t>3.1.2. </w:t>
      </w:r>
      <w:r>
        <w:rPr>
          <w:rFonts w:ascii="Arial" w:hAnsi="Arial"/>
          <w:color w:val="000000"/>
          <w:szCs w:val="26"/>
        </w:rPr>
        <w:t>При предоставлении муниципальной услуги в МФЦ заявитель вправе (</w:t>
      </w:r>
      <w:r>
        <w:rPr>
          <w:rFonts w:ascii="Arial" w:hAnsi="Arial"/>
          <w:color w:val="000000"/>
          <w:szCs w:val="26"/>
          <w:highlight w:val="white"/>
        </w:rPr>
        <w:t>особенности выполнения о</w:t>
      </w:r>
      <w:r>
        <w:rPr>
          <w:rFonts w:ascii="Arial" w:hAnsi="Arial"/>
          <w:color w:val="000000"/>
          <w:szCs w:val="26"/>
          <w:highlight w:val="white"/>
        </w:rPr>
        <w:t>тдельных административных процедур в МФЦ</w:t>
      </w:r>
      <w:r>
        <w:rPr>
          <w:rFonts w:ascii="Arial" w:hAnsi="Arial"/>
          <w:color w:val="000000"/>
          <w:szCs w:val="26"/>
        </w:rPr>
        <w:t>):</w:t>
      </w:r>
    </w:p>
    <w:p w:rsidR="00642E5D" w:rsidRDefault="002B1293">
      <w:pPr>
        <w:pStyle w:val="af1"/>
        <w:spacing w:after="0" w:line="240" w:lineRule="auto"/>
        <w:ind w:firstLine="567"/>
      </w:pPr>
      <w:proofErr w:type="gramStart"/>
      <w:r>
        <w:rPr>
          <w:color w:val="000000"/>
          <w:szCs w:val="26"/>
        </w:rPr>
        <w:lastRenderedPageBreak/>
        <w:t xml:space="preserve">а) получать информацию о порядке предоставления муниципальной услуги в МФЦ, о ходе выполнения </w:t>
      </w:r>
      <w:r>
        <w:rPr>
          <w:rFonts w:cs="Arial"/>
          <w:color w:val="000000"/>
          <w:szCs w:val="26"/>
        </w:rPr>
        <w:t>заявления</w:t>
      </w:r>
      <w:r>
        <w:rPr>
          <w:color w:val="000000"/>
          <w:szCs w:val="26"/>
        </w:rPr>
        <w:t xml:space="preserve"> о предоставлении муниципальной услуги (в части процедур, выполняемых в МФЦ, а также процедур, выполняемых адм</w:t>
      </w:r>
      <w:r>
        <w:rPr>
          <w:color w:val="000000"/>
          <w:szCs w:val="26"/>
        </w:rPr>
        <w:t>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642E5D" w:rsidRDefault="002B1293">
      <w:pPr>
        <w:pStyle w:val="af1"/>
        <w:widowControl w:val="0"/>
        <w:spacing w:after="0" w:line="240" w:lineRule="auto"/>
        <w:ind w:firstLine="567"/>
      </w:pPr>
      <w:r>
        <w:rPr>
          <w:color w:val="000000"/>
          <w:szCs w:val="26"/>
        </w:rPr>
        <w:t>б) осуществить предварител</w:t>
      </w:r>
      <w:r>
        <w:rPr>
          <w:color w:val="000000"/>
          <w:szCs w:val="26"/>
        </w:rPr>
        <w:t xml:space="preserve">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rPr>
          <w:color w:val="000000"/>
          <w:szCs w:val="26"/>
        </w:rPr>
        <w:t>и</w:t>
      </w:r>
      <w:proofErr w:type="gramEnd"/>
      <w:r>
        <w:rPr>
          <w:color w:val="000000"/>
          <w:szCs w:val="26"/>
        </w:rPr>
        <w:t xml:space="preserve"> если заявитель выбрал способ получения результата муниципальной услуги в МФЦ. Запись на прием в МФЦ</w:t>
      </w:r>
      <w:r>
        <w:rPr>
          <w:color w:val="000000"/>
          <w:szCs w:val="26"/>
        </w:rPr>
        <w:t xml:space="preserve"> осуществляется через официальный сайт МФЦ в информационно-телекоммуникационной сети «Интернет» (www.mfcto.ru).</w:t>
      </w:r>
    </w:p>
    <w:p w:rsidR="00642E5D" w:rsidRDefault="00642E5D">
      <w:pPr>
        <w:pStyle w:val="af1"/>
        <w:spacing w:after="0" w:line="240" w:lineRule="auto"/>
        <w:ind w:firstLine="0"/>
        <w:jc w:val="center"/>
        <w:rPr>
          <w:b/>
          <w:color w:val="000000"/>
          <w:szCs w:val="26"/>
        </w:rPr>
      </w:pPr>
    </w:p>
    <w:p w:rsidR="00642E5D" w:rsidRDefault="00642E5D">
      <w:pPr>
        <w:pStyle w:val="af1"/>
        <w:spacing w:after="0" w:line="240" w:lineRule="auto"/>
        <w:ind w:firstLine="0"/>
        <w:jc w:val="center"/>
        <w:rPr>
          <w:b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0"/>
        <w:jc w:val="center"/>
        <w:rPr>
          <w:color w:val="000000"/>
          <w:szCs w:val="26"/>
        </w:rPr>
      </w:pPr>
      <w:r>
        <w:rPr>
          <w:b/>
          <w:color w:val="000000"/>
          <w:szCs w:val="26"/>
        </w:rPr>
        <w:t>3.2. Прием и регистрация заявления</w:t>
      </w:r>
    </w:p>
    <w:p w:rsidR="00642E5D" w:rsidRDefault="002B1293">
      <w:pPr>
        <w:pStyle w:val="af1"/>
        <w:spacing w:after="0" w:line="240" w:lineRule="auto"/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о предоставлении муниципальной услуги</w:t>
      </w:r>
    </w:p>
    <w:p w:rsidR="00642E5D" w:rsidRDefault="00642E5D">
      <w:pPr>
        <w:pStyle w:val="af1"/>
        <w:spacing w:after="0" w:line="240" w:lineRule="auto"/>
        <w:ind w:firstLine="567"/>
        <w:rPr>
          <w:rFonts w:cs="Arial"/>
          <w:b/>
          <w:bCs/>
          <w:i/>
          <w:iCs/>
          <w:color w:val="000000"/>
          <w:szCs w:val="26"/>
        </w:rPr>
      </w:pP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3.2.1. 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носителе, Регионального портала, личного обращения в МФЦ заявления о предоставлении муниципальной услуги</w:t>
      </w:r>
      <w:r>
        <w:rPr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>и документов, необходимых для предоставления муниципальной услуги</w:t>
      </w:r>
      <w:r>
        <w:rPr>
          <w:color w:val="000000"/>
          <w:szCs w:val="26"/>
        </w:rPr>
        <w:t>, установленных главой 2.6 настоящего регламента.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3.2.2. В ходе личного приема заявителя сотрудник Администрации или МФЦ: 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а) устанавливает личность обратившегося заявителя путем проверки до</w:t>
      </w:r>
      <w:r>
        <w:rPr>
          <w:color w:val="000000"/>
          <w:szCs w:val="26"/>
        </w:rPr>
        <w:t>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б) информирует заявителя о порядке и сроках предоставления муници</w:t>
      </w:r>
      <w:r>
        <w:rPr>
          <w:color w:val="000000"/>
          <w:szCs w:val="26"/>
        </w:rPr>
        <w:t>пальной услуги;</w:t>
      </w:r>
    </w:p>
    <w:p w:rsidR="00642E5D" w:rsidRDefault="002B1293">
      <w:pPr>
        <w:pStyle w:val="af1"/>
        <w:spacing w:after="0" w:line="240" w:lineRule="auto"/>
        <w:ind w:firstLine="567"/>
        <w:contextualSpacing/>
        <w:rPr>
          <w:szCs w:val="26"/>
        </w:rPr>
      </w:pPr>
      <w:r>
        <w:rPr>
          <w:color w:val="000000"/>
          <w:szCs w:val="26"/>
        </w:rPr>
        <w:t>в) сотрудник МФЦ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</w:t>
      </w:r>
      <w:r>
        <w:rPr>
          <w:color w:val="000000"/>
          <w:szCs w:val="26"/>
        </w:rPr>
        <w:t xml:space="preserve"> случае, если заявитель  самостоятельно оформил заявление. </w:t>
      </w:r>
      <w:proofErr w:type="gramStart"/>
      <w:r>
        <w:rPr>
          <w:color w:val="000000"/>
          <w:szCs w:val="26"/>
        </w:rPr>
        <w:t>Проверяет наличие документов, которые в силу главы 2.6 настоящего регламента заявитель должен предоставить самостоятельно;</w:t>
      </w:r>
      <w:proofErr w:type="gramEnd"/>
    </w:p>
    <w:p w:rsidR="00642E5D" w:rsidRDefault="002B1293">
      <w:pPr>
        <w:pStyle w:val="af1"/>
        <w:spacing w:after="0" w:line="240" w:lineRule="auto"/>
        <w:ind w:firstLine="567"/>
        <w:contextualSpacing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 xml:space="preserve">г) в случаях предоставления заявителем оригиналов документов, </w:t>
      </w:r>
      <w:r>
        <w:rPr>
          <w:color w:val="000000"/>
          <w:szCs w:val="26"/>
        </w:rPr>
        <w:t>предусмотренных пунктами 1 - 7, 9, 10, 14, 17, 18 части 6 статьи 7 Федерального закона от 27.07.2010 №210-ФЗ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</w:t>
      </w:r>
      <w:r>
        <w:rPr>
          <w:color w:val="000000"/>
          <w:szCs w:val="26"/>
        </w:rPr>
        <w:t>ентов.</w:t>
      </w:r>
      <w:proofErr w:type="gramEnd"/>
      <w:r>
        <w:rPr>
          <w:color w:val="000000"/>
          <w:szCs w:val="26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642E5D" w:rsidRDefault="002B1293">
      <w:pPr>
        <w:pStyle w:val="af1"/>
        <w:spacing w:after="0" w:line="240" w:lineRule="auto"/>
        <w:ind w:firstLine="567"/>
        <w:contextualSpacing/>
        <w:rPr>
          <w:szCs w:val="26"/>
        </w:rPr>
      </w:pPr>
      <w:r>
        <w:rPr>
          <w:color w:val="000000"/>
          <w:szCs w:val="26"/>
        </w:rPr>
        <w:t xml:space="preserve">д) обеспечивает регистрацию заявления о предоставлении муниципальной услуги в журнале регистрации, </w:t>
      </w:r>
      <w:r>
        <w:rPr>
          <w:color w:val="000000"/>
          <w:szCs w:val="26"/>
        </w:rPr>
        <w:t>а также выдачу заявителю под личную подпись расписки о приеме заявления и документов</w:t>
      </w:r>
      <w:r>
        <w:rPr>
          <w:rFonts w:cs="Arial"/>
          <w:color w:val="000000"/>
          <w:szCs w:val="26"/>
        </w:rPr>
        <w:t>, необходимых для предоставления муниципальной услуги</w:t>
      </w:r>
      <w:r>
        <w:rPr>
          <w:color w:val="000000"/>
          <w:szCs w:val="26"/>
        </w:rPr>
        <w:t>, установленных главой 2.6 настоящего регламента.</w:t>
      </w:r>
    </w:p>
    <w:p w:rsidR="00642E5D" w:rsidRDefault="002B1293">
      <w:pPr>
        <w:pStyle w:val="af1"/>
        <w:spacing w:after="0" w:line="240" w:lineRule="auto"/>
        <w:ind w:firstLine="567"/>
        <w:contextualSpacing/>
        <w:rPr>
          <w:szCs w:val="26"/>
        </w:rPr>
      </w:pPr>
      <w:r>
        <w:rPr>
          <w:color w:val="000000"/>
          <w:szCs w:val="26"/>
        </w:rPr>
        <w:lastRenderedPageBreak/>
        <w:t>При поступлении заявления от МФЦ, принятого от заявителя в рамках лич</w:t>
      </w:r>
      <w:r>
        <w:rPr>
          <w:color w:val="000000"/>
          <w:szCs w:val="26"/>
        </w:rPr>
        <w:t>ного приема в МФЦ, сотрудник Управления обеспечивает его регистрацию в журнале регистрации.</w:t>
      </w:r>
    </w:p>
    <w:p w:rsidR="00642E5D" w:rsidRDefault="002B1293">
      <w:pPr>
        <w:pStyle w:val="af1"/>
        <w:spacing w:after="0" w:line="240" w:lineRule="auto"/>
        <w:ind w:firstLine="567"/>
        <w:contextualSpacing/>
        <w:rPr>
          <w:color w:val="000000"/>
          <w:szCs w:val="26"/>
        </w:rPr>
      </w:pPr>
      <w:r>
        <w:rPr>
          <w:color w:val="000000"/>
          <w:szCs w:val="26"/>
        </w:rPr>
        <w:t>3.2.3. </w:t>
      </w:r>
      <w:proofErr w:type="gramStart"/>
      <w:r>
        <w:rPr>
          <w:color w:val="000000"/>
          <w:szCs w:val="26"/>
        </w:rPr>
        <w:t>При поступлении заявления и документов в электронной форме сотрудник Управления в срок, установленный главой 2.13 настоящего регламенты для регистрации заявл</w:t>
      </w:r>
      <w:r>
        <w:rPr>
          <w:color w:val="000000"/>
          <w:szCs w:val="26"/>
        </w:rPr>
        <w:t>ения, проверяет наличие (отсутствие) оснований для отказа в приеме документов, указанных в главе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</w:t>
      </w:r>
      <w:r>
        <w:rPr>
          <w:color w:val="000000"/>
          <w:szCs w:val="26"/>
        </w:rPr>
        <w:t>фицированной электронной подписи (квалифицированных электронных подписей), с использованием которой подписано заявление и</w:t>
      </w:r>
      <w:proofErr w:type="gramEnd"/>
      <w:r>
        <w:rPr>
          <w:color w:val="000000"/>
          <w:szCs w:val="26"/>
        </w:rPr>
        <w:t xml:space="preserve"> (или) документы, предусматривающую проверку соблюдения условий, указанных в статье 11 Федерального закона  №63-ФЗ (далее - проверка кв</w:t>
      </w:r>
      <w:r>
        <w:rPr>
          <w:color w:val="000000"/>
          <w:szCs w:val="26"/>
        </w:rPr>
        <w:t>алифицированной электронной подписи).</w:t>
      </w:r>
    </w:p>
    <w:p w:rsidR="00642E5D" w:rsidRDefault="002B1293">
      <w:pPr>
        <w:pStyle w:val="af1"/>
        <w:spacing w:after="0" w:line="240" w:lineRule="auto"/>
        <w:ind w:firstLine="567"/>
        <w:contextualSpacing/>
        <w:rPr>
          <w:color w:val="000000"/>
          <w:szCs w:val="26"/>
        </w:rPr>
      </w:pPr>
      <w:r>
        <w:rPr>
          <w:color w:val="000000"/>
          <w:szCs w:val="26"/>
        </w:rPr>
        <w:t>В случае</w:t>
      </w:r>
      <w:proofErr w:type="gramStart"/>
      <w:r>
        <w:rPr>
          <w:color w:val="000000"/>
          <w:szCs w:val="26"/>
        </w:rPr>
        <w:t>,</w:t>
      </w:r>
      <w:proofErr w:type="gramEnd"/>
      <w:r>
        <w:rPr>
          <w:color w:val="000000"/>
          <w:szCs w:val="26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 сотрудник Управления в течение 3 календарных дней со дня заве</w:t>
      </w:r>
      <w:r>
        <w:rPr>
          <w:color w:val="000000"/>
          <w:szCs w:val="26"/>
        </w:rPr>
        <w:t>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</w:t>
      </w:r>
      <w:r>
        <w:rPr>
          <w:color w:val="000000"/>
          <w:szCs w:val="26"/>
        </w:rPr>
        <w:t xml:space="preserve">и основанием для принятия указанного решения. Такое уведомление </w:t>
      </w:r>
      <w:proofErr w:type="gramStart"/>
      <w:r>
        <w:rPr>
          <w:color w:val="000000"/>
          <w:szCs w:val="26"/>
        </w:rPr>
        <w:t>подписывается квалифицированной электронной подписью сотрудника Управления и направляется</w:t>
      </w:r>
      <w:proofErr w:type="gramEnd"/>
      <w:r>
        <w:rPr>
          <w:color w:val="000000"/>
          <w:szCs w:val="26"/>
        </w:rPr>
        <w:t xml:space="preserve"> по адресу электронной почты заявителя (представителя заявителя) либо в его «Личный кабинет» Региональн</w:t>
      </w:r>
      <w:r>
        <w:rPr>
          <w:color w:val="000000"/>
          <w:szCs w:val="26"/>
        </w:rPr>
        <w:t>ого портала.</w:t>
      </w:r>
    </w:p>
    <w:p w:rsidR="00642E5D" w:rsidRDefault="002B1293">
      <w:pPr>
        <w:pStyle w:val="af1"/>
        <w:spacing w:after="0" w:line="240" w:lineRule="auto"/>
        <w:ind w:firstLine="567"/>
        <w:contextualSpacing/>
        <w:rPr>
          <w:color w:val="000000"/>
          <w:szCs w:val="26"/>
        </w:rPr>
      </w:pPr>
      <w:r>
        <w:rPr>
          <w:color w:val="000000"/>
          <w:szCs w:val="26"/>
        </w:rPr>
        <w:t xml:space="preserve"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</w:t>
      </w:r>
      <w:r>
        <w:rPr>
          <w:color w:val="000000"/>
          <w:szCs w:val="26"/>
        </w:rPr>
        <w:t>рассмотрению первичного обращения.</w:t>
      </w:r>
    </w:p>
    <w:p w:rsidR="00642E5D" w:rsidRDefault="002B1293">
      <w:pPr>
        <w:pStyle w:val="af1"/>
        <w:spacing w:after="0" w:line="240" w:lineRule="auto"/>
        <w:ind w:firstLine="567"/>
        <w:contextualSpacing/>
        <w:rPr>
          <w:color w:val="000000"/>
          <w:szCs w:val="26"/>
        </w:rPr>
      </w:pPr>
      <w:r>
        <w:rPr>
          <w:color w:val="000000"/>
          <w:szCs w:val="26"/>
        </w:rPr>
        <w:t>При отсутствии оснований для отказа в приеме заявления и документов, сотрудник Управления обеспечивает их прием и регистрацию в журнале регистрации.</w:t>
      </w:r>
    </w:p>
    <w:p w:rsidR="00642E5D" w:rsidRDefault="002B1293">
      <w:pPr>
        <w:pStyle w:val="af1"/>
        <w:spacing w:after="0" w:line="240" w:lineRule="auto"/>
        <w:ind w:firstLine="567"/>
        <w:rPr>
          <w:rFonts w:eastAsia="Times New Roman" w:cs="Arial"/>
          <w:bCs/>
          <w:color w:val="000000"/>
          <w:szCs w:val="26"/>
          <w:lang w:eastAsia="ru-RU"/>
        </w:rPr>
      </w:pPr>
      <w:r>
        <w:rPr>
          <w:rFonts w:eastAsia="Times New Roman" w:cs="Arial"/>
          <w:bCs/>
          <w:color w:val="000000"/>
          <w:szCs w:val="26"/>
          <w:lang w:eastAsia="ru-RU"/>
        </w:rPr>
        <w:t xml:space="preserve">3.2.4. В случае направления заявителем документов посредством </w:t>
      </w:r>
      <w:r>
        <w:rPr>
          <w:rFonts w:eastAsia="Times New Roman" w:cs="Arial"/>
          <w:color w:val="000000"/>
          <w:szCs w:val="26"/>
          <w:lang w:eastAsia="ru-RU"/>
        </w:rPr>
        <w:t>почтовой с</w:t>
      </w:r>
      <w:r>
        <w:rPr>
          <w:rFonts w:eastAsia="Times New Roman" w:cs="Arial"/>
          <w:color w:val="000000"/>
          <w:szCs w:val="26"/>
          <w:lang w:eastAsia="ru-RU"/>
        </w:rPr>
        <w:t>вязи</w:t>
      </w:r>
      <w:r>
        <w:rPr>
          <w:rFonts w:eastAsia="Times New Roman" w:cs="Arial"/>
          <w:bCs/>
          <w:color w:val="000000"/>
          <w:szCs w:val="26"/>
          <w:lang w:eastAsia="ru-RU"/>
        </w:rPr>
        <w:t>, верность копий направляемых заявителем документов должна быть засвидетельствована в нотариальном порядке.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rFonts w:eastAsia="Times New Roman" w:cs="Arial"/>
          <w:bCs/>
          <w:color w:val="000000"/>
          <w:szCs w:val="26"/>
          <w:lang w:eastAsia="ru-RU"/>
        </w:rPr>
        <w:t>3.2.5. При поступлении заявления и документов посредством почтового отправления сотрудник Управления, ответственный за прием заявлений, обеспечи</w:t>
      </w:r>
      <w:r>
        <w:rPr>
          <w:rFonts w:eastAsia="Times New Roman" w:cs="Arial"/>
          <w:bCs/>
          <w:color w:val="000000"/>
          <w:szCs w:val="26"/>
          <w:lang w:eastAsia="ru-RU"/>
        </w:rPr>
        <w:t>вает их регистрацию в журнале регистрации.</w:t>
      </w:r>
    </w:p>
    <w:p w:rsidR="00642E5D" w:rsidRDefault="00642E5D">
      <w:pPr>
        <w:pStyle w:val="af1"/>
        <w:spacing w:after="0" w:line="240" w:lineRule="auto"/>
        <w:ind w:firstLine="567"/>
        <w:rPr>
          <w:rFonts w:eastAsia="Times New Roman" w:cs="Arial"/>
          <w:bCs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  <w:jc w:val="center"/>
      </w:pPr>
      <w:r>
        <w:rPr>
          <w:rFonts w:eastAsia="Times New Roman" w:cs="Arial"/>
          <w:b/>
          <w:bCs/>
          <w:color w:val="000000"/>
          <w:szCs w:val="26"/>
          <w:lang w:eastAsia="ru-RU"/>
        </w:rPr>
        <w:t>3.3. Рассмотрение зарегистрированного заявления и принятие решения о проведен</w:t>
      </w:r>
      <w:proofErr w:type="gramStart"/>
      <w:r>
        <w:rPr>
          <w:rFonts w:eastAsia="Times New Roman" w:cs="Arial"/>
          <w:b/>
          <w:bCs/>
          <w:color w:val="000000"/>
          <w:szCs w:val="26"/>
          <w:lang w:eastAsia="ru-RU"/>
        </w:rPr>
        <w:t>ии ау</w:t>
      </w:r>
      <w:proofErr w:type="gramEnd"/>
      <w:r>
        <w:rPr>
          <w:rFonts w:eastAsia="Times New Roman" w:cs="Arial"/>
          <w:b/>
          <w:bCs/>
          <w:color w:val="000000"/>
          <w:szCs w:val="26"/>
          <w:lang w:eastAsia="ru-RU"/>
        </w:rPr>
        <w:t>кциона либо об отказе в проведении аукциона</w:t>
      </w:r>
    </w:p>
    <w:p w:rsidR="00642E5D" w:rsidRDefault="00642E5D">
      <w:pPr>
        <w:pStyle w:val="af1"/>
        <w:spacing w:after="0" w:line="240" w:lineRule="auto"/>
        <w:ind w:firstLine="567"/>
        <w:jc w:val="center"/>
        <w:rPr>
          <w:rFonts w:eastAsia="Times New Roman" w:cs="Arial"/>
          <w:b/>
          <w:bCs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3.3.1. Основанием для начала административной процедуры является окончание </w:t>
      </w:r>
      <w:r>
        <w:rPr>
          <w:rFonts w:eastAsia="Times New Roman" w:cs="Arial"/>
          <w:color w:val="000000"/>
          <w:szCs w:val="26"/>
          <w:lang w:eastAsia="ru-RU"/>
        </w:rPr>
        <w:t>административной процедуры по приему и регистрации заявления и документов, необходимых для предоставления муниципальной услуги, установленной главой 3.2 настоящего регламента.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>3.3.2. До подачи заявления о проведен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ии ау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>кциона по продаже земельного участка и</w:t>
      </w:r>
      <w:r>
        <w:rPr>
          <w:rFonts w:eastAsia="Times New Roman" w:cs="Arial"/>
          <w:color w:val="000000"/>
          <w:szCs w:val="26"/>
          <w:lang w:eastAsia="ru-RU"/>
        </w:rPr>
        <w:t>ли аукциона на право заключения договора аренды земельного участка заявителем должны быть выполнены мероприятия, предусмотренные подпунктами 1 - 5 части 4 ст.39.11 Земельного кодекса РФ, а именно: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lastRenderedPageBreak/>
        <w:t>а) подготовка схемы расположения земельного участка, если з</w:t>
      </w:r>
      <w:r>
        <w:rPr>
          <w:rFonts w:eastAsia="Times New Roman" w:cs="Arial"/>
          <w:color w:val="000000"/>
          <w:szCs w:val="26"/>
          <w:lang w:eastAsia="ru-RU"/>
        </w:rPr>
        <w:t xml:space="preserve">емельный участок предстоит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образовать и не утвержден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проект межевания территории, в границах которой предусмотрено образование земельного участка.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>б) обращение с заявлением об утверждении схемы расположения земельного участка, если земельный участок предст</w:t>
      </w:r>
      <w:r>
        <w:rPr>
          <w:color w:val="000000"/>
          <w:szCs w:val="26"/>
        </w:rPr>
        <w:t xml:space="preserve">оит </w:t>
      </w:r>
      <w:proofErr w:type="gramStart"/>
      <w:r>
        <w:rPr>
          <w:color w:val="000000"/>
          <w:szCs w:val="26"/>
        </w:rPr>
        <w:t>образовать и не утвержден</w:t>
      </w:r>
      <w:proofErr w:type="gramEnd"/>
      <w:r>
        <w:rPr>
          <w:color w:val="000000"/>
          <w:szCs w:val="26"/>
        </w:rPr>
        <w:t xml:space="preserve"> проект межевания территории, в границах которой предусмотрено образование земельного участка. При этом в данном заявлении указывается цель использования земельного участка.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В случае</w:t>
      </w:r>
      <w:proofErr w:type="gramStart"/>
      <w:r>
        <w:rPr>
          <w:color w:val="000000"/>
          <w:szCs w:val="26"/>
        </w:rPr>
        <w:t>,</w:t>
      </w:r>
      <w:proofErr w:type="gramEnd"/>
      <w:r>
        <w:rPr>
          <w:color w:val="000000"/>
          <w:szCs w:val="26"/>
        </w:rPr>
        <w:t xml:space="preserve"> если на момент поступления заявления об утв</w:t>
      </w:r>
      <w:r>
        <w:rPr>
          <w:color w:val="000000"/>
          <w:szCs w:val="26"/>
        </w:rPr>
        <w:t>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</w:t>
      </w:r>
      <w:r>
        <w:rPr>
          <w:color w:val="000000"/>
          <w:szCs w:val="26"/>
        </w:rPr>
        <w:t xml:space="preserve">впадает, принимается решение о приостановлении рассмотрения поданного позднее заявления об утверждении схемы расположения земельного участка, которое направляется заявителю. </w:t>
      </w:r>
      <w:r>
        <w:rPr>
          <w:szCs w:val="26"/>
        </w:rPr>
        <w:t>Рассмотрение поданного позднее заявления об утверждении схемы расположения земельн</w:t>
      </w:r>
      <w:r>
        <w:rPr>
          <w:szCs w:val="26"/>
        </w:rPr>
        <w:t>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642E5D" w:rsidRDefault="002B1293">
      <w:pPr>
        <w:pStyle w:val="af1"/>
        <w:spacing w:after="0" w:line="240" w:lineRule="auto"/>
        <w:ind w:firstLine="567"/>
        <w:rPr>
          <w:color w:val="000000"/>
          <w:szCs w:val="26"/>
        </w:rPr>
      </w:pPr>
      <w:r>
        <w:rPr>
          <w:color w:val="000000"/>
          <w:szCs w:val="26"/>
        </w:rPr>
        <w:t xml:space="preserve">в) обеспечение выполнения </w:t>
      </w:r>
      <w:r>
        <w:rPr>
          <w:color w:val="000000"/>
          <w:szCs w:val="26"/>
        </w:rPr>
        <w:t>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участка;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proofErr w:type="gramStart"/>
      <w:r>
        <w:rPr>
          <w:color w:val="000000"/>
          <w:szCs w:val="26"/>
        </w:rPr>
        <w:t>г) осуществление государственного кадастрового учета земельного участка, а также г</w:t>
      </w:r>
      <w:r>
        <w:rPr>
          <w:color w:val="000000"/>
          <w:szCs w:val="26"/>
        </w:rPr>
        <w:t>осударственной регистрации права государственной или муниципальной собственности (за исключением случаев образования земельного участка из земель или земельного участка, государственная собственность на которые не разграничена) на земельный участок, образо</w:t>
      </w:r>
      <w:r>
        <w:rPr>
          <w:color w:val="000000"/>
          <w:szCs w:val="26"/>
        </w:rPr>
        <w:t>вание которого осуществляется в соответствии с утвержденным проектом межевания территории или утвержденной схемой расположения земельного участка, на основании заявления заинтересованных в предоставлении земельного участка</w:t>
      </w:r>
      <w:proofErr w:type="gramEnd"/>
      <w:r>
        <w:rPr>
          <w:color w:val="000000"/>
          <w:szCs w:val="26"/>
        </w:rPr>
        <w:t xml:space="preserve"> гражданина или юридического лица </w:t>
      </w:r>
      <w:r>
        <w:rPr>
          <w:color w:val="000000"/>
          <w:szCs w:val="26"/>
        </w:rPr>
        <w:t>либо заявления кадастрового инженера, выполнившего кадастровые работы в целях образования земельного участка, без получения доверенности или иного уполномочивающего документа от уполномоченного органа.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color w:val="000000"/>
          <w:szCs w:val="26"/>
        </w:rPr>
        <w:t>3.3.3. </w:t>
      </w:r>
      <w:proofErr w:type="gramStart"/>
      <w:r>
        <w:rPr>
          <w:color w:val="000000"/>
          <w:szCs w:val="26"/>
        </w:rPr>
        <w:t>При непредставлении документов, указанных в пун</w:t>
      </w:r>
      <w:r>
        <w:rPr>
          <w:color w:val="000000"/>
          <w:szCs w:val="26"/>
        </w:rPr>
        <w:t xml:space="preserve">кте 2.7.1 главы 2.7 настоящего регламента заявителем самостоятельно, сотрудник Управления не позднее 1 рабочего дня, следующего за днем поступления </w:t>
      </w:r>
      <w:r>
        <w:rPr>
          <w:rFonts w:eastAsia="Times New Roman" w:cs="Arial"/>
          <w:color w:val="000000"/>
          <w:szCs w:val="26"/>
          <w:lang w:eastAsia="ru-RU"/>
        </w:rPr>
        <w:t>заявления о проведении аукциона</w:t>
      </w:r>
      <w:r>
        <w:rPr>
          <w:color w:val="000000"/>
          <w:szCs w:val="26"/>
        </w:rPr>
        <w:t xml:space="preserve"> и документов, необходимых для предоставления муниципальной услуги, осуществл</w:t>
      </w:r>
      <w:r>
        <w:rPr>
          <w:color w:val="000000"/>
          <w:szCs w:val="26"/>
        </w:rPr>
        <w:t>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</w:t>
      </w:r>
      <w:proofErr w:type="gramEnd"/>
      <w:r>
        <w:rPr>
          <w:color w:val="000000"/>
          <w:szCs w:val="26"/>
        </w:rPr>
        <w:t>, ука</w:t>
      </w:r>
      <w:r>
        <w:rPr>
          <w:color w:val="000000"/>
          <w:szCs w:val="26"/>
        </w:rPr>
        <w:t>занные в  пункте 2.7.1 главы 2.7 настоящего регламента.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При предоставлении заявителем самостоятельно документов, указанных в пункте 2.7.1 главы 2.7 настоящего регламента, межведомственное электронное взаимодействие не осуществляется.</w:t>
      </w:r>
    </w:p>
    <w:p w:rsidR="00642E5D" w:rsidRDefault="002B1293">
      <w:pPr>
        <w:ind w:firstLine="567"/>
      </w:pPr>
      <w:r>
        <w:rPr>
          <w:color w:val="000000"/>
          <w:szCs w:val="26"/>
        </w:rPr>
        <w:t>3.3.4. </w:t>
      </w:r>
      <w:proofErr w:type="gramStart"/>
      <w:r>
        <w:rPr>
          <w:color w:val="000000"/>
          <w:szCs w:val="26"/>
        </w:rPr>
        <w:t>Сотрудник Управ</w:t>
      </w:r>
      <w:r>
        <w:rPr>
          <w:color w:val="000000"/>
          <w:szCs w:val="26"/>
        </w:rPr>
        <w:t xml:space="preserve">ления в течение 55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>
        <w:rPr>
          <w:rFonts w:eastAsia="Times New Roman" w:cs="Arial"/>
          <w:color w:val="000000"/>
          <w:szCs w:val="26"/>
          <w:lang w:eastAsia="ru-RU"/>
        </w:rPr>
        <w:t>заявления о проведении аукциона</w:t>
      </w:r>
      <w:r>
        <w:rPr>
          <w:color w:val="000000"/>
          <w:szCs w:val="26"/>
        </w:rPr>
        <w:t xml:space="preserve"> и </w:t>
      </w:r>
      <w:r>
        <w:rPr>
          <w:color w:val="000000"/>
          <w:szCs w:val="26"/>
        </w:rPr>
        <w:lastRenderedPageBreak/>
        <w:t>документов, необ</w:t>
      </w:r>
      <w:r>
        <w:rPr>
          <w:color w:val="000000"/>
          <w:szCs w:val="26"/>
        </w:rPr>
        <w:t xml:space="preserve">ходимых для предоставления муниципальной услуги, в случае предоставления документов, указанных в пункте 2.7.1 главы 2.7 настоящего регламента заявителем самостоятельно, осуществляет проверку </w:t>
      </w:r>
      <w:r>
        <w:rPr>
          <w:rFonts w:eastAsia="Times New Roman" w:cs="Arial"/>
          <w:color w:val="000000"/>
          <w:szCs w:val="26"/>
          <w:lang w:eastAsia="ru-RU"/>
        </w:rPr>
        <w:t>заявления о проведении аукциона</w:t>
      </w:r>
      <w:r>
        <w:rPr>
          <w:color w:val="000000"/>
          <w:szCs w:val="26"/>
        </w:rPr>
        <w:t xml:space="preserve"> и документов, необходимых для</w:t>
      </w:r>
      <w:proofErr w:type="gramEnd"/>
      <w:r>
        <w:rPr>
          <w:color w:val="000000"/>
          <w:szCs w:val="26"/>
        </w:rPr>
        <w:t xml:space="preserve"> пре</w:t>
      </w:r>
      <w:r>
        <w:rPr>
          <w:color w:val="000000"/>
          <w:szCs w:val="26"/>
        </w:rPr>
        <w:t>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главы 2.9 настоящего реглам</w:t>
      </w:r>
      <w:r>
        <w:rPr>
          <w:color w:val="000000"/>
          <w:szCs w:val="26"/>
        </w:rPr>
        <w:t>ента.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>3.3.5. </w:t>
      </w:r>
      <w:proofErr w:type="gramStart"/>
      <w:r>
        <w:rPr>
          <w:color w:val="000000"/>
          <w:szCs w:val="26"/>
        </w:rPr>
        <w:t>При наличии оснований для отказа в предоставлении муниципальной услуги, указанных в пункте 2.9.1 главы 2.9 настоящего регламента, сотрудник Управления в течение 1 рабочего дня, следующего за днем окончания административной процедуры, установле</w:t>
      </w:r>
      <w:r>
        <w:rPr>
          <w:color w:val="000000"/>
          <w:szCs w:val="26"/>
        </w:rPr>
        <w:t xml:space="preserve">нной пунктом 3.3.3 настоящей главы, осуществляет подготовку проекта решения </w:t>
      </w:r>
      <w:r>
        <w:rPr>
          <w:rFonts w:cs="Arial"/>
          <w:color w:val="000000"/>
          <w:szCs w:val="26"/>
        </w:rPr>
        <w:t>об отказе в проведении аукциона</w:t>
      </w:r>
      <w:r>
        <w:rPr>
          <w:color w:val="000000"/>
          <w:szCs w:val="26"/>
        </w:rPr>
        <w:t xml:space="preserve"> (в предоставлении муниципальной услуги) и передает его на подпись уполномоченному должностному лицу.</w:t>
      </w:r>
      <w:proofErr w:type="gramEnd"/>
      <w:r>
        <w:rPr>
          <w:color w:val="000000"/>
          <w:szCs w:val="26"/>
        </w:rPr>
        <w:t xml:space="preserve"> Уполномоченное должностное лицо</w:t>
      </w:r>
      <w:r>
        <w:rPr>
          <w:color w:val="000000"/>
          <w:szCs w:val="26"/>
          <w:vertAlign w:val="superscript"/>
        </w:rPr>
        <w:t xml:space="preserve"> </w:t>
      </w:r>
      <w:r>
        <w:rPr>
          <w:color w:val="000000"/>
          <w:szCs w:val="26"/>
        </w:rPr>
        <w:t>подписывает про</w:t>
      </w:r>
      <w:r>
        <w:rPr>
          <w:color w:val="000000"/>
          <w:szCs w:val="26"/>
        </w:rPr>
        <w:t xml:space="preserve">ект решения </w:t>
      </w:r>
      <w:r>
        <w:rPr>
          <w:rFonts w:cs="Arial"/>
          <w:color w:val="000000"/>
          <w:szCs w:val="26"/>
        </w:rPr>
        <w:t>об отказе в проведен</w:t>
      </w:r>
      <w:proofErr w:type="gramStart"/>
      <w:r>
        <w:rPr>
          <w:rFonts w:cs="Arial"/>
          <w:color w:val="000000"/>
          <w:szCs w:val="26"/>
        </w:rPr>
        <w:t>ии ау</w:t>
      </w:r>
      <w:proofErr w:type="gramEnd"/>
      <w:r>
        <w:rPr>
          <w:rFonts w:cs="Arial"/>
          <w:color w:val="000000"/>
          <w:szCs w:val="26"/>
        </w:rPr>
        <w:t>кциона</w:t>
      </w:r>
      <w:r>
        <w:rPr>
          <w:color w:val="000000"/>
          <w:szCs w:val="26"/>
        </w:rPr>
        <w:t xml:space="preserve"> (в предоставлении муниципальной услуги) в течение 1 рабочего дня со дня получения проекта указанного решения. Сотрудник Управления в день подписания решения </w:t>
      </w:r>
      <w:r>
        <w:rPr>
          <w:rFonts w:cs="Arial"/>
          <w:color w:val="000000"/>
          <w:szCs w:val="26"/>
        </w:rPr>
        <w:t>об отказе в проведен</w:t>
      </w:r>
      <w:proofErr w:type="gramStart"/>
      <w:r>
        <w:rPr>
          <w:rFonts w:cs="Arial"/>
          <w:color w:val="000000"/>
          <w:szCs w:val="26"/>
        </w:rPr>
        <w:t>ии ау</w:t>
      </w:r>
      <w:proofErr w:type="gramEnd"/>
      <w:r>
        <w:rPr>
          <w:rFonts w:cs="Arial"/>
          <w:color w:val="000000"/>
          <w:szCs w:val="26"/>
        </w:rPr>
        <w:t>кциона</w:t>
      </w:r>
      <w:r>
        <w:rPr>
          <w:color w:val="000000"/>
          <w:szCs w:val="26"/>
        </w:rPr>
        <w:t xml:space="preserve"> (в предоставлении муниц</w:t>
      </w:r>
      <w:r>
        <w:rPr>
          <w:color w:val="000000"/>
          <w:szCs w:val="26"/>
        </w:rPr>
        <w:t>ипальной услуги) осуществляет регистрацию решения в журнале регистрации.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 xml:space="preserve">В проекте решения </w:t>
      </w:r>
      <w:r>
        <w:rPr>
          <w:rFonts w:cs="Arial"/>
          <w:color w:val="000000"/>
          <w:szCs w:val="26"/>
        </w:rPr>
        <w:t>об отказе в проведен</w:t>
      </w:r>
      <w:proofErr w:type="gramStart"/>
      <w:r>
        <w:rPr>
          <w:rFonts w:cs="Arial"/>
          <w:color w:val="000000"/>
          <w:szCs w:val="26"/>
        </w:rPr>
        <w:t>ии ау</w:t>
      </w:r>
      <w:proofErr w:type="gramEnd"/>
      <w:r>
        <w:rPr>
          <w:rFonts w:cs="Arial"/>
          <w:color w:val="000000"/>
          <w:szCs w:val="26"/>
        </w:rPr>
        <w:t>кциона</w:t>
      </w:r>
      <w:r>
        <w:rPr>
          <w:color w:val="000000"/>
          <w:szCs w:val="26"/>
        </w:rPr>
        <w:t xml:space="preserve"> (об отказе в предоставлении муниципальной услуги) указываются конкретные основания из установленных в пункте 2.9.1 главы 2.9 настояще</w:t>
      </w:r>
      <w:r>
        <w:rPr>
          <w:color w:val="000000"/>
          <w:szCs w:val="26"/>
        </w:rPr>
        <w:t>го регламента, а также положения заявления или документов, в отношении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642E5D" w:rsidRDefault="002B1293">
      <w:pPr>
        <w:pStyle w:val="af1"/>
        <w:spacing w:after="0" w:line="240" w:lineRule="auto"/>
        <w:ind w:firstLine="567"/>
        <w:rPr>
          <w:szCs w:val="26"/>
        </w:rPr>
      </w:pPr>
      <w:r>
        <w:rPr>
          <w:color w:val="000000"/>
          <w:szCs w:val="26"/>
        </w:rPr>
        <w:t xml:space="preserve">Сотрудник Управления обеспечивает направление заявителю решения </w:t>
      </w:r>
      <w:r>
        <w:rPr>
          <w:rFonts w:cs="Arial"/>
          <w:color w:val="000000"/>
          <w:szCs w:val="26"/>
        </w:rPr>
        <w:t>об отказе в проведен</w:t>
      </w:r>
      <w:proofErr w:type="gramStart"/>
      <w:r>
        <w:rPr>
          <w:rFonts w:cs="Arial"/>
          <w:color w:val="000000"/>
          <w:szCs w:val="26"/>
        </w:rPr>
        <w:t>ии ау</w:t>
      </w:r>
      <w:proofErr w:type="gramEnd"/>
      <w:r>
        <w:rPr>
          <w:rFonts w:cs="Arial"/>
          <w:color w:val="000000"/>
          <w:szCs w:val="26"/>
        </w:rPr>
        <w:t>кциона</w:t>
      </w:r>
      <w:r>
        <w:rPr>
          <w:color w:val="000000"/>
          <w:szCs w:val="26"/>
        </w:rPr>
        <w:t xml:space="preserve"> способом, указанным в заявлении о </w:t>
      </w:r>
      <w:r>
        <w:rPr>
          <w:rFonts w:cs="Arial"/>
          <w:color w:val="000000"/>
          <w:szCs w:val="26"/>
        </w:rPr>
        <w:t xml:space="preserve">предоставлении муниципальной услуги </w:t>
      </w:r>
      <w:r>
        <w:rPr>
          <w:color w:val="000000"/>
          <w:szCs w:val="26"/>
        </w:rPr>
        <w:t>(об отказе в предоставлении муниципальной услуги) в течение 2 календарных дней со дня прин</w:t>
      </w:r>
      <w:r>
        <w:rPr>
          <w:color w:val="000000"/>
          <w:szCs w:val="26"/>
        </w:rPr>
        <w:t>ятия (подписания) указанного решения или вручение заявителю под подпись.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>3.3.6. </w:t>
      </w:r>
      <w:proofErr w:type="gramStart"/>
      <w:r>
        <w:rPr>
          <w:color w:val="000000"/>
          <w:szCs w:val="26"/>
        </w:rPr>
        <w:t>При отсутствии оснований для отказа в предоставлении муниципальной услуги, указанных в пункте 2.9.1 главы 2.9 настоящего регламента, сотрудник Управления в течение 1 рабочего д</w:t>
      </w:r>
      <w:r>
        <w:rPr>
          <w:color w:val="000000"/>
          <w:szCs w:val="26"/>
        </w:rPr>
        <w:t xml:space="preserve">ня, следующего за днем подготовки </w:t>
      </w:r>
      <w:r>
        <w:rPr>
          <w:rFonts w:cs="Arial"/>
          <w:szCs w:val="26"/>
          <w:lang w:eastAsia="ru-RU"/>
        </w:rPr>
        <w:t>документов, необходимых для предоставления муниципальной услуги</w:t>
      </w:r>
      <w:r>
        <w:rPr>
          <w:color w:val="000000"/>
          <w:szCs w:val="26"/>
        </w:rPr>
        <w:t xml:space="preserve">, осуществляет подготовку проекта решения о </w:t>
      </w:r>
      <w:r>
        <w:rPr>
          <w:rFonts w:cs="Arial"/>
          <w:color w:val="000000"/>
          <w:szCs w:val="26"/>
        </w:rPr>
        <w:t>проведении аукциона</w:t>
      </w:r>
      <w:r>
        <w:rPr>
          <w:color w:val="000000"/>
          <w:szCs w:val="26"/>
        </w:rPr>
        <w:t xml:space="preserve"> (предоставлении муниципальной услуги) и передает его, в Сектор для утверждения (подписания) на </w:t>
      </w:r>
      <w:r>
        <w:rPr>
          <w:color w:val="000000"/>
          <w:szCs w:val="26"/>
        </w:rPr>
        <w:t>заседании Коллегии Администрации.</w:t>
      </w:r>
      <w:proofErr w:type="gramEnd"/>
    </w:p>
    <w:p w:rsidR="00642E5D" w:rsidRDefault="002B1293">
      <w:pPr>
        <w:ind w:firstLine="567"/>
        <w:rPr>
          <w:color w:val="000000"/>
          <w:szCs w:val="26"/>
        </w:rPr>
      </w:pPr>
      <w:r>
        <w:rPr>
          <w:color w:val="000000"/>
          <w:szCs w:val="26"/>
        </w:rPr>
        <w:t>Сотрудники Сектора обеспечивают подписание (утверждение) проекта решения уполномоченным должностным лицом Администрации на заседании Коллегии Администрации, и в течение 1 рабочего дня со дня подписания (утверждения) переда</w:t>
      </w:r>
      <w:r>
        <w:rPr>
          <w:color w:val="000000"/>
          <w:szCs w:val="26"/>
        </w:rPr>
        <w:t>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 xml:space="preserve">Сотрудник Управления в течение 1 рабочего дня со дня подписания решения о </w:t>
      </w:r>
      <w:r>
        <w:rPr>
          <w:rFonts w:cs="Arial"/>
          <w:color w:val="000000"/>
          <w:szCs w:val="26"/>
        </w:rPr>
        <w:t>проведен</w:t>
      </w:r>
      <w:proofErr w:type="gramStart"/>
      <w:r>
        <w:rPr>
          <w:rFonts w:cs="Arial"/>
          <w:color w:val="000000"/>
          <w:szCs w:val="26"/>
        </w:rPr>
        <w:t>ии ау</w:t>
      </w:r>
      <w:proofErr w:type="gramEnd"/>
      <w:r>
        <w:rPr>
          <w:rFonts w:cs="Arial"/>
          <w:color w:val="000000"/>
          <w:szCs w:val="26"/>
        </w:rPr>
        <w:t>кциона</w:t>
      </w:r>
      <w:r>
        <w:rPr>
          <w:color w:val="000000"/>
          <w:szCs w:val="26"/>
        </w:rPr>
        <w:t xml:space="preserve"> (</w:t>
      </w:r>
      <w:r>
        <w:rPr>
          <w:color w:val="000000"/>
          <w:szCs w:val="26"/>
        </w:rPr>
        <w:t>в предоставлении муниципальной услуги) осуществляет регистрацию решения в журнале регистрации.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Сотрудник Управления обеспечивает направление заявителю </w:t>
      </w:r>
      <w:r>
        <w:rPr>
          <w:rFonts w:eastAsia="Times New Roman" w:cs="Arial"/>
          <w:szCs w:val="26"/>
          <w:lang w:eastAsia="ru-RU"/>
        </w:rPr>
        <w:t xml:space="preserve">решения </w:t>
      </w:r>
      <w:r>
        <w:rPr>
          <w:rFonts w:eastAsia="Times New Roman" w:cs="Arial"/>
          <w:color w:val="000000"/>
          <w:szCs w:val="26"/>
          <w:lang w:eastAsia="ru-RU"/>
        </w:rPr>
        <w:t>о проведен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ии ау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>кциона</w:t>
      </w:r>
      <w:r>
        <w:rPr>
          <w:rFonts w:eastAsia="Times New Roman" w:cs="Arial"/>
          <w:szCs w:val="26"/>
          <w:lang w:eastAsia="ru-RU"/>
        </w:rPr>
        <w:t xml:space="preserve"> способом, указанным в заявлении </w:t>
      </w:r>
      <w:r>
        <w:rPr>
          <w:rFonts w:eastAsia="Times New Roman" w:cs="Arial"/>
          <w:color w:val="000000"/>
          <w:szCs w:val="26"/>
          <w:lang w:eastAsia="ru-RU"/>
        </w:rPr>
        <w:t xml:space="preserve">о предоставлении </w:t>
      </w:r>
      <w:r>
        <w:rPr>
          <w:rFonts w:eastAsia="Times New Roman" w:cs="Arial"/>
          <w:color w:val="000000"/>
          <w:szCs w:val="26"/>
          <w:lang w:eastAsia="ru-RU"/>
        </w:rPr>
        <w:lastRenderedPageBreak/>
        <w:t xml:space="preserve">муниципальной услуги в </w:t>
      </w:r>
      <w:r>
        <w:rPr>
          <w:rFonts w:eastAsia="Times New Roman" w:cs="Arial"/>
          <w:color w:val="000000"/>
          <w:szCs w:val="26"/>
          <w:lang w:eastAsia="ru-RU"/>
        </w:rPr>
        <w:t>течение 2 календарных дней со дня принятия (подписания) указанного решения или вручение заявителю под подпись.</w:t>
      </w:r>
    </w:p>
    <w:p w:rsidR="00642E5D" w:rsidRDefault="002B1293">
      <w:pPr>
        <w:pStyle w:val="af1"/>
        <w:spacing w:after="0" w:line="240" w:lineRule="auto"/>
        <w:ind w:firstLine="567"/>
      </w:pPr>
      <w:r>
        <w:rPr>
          <w:rFonts w:eastAsia="Times New Roman" w:cs="Arial"/>
          <w:color w:val="000000"/>
          <w:szCs w:val="26"/>
          <w:lang w:eastAsia="ru-RU"/>
        </w:rPr>
        <w:t xml:space="preserve">3.3.7. В период рассмотрения заявления заявитель вправе отказаться от получения муниципальной услуги путем </w:t>
      </w:r>
      <w:proofErr w:type="gramStart"/>
      <w:r>
        <w:rPr>
          <w:rFonts w:eastAsia="Times New Roman" w:cs="Arial"/>
          <w:color w:val="000000"/>
          <w:szCs w:val="26"/>
          <w:lang w:eastAsia="ru-RU"/>
        </w:rPr>
        <w:t>направления</w:t>
      </w:r>
      <w:proofErr w:type="gramEnd"/>
      <w:r>
        <w:rPr>
          <w:rFonts w:eastAsia="Times New Roman" w:cs="Arial"/>
          <w:color w:val="000000"/>
          <w:szCs w:val="26"/>
          <w:lang w:eastAsia="ru-RU"/>
        </w:rPr>
        <w:t xml:space="preserve"> в Администрацию письменног</w:t>
      </w:r>
      <w:r>
        <w:rPr>
          <w:rFonts w:eastAsia="Times New Roman" w:cs="Arial"/>
          <w:color w:val="000000"/>
          <w:szCs w:val="26"/>
          <w:lang w:eastAsia="ru-RU"/>
        </w:rPr>
        <w:t>о заявления оформленного в свободной форме. После чего рассмотрение заявления о предоставлении муниципальной услуги прекращается.</w:t>
      </w:r>
    </w:p>
    <w:p w:rsidR="00642E5D" w:rsidRDefault="00642E5D">
      <w:pPr>
        <w:ind w:right="-2" w:firstLine="567"/>
        <w:rPr>
          <w:rFonts w:eastAsia="Times New Roman" w:cs="Arial"/>
          <w:szCs w:val="26"/>
          <w:lang w:eastAsia="ru-RU"/>
        </w:rPr>
      </w:pPr>
    </w:p>
    <w:p w:rsidR="00642E5D" w:rsidRDefault="002B1293">
      <w:pPr>
        <w:pStyle w:val="af1"/>
        <w:spacing w:after="0" w:line="240" w:lineRule="auto"/>
        <w:ind w:firstLine="0"/>
        <w:jc w:val="center"/>
        <w:rPr>
          <w:szCs w:val="26"/>
        </w:rPr>
      </w:pPr>
      <w:r>
        <w:rPr>
          <w:b/>
          <w:color w:val="000000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642E5D" w:rsidRDefault="00642E5D">
      <w:pPr>
        <w:ind w:firstLine="567"/>
        <w:rPr>
          <w:color w:val="000000"/>
          <w:szCs w:val="26"/>
        </w:rPr>
      </w:pP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>3.4.1. </w:t>
      </w:r>
      <w:r>
        <w:rPr>
          <w:color w:val="000000"/>
          <w:szCs w:val="26"/>
        </w:rPr>
        <w:t>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</w:t>
      </w:r>
      <w:r>
        <w:rPr>
          <w:color w:val="000000"/>
          <w:szCs w:val="26"/>
        </w:rPr>
        <w:t>к.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>3.4.2. При обращении с заявлением об исправлении допущенных опечаток и (или) ошибок заявитель представляет: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>а) заявление об исправлении допущенных опечаток и (или) ошибок по форме, согласно приложению 2 к настоящему регламенту;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>б) документы, имеющие юри</w:t>
      </w:r>
      <w:r>
        <w:rPr>
          <w:color w:val="000000"/>
          <w:szCs w:val="26"/>
        </w:rPr>
        <w:t>дическую силу, свидетельствующие о наличии опечаток и (или) ошибок и содержащие правильные данные;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>в) выданный результат предоставления муниципальной услуги, в котором содержится опечатка и (или) ошибка.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 xml:space="preserve">3.4.3. Заявление об исправлении допущенных опечаток </w:t>
      </w:r>
      <w:r>
        <w:rPr>
          <w:color w:val="000000"/>
          <w:szCs w:val="26"/>
        </w:rPr>
        <w:t>и (или) ошибок может быть подано посредством личного обращения в МФЦ, почтового отправления, Регионального портала.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главой 3.2 на</w:t>
      </w:r>
      <w:r>
        <w:rPr>
          <w:color w:val="000000"/>
          <w:szCs w:val="26"/>
        </w:rPr>
        <w:t>стоящего регламента.</w:t>
      </w:r>
    </w:p>
    <w:p w:rsidR="00642E5D" w:rsidRDefault="002B1293">
      <w:pPr>
        <w:ind w:firstLine="567"/>
        <w:rPr>
          <w:szCs w:val="26"/>
        </w:rPr>
      </w:pPr>
      <w:r>
        <w:rPr>
          <w:color w:val="000000"/>
          <w:szCs w:val="26"/>
        </w:rPr>
        <w:t>3.4.5. </w:t>
      </w:r>
      <w:proofErr w:type="gramStart"/>
      <w:r>
        <w:rPr>
          <w:szCs w:val="26"/>
        </w:rPr>
        <w:t xml:space="preserve">В случае выявления допущенных опечаток и </w:t>
      </w:r>
      <w:r>
        <w:rPr>
          <w:color w:val="000000"/>
          <w:szCs w:val="26"/>
        </w:rPr>
        <w:t xml:space="preserve">(или) </w:t>
      </w:r>
      <w:r>
        <w:rPr>
          <w:szCs w:val="26"/>
        </w:rPr>
        <w:t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</w:t>
      </w:r>
      <w:r>
        <w:rPr>
          <w:szCs w:val="26"/>
        </w:rPr>
        <w:t xml:space="preserve">я муниципальной услуги, и </w:t>
      </w:r>
      <w:r>
        <w:rPr>
          <w:color w:val="000000"/>
          <w:szCs w:val="26"/>
        </w:rPr>
        <w:t xml:space="preserve">направление (выдача) заявителю способом, указанным в заявлении об исправлении допущенных опечаток и (или) ошибок,  </w:t>
      </w:r>
      <w:r>
        <w:rPr>
          <w:szCs w:val="26"/>
        </w:rPr>
        <w:t xml:space="preserve">в срок, не превышающий 5 рабочих дней со дня, </w:t>
      </w:r>
      <w:r>
        <w:rPr>
          <w:rFonts w:cs="Arial"/>
          <w:szCs w:val="26"/>
        </w:rPr>
        <w:t xml:space="preserve">следующего за днем регистрации </w:t>
      </w:r>
      <w:r>
        <w:rPr>
          <w:color w:val="000000"/>
          <w:szCs w:val="26"/>
        </w:rPr>
        <w:t>заявления об исправлении допущенных</w:t>
      </w:r>
      <w:proofErr w:type="gramEnd"/>
      <w:r>
        <w:rPr>
          <w:color w:val="000000"/>
          <w:szCs w:val="26"/>
        </w:rPr>
        <w:t xml:space="preserve"> оп</w:t>
      </w:r>
      <w:r>
        <w:rPr>
          <w:color w:val="000000"/>
          <w:szCs w:val="26"/>
        </w:rPr>
        <w:t>ечаток и (или) ошибок.</w:t>
      </w:r>
    </w:p>
    <w:p w:rsidR="00642E5D" w:rsidRDefault="002B1293">
      <w:pPr>
        <w:ind w:firstLine="567"/>
        <w:rPr>
          <w:szCs w:val="26"/>
        </w:rPr>
      </w:pPr>
      <w:proofErr w:type="gramStart"/>
      <w:r>
        <w:rPr>
          <w:color w:val="000000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</w:t>
      </w:r>
      <w:r>
        <w:rPr>
          <w:color w:val="000000"/>
          <w:szCs w:val="26"/>
        </w:rPr>
        <w:t xml:space="preserve">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cs="Arial"/>
          <w:color w:val="000000"/>
          <w:szCs w:val="26"/>
        </w:rPr>
        <w:t>следующего за днем</w:t>
      </w:r>
      <w:proofErr w:type="gramEnd"/>
      <w:r>
        <w:rPr>
          <w:rFonts w:cs="Arial"/>
          <w:color w:val="000000"/>
          <w:szCs w:val="26"/>
        </w:rPr>
        <w:t xml:space="preserve"> регистрации </w:t>
      </w:r>
      <w:r>
        <w:rPr>
          <w:color w:val="000000"/>
          <w:szCs w:val="26"/>
        </w:rPr>
        <w:t xml:space="preserve">заявления об исправлении </w:t>
      </w:r>
      <w:r>
        <w:rPr>
          <w:color w:val="000000"/>
          <w:szCs w:val="26"/>
        </w:rPr>
        <w:t>допущенных опечаток и (или) ошибок.</w:t>
      </w:r>
    </w:p>
    <w:p w:rsidR="00642E5D" w:rsidRDefault="00642E5D">
      <w:pPr>
        <w:ind w:firstLine="567"/>
        <w:jc w:val="center"/>
        <w:rPr>
          <w:b/>
          <w:szCs w:val="26"/>
        </w:rPr>
      </w:pPr>
    </w:p>
    <w:p w:rsidR="00642E5D" w:rsidRPr="002B1293" w:rsidRDefault="00642E5D">
      <w:pPr>
        <w:ind w:firstLine="567"/>
        <w:jc w:val="center"/>
        <w:rPr>
          <w:b/>
          <w:szCs w:val="26"/>
        </w:rPr>
      </w:pPr>
    </w:p>
    <w:p w:rsidR="00642E5D" w:rsidRDefault="002B1293">
      <w:pPr>
        <w:ind w:firstLine="567"/>
        <w:jc w:val="center"/>
        <w:rPr>
          <w:szCs w:val="26"/>
        </w:rPr>
      </w:pPr>
      <w:r>
        <w:rPr>
          <w:b/>
          <w:szCs w:val="26"/>
          <w:lang w:val="en-US"/>
        </w:rPr>
        <w:t>IV</w:t>
      </w:r>
      <w:r>
        <w:rPr>
          <w:b/>
          <w:szCs w:val="26"/>
        </w:rPr>
        <w:t>. ФОМЫ КОНТРОЛЯ ЗА ПРЕДОСТАВЛЕНИЕМ МУНИЦИПАЛЬНОЙ</w:t>
      </w:r>
    </w:p>
    <w:p w:rsidR="00642E5D" w:rsidRDefault="002B1293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УСЛУГИ</w:t>
      </w:r>
    </w:p>
    <w:p w:rsidR="00642E5D" w:rsidRDefault="00642E5D">
      <w:pPr>
        <w:ind w:firstLine="567"/>
        <w:rPr>
          <w:b/>
          <w:szCs w:val="26"/>
        </w:rPr>
      </w:pPr>
    </w:p>
    <w:p w:rsidR="00642E5D" w:rsidRDefault="002B1293">
      <w:pPr>
        <w:tabs>
          <w:tab w:val="left" w:pos="3165"/>
        </w:tabs>
        <w:ind w:firstLine="0"/>
        <w:jc w:val="center"/>
        <w:rPr>
          <w:rFonts w:cs="Arial"/>
          <w:b/>
          <w:bCs/>
          <w:color w:val="000000"/>
          <w:szCs w:val="26"/>
        </w:rPr>
      </w:pPr>
      <w:r>
        <w:rPr>
          <w:rFonts w:cs="Arial"/>
          <w:b/>
          <w:bCs/>
          <w:color w:val="000000"/>
          <w:szCs w:val="26"/>
        </w:rPr>
        <w:t xml:space="preserve">4.1. Порядок осуществления текущего </w:t>
      </w:r>
      <w:proofErr w:type="gramStart"/>
      <w:r>
        <w:rPr>
          <w:rFonts w:cs="Arial"/>
          <w:b/>
          <w:bCs/>
          <w:color w:val="000000"/>
          <w:szCs w:val="26"/>
        </w:rPr>
        <w:t>контроля за</w:t>
      </w:r>
      <w:proofErr w:type="gramEnd"/>
      <w:r>
        <w:rPr>
          <w:rFonts w:cs="Arial"/>
          <w:b/>
          <w:bCs/>
          <w:color w:val="000000"/>
          <w:szCs w:val="26"/>
        </w:rPr>
        <w:t xml:space="preserve"> соблюдением ответственными должностными лицами положений административного </w:t>
      </w:r>
      <w:r>
        <w:rPr>
          <w:rFonts w:cs="Arial"/>
          <w:b/>
          <w:bCs/>
          <w:color w:val="000000"/>
          <w:szCs w:val="26"/>
        </w:rPr>
        <w:lastRenderedPageBreak/>
        <w:t xml:space="preserve">регламента и иных нормативных </w:t>
      </w:r>
      <w:r>
        <w:rPr>
          <w:rFonts w:cs="Arial"/>
          <w:b/>
          <w:bCs/>
          <w:color w:val="000000"/>
          <w:szCs w:val="26"/>
        </w:rPr>
        <w:t>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42E5D" w:rsidRDefault="00642E5D">
      <w:pPr>
        <w:tabs>
          <w:tab w:val="left" w:pos="3165"/>
        </w:tabs>
        <w:ind w:firstLine="510"/>
        <w:jc w:val="center"/>
        <w:rPr>
          <w:rFonts w:cs="Arial"/>
          <w:b/>
          <w:bCs/>
          <w:color w:val="000000"/>
          <w:szCs w:val="26"/>
        </w:rPr>
      </w:pPr>
    </w:p>
    <w:p w:rsidR="00642E5D" w:rsidRDefault="002B1293">
      <w:pPr>
        <w:tabs>
          <w:tab w:val="left" w:pos="3165"/>
        </w:tabs>
        <w:ind w:firstLine="51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4.1.1. Текущий </w:t>
      </w:r>
      <w:proofErr w:type="gramStart"/>
      <w:r>
        <w:rPr>
          <w:rFonts w:cs="Arial"/>
          <w:color w:val="000000"/>
          <w:szCs w:val="26"/>
        </w:rPr>
        <w:t>контроль за</w:t>
      </w:r>
      <w:proofErr w:type="gramEnd"/>
      <w:r>
        <w:rPr>
          <w:rFonts w:cs="Arial"/>
          <w:color w:val="000000"/>
          <w:szCs w:val="26"/>
        </w:rPr>
        <w:t xml:space="preserve"> соблюдением последовательности действий, определенных административными процедурами по предоставле</w:t>
      </w:r>
      <w:r>
        <w:rPr>
          <w:rFonts w:cs="Arial"/>
          <w:color w:val="000000"/>
          <w:szCs w:val="26"/>
        </w:rPr>
        <w:t>нию муниципальной услуги и принятием решений сотрудниками Администрации, осуществляют руководитель подразделения ответственного за организацию работы по предоставлению муниципальной услуги, а также должностные лица Администрации.</w:t>
      </w:r>
    </w:p>
    <w:p w:rsidR="00642E5D" w:rsidRDefault="002B1293">
      <w:pPr>
        <w:ind w:firstLine="51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Перечень должностных лиц, </w:t>
      </w:r>
      <w:r>
        <w:rPr>
          <w:rFonts w:cs="Arial"/>
          <w:color w:val="000000"/>
          <w:szCs w:val="26"/>
        </w:rPr>
        <w:t>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42E5D" w:rsidRDefault="002B1293">
      <w:pPr>
        <w:ind w:firstLine="51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4.1.2. Текущий контроль осуществляется путем </w:t>
      </w:r>
      <w:proofErr w:type="gramStart"/>
      <w:r>
        <w:rPr>
          <w:rFonts w:cs="Arial"/>
          <w:color w:val="000000"/>
          <w:szCs w:val="26"/>
        </w:rPr>
        <w:t>проведения</w:t>
      </w:r>
      <w:proofErr w:type="gramEnd"/>
      <w:r>
        <w:rPr>
          <w:rFonts w:cs="Arial"/>
          <w:color w:val="000000"/>
          <w:szCs w:val="26"/>
        </w:rPr>
        <w:t xml:space="preserve"> уполномоченным должнос</w:t>
      </w:r>
      <w:r>
        <w:rPr>
          <w:rFonts w:cs="Arial"/>
          <w:color w:val="000000"/>
          <w:szCs w:val="26"/>
        </w:rPr>
        <w:t>тным лицом, ответственным за организацию работы  по предоставлению муниципальной услуги проверок соблюдения и предоставления сотрудниками Администрации положений настоящего Регламента.</w:t>
      </w:r>
    </w:p>
    <w:p w:rsidR="00642E5D" w:rsidRDefault="002B1293">
      <w:pPr>
        <w:ind w:firstLine="510"/>
        <w:rPr>
          <w:szCs w:val="26"/>
        </w:rPr>
      </w:pPr>
      <w:r>
        <w:rPr>
          <w:rFonts w:cs="Arial"/>
          <w:color w:val="000000"/>
          <w:szCs w:val="26"/>
        </w:rPr>
        <w:t xml:space="preserve"> Периодичность осуществления текущего контроля устанавливается Главой А</w:t>
      </w:r>
      <w:r>
        <w:rPr>
          <w:rFonts w:cs="Arial"/>
          <w:color w:val="000000"/>
          <w:szCs w:val="26"/>
        </w:rPr>
        <w:t>дминистрации.</w:t>
      </w:r>
    </w:p>
    <w:p w:rsidR="00642E5D" w:rsidRDefault="00642E5D">
      <w:pPr>
        <w:ind w:firstLine="510"/>
        <w:jc w:val="center"/>
        <w:rPr>
          <w:rFonts w:cs="Arial"/>
          <w:b/>
          <w:bCs/>
          <w:color w:val="000000"/>
          <w:szCs w:val="26"/>
        </w:rPr>
      </w:pPr>
    </w:p>
    <w:p w:rsidR="00642E5D" w:rsidRDefault="002B1293">
      <w:pPr>
        <w:ind w:firstLine="0"/>
        <w:jc w:val="center"/>
        <w:rPr>
          <w:rFonts w:cs="Arial"/>
          <w:color w:val="000000"/>
          <w:szCs w:val="26"/>
        </w:rPr>
      </w:pPr>
      <w:r>
        <w:rPr>
          <w:rFonts w:cs="Arial"/>
          <w:b/>
          <w:bCs/>
          <w:color w:val="000000"/>
          <w:szCs w:val="26"/>
        </w:rPr>
        <w:tab/>
        <w:t xml:space="preserve">4.2. Порядок и периодичность осуществления плановых и внеплановых проверок полноты и качества предоставления муниципальной </w:t>
      </w:r>
      <w:proofErr w:type="spellStart"/>
      <w:r>
        <w:rPr>
          <w:rFonts w:cs="Arial"/>
          <w:b/>
          <w:bCs/>
          <w:color w:val="000000"/>
          <w:szCs w:val="26"/>
        </w:rPr>
        <w:t>услуги</w:t>
      </w:r>
      <w:proofErr w:type="gramStart"/>
      <w:r>
        <w:rPr>
          <w:rFonts w:cs="Arial"/>
          <w:b/>
          <w:bCs/>
          <w:color w:val="000000"/>
          <w:szCs w:val="26"/>
        </w:rPr>
        <w:t>,в</w:t>
      </w:r>
      <w:proofErr w:type="spellEnd"/>
      <w:proofErr w:type="gramEnd"/>
      <w:r>
        <w:rPr>
          <w:rFonts w:cs="Arial"/>
          <w:b/>
          <w:bCs/>
          <w:color w:val="000000"/>
          <w:szCs w:val="26"/>
        </w:rPr>
        <w:t xml:space="preserve"> том числе порядок и формы контроля за полнотой и качеством предоставления муниципальной услуги</w:t>
      </w:r>
    </w:p>
    <w:p w:rsidR="00642E5D" w:rsidRDefault="002B1293">
      <w:pPr>
        <w:pStyle w:val="af1"/>
        <w:spacing w:after="0" w:line="240" w:lineRule="auto"/>
        <w:ind w:firstLine="51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4.2.1. Админи</w:t>
      </w:r>
      <w:r>
        <w:rPr>
          <w:rFonts w:cs="Arial"/>
          <w:color w:val="000000"/>
          <w:szCs w:val="26"/>
        </w:rPr>
        <w:t xml:space="preserve">страция организует и осуществляет </w:t>
      </w:r>
      <w:proofErr w:type="gramStart"/>
      <w:r>
        <w:rPr>
          <w:rFonts w:cs="Arial"/>
          <w:color w:val="000000"/>
          <w:szCs w:val="26"/>
        </w:rPr>
        <w:t>контроль за</w:t>
      </w:r>
      <w:proofErr w:type="gramEnd"/>
      <w:r>
        <w:rPr>
          <w:rFonts w:cs="Arial"/>
          <w:color w:val="000000"/>
          <w:szCs w:val="26"/>
        </w:rPr>
        <w:t xml:space="preserve"> предоставлением муниципальной услуги. </w:t>
      </w:r>
      <w:proofErr w:type="gramStart"/>
      <w:r>
        <w:rPr>
          <w:rFonts w:cs="Arial"/>
          <w:color w:val="000000"/>
          <w:szCs w:val="26"/>
        </w:rPr>
        <w:t>Контроль за</w:t>
      </w:r>
      <w:proofErr w:type="gramEnd"/>
      <w:r>
        <w:rPr>
          <w:rFonts w:cs="Arial"/>
          <w:color w:val="000000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</w:t>
      </w:r>
      <w:r>
        <w:rPr>
          <w:rFonts w:cs="Arial"/>
          <w:color w:val="000000"/>
          <w:szCs w:val="26"/>
        </w:rPr>
        <w:t xml:space="preserve">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</w:t>
      </w:r>
    </w:p>
    <w:p w:rsidR="00642E5D" w:rsidRDefault="002B1293">
      <w:pPr>
        <w:pStyle w:val="af1"/>
        <w:spacing w:after="0" w:line="240" w:lineRule="auto"/>
        <w:ind w:firstLine="510"/>
        <w:rPr>
          <w:szCs w:val="26"/>
        </w:rPr>
      </w:pPr>
      <w:r>
        <w:rPr>
          <w:rFonts w:cs="Arial"/>
          <w:color w:val="000000"/>
          <w:szCs w:val="26"/>
        </w:rPr>
        <w:t>По результатам контроля осуществляется привлечение виновных лиц к</w:t>
      </w:r>
      <w:r>
        <w:rPr>
          <w:rFonts w:cs="Arial"/>
          <w:color w:val="000000"/>
          <w:szCs w:val="26"/>
        </w:rPr>
        <w:t xml:space="preserve"> ответственности в соответствии с законодательством Российской Федерации.</w:t>
      </w:r>
    </w:p>
    <w:p w:rsidR="00642E5D" w:rsidRDefault="002B1293">
      <w:pPr>
        <w:pStyle w:val="af1"/>
        <w:spacing w:after="0" w:line="240" w:lineRule="auto"/>
        <w:ind w:firstLine="510"/>
      </w:pPr>
      <w:r>
        <w:rPr>
          <w:rFonts w:cs="Arial"/>
          <w:color w:val="000000"/>
          <w:szCs w:val="26"/>
        </w:rPr>
        <w:t>4.2.2. Проверки полноты и качества предоставления муниципальной услуги осуществляются на основании муниципальных правовых актов Администрации.</w:t>
      </w:r>
    </w:p>
    <w:p w:rsidR="00642E5D" w:rsidRDefault="002B1293">
      <w:pPr>
        <w:pStyle w:val="af1"/>
        <w:spacing w:after="0" w:line="240" w:lineRule="auto"/>
        <w:ind w:firstLine="510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Периодичность проведения проверок может</w:t>
      </w:r>
      <w:r>
        <w:rPr>
          <w:rFonts w:cs="Arial"/>
          <w:color w:val="000000"/>
          <w:szCs w:val="26"/>
        </w:rPr>
        <w:t xml:space="preserve">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</w:t>
      </w:r>
      <w:r>
        <w:rPr>
          <w:rFonts w:cs="Arial"/>
          <w:color w:val="000000"/>
          <w:szCs w:val="26"/>
        </w:rPr>
        <w:t>ый характер (по конкретному обращению).</w:t>
      </w:r>
    </w:p>
    <w:p w:rsidR="00642E5D" w:rsidRDefault="00642E5D">
      <w:pPr>
        <w:pStyle w:val="af1"/>
        <w:spacing w:after="0" w:line="240" w:lineRule="auto"/>
        <w:ind w:firstLine="510"/>
      </w:pPr>
    </w:p>
    <w:p w:rsidR="00642E5D" w:rsidRDefault="002B1293">
      <w:pPr>
        <w:ind w:firstLine="567"/>
        <w:rPr>
          <w:szCs w:val="26"/>
        </w:rPr>
      </w:pPr>
      <w:r>
        <w:rPr>
          <w:rFonts w:cs="Arial"/>
          <w:color w:val="000000"/>
          <w:szCs w:val="26"/>
        </w:rPr>
        <w:t xml:space="preserve">        </w:t>
      </w:r>
      <w:r>
        <w:rPr>
          <w:b/>
          <w:szCs w:val="26"/>
        </w:rPr>
        <w:t xml:space="preserve">V. </w:t>
      </w:r>
      <w:proofErr w:type="gramStart"/>
      <w:r>
        <w:rPr>
          <w:b/>
          <w:bCs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</w:t>
      </w:r>
      <w:r>
        <w:rPr>
          <w:b/>
          <w:bCs/>
          <w:szCs w:val="26"/>
        </w:rPr>
        <w:t>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642E5D" w:rsidRDefault="002B1293">
      <w:pPr>
        <w:ind w:firstLine="567"/>
        <w:rPr>
          <w:szCs w:val="26"/>
        </w:rPr>
      </w:pPr>
      <w:r>
        <w:rPr>
          <w:rFonts w:cs="Arial"/>
          <w:szCs w:val="26"/>
        </w:rPr>
        <w:lastRenderedPageBreak/>
        <w:t>5.1. </w:t>
      </w:r>
      <w:proofErr w:type="gramStart"/>
      <w:r>
        <w:rPr>
          <w:rFonts w:cs="Arial"/>
          <w:szCs w:val="26"/>
        </w:rPr>
        <w:t>Заявитель (представитель заявителя) вправе обжаловать действия (бездействие) и решения, принятые в ходе</w:t>
      </w:r>
      <w:r>
        <w:rPr>
          <w:rFonts w:cs="Arial"/>
          <w:szCs w:val="26"/>
        </w:rPr>
        <w:t xml:space="preserve"> предоставления муниципальной услуги, в досудебном (внесудебном) порядке.</w:t>
      </w:r>
      <w:proofErr w:type="gramEnd"/>
    </w:p>
    <w:p w:rsidR="00642E5D" w:rsidRDefault="002B1293">
      <w:pPr>
        <w:ind w:firstLine="567"/>
        <w:rPr>
          <w:szCs w:val="26"/>
        </w:rPr>
      </w:pPr>
      <w:r>
        <w:rPr>
          <w:szCs w:val="26"/>
        </w:rPr>
        <w:t>5.2. Жалоба подается должностным лицам в соответствии со статьей 11.2 Федерального закона от 27.07.2010 №210-ФЗ «Об организации предоставления государственных и муниципальных услуг».</w:t>
      </w:r>
    </w:p>
    <w:p w:rsidR="00642E5D" w:rsidRDefault="002B1293">
      <w:pPr>
        <w:ind w:firstLine="567"/>
        <w:rPr>
          <w:szCs w:val="26"/>
        </w:rPr>
      </w:pPr>
      <w:r>
        <w:rPr>
          <w:szCs w:val="26"/>
        </w:rPr>
        <w:t xml:space="preserve">5.3. Информация о порядке подачи и рассмотрения жалобы размещается на  сайте МО в сети «Интернет», Региональном порталах, в МФЦ, а также предоставляется непосредственно должностными лицами </w:t>
      </w:r>
      <w:r>
        <w:rPr>
          <w:rFonts w:cs="Arial"/>
          <w:szCs w:val="26"/>
        </w:rPr>
        <w:t>администрации</w:t>
      </w:r>
      <w:r>
        <w:rPr>
          <w:szCs w:val="26"/>
        </w:rPr>
        <w:t xml:space="preserve"> по телефонам для справок, а также электронным сообще</w:t>
      </w:r>
      <w:r>
        <w:rPr>
          <w:szCs w:val="26"/>
        </w:rPr>
        <w:t>нием по адресу, указанному заявителем.</w:t>
      </w:r>
    </w:p>
    <w:p w:rsidR="00642E5D" w:rsidRDefault="002B1293">
      <w:pPr>
        <w:ind w:firstLine="567"/>
      </w:pPr>
      <w:r>
        <w:rPr>
          <w:szCs w:val="26"/>
        </w:rPr>
        <w:t xml:space="preserve"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r>
        <w:rPr>
          <w:color w:val="000000"/>
          <w:szCs w:val="26"/>
        </w:rPr>
        <w:t>Федеральным законом от 27.07.2010 №210-ФЗ «О</w:t>
      </w:r>
      <w:r>
        <w:rPr>
          <w:color w:val="000000"/>
          <w:szCs w:val="26"/>
        </w:rPr>
        <w:t>б организации предоставления государственных и муниципальных услуг».</w:t>
      </w:r>
      <w:r>
        <w:rPr>
          <w:rFonts w:eastAsia="Times New Roman" w:cs="Arial"/>
          <w:color w:val="000000"/>
          <w:szCs w:val="26"/>
          <w:lang w:eastAsia="ru-RU"/>
        </w:rPr>
        <w:br/>
      </w:r>
      <w:r>
        <w:br w:type="page"/>
      </w:r>
    </w:p>
    <w:p w:rsidR="00642E5D" w:rsidRDefault="002B1293">
      <w:pPr>
        <w:ind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Приложение №1</w:t>
      </w:r>
    </w:p>
    <w:p w:rsidR="00642E5D" w:rsidRDefault="002B1293">
      <w:pPr>
        <w:ind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к административному регламенту</w:t>
      </w:r>
    </w:p>
    <w:p w:rsidR="00642E5D" w:rsidRDefault="002B1293">
      <w:pPr>
        <w:ind w:right="-2" w:firstLine="567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(бланк заявления)</w:t>
      </w:r>
    </w:p>
    <w:p w:rsidR="00642E5D" w:rsidRDefault="00642E5D">
      <w:pPr>
        <w:ind w:right="-2" w:firstLine="567"/>
        <w:jc w:val="right"/>
        <w:rPr>
          <w:rFonts w:cs="Arial"/>
          <w:color w:val="000000"/>
          <w:sz w:val="24"/>
          <w:szCs w:val="24"/>
        </w:rPr>
      </w:pPr>
    </w:p>
    <w:tbl>
      <w:tblPr>
        <w:tblW w:w="9644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56"/>
        <w:gridCol w:w="1536"/>
        <w:gridCol w:w="31"/>
        <w:gridCol w:w="456"/>
        <w:gridCol w:w="1735"/>
        <w:gridCol w:w="1120"/>
        <w:gridCol w:w="542"/>
        <w:gridCol w:w="927"/>
        <w:gridCol w:w="170"/>
        <w:gridCol w:w="1431"/>
        <w:gridCol w:w="1140"/>
      </w:tblGrid>
      <w:tr w:rsidR="00642E5D">
        <w:trPr>
          <w:trHeight w:val="293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8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администрация ___________</w:t>
            </w:r>
          </w:p>
          <w:p w:rsidR="00642E5D" w:rsidRDefault="002B1293">
            <w:pPr>
              <w:ind w:right="-2" w:firstLine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642E5D">
        <w:trPr>
          <w:trHeight w:val="303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pStyle w:val="af5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642E5D">
        <w:trPr>
          <w:trHeight w:val="303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1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2E5D">
        <w:trPr>
          <w:trHeight w:val="303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1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2E5D">
        <w:trPr>
          <w:trHeight w:val="303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1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4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642E5D">
        <w:trPr>
          <w:trHeight w:val="844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pStyle w:val="af5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Прошу провести аукцион по продаже земельного участка, находящегося в муниципальной собственности, или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аукциона на право заключения договора аренды земельного участка, находящегося в собственности____ муниципального образования</w:t>
            </w:r>
          </w:p>
        </w:tc>
      </w:tr>
      <w:tr w:rsidR="00642E5D">
        <w:trPr>
          <w:trHeight w:val="304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3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27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B0F0"/>
                <w:sz w:val="20"/>
                <w:szCs w:val="20"/>
              </w:rPr>
            </w:pPr>
          </w:p>
        </w:tc>
      </w:tr>
      <w:tr w:rsidR="00642E5D">
        <w:trPr>
          <w:trHeight w:val="304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3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sz w:val="20"/>
              </w:rPr>
            </w:pPr>
            <w:r>
              <w:rPr>
                <w:sz w:val="20"/>
              </w:rPr>
              <w:t>цель использования земельного участка</w:t>
            </w:r>
          </w:p>
        </w:tc>
        <w:tc>
          <w:tcPr>
            <w:tcW w:w="27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B0F0"/>
                <w:sz w:val="20"/>
                <w:szCs w:val="20"/>
              </w:rPr>
            </w:pPr>
          </w:p>
        </w:tc>
      </w:tr>
      <w:tr w:rsidR="00642E5D">
        <w:trPr>
          <w:trHeight w:val="304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pStyle w:val="af5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К заявлению прилагаются по желанию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заявителя:</w:t>
            </w:r>
          </w:p>
        </w:tc>
      </w:tr>
      <w:tr w:rsidR="00642E5D">
        <w:trPr>
          <w:trHeight w:val="304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1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642E5D">
        <w:trPr>
          <w:trHeight w:val="485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1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642E5D">
        <w:trPr>
          <w:trHeight w:val="304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pStyle w:val="af5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642E5D">
        <w:trPr>
          <w:trHeight w:val="304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bookmarkStart w:id="2" w:name="__UnoMark__95923_388155679"/>
            <w:bookmarkEnd w:id="2"/>
          </w:p>
        </w:tc>
        <w:tc>
          <w:tcPr>
            <w:tcW w:w="1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4C606D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5885" cy="111760"/>
                      <wp:effectExtent l="0" t="0" r="0" b="0"/>
                      <wp:wrapNone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75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 виде бумажного документа, </w:t>
            </w:r>
            <w:r>
              <w:rPr>
                <w:rFonts w:cs="Arial"/>
                <w:color w:val="000000"/>
                <w:sz w:val="20"/>
                <w:szCs w:val="20"/>
              </w:rPr>
              <w:t>который заявитель получает непосредственно при личном обращении в МФЦ;</w:t>
            </w:r>
          </w:p>
        </w:tc>
      </w:tr>
      <w:tr w:rsidR="00642E5D">
        <w:trPr>
          <w:trHeight w:val="304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bookmarkStart w:id="3" w:name="__UnoMark__95937_388155679"/>
            <w:bookmarkEnd w:id="3"/>
          </w:p>
        </w:tc>
        <w:tc>
          <w:tcPr>
            <w:tcW w:w="1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C39DE5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5885" cy="111760"/>
                      <wp:effectExtent l="0" t="0" r="0" b="0"/>
                      <wp:wrapNone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75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642E5D">
        <w:trPr>
          <w:trHeight w:val="304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bookmarkStart w:id="4" w:name="__UnoMark__95949_388155679"/>
            <w:bookmarkEnd w:id="4"/>
          </w:p>
        </w:tc>
        <w:tc>
          <w:tcPr>
            <w:tcW w:w="1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109AFEA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5885" cy="111760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75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на Портале услуг Тюменской области в форме электронного документа (указывается </w:t>
            </w:r>
            <w:r>
              <w:rPr>
                <w:rFonts w:cs="Arial"/>
                <w:color w:val="000000"/>
                <w:sz w:val="20"/>
                <w:szCs w:val="20"/>
              </w:rPr>
              <w:t>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642E5D">
        <w:trPr>
          <w:trHeight w:val="304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bookmarkStart w:id="5" w:name="__UnoMark__95963_388155679"/>
            <w:bookmarkEnd w:id="5"/>
          </w:p>
        </w:tc>
        <w:tc>
          <w:tcPr>
            <w:tcW w:w="1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09AB8EE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5885" cy="11176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751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642E5D">
        <w:trPr>
          <w:trHeight w:val="304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pStyle w:val="af5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Подпись заявителя </w:t>
            </w:r>
            <w:r>
              <w:rPr>
                <w:rFonts w:cs="Arial"/>
                <w:color w:val="000000"/>
                <w:sz w:val="20"/>
                <w:szCs w:val="20"/>
              </w:rPr>
              <w:t>(представителя заявителя):</w:t>
            </w:r>
          </w:p>
        </w:tc>
        <w:tc>
          <w:tcPr>
            <w:tcW w:w="36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42E5D">
        <w:trPr>
          <w:trHeight w:val="304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54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widowControl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6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642E5D">
        <w:trPr>
          <w:trHeight w:val="304"/>
        </w:trPr>
        <w:tc>
          <w:tcPr>
            <w:tcW w:w="5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>
            <w:pPr>
              <w:pStyle w:val="af5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642E5D">
        <w:trPr>
          <w:trHeight w:val="304"/>
        </w:trPr>
        <w:tc>
          <w:tcPr>
            <w:tcW w:w="5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642E5D"/>
        </w:tc>
        <w:tc>
          <w:tcPr>
            <w:tcW w:w="542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widowControl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(Подпись) </w:t>
            </w: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(Инициалы, фамилия)</w:t>
            </w:r>
          </w:p>
        </w:tc>
        <w:tc>
          <w:tcPr>
            <w:tcW w:w="366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642E5D" w:rsidRDefault="00642E5D">
      <w:pPr>
        <w:ind w:right="-2" w:firstLine="0"/>
        <w:jc w:val="center"/>
        <w:rPr>
          <w:rFonts w:eastAsia="Times New Roman" w:cs="Arial"/>
          <w:i/>
          <w:sz w:val="24"/>
          <w:szCs w:val="24"/>
          <w:lang w:eastAsia="ru-RU"/>
        </w:rPr>
      </w:pPr>
    </w:p>
    <w:p w:rsidR="00642E5D" w:rsidRDefault="002B1293">
      <w:pPr>
        <w:pStyle w:val="af1"/>
        <w:spacing w:after="0" w:line="240" w:lineRule="auto"/>
        <w:ind w:firstLine="0"/>
        <w:jc w:val="right"/>
        <w:rPr>
          <w:color w:val="000000"/>
          <w:sz w:val="24"/>
          <w:szCs w:val="24"/>
        </w:rPr>
      </w:pPr>
      <w:r>
        <w:br w:type="page"/>
      </w:r>
    </w:p>
    <w:p w:rsidR="00642E5D" w:rsidRDefault="002B1293">
      <w:pPr>
        <w:pStyle w:val="af1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 к Регламенту</w:t>
      </w:r>
    </w:p>
    <w:p w:rsidR="00642E5D" w:rsidRDefault="00642E5D">
      <w:pPr>
        <w:pStyle w:val="af1"/>
        <w:spacing w:after="0" w:line="240" w:lineRule="auto"/>
        <w:ind w:firstLine="0"/>
        <w:jc w:val="right"/>
        <w:rPr>
          <w:color w:val="000000"/>
          <w:sz w:val="24"/>
          <w:szCs w:val="24"/>
        </w:rPr>
      </w:pPr>
    </w:p>
    <w:tbl>
      <w:tblPr>
        <w:tblW w:w="9692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57"/>
        <w:gridCol w:w="1906"/>
        <w:gridCol w:w="315"/>
        <w:gridCol w:w="1720"/>
        <w:gridCol w:w="1087"/>
        <w:gridCol w:w="307"/>
        <w:gridCol w:w="1181"/>
        <w:gridCol w:w="1484"/>
        <w:gridCol w:w="1135"/>
      </w:tblGrid>
      <w:tr w:rsidR="00642E5D">
        <w:trPr>
          <w:trHeight w:val="293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3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642E5D" w:rsidRDefault="002B1293">
            <w:pPr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642E5D">
        <w:trPr>
          <w:trHeight w:val="303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pStyle w:val="af5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 xml:space="preserve">выдавший орган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642E5D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/>
        </w:tc>
        <w:tc>
          <w:tcPr>
            <w:tcW w:w="1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bookmarkStart w:id="6" w:name="__UnoMark__96128_388155679"/>
            <w:bookmarkEnd w:id="6"/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5885" cy="111760"/>
                      <wp:effectExtent l="0" t="0" r="0" b="0"/>
                      <wp:wrapNone/>
                      <wp:docPr id="6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42E5D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/>
        </w:tc>
        <w:tc>
          <w:tcPr>
            <w:tcW w:w="1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bookmarkStart w:id="7" w:name="__UnoMark__96152_388155679"/>
            <w:bookmarkEnd w:id="7"/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5885" cy="111760"/>
                      <wp:effectExtent l="0" t="0" r="0" b="0"/>
                      <wp:wrapNone/>
                      <wp:docPr id="7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не заполняется, в случае если представлена выписка из ЕГРЮЛ  </w:t>
            </w:r>
            <w:r>
              <w:rPr>
                <w:rFonts w:cs="Arial"/>
                <w:color w:val="000000"/>
                <w:sz w:val="12"/>
                <w:szCs w:val="12"/>
              </w:rPr>
              <w:t>или ЕГРНИП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42E5D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/>
        </w:tc>
        <w:tc>
          <w:tcPr>
            <w:tcW w:w="19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bookmarkStart w:id="8" w:name="__UnoMark__96180_388155679"/>
            <w:bookmarkEnd w:id="8"/>
          </w:p>
        </w:tc>
        <w:tc>
          <w:tcPr>
            <w:tcW w:w="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5885" cy="111760"/>
                      <wp:effectExtent l="0" t="0" r="0" b="0"/>
                      <wp:wrapNone/>
                      <wp:docPr id="8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42E5D">
        <w:trPr>
          <w:trHeight w:val="546"/>
        </w:trPr>
        <w:tc>
          <w:tcPr>
            <w:tcW w:w="96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>
            <w:pPr>
              <w:pStyle w:val="af5"/>
              <w:tabs>
                <w:tab w:val="left" w:pos="-360"/>
                <w:tab w:val="left" w:pos="0"/>
              </w:tabs>
              <w:ind w:left="0" w:firstLine="17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642E5D" w:rsidRDefault="002B1293">
            <w:pPr>
              <w:pStyle w:val="afd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42E5D" w:rsidRDefault="002B1293">
            <w:pPr>
              <w:pStyle w:val="afd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42E5D" w:rsidRDefault="002B1293">
            <w:pPr>
              <w:pStyle w:val="afd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</w:t>
            </w:r>
          </w:p>
          <w:p w:rsidR="00642E5D" w:rsidRDefault="002B1293">
            <w:pPr>
              <w:pStyle w:val="afd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642E5D" w:rsidRDefault="002B1293">
            <w:pPr>
              <w:pStyle w:val="afd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642E5D" w:rsidRDefault="002B1293">
            <w:pPr>
              <w:pStyle w:val="afd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</w:t>
            </w:r>
          </w:p>
          <w:p w:rsidR="00642E5D" w:rsidRDefault="002B1293">
            <w:pPr>
              <w:pStyle w:val="afd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642E5D">
        <w:trPr>
          <w:trHeight w:val="546"/>
        </w:trPr>
        <w:tc>
          <w:tcPr>
            <w:tcW w:w="96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pStyle w:val="af1"/>
              <w:tabs>
                <w:tab w:val="left" w:pos="-360"/>
                <w:tab w:val="left" w:pos="0"/>
              </w:tabs>
              <w:spacing w:after="0" w:line="240" w:lineRule="auto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bookmarkStart w:id="9" w:name="__UnoMark__96239_388155679"/>
            <w:bookmarkEnd w:id="9"/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642E5D" w:rsidRDefault="002B1293">
            <w:pPr>
              <w:pStyle w:val="af1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5885" cy="111760"/>
                      <wp:effectExtent l="0" t="0" r="0" b="0"/>
                      <wp:wrapNone/>
                      <wp:docPr id="9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bookmarkStart w:id="10" w:name="__UnoMark__96245_388155679"/>
            <w:bookmarkEnd w:id="10"/>
            <w:r>
              <w:rPr>
                <w:color w:val="000000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  <w:p w:rsidR="00642E5D" w:rsidRDefault="002B1293">
            <w:pPr>
              <w:pStyle w:val="af1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5885" cy="111760"/>
                      <wp:effectExtent l="0" t="0" r="0" b="0"/>
                      <wp:wrapNone/>
                      <wp:docPr id="10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bookmarkStart w:id="11" w:name="__UnoMark__96251_388155679"/>
            <w:bookmarkEnd w:id="11"/>
            <w:r>
              <w:rPr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642E5D" w:rsidRDefault="002B1293">
            <w:pPr>
              <w:pStyle w:val="af1"/>
              <w:spacing w:after="0" w:line="240" w:lineRule="auto"/>
              <w:ind w:firstLine="170"/>
              <w:rPr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5885" cy="111760"/>
                      <wp:effectExtent l="0" t="0" r="0" b="0"/>
                      <wp:wrapNone/>
                      <wp:docPr id="11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00" cy="111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642E5D">
        <w:trPr>
          <w:trHeight w:val="303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pStyle w:val="af5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42E5D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/>
        </w:tc>
        <w:tc>
          <w:tcPr>
            <w:tcW w:w="53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widowControl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642E5D">
        <w:trPr>
          <w:trHeight w:val="303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pStyle w:val="af5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Отметка должностного лица, </w:t>
            </w:r>
            <w:r>
              <w:rPr>
                <w:rFonts w:cs="Arial"/>
                <w:color w:val="000000"/>
                <w:sz w:val="20"/>
                <w:szCs w:val="20"/>
              </w:rPr>
              <w:t>принявшего заявление и приложенные к нему документы:</w:t>
            </w:r>
          </w:p>
        </w:tc>
        <w:tc>
          <w:tcPr>
            <w:tcW w:w="3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642E5D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642E5D"/>
        </w:tc>
        <w:tc>
          <w:tcPr>
            <w:tcW w:w="53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widowControl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42E5D" w:rsidRDefault="002B1293">
            <w:pPr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642E5D" w:rsidRDefault="00642E5D">
      <w:pPr>
        <w:ind w:firstLine="0"/>
        <w:jc w:val="right"/>
        <w:rPr>
          <w:color w:val="000000"/>
        </w:rPr>
      </w:pPr>
    </w:p>
    <w:p w:rsidR="00642E5D" w:rsidRDefault="00642E5D">
      <w:pPr>
        <w:pStyle w:val="af1"/>
        <w:spacing w:line="360" w:lineRule="auto"/>
        <w:ind w:right="38" w:firstLine="567"/>
      </w:pPr>
    </w:p>
    <w:sectPr w:rsidR="00642E5D">
      <w:pgSz w:w="11906" w:h="16838"/>
      <w:pgMar w:top="567" w:right="567" w:bottom="567" w:left="1701" w:header="0" w:footer="0" w:gutter="0"/>
      <w:cols w:space="720"/>
      <w:formProt w:val="0"/>
      <w:docGrid w:linePitch="312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D9A"/>
    <w:multiLevelType w:val="multilevel"/>
    <w:tmpl w:val="837EE5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6F7606"/>
    <w:multiLevelType w:val="multilevel"/>
    <w:tmpl w:val="0D96B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E5D"/>
    <w:rsid w:val="002B1293"/>
    <w:rsid w:val="0064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ind w:firstLine="709"/>
      <w:jc w:val="both"/>
    </w:pPr>
    <w:rPr>
      <w:rFonts w:ascii="Arial" w:hAnsi="Arial"/>
      <w:color w:val="00000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5">
    <w:name w:val="Нижний колонтитул Знак"/>
    <w:basedOn w:val="a0"/>
    <w:qFormat/>
    <w:rPr>
      <w:rFonts w:ascii="Arial" w:hAnsi="Arial"/>
      <w:sz w:val="26"/>
    </w:rPr>
  </w:style>
  <w:style w:type="character" w:styleId="a6">
    <w:name w:val="page number"/>
    <w:basedOn w:val="a0"/>
    <w:qFormat/>
  </w:style>
  <w:style w:type="character" w:customStyle="1" w:styleId="itemtext">
    <w:name w:val="itemtext"/>
    <w:basedOn w:val="a0"/>
    <w:qFormat/>
  </w:style>
  <w:style w:type="character" w:customStyle="1" w:styleId="a7">
    <w:name w:val="Текст сноски Знак"/>
    <w:basedOn w:val="a0"/>
    <w:qFormat/>
    <w:rPr>
      <w:rFonts w:ascii="Arial" w:hAnsi="Arial"/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position w:val="0"/>
      <w:sz w:val="14"/>
      <w:vertAlign w:val="baseline"/>
    </w:rPr>
  </w:style>
  <w:style w:type="character" w:customStyle="1" w:styleId="WWCharLFO9LVL1">
    <w:name w:val="WW_CharLFO9LVL1"/>
    <w:qFormat/>
    <w:rPr>
      <w:b/>
      <w:sz w:val="24"/>
      <w:szCs w:val="24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sz w:val="14"/>
    </w:rPr>
  </w:style>
  <w:style w:type="character" w:customStyle="1" w:styleId="ab">
    <w:name w:val="Символы концевой сноски"/>
    <w:qFormat/>
  </w:style>
  <w:style w:type="character" w:customStyle="1" w:styleId="WWCharLFO1LVL1">
    <w:name w:val="WW_CharLFO1LVL1"/>
    <w:qFormat/>
    <w:rPr>
      <w:b/>
      <w:sz w:val="24"/>
      <w:szCs w:val="24"/>
    </w:rPr>
  </w:style>
  <w:style w:type="character" w:customStyle="1" w:styleId="ac">
    <w:name w:val="Текст Знак"/>
    <w:qFormat/>
    <w:rPr>
      <w:sz w:val="21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d">
    <w:name w:val="Тема примечания Знак"/>
    <w:qFormat/>
    <w:rPr>
      <w:rFonts w:eastAsia="Calibri"/>
      <w:bCs/>
      <w:lang w:eastAsia="en-US"/>
    </w:rPr>
  </w:style>
  <w:style w:type="character" w:customStyle="1" w:styleId="ae">
    <w:name w:val="Текст примечания Знак"/>
    <w:qFormat/>
    <w:rPr>
      <w:rFonts w:eastAsia="Calibri"/>
      <w:lang w:eastAsia="en-US"/>
    </w:rPr>
  </w:style>
  <w:style w:type="character" w:styleId="af">
    <w:name w:val="annotation reference"/>
    <w:qFormat/>
    <w:rPr>
      <w:sz w:val="16"/>
    </w:rPr>
  </w:style>
  <w:style w:type="character" w:customStyle="1" w:styleId="apple-converted-space">
    <w:name w:val="apple-converted-space"/>
    <w:qFormat/>
  </w:style>
  <w:style w:type="character" w:customStyle="1" w:styleId="ListLabel1">
    <w:name w:val="ListLabel 1"/>
    <w:qFormat/>
    <w:rPr>
      <w:b/>
      <w:sz w:val="20"/>
      <w:szCs w:val="24"/>
    </w:rPr>
  </w:style>
  <w:style w:type="paragraph" w:customStyle="1" w:styleId="af0">
    <w:name w:val="Заголовок"/>
    <w:basedOn w:val="a"/>
    <w:next w:val="af1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List Paragraph"/>
    <w:basedOn w:val="a"/>
    <w:qFormat/>
    <w:pPr>
      <w:ind w:left="720" w:firstLine="0"/>
    </w:pPr>
  </w:style>
  <w:style w:type="paragraph" w:styleId="af6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</w:pPr>
    <w:rPr>
      <w:rFonts w:ascii="Arial" w:eastAsia="Times New Roman" w:hAnsi="Arial" w:cs="Arial"/>
      <w:b/>
      <w:bCs/>
      <w:color w:val="00000A"/>
      <w:sz w:val="26"/>
      <w:szCs w:val="26"/>
      <w:lang w:eastAsia="ru-RU"/>
    </w:rPr>
  </w:style>
  <w:style w:type="paragraph" w:customStyle="1" w:styleId="af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</w:pPr>
    <w:rPr>
      <w:rFonts w:ascii="Courier New" w:hAnsi="Courier New" w:cs="Courier New"/>
      <w:color w:val="00000A"/>
      <w:szCs w:val="20"/>
    </w:rPr>
  </w:style>
  <w:style w:type="paragraph" w:styleId="afa">
    <w:name w:val="No Spacing"/>
    <w:qFormat/>
    <w:pPr>
      <w:keepNext/>
      <w:shd w:val="clear" w:color="auto" w:fill="FFFFFF"/>
      <w:suppressAutoHyphens/>
    </w:pPr>
    <w:rPr>
      <w:rFonts w:ascii="Times New Roman" w:eastAsia="Times New Roman" w:hAnsi="Times New Roman"/>
      <w:color w:val="00000A"/>
      <w:szCs w:val="20"/>
      <w:lang w:eastAsia="ru-RU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</w:pPr>
    <w:rPr>
      <w:rFonts w:ascii="Arial" w:hAnsi="Arial" w:cs="Arial"/>
      <w:color w:val="00000A"/>
      <w:szCs w:val="20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ind w:right="19772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afb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1">
    <w:name w:val="Обычный1"/>
    <w:qFormat/>
    <w:pPr>
      <w:keepNext/>
      <w:shd w:val="clear" w:color="auto" w:fill="FFFFFF"/>
      <w:suppressAutoHyphens/>
      <w:spacing w:line="276" w:lineRule="auto"/>
    </w:pPr>
    <w:rPr>
      <w:color w:val="00000A"/>
      <w:sz w:val="26"/>
    </w:rPr>
  </w:style>
  <w:style w:type="paragraph" w:styleId="afe">
    <w:name w:val="Plain Text"/>
    <w:basedOn w:val="a"/>
    <w:qFormat/>
    <w:rPr>
      <w:sz w:val="21"/>
    </w:rPr>
  </w:style>
  <w:style w:type="paragraph" w:customStyle="1" w:styleId="10">
    <w:name w:val="Обычная таблица1"/>
    <w:qFormat/>
    <w:pPr>
      <w:keepNext/>
      <w:shd w:val="clear" w:color="auto" w:fill="FFFFFF"/>
      <w:suppressAutoHyphens/>
      <w:spacing w:line="276" w:lineRule="auto"/>
    </w:pPr>
    <w:rPr>
      <w:rFonts w:eastAsia="Times New Roman" w:cs="Liberation Serif"/>
      <w:color w:val="00000A"/>
      <w:sz w:val="26"/>
      <w:lang w:eastAsia="ar-SA"/>
    </w:rPr>
  </w:style>
  <w:style w:type="paragraph" w:styleId="aff">
    <w:name w:val="Normal (Web)"/>
    <w:uiPriority w:val="99"/>
    <w:qFormat/>
    <w:pPr>
      <w:keepNext/>
      <w:shd w:val="clear" w:color="auto" w:fill="FFFFFF"/>
      <w:suppressAutoHyphens/>
      <w:spacing w:before="100"/>
      <w:jc w:val="both"/>
    </w:pPr>
    <w:rPr>
      <w:rFonts w:ascii="Times New Roman" w:eastAsia="Times New Roman" w:hAnsi="Times New Roman"/>
      <w:color w:val="00000A"/>
      <w:sz w:val="26"/>
      <w:lang w:eastAsia="ru-RU"/>
    </w:rPr>
  </w:style>
  <w:style w:type="paragraph" w:styleId="aff0">
    <w:name w:val="annotation subject"/>
    <w:qFormat/>
    <w:pPr>
      <w:keepNext/>
      <w:shd w:val="clear" w:color="auto" w:fill="FFFFFF"/>
      <w:suppressAutoHyphens/>
      <w:spacing w:after="200"/>
    </w:pPr>
    <w:rPr>
      <w:bCs/>
      <w:color w:val="00000A"/>
      <w:sz w:val="26"/>
      <w:szCs w:val="20"/>
    </w:rPr>
  </w:style>
  <w:style w:type="paragraph" w:styleId="aff1">
    <w:name w:val="annotation text"/>
    <w:qFormat/>
    <w:pPr>
      <w:keepNext/>
      <w:shd w:val="clear" w:color="auto" w:fill="FFFFFF"/>
      <w:suppressAutoHyphens/>
      <w:spacing w:after="200"/>
    </w:pPr>
    <w:rPr>
      <w:color w:val="00000A"/>
      <w:sz w:val="26"/>
      <w:szCs w:val="20"/>
    </w:rPr>
  </w:style>
  <w:style w:type="paragraph" w:customStyle="1" w:styleId="ConsPlusCell">
    <w:name w:val="ConsPlusCell"/>
    <w:qFormat/>
    <w:pPr>
      <w:keepNext/>
      <w:widowControl w:val="0"/>
      <w:shd w:val="clear" w:color="auto" w:fill="FFFFFF"/>
      <w:suppressAutoHyphens/>
      <w:spacing w:line="276" w:lineRule="auto"/>
    </w:pPr>
    <w:rPr>
      <w:rFonts w:ascii="Liberation Serif" w:hAnsi="Liberation Serif" w:cs="Liberation Serif"/>
      <w:color w:val="00000A"/>
      <w:sz w:val="26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20</Pages>
  <Words>7513</Words>
  <Characters>42829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</vt:lpstr>
    </vt:vector>
  </TitlesOfParts>
  <Company>КонсультантПлюс Версия 4020.00.61</Company>
  <LinksUpToDate>false</LinksUpToDate>
  <CharactersWithSpaces>50242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и признании утратившими силу некоторых пунктов постановления Администрации города Тюмени от 01.08.2011 N 81-пк"</dc:title>
  <dc:subject/>
  <dc:creator>Михеева Юлия Александровна</dc:creator>
  <dc:description/>
  <cp:lastModifiedBy>User</cp:lastModifiedBy>
  <cp:revision>199</cp:revision>
  <cp:lastPrinted>2023-02-21T06:18:00Z</cp:lastPrinted>
  <dcterms:created xsi:type="dcterms:W3CDTF">2022-06-08T11:27:00Z</dcterms:created>
  <dcterms:modified xsi:type="dcterms:W3CDTF">2023-02-21T06:19:00Z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