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fill="FFFFFF"/>
        <w:jc w:val="center"/>
        <w:rPr/>
      </w:pPr>
      <w:r>
        <w:rPr/>
        <w:drawing>
          <wp:inline distT="0" distB="0" distL="0" distR="0">
            <wp:extent cx="396240" cy="6858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hd w:val="clear" w:fill="FFFFFF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360"/>
        <w:jc w:val="center"/>
        <w:rPr/>
      </w:pPr>
      <w:r>
        <w:rPr>
          <w:b/>
          <w:bCs/>
          <w:sz w:val="32"/>
          <w:szCs w:val="32"/>
          <w:lang w:eastAsia="en-US"/>
        </w:rPr>
        <w:t xml:space="preserve">УВАТСКОГО </w:t>
      </w:r>
      <w:r>
        <w:rPr>
          <w:b/>
          <w:bCs/>
          <w:sz w:val="32"/>
          <w:szCs w:val="32"/>
        </w:rPr>
        <w:t>МУНИЦИПАЛЬНОГО РАЙОНА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ind w:hanging="0"/>
        <w:jc w:val="center"/>
        <w:rPr/>
      </w:pP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>ПОСТАНОВЛЕНИЕ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ind w:hanging="0"/>
        <w:jc w:val="center"/>
        <w:rPr>
          <w:rFonts w:eastAsia="Arial"/>
          <w:color w:val="000000"/>
          <w:sz w:val="25"/>
          <w:szCs w:val="25"/>
        </w:rPr>
      </w:pPr>
      <w:r>
        <w:rPr>
          <w:rFonts w:eastAsia="Arial"/>
          <w:color w:val="000000"/>
          <w:sz w:val="25"/>
          <w:szCs w:val="25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ind w:hanging="0"/>
        <w:jc w:val="both"/>
        <w:rPr/>
      </w:pPr>
      <w:r>
        <w:rPr>
          <w:rFonts w:eastAsia="Arial"/>
          <w:color w:val="000000"/>
          <w:szCs w:val="26"/>
        </w:rPr>
        <w:t>28 марта 2023 г.                                       с.Уват                                               № 77</w:t>
      </w:r>
    </w:p>
    <w:p>
      <w:pPr>
        <w:pStyle w:val="Normal"/>
        <w:shd w:val="clear" w:fill="FFFFFF"/>
        <w:spacing w:lineRule="auto" w:line="276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hd w:val="clear" w:fill="FFFFFF"/>
        <w:spacing w:lineRule="auto" w:line="276"/>
        <w:jc w:val="center"/>
        <w:rPr>
          <w:color w:val="000000"/>
          <w:szCs w:val="26"/>
        </w:rPr>
      </w:pPr>
      <w:r>
        <w:rPr>
          <w:color w:val="000000"/>
          <w:szCs w:val="26"/>
        </w:rPr>
        <w:t>Об утверждении административного регламента предоставления муниципальной услуги: «</w:t>
      </w:r>
      <w:bookmarkStart w:id="0" w:name="__DdeLink__22942_2501042311"/>
      <w:r>
        <w:rPr>
          <w:color w:val="000000"/>
          <w:szCs w:val="26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bookmarkEnd w:id="0"/>
      <w:r>
        <w:rPr>
          <w:color w:val="000000"/>
          <w:szCs w:val="26"/>
        </w:rPr>
        <w:t>»</w:t>
      </w:r>
    </w:p>
    <w:p>
      <w:pPr>
        <w:pStyle w:val="Normal"/>
        <w:shd w:val="clear" w:fill="FFFFFF"/>
        <w:spacing w:lineRule="auto" w:line="276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rPr>
          <w:rFonts w:eastAsia="Arial"/>
          <w:color w:val="000000"/>
          <w:szCs w:val="26"/>
        </w:rPr>
      </w:pPr>
      <w:r>
        <w:rPr>
          <w:rFonts w:eastAsia="Arial"/>
          <w:color w:val="000000"/>
          <w:szCs w:val="26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 распоряжением Администрации Уватского муниципального района Тюменской области от 14.11.2016 № 1693-р «Об утверждении Положения о Коллегии администрации Уватского муниципального района», руководствуясь уставом Уватского муниципального района Тюменской области: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rPr/>
      </w:pPr>
      <w:r>
        <w:rPr>
          <w:color w:val="000000"/>
          <w:szCs w:val="26"/>
        </w:rPr>
        <w:t>1. Утвердить 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согласно приложению к настоящему постановлению.</w:t>
      </w:r>
    </w:p>
    <w:p>
      <w:pPr>
        <w:pStyle w:val="Normal"/>
        <w:shd w:val="clear" w:fill="FFFFFF"/>
        <w:spacing w:lineRule="auto" w:line="276"/>
        <w:rPr/>
      </w:pPr>
      <w:r>
        <w:rPr>
          <w:szCs w:val="26"/>
        </w:rPr>
        <w:t>2. </w:t>
      </w:r>
      <w:r>
        <w:rPr>
          <w:rFonts w:eastAsia="Arial"/>
          <w:color w:val="000000"/>
          <w:szCs w:val="26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rPr>
          <w:rFonts w:eastAsia="Calibri"/>
          <w:color w:val="000000"/>
          <w:szCs w:val="26"/>
          <w:lang w:eastAsia="en-US"/>
        </w:rPr>
      </w:pPr>
      <w:r>
        <w:rPr>
          <w:color w:val="000000"/>
          <w:szCs w:val="26"/>
        </w:rPr>
        <w:t>3. </w:t>
      </w:r>
      <w:r>
        <w:rPr>
          <w:rFonts w:eastAsia="Arial"/>
          <w:color w:val="000000"/>
          <w:szCs w:val="26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eastAsia="Calibri"/>
          <w:color w:val="000000"/>
          <w:szCs w:val="26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rPr/>
      </w:pPr>
      <w:r>
        <w:rPr/>
        <w:t>4. Признать утратившими силу постановления Администрации Уватского муниципального района от 08.12.2021 №231 «Об утверждении административного регламента по предоставлению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rPr/>
      </w:pPr>
      <w:r>
        <w:rPr>
          <w:color w:val="000000"/>
          <w:szCs w:val="26"/>
        </w:rPr>
        <w:t>5. Управлению имущественных отношений и земельных ресурсов Администрации Уватского муниципального район Тюменской области (Е.С. Батина) в течение 4 (четырех) рабочих дней со дня принятия настоящего постановления разместить в региональном реестре муниципальных услуг (функций) необходимых сведений в соответствии с требованиями,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ind w:hanging="0"/>
        <w:rPr>
          <w:szCs w:val="26"/>
        </w:rPr>
      </w:pPr>
      <w:r>
        <w:rPr>
          <w:rFonts w:eastAsia="Arial"/>
          <w:bCs/>
          <w:color w:val="000000"/>
          <w:szCs w:val="26"/>
        </w:rPr>
        <w:t>установленными для заполнения сведений об услугах (функциях) в региональном реестре муниципальных услуг (функций).</w:t>
      </w:r>
    </w:p>
    <w:p>
      <w:pPr>
        <w:pStyle w:val="Normal"/>
        <w:shd w:val="clear" w:fill="FFFFFF"/>
        <w:spacing w:lineRule="auto" w:line="276"/>
        <w:rPr/>
      </w:pPr>
      <w:r>
        <w:rPr>
          <w:rFonts w:eastAsia="Calibri"/>
          <w:szCs w:val="26"/>
        </w:rPr>
        <w:t>6. Сектору делопроизводства, документационного обеспечения и контроля Аппарата Главы Администрации Уватского муниципального района (А.Ю. Васильева):</w:t>
      </w:r>
    </w:p>
    <w:p>
      <w:pPr>
        <w:pStyle w:val="Normal"/>
        <w:shd w:val="clear" w:fill="FFFFFF"/>
        <w:spacing w:lineRule="auto" w:line="276"/>
        <w:rPr>
          <w:szCs w:val="26"/>
        </w:rPr>
      </w:pPr>
      <w:r>
        <w:rPr>
          <w:rFonts w:eastAsia="Arial"/>
          <w:szCs w:val="26"/>
        </w:rPr>
        <w:t>а) обнародовать путём его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Normal"/>
        <w:shd w:val="clear" w:fill="FFFFFF"/>
        <w:spacing w:lineRule="auto" w:line="276"/>
        <w:rPr/>
      </w:pPr>
      <w:r>
        <w:rPr>
          <w:rFonts w:eastAsia="Arial"/>
          <w:szCs w:val="26"/>
        </w:rPr>
        <w:t>б) направить для размещения на официальном сайте Уватского муниципального района в сети «Интернет»</w:t>
      </w:r>
      <w:r>
        <w:rPr>
          <w:rFonts w:eastAsia="Calibri"/>
          <w:szCs w:val="26"/>
        </w:rPr>
        <w:t>.</w:t>
      </w:r>
    </w:p>
    <w:p>
      <w:pPr>
        <w:pStyle w:val="Normal"/>
        <w:shd w:val="clear" w:fill="FFFFFF"/>
        <w:spacing w:lineRule="auto" w:line="276"/>
        <w:rPr/>
      </w:pPr>
      <w:r>
        <w:rPr>
          <w:rFonts w:eastAsia="Calibri"/>
          <w:szCs w:val="26"/>
        </w:rPr>
        <w:t>7. </w:t>
      </w:r>
      <w:r>
        <w:rPr>
          <w:szCs w:val="26"/>
        </w:rPr>
        <w:t>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ресурсов.</w:t>
      </w:r>
    </w:p>
    <w:p>
      <w:pPr>
        <w:pStyle w:val="Normal"/>
        <w:shd w:val="clear" w:fill="FFFFFF"/>
        <w:tabs>
          <w:tab w:val="left" w:pos="851" w:leader="none"/>
          <w:tab w:val="left" w:pos="1080" w:leader="none"/>
        </w:tabs>
        <w:spacing w:lineRule="auto" w:line="276"/>
        <w:ind w:firstLine="556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spacing w:lineRule="auto" w:line="276"/>
        <w:rPr>
          <w:szCs w:val="26"/>
        </w:rPr>
      </w:pPr>
      <w:r>
        <w:rPr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spacing w:lineRule="auto" w:line="276"/>
        <w:ind w:hanging="0"/>
        <w:rPr>
          <w:szCs w:val="26"/>
        </w:rPr>
      </w:pPr>
      <w:r>
        <w:rPr>
          <w:color w:val="000000"/>
          <w:szCs w:val="26"/>
        </w:rPr>
        <w:t>Глава                                                                                                   В.И. Елизаров</w:t>
      </w:r>
    </w:p>
    <w:p>
      <w:pPr>
        <w:pStyle w:val="Normal"/>
        <w:widowControl w:val="false"/>
        <w:shd w:val="clear" w:fill="FFFFFF"/>
        <w:tabs>
          <w:tab w:val="left" w:pos="142" w:leader="none"/>
        </w:tabs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widowControl w:val="false"/>
        <w:shd w:val="clear" w:fill="FFFFFF"/>
        <w:tabs>
          <w:tab w:val="left" w:pos="142" w:leader="none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fill="FFFFFF"/>
        <w:ind w:firstLine="567"/>
        <w:rPr>
          <w:rFonts w:eastAsia="Arial"/>
          <w:color w:val="000000"/>
          <w:sz w:val="25"/>
          <w:szCs w:val="25"/>
        </w:rPr>
      </w:pPr>
      <w:r>
        <w:rPr>
          <w:rFonts w:eastAsia="Arial"/>
          <w:color w:val="000000"/>
          <w:sz w:val="25"/>
          <w:szCs w:val="25"/>
        </w:rPr>
      </w:r>
      <w:r>
        <w:br w:type="page"/>
      </w:r>
    </w:p>
    <w:p>
      <w:pPr>
        <w:pStyle w:val="Normal"/>
        <w:shd w:val="clear" w:fill="FFFFFF"/>
        <w:jc w:val="right"/>
        <w:rPr>
          <w:color w:val="000000"/>
          <w:szCs w:val="26"/>
        </w:rPr>
      </w:pPr>
      <w:r>
        <w:rPr>
          <w:color w:val="000000"/>
          <w:szCs w:val="26"/>
        </w:rPr>
        <w:t>Приложение</w:t>
      </w:r>
    </w:p>
    <w:p>
      <w:pPr>
        <w:pStyle w:val="Normal"/>
        <w:shd w:val="clear" w:fill="FFFFFF"/>
        <w:jc w:val="right"/>
        <w:rPr>
          <w:color w:val="000000"/>
          <w:szCs w:val="26"/>
        </w:rPr>
      </w:pPr>
      <w:r>
        <w:rPr>
          <w:color w:val="000000"/>
          <w:szCs w:val="26"/>
        </w:rPr>
        <w:t xml:space="preserve">к постановлению администрации </w:t>
      </w:r>
    </w:p>
    <w:p>
      <w:pPr>
        <w:pStyle w:val="Normal"/>
        <w:shd w:val="clear" w:fill="FFFFFF"/>
        <w:jc w:val="right"/>
        <w:rPr>
          <w:color w:val="000000"/>
          <w:szCs w:val="26"/>
        </w:rPr>
      </w:pPr>
      <w:r>
        <w:rPr>
          <w:color w:val="000000"/>
          <w:szCs w:val="26"/>
        </w:rPr>
        <w:t>Уватского муниципального района</w:t>
      </w:r>
    </w:p>
    <w:p>
      <w:pPr>
        <w:pStyle w:val="Normal"/>
        <w:shd w:val="clear" w:fill="FFFFFF"/>
        <w:jc w:val="right"/>
        <w:rPr/>
      </w:pPr>
      <w:r>
        <w:rPr>
          <w:color w:val="000000"/>
          <w:szCs w:val="26"/>
        </w:rPr>
        <w:t>от 28 марта 2023 г. № 77</w:t>
      </w:r>
    </w:p>
    <w:p>
      <w:pPr>
        <w:pStyle w:val="Normal"/>
        <w:shd w:val="clear" w:fill="FFFFFF"/>
        <w:rPr>
          <w:b/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</w:r>
    </w:p>
    <w:p>
      <w:pPr>
        <w:pStyle w:val="Normal"/>
        <w:shd w:val="clear" w:fill="FFFFFF"/>
        <w:jc w:val="center"/>
        <w:rPr>
          <w:b/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</w:r>
    </w:p>
    <w:p>
      <w:pPr>
        <w:pStyle w:val="Normal"/>
        <w:shd w:val="clear" w:fill="FFFFFF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Административный регламент </w:t>
      </w:r>
    </w:p>
    <w:p>
      <w:pPr>
        <w:pStyle w:val="Normal"/>
        <w:shd w:val="clear" w:fill="FFFFFF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>
      <w:pPr>
        <w:pStyle w:val="Normal"/>
        <w:shd w:val="clear" w:fill="FFFFFF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jc w:val="center"/>
        <w:rPr/>
      </w:pPr>
      <w:r>
        <w:rPr>
          <w:rFonts w:eastAsia="Arial"/>
          <w:b/>
          <w:color w:val="000000"/>
          <w:szCs w:val="26"/>
          <w:lang w:val="en-US"/>
        </w:rPr>
        <w:t>I</w:t>
      </w:r>
      <w:r>
        <w:rPr>
          <w:rFonts w:eastAsia="Arial"/>
          <w:b/>
          <w:color w:val="000000"/>
          <w:szCs w:val="26"/>
        </w:rPr>
        <w:t>. ОБЩИЕ ПОЛОЖЕНИЯ</w:t>
      </w:r>
    </w:p>
    <w:p>
      <w:pPr>
        <w:pStyle w:val="Normal"/>
        <w:shd w:val="clear" w:fill="FFFFFF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tabs>
          <w:tab w:val="left" w:pos="563" w:leader="none"/>
        </w:tabs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1.1. Предмет регулирования</w:t>
      </w:r>
    </w:p>
    <w:p>
      <w:pPr>
        <w:pStyle w:val="Normal"/>
        <w:shd w:val="clear" w:fill="FFFFFF"/>
        <w:tabs>
          <w:tab w:val="left" w:pos="563" w:leader="none"/>
        </w:tabs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bCs/>
          <w:color w:val="000000"/>
          <w:szCs w:val="26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Уватского муниципального района, а также  земельных участков, государственная собственность на которые не разграничена и полномочия в отношении которых осуществляет администрация Уватского муниципального района,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(далее - Администрация).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1.2. Круг заявителей</w:t>
      </w:r>
    </w:p>
    <w:p>
      <w:pPr>
        <w:pStyle w:val="Normal"/>
        <w:shd w:val="clear" w:fill="FFFFFF"/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Style35"/>
        <w:shd w:val="clear" w:fill="FFFFFF"/>
        <w:spacing w:lineRule="auto" w:line="240"/>
        <w:ind w:left="0" w:right="0" w:firstLine="567"/>
        <w:jc w:val="center"/>
        <w:rPr>
          <w:szCs w:val="26"/>
        </w:rPr>
      </w:pPr>
      <w:r>
        <w:rPr>
          <w:b/>
          <w:bCs/>
          <w:sz w:val="26"/>
          <w:szCs w:val="26"/>
          <w:lang w:val="ru-RU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>
      <w:pPr>
        <w:pStyle w:val="Style35"/>
        <w:shd w:val="clear" w:fill="FFFFFF"/>
        <w:spacing w:lineRule="auto" w:line="240"/>
        <w:ind w:left="0" w:right="0" w:firstLine="567"/>
        <w:jc w:val="center"/>
        <w:rPr>
          <w:rFonts w:ascii="Arial" w:hAnsi="Arial"/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hd w:val="clear" w:fill="FFFFFF"/>
        <w:suppressAutoHyphens w:val="true"/>
        <w:spacing w:lineRule="auto" w:line="240"/>
        <w:ind w:left="0" w:right="0" w:firstLine="567"/>
        <w:jc w:val="both"/>
        <w:rPr>
          <w:rFonts w:ascii="Arial" w:hAnsi="Arial"/>
          <w:b w:val="false"/>
          <w:b w:val="false"/>
          <w:bCs w:val="false"/>
          <w:highlight w:val="yellow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highlight w:val="white"/>
        </w:rPr>
      </w:pPr>
      <w:r>
        <w:rPr>
          <w:rStyle w:val="Style25"/>
          <w:rFonts w:eastAsia="Arial" w:cs="Arial"/>
          <w:b w:val="false"/>
          <w:bCs w:val="false"/>
          <w:color w:val="000000"/>
          <w:sz w:val="26"/>
          <w:szCs w:val="26"/>
          <w:lang w:val="ru-RU"/>
        </w:rPr>
        <w:t>1.3.2. Вариантами предоставления муниципальной услуги являются:</w:t>
      </w:r>
    </w:p>
    <w:p>
      <w:pPr>
        <w:pStyle w:val="Normal"/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eastAsia="ru-RU"/>
        </w:rPr>
        <w:t xml:space="preserve">утверждение схемы расположения земельного участка </w:t>
      </w:r>
      <w:r>
        <w:rPr>
          <w:b w:val="false"/>
          <w:bCs w:val="false"/>
          <w:i w:val="false"/>
          <w:strike w:val="false"/>
          <w:dstrike w:val="false"/>
          <w:sz w:val="26"/>
          <w:szCs w:val="26"/>
          <w:u w:val="none"/>
        </w:rPr>
        <w:t>с приложением указанной схемы</w:t>
      </w:r>
      <w:r>
        <w:rPr>
          <w:rStyle w:val="Style25"/>
          <w:rFonts w:eastAsia="Arial" w:cs="Arial"/>
          <w:b w:val="false"/>
          <w:bCs w:val="false"/>
          <w:i w:val="false"/>
          <w:iCs w:val="false"/>
          <w:color w:val="000000"/>
          <w:sz w:val="26"/>
          <w:szCs w:val="26"/>
          <w:lang w:eastAsia="ru-RU"/>
        </w:rPr>
        <w:t>;</w:t>
      </w:r>
    </w:p>
    <w:p>
      <w:pPr>
        <w:pStyle w:val="Normal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i w:val="false"/>
          <w:strike w:val="false"/>
          <w:dstrike w:val="false"/>
          <w:sz w:val="26"/>
          <w:szCs w:val="26"/>
          <w:u w:val="none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5"/>
          <w:rFonts w:eastAsia="Arial" w:cs="Arial"/>
          <w:b w:val="false"/>
          <w:bCs w:val="false"/>
          <w:i w:val="false"/>
          <w:iCs w:val="false"/>
          <w:color w:val="000000"/>
          <w:sz w:val="26"/>
          <w:szCs w:val="26"/>
          <w:lang w:eastAsia="ru-RU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highlight w:val="white"/>
        </w:rPr>
      </w:pP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отказ в заключении соглашения о перераспределении земельных участков.</w:t>
      </w:r>
    </w:p>
    <w:p>
      <w:pPr>
        <w:pStyle w:val="Normal"/>
        <w:shd w:val="clear" w:fill="FFFFFF"/>
        <w:ind w:firstLine="567"/>
        <w:rPr>
          <w:rFonts w:eastAsia="Arial"/>
          <w:b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rFonts w:eastAsia="Arial"/>
          <w:b/>
          <w:color w:val="000000"/>
          <w:szCs w:val="26"/>
          <w:lang w:val="en-US"/>
        </w:rPr>
        <w:t>II</w:t>
      </w:r>
      <w:r>
        <w:rPr>
          <w:rFonts w:eastAsia="Arial"/>
          <w:b/>
          <w:color w:val="000000"/>
          <w:szCs w:val="26"/>
        </w:rPr>
        <w:t>. СТАНДАРТ ПРЕДОСТАВЛЕНИЯ МУНИЦИПАЛЬНОЙ УСЛУГИ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2.1. Наименование муниципальной услуги</w:t>
      </w:r>
    </w:p>
    <w:p>
      <w:pPr>
        <w:pStyle w:val="Normal"/>
        <w:shd w:val="clear" w:fill="FFFFFF"/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b/>
          <w:bCs/>
          <w:color w:val="000000"/>
          <w:szCs w:val="26"/>
        </w:rPr>
        <w:t>2.2. Наименование органа, предоставляющего муниципальную услугу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</w:t>
      </w:r>
      <w:r>
        <w:rPr>
          <w:color w:val="000000"/>
          <w:szCs w:val="26"/>
          <w:lang w:eastAsia="en-US"/>
        </w:rPr>
        <w:t>Управление имущественных отношений и земельных ресурсов</w:t>
      </w:r>
      <w:r>
        <w:rPr>
          <w:color w:val="000000"/>
          <w:szCs w:val="26"/>
        </w:rPr>
        <w:t xml:space="preserve"> (далее — </w:t>
      </w:r>
      <w:r>
        <w:rPr>
          <w:color w:val="000000"/>
          <w:szCs w:val="26"/>
          <w:lang w:eastAsia="en-US"/>
        </w:rPr>
        <w:t>Управление</w:t>
      </w:r>
      <w:r>
        <w:rPr>
          <w:color w:val="000000"/>
          <w:szCs w:val="26"/>
        </w:rPr>
        <w:t xml:space="preserve">). 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ab/>
      </w:r>
      <w:r>
        <w:rPr>
          <w:rFonts w:eastAsia="Arial"/>
          <w:color w:val="000000"/>
          <w:szCs w:val="26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/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2.3. Описание результата предоставления муниципальной услуги</w:t>
      </w:r>
    </w:p>
    <w:p>
      <w:pPr>
        <w:pStyle w:val="Style27"/>
        <w:shd w:val="clear" w:fill="FFFFFF"/>
        <w:spacing w:lineRule="auto" w:line="240" w:before="0" w:after="0"/>
        <w:ind w:firstLine="567"/>
        <w:jc w:val="left"/>
        <w:rPr>
          <w:rFonts w:eastAsia="Arial"/>
          <w:color w:val="000000"/>
          <w:szCs w:val="26"/>
          <w:lang w:eastAsia="ru-RU"/>
        </w:rPr>
      </w:pPr>
      <w:r>
        <w:rPr>
          <w:rFonts w:eastAsia="Arial"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both"/>
        <w:rPr/>
      </w:pPr>
      <w:r>
        <w:rPr>
          <w:rFonts w:eastAsia="Arial"/>
          <w:color w:val="000000"/>
          <w:szCs w:val="26"/>
          <w:lang w:eastAsia="ru-RU"/>
        </w:rPr>
        <w:t>Результатом предоставления муниципальной услуги является:</w:t>
      </w:r>
    </w:p>
    <w:p>
      <w:pPr>
        <w:pStyle w:val="Style27"/>
        <w:shd w:val="clear" w:fill="FFFFFF"/>
        <w:spacing w:lineRule="auto" w:line="240" w:before="0" w:after="0"/>
        <w:ind w:firstLine="567"/>
        <w:jc w:val="both"/>
        <w:rPr/>
      </w:pPr>
      <w:r>
        <w:rPr>
          <w:rFonts w:eastAsia="Arial"/>
          <w:color w:val="000000"/>
          <w:szCs w:val="26"/>
          <w:lang w:eastAsia="ru-RU"/>
        </w:rPr>
        <w:t xml:space="preserve">а) решение об утверждении схемы расположения земельного участка </w:t>
      </w:r>
      <w:r>
        <w:rPr>
          <w:szCs w:val="26"/>
        </w:rPr>
        <w:t>с приложением указанной схемы</w:t>
      </w:r>
      <w:r>
        <w:rPr>
          <w:rFonts w:eastAsia="Arial"/>
          <w:color w:val="000000"/>
          <w:szCs w:val="26"/>
          <w:lang w:eastAsia="ru-RU"/>
        </w:rPr>
        <w:t>;</w:t>
      </w:r>
    </w:p>
    <w:p>
      <w:pPr>
        <w:pStyle w:val="Style27"/>
        <w:shd w:val="clear" w:fill="FFFFFF"/>
        <w:spacing w:lineRule="auto" w:line="240" w:before="0" w:after="0"/>
        <w:ind w:firstLine="567"/>
        <w:jc w:val="both"/>
        <w:rPr/>
      </w:pPr>
      <w:r>
        <w:rPr>
          <w:szCs w:val="26"/>
        </w:rPr>
        <w:t>б)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Style27"/>
        <w:shd w:val="clear" w:fill="FFFFFF"/>
        <w:spacing w:lineRule="auto" w:line="240" w:before="0" w:after="0"/>
        <w:ind w:firstLine="567"/>
        <w:jc w:val="both"/>
        <w:rPr/>
      </w:pPr>
      <w:r>
        <w:rPr>
          <w:rFonts w:eastAsia="Arial"/>
          <w:color w:val="000000"/>
          <w:szCs w:val="26"/>
          <w:lang w:eastAsia="ru-RU"/>
        </w:rPr>
        <w:t>в)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г) решение об отказе в заключении соглашения о перераспределении земельных участков.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  <w:lang w:eastAsia="ru-RU"/>
        </w:rPr>
        <w:t>Российской Федерации или Тюменской области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rFonts w:eastAsia="Arial"/>
          <w:b/>
          <w:b/>
          <w:bCs/>
          <w:color w:val="000000"/>
          <w:szCs w:val="26"/>
          <w:highlight w:val="yellow"/>
          <w:lang w:eastAsia="ru-RU"/>
        </w:rPr>
      </w:pPr>
      <w:r>
        <w:rPr>
          <w:rFonts w:eastAsia="Arial"/>
          <w:b/>
          <w:bCs/>
          <w:color w:val="000000"/>
          <w:szCs w:val="26"/>
          <w:highlight w:val="yellow"/>
          <w:lang w:eastAsia="ru-RU"/>
        </w:rPr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 xml:space="preserve"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</w:t>
      </w:r>
      <w:r>
        <w:rPr>
          <w:rFonts w:eastAsia="Arial" w:cs="Arial"/>
          <w:color w:val="000000"/>
          <w:sz w:val="26"/>
          <w:szCs w:val="26"/>
          <w:lang w:val="ru-RU" w:eastAsia="ru-RU" w:bidi="hi-IN"/>
        </w:rPr>
        <w:t>20</w:t>
      </w:r>
      <w:r>
        <w:rPr>
          <w:rFonts w:eastAsia="Arial"/>
          <w:color w:val="000000"/>
          <w:szCs w:val="26"/>
          <w:lang w:eastAsia="ru-RU"/>
        </w:rPr>
        <w:t xml:space="preserve"> календарных дней.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  <w:lang w:eastAsia="ru-RU"/>
        </w:rPr>
        <w:t xml:space="preserve">2.4.2. Срок со дня представления </w:t>
      </w:r>
      <w:r>
        <w:rPr>
          <w:rFonts w:eastAsia="Arial"/>
          <w:color w:val="000000"/>
          <w:szCs w:val="26"/>
          <w:lang w:eastAsia="ru-RU"/>
        </w:rPr>
        <w:t xml:space="preserve">в Администрацию </w:t>
      </w:r>
      <w:r>
        <w:rPr>
          <w:color w:val="000000"/>
          <w:szCs w:val="26"/>
          <w:lang w:eastAsia="ru-RU"/>
        </w:rPr>
        <w:t xml:space="preserve"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</w:t>
      </w:r>
      <w:r>
        <w:rPr>
          <w:color w:val="000000"/>
          <w:szCs w:val="26"/>
        </w:rPr>
        <w:t>уведомления об отказе в заключении соглашения о перераспределении земельных участков</w:t>
      </w:r>
      <w:r>
        <w:rPr>
          <w:color w:val="000000"/>
          <w:szCs w:val="26"/>
          <w:lang w:eastAsia="ru-RU"/>
        </w:rPr>
        <w:t xml:space="preserve"> либо подписанных </w:t>
      </w:r>
      <w:r>
        <w:rPr>
          <w:color w:val="000000"/>
          <w:szCs w:val="26"/>
        </w:rPr>
        <w:t xml:space="preserve">экземпляров </w:t>
      </w:r>
      <w:r>
        <w:rPr>
          <w:color w:val="000000"/>
          <w:szCs w:val="26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  <w:lang w:eastAsia="ru-RU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color w:val="000000"/>
          <w:szCs w:val="26"/>
        </w:rPr>
        <w:t xml:space="preserve">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настоящей главы, может быть продлен, но не более чем до </w:t>
      </w:r>
      <w:r>
        <w:rPr>
          <w:rFonts w:eastAsia="Mangal" w:cs="Arial"/>
          <w:color w:val="000000"/>
          <w:sz w:val="26"/>
          <w:szCs w:val="26"/>
          <w:lang w:val="ru-RU" w:eastAsia="hi-IN" w:bidi="hi-IN"/>
        </w:rPr>
        <w:t>35</w:t>
      </w:r>
      <w:r>
        <w:rPr>
          <w:color w:val="000000"/>
          <w:szCs w:val="26"/>
        </w:rPr>
        <w:t xml:space="preserve"> </w:t>
      </w:r>
      <w:r>
        <w:rPr>
          <w:rFonts w:eastAsia="Arial"/>
          <w:color w:val="000000"/>
          <w:szCs w:val="26"/>
          <w:lang w:eastAsia="ru-RU"/>
        </w:rPr>
        <w:t xml:space="preserve">календарных </w:t>
      </w:r>
      <w:r>
        <w:rPr>
          <w:color w:val="000000"/>
          <w:szCs w:val="26"/>
        </w:rPr>
        <w:t xml:space="preserve">дней со дня поступления заявления о перераспределении </w:t>
      </w:r>
      <w:r>
        <w:rPr>
          <w:rFonts w:eastAsia="Arial"/>
          <w:color w:val="000000"/>
          <w:szCs w:val="26"/>
        </w:rPr>
        <w:t>земель и (или) земельных участков.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2.4.4. Днем поступления в администрацию заявлений, указанных в пунктах 2.</w:t>
      </w:r>
      <w:r>
        <w:rPr>
          <w:color w:val="000000"/>
          <w:szCs w:val="26"/>
          <w:lang w:eastAsia="ru-RU"/>
        </w:rPr>
        <w:t xml:space="preserve">4.1 - 2.4.3 настоящей главы, является день регистрации заявления в администрации в соответствии с главой 2.13 настоящего регламента. </w:t>
      </w:r>
    </w:p>
    <w:p>
      <w:pPr>
        <w:pStyle w:val="Normal"/>
        <w:shd w:val="clear" w:fill="FFFFFF"/>
        <w:ind w:firstLine="567"/>
        <w:jc w:val="center"/>
        <w:rPr>
          <w:rFonts w:eastAsia="Arial"/>
          <w:b/>
          <w:b/>
          <w:bCs/>
          <w:color w:val="000000"/>
          <w:szCs w:val="26"/>
          <w:lang w:eastAsia="ru-RU"/>
        </w:rPr>
      </w:pPr>
      <w:r>
        <w:rPr>
          <w:rFonts w:eastAsia="Arial"/>
          <w:b/>
          <w:bCs/>
          <w:color w:val="000000"/>
          <w:szCs w:val="26"/>
          <w:lang w:eastAsia="ru-RU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  <w:lang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>
      <w:pPr>
        <w:pStyle w:val="Normal"/>
        <w:shd w:val="clear" w:fill="FFFFFF"/>
        <w:ind w:firstLine="567"/>
        <w:jc w:val="center"/>
        <w:rPr>
          <w:rFonts w:eastAsia="Arial"/>
          <w:b/>
          <w:b/>
          <w:bCs/>
          <w:color w:val="000000"/>
          <w:szCs w:val="26"/>
          <w:lang w:eastAsia="ru-RU"/>
        </w:rPr>
      </w:pPr>
      <w:r>
        <w:rPr>
          <w:rFonts w:eastAsia="Arial"/>
          <w:b/>
          <w:bCs/>
          <w:color w:val="000000"/>
          <w:szCs w:val="26"/>
          <w:lang w:eastAsia="ru-RU"/>
        </w:rPr>
      </w:r>
    </w:p>
    <w:p>
      <w:pPr>
        <w:pStyle w:val="Normal"/>
        <w:shd w:val="clear" w:fill="FFFFFF"/>
        <w:ind w:firstLine="567"/>
        <w:jc w:val="both"/>
        <w:rPr/>
      </w:pPr>
      <w:r>
        <w:rPr>
          <w:rFonts w:eastAsia="Arial"/>
          <w:bCs/>
          <w:color w:val="000000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разделе https://www.uvatregion.ru/gov/administration/munitsipalnye-uslugi/,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>
        <w:rPr>
          <w:rFonts w:eastAsia="Calibri"/>
          <w:color w:val="000000"/>
          <w:szCs w:val="26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eastAsia="Arial"/>
          <w:color w:val="000000"/>
          <w:szCs w:val="26"/>
          <w:lang w:eastAsia="ru-RU"/>
        </w:rPr>
        <w:t>.</w:t>
      </w:r>
    </w:p>
    <w:p>
      <w:pPr>
        <w:pStyle w:val="Normal"/>
        <w:shd w:val="clear" w:fill="FFFFFF"/>
        <w:ind w:firstLine="567"/>
        <w:rPr>
          <w:rFonts w:eastAsia="Arial"/>
          <w:bCs/>
          <w:color w:val="000000"/>
          <w:szCs w:val="26"/>
          <w:lang w:eastAsia="ru-RU"/>
        </w:rPr>
      </w:pPr>
      <w:r>
        <w:rPr>
          <w:rFonts w:eastAsia="Arial"/>
          <w:bCs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b/>
          <w:bCs/>
          <w:color w:val="000000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bCs/>
          <w:color w:val="000000"/>
          <w:szCs w:val="26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eastAsia="Arial"/>
          <w:color w:val="000000"/>
          <w:szCs w:val="26"/>
          <w:lang w:eastAsia="ru-RU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>
        <w:rPr>
          <w:rFonts w:eastAsia="Arial"/>
          <w:bCs/>
          <w:color w:val="000000"/>
          <w:szCs w:val="26"/>
          <w:lang w:eastAsia="ru-RU"/>
        </w:rPr>
        <w:t xml:space="preserve">о обращения в МФЦ </w:t>
      </w:r>
      <w:r>
        <w:rPr>
          <w:rFonts w:eastAsia="Arial"/>
          <w:color w:val="000000"/>
          <w:szCs w:val="26"/>
          <w:lang w:eastAsia="ru-RU"/>
        </w:rPr>
        <w:t>на бумажном носителе</w:t>
      </w:r>
      <w:r>
        <w:rPr>
          <w:rFonts w:eastAsia="Arial"/>
          <w:bCs/>
          <w:color w:val="000000"/>
          <w:szCs w:val="26"/>
          <w:lang w:eastAsia="ru-RU"/>
        </w:rPr>
        <w:t>: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bCs/>
          <w:color w:val="000000"/>
          <w:szCs w:val="26"/>
          <w:lang w:eastAsia="ru-RU"/>
        </w:rPr>
        <w:t>2.6.1.1. </w:t>
      </w:r>
      <w:r>
        <w:rPr>
          <w:rFonts w:eastAsia="Arial"/>
          <w:color w:val="000000"/>
          <w:szCs w:val="26"/>
          <w:lang w:eastAsia="ru-RU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 Региональном портале в форме электронного документа, - 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2.6.1.2. К заявлению о перераспределении земельных участков прилагаются: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>а) 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color w:val="000000"/>
          <w:szCs w:val="26"/>
        </w:rPr>
        <w:t>б)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в)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Normal"/>
        <w:shd w:val="clear" w:fill="FFFFFF"/>
        <w:ind w:firstLine="567"/>
        <w:rPr/>
      </w:pPr>
      <w:r>
        <w:rPr>
          <w:szCs w:val="26"/>
        </w:rPr>
        <w:t>б) doc, docx, odt - для документов с текстовым содержанием, не включающим формулы (за исключением документов, указанных в под</w:t>
      </w:r>
      <w:bookmarkStart w:id="1" w:name="_GoBack"/>
      <w:r>
        <w:rPr>
          <w:szCs w:val="26"/>
        </w:rPr>
        <w:t>пункт</w:t>
      </w:r>
      <w:bookmarkEnd w:id="1"/>
      <w:r>
        <w:rPr>
          <w:szCs w:val="26"/>
        </w:rPr>
        <w:t>е «в» настоящего пункта);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в) xls, xlsx, ods - для документов, содержащих расчеты;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szCs w:val="26"/>
        </w:rPr>
        <w:t>д) zip, rar – для сжатых документов в один файл;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szCs w:val="26"/>
        </w:rPr>
        <w:t>е) sig – для открепленной усиленной квалифицированной электронной подписи</w:t>
      </w:r>
      <w:r>
        <w:rPr>
          <w:color w:val="000000"/>
          <w:szCs w:val="26"/>
        </w:rPr>
        <w:t>.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color w:val="000000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ConsPlusNormal"/>
        <w:shd w:val="clear" w:fill="FFFFFF"/>
        <w:ind w:firstLine="567"/>
        <w:jc w:val="both"/>
        <w:rPr/>
      </w:pPr>
      <w:r>
        <w:rPr>
          <w:color w:val="000000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pStyle w:val="ConsPlusNormal"/>
        <w:shd w:val="clear" w:fill="FFFFFF"/>
        <w:ind w:firstLine="567"/>
        <w:jc w:val="both"/>
        <w:rPr/>
      </w:pPr>
      <w:r>
        <w:rPr>
          <w:color w:val="000000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ConsPlusNormal"/>
        <w:shd w:val="clear" w:fill="FFFFFF"/>
        <w:ind w:firstLine="567"/>
        <w:jc w:val="both"/>
        <w:rPr/>
      </w:pPr>
      <w:r>
        <w:rPr>
          <w:color w:val="000000"/>
          <w:szCs w:val="26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>
      <w:pPr>
        <w:pStyle w:val="ConsPlusNormal"/>
        <w:shd w:val="clear" w:fill="FFFFFF"/>
        <w:ind w:firstLine="567"/>
        <w:jc w:val="both"/>
        <w:rPr/>
      </w:pPr>
      <w:r>
        <w:rPr>
          <w:color w:val="000000"/>
          <w:szCs w:val="26"/>
        </w:rPr>
        <w:t>возможность идентифицировать документ и количество листов в документе;</w:t>
      </w:r>
    </w:p>
    <w:p>
      <w:pPr>
        <w:pStyle w:val="ConsPlusNormal"/>
        <w:shd w:val="clear" w:fill="FFFFFF"/>
        <w:ind w:firstLine="567"/>
        <w:jc w:val="both"/>
        <w:rPr/>
      </w:pPr>
      <w:r>
        <w:rPr>
          <w:color w:val="000000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color w:val="000000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>
      <w:pPr>
        <w:pStyle w:val="ConsPlusNormal"/>
        <w:shd w:val="clear" w:fill="FFFFFF"/>
        <w:ind w:firstLine="567"/>
        <w:jc w:val="both"/>
        <w:rPr>
          <w:szCs w:val="26"/>
        </w:rPr>
      </w:pPr>
      <w:r>
        <w:rPr>
          <w:rFonts w:eastAsia="Arial" w:cs="Arial"/>
          <w:color w:val="000000"/>
          <w:szCs w:val="26"/>
          <w:lang w:eastAsia="ru-RU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  <w:lang w:eastAsia="ru-RU"/>
        </w:rPr>
        <w:t xml:space="preserve">2.6.2.3. </w:t>
      </w:r>
      <w:r>
        <w:rPr>
          <w:color w:val="000000"/>
          <w:szCs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 xml:space="preserve">2.6.2.4. </w:t>
      </w:r>
      <w:r>
        <w:rPr>
          <w:color w:val="000000"/>
          <w:szCs w:val="26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color w:val="000000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pStyle w:val="Normal"/>
        <w:shd w:val="clear" w:fill="FFFFFF"/>
        <w:ind w:firstLine="567"/>
        <w:rPr>
          <w:rFonts w:eastAsia="Arial"/>
          <w:color w:val="000000"/>
          <w:sz w:val="24"/>
          <w:highlight w:val="yellow"/>
          <w:lang w:eastAsia="ru-RU"/>
        </w:rPr>
      </w:pPr>
      <w:r>
        <w:rPr>
          <w:rFonts w:eastAsia="Arial"/>
          <w:color w:val="000000"/>
          <w:sz w:val="24"/>
          <w:highlight w:val="yellow"/>
          <w:lang w:eastAsia="ru-RU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b/>
          <w:color w:val="000000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Normal"/>
        <w:shd w:val="clear" w:fill="FFFFFF"/>
        <w:ind w:firstLine="567"/>
        <w:jc w:val="center"/>
        <w:rPr>
          <w:b/>
          <w:b/>
          <w:color w:val="000000"/>
          <w:szCs w:val="26"/>
        </w:rPr>
      </w:pPr>
      <w:r>
        <w:rPr>
          <w:b/>
          <w:color w:val="000000"/>
          <w:szCs w:val="26"/>
        </w:rPr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2.7.1. </w:t>
      </w:r>
      <w:r>
        <w:rPr>
          <w:rFonts w:eastAsia="Arial"/>
          <w:color w:val="000000"/>
          <w:szCs w:val="26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color w:val="000000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Fonts w:eastAsia="Arial"/>
          <w:color w:val="000000"/>
          <w:szCs w:val="26"/>
        </w:rPr>
        <w:t>в случае их непредставления заявителем (представителем заявителя) путем направления Управлением следующих запросов</w:t>
      </w:r>
      <w:r>
        <w:rPr>
          <w:color w:val="000000"/>
          <w:szCs w:val="26"/>
        </w:rPr>
        <w:t>: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2.7.1.1. В </w:t>
      </w:r>
      <w:r>
        <w:rPr>
          <w:rFonts w:eastAsia="Arial"/>
          <w:bCs/>
          <w:color w:val="000000"/>
          <w:szCs w:val="26"/>
          <w:lang w:eastAsia="ru-RU"/>
        </w:rPr>
        <w:t xml:space="preserve">Федеральную налоговую службу </w:t>
      </w:r>
      <w:r>
        <w:rPr>
          <w:color w:val="000000"/>
          <w:szCs w:val="26"/>
        </w:rPr>
        <w:t>о предоставлении: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а) сведений из </w:t>
      </w:r>
      <w:r>
        <w:rPr>
          <w:rFonts w:eastAsia="Arial"/>
          <w:bCs/>
          <w:color w:val="000000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bCs/>
          <w:color w:val="000000"/>
          <w:szCs w:val="26"/>
          <w:lang w:eastAsia="ru-RU"/>
        </w:rPr>
        <w:t>б)</w:t>
      </w:r>
      <w:r>
        <w:rPr>
          <w:rFonts w:eastAsia="Arial"/>
          <w:bCs/>
          <w:color w:val="000000"/>
          <w:szCs w:val="26"/>
          <w:lang w:val="en-US" w:eastAsia="ru-RU"/>
        </w:rPr>
        <w:t> </w:t>
      </w:r>
      <w:r>
        <w:rPr>
          <w:rFonts w:eastAsia="Arial"/>
          <w:color w:val="000000"/>
          <w:szCs w:val="26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bCs/>
          <w:color w:val="000000"/>
          <w:szCs w:val="26"/>
          <w:lang w:eastAsia="ru-RU"/>
        </w:rPr>
        <w:t>2.7.1.2. В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Федеральную службу государственной регистрации, кадастра и картографии</w:t>
      </w:r>
      <w:r>
        <w:rPr>
          <w:color w:val="000000"/>
          <w:szCs w:val="26"/>
        </w:rPr>
        <w:t xml:space="preserve"> о предоставлении: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сведений из Единого государственного реестра недвижимости.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2.7.1.3. </w:t>
      </w:r>
      <w:r>
        <w:rPr>
          <w:rFonts w:eastAsia="Arial"/>
          <w:color w:val="000000"/>
          <w:szCs w:val="26"/>
        </w:rPr>
        <w:t>В органы опеки и попечительства о предоставлении:</w:t>
      </w:r>
    </w:p>
    <w:p>
      <w:pPr>
        <w:pStyle w:val="Normal"/>
        <w:widowControl w:val="false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>
      <w:pPr>
        <w:pStyle w:val="Normal"/>
        <w:widowControl w:val="false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>
      <w:pPr>
        <w:pStyle w:val="Normal"/>
        <w:widowControl w:val="false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2.7.2. Документы, указанные в пункте 2.7.1 настоящей главы,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rFonts w:eastAsia="Arial"/>
          <w:b/>
          <w:b/>
          <w:bCs/>
          <w:color w:val="000000"/>
          <w:szCs w:val="26"/>
          <w:lang w:eastAsia="ru-RU"/>
        </w:rPr>
      </w:pPr>
      <w:r>
        <w:rPr>
          <w:rFonts w:eastAsia="Arial"/>
          <w:b/>
          <w:bCs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>2.8.1. Основаниями для возврата заявления, необходимого для предоставления муниципальной услуги, являются: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  <w:lang w:eastAsia="ru-RU"/>
        </w:rPr>
        <w:t>а)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>б) заявление подано в иной уполномоченный орган;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  <w:lang w:eastAsia="ru-RU"/>
        </w:rPr>
        <w:t>в) к заявлению не приложены документы, указанные в пункте 2.6.1.2 главы 2.6 настоящего регламента.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2.8.2. Основанием для отказа в приеме документов, необходимых для предоставления муниципальной услуги</w:t>
      </w:r>
      <w:r>
        <w:rPr>
          <w:rFonts w:eastAsia="Arial"/>
          <w:b/>
          <w:bCs/>
          <w:color w:val="000000"/>
          <w:szCs w:val="26"/>
          <w:lang w:eastAsia="ru-RU"/>
        </w:rPr>
        <w:t>,</w:t>
      </w:r>
      <w:r>
        <w:rPr>
          <w:rFonts w:eastAsia="Arial"/>
          <w:color w:val="000000"/>
          <w:szCs w:val="26"/>
          <w:lang w:eastAsia="ru-RU"/>
        </w:rPr>
        <w:t xml:space="preserve"> являются: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color w:val="000000"/>
          <w:szCs w:val="26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color w:val="000000"/>
          <w:szCs w:val="26"/>
        </w:rPr>
        <w:t>б) представленные документы содержат подчистки и исправления текста;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color w:val="000000"/>
          <w:szCs w:val="26"/>
        </w:rPr>
        <w:t>г) з</w:t>
      </w:r>
      <w:r>
        <w:rPr>
          <w:rFonts w:eastAsia="Times New Roman"/>
          <w:color w:val="000000"/>
          <w:szCs w:val="26"/>
          <w:lang w:eastAsia="ru-RU"/>
        </w:rPr>
        <w:t>аявление, д</w:t>
      </w:r>
      <w:r>
        <w:rPr>
          <w:color w:val="000000"/>
          <w:szCs w:val="26"/>
        </w:rPr>
        <w:t xml:space="preserve">окументы представлены в электронной форме с нарушением требований, установленных пунктами 2.6.2.1, 2.6.2.2 главы 2.6 </w:t>
      </w:r>
      <w:r>
        <w:rPr>
          <w:rFonts w:eastAsia="Arial"/>
          <w:color w:val="000000"/>
          <w:szCs w:val="26"/>
          <w:lang w:eastAsia="ru-RU"/>
        </w:rPr>
        <w:t>настоящего регламента</w:t>
      </w:r>
      <w:r>
        <w:rPr>
          <w:color w:val="000000"/>
          <w:szCs w:val="26"/>
        </w:rPr>
        <w:t>;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szCs w:val="26"/>
        </w:rPr>
      </w:pPr>
      <w:r>
        <w:rPr>
          <w:b/>
          <w:bCs/>
          <w:color w:val="000000"/>
          <w:szCs w:val="26"/>
        </w:rPr>
        <w:t>2.9. Исчерпывающий перечень оснований для приостановления или отказа в предоставлении муниципальной услуги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color w:val="000000"/>
          <w:szCs w:val="26"/>
        </w:rPr>
        <w:t xml:space="preserve">а) заявление о перераспределении земельных участков подано в случаях, не предусмотренных пунктом 1 статьи 39.28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б) не представлено в письменной форме согласие лиц, указанных в пункте 4 статьи 11.2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в)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г)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д)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е)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ж)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з)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и)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к)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л) 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eastAsia="Arial"/>
          <w:color w:val="000000"/>
          <w:szCs w:val="26"/>
        </w:rPr>
        <w:t>Земельного кодекса Российской Федерации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м)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н)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>о)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главе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  <w:lang w:eastAsia="ru-RU"/>
        </w:rPr>
        <w:t>2.9.4. Основания для приостановления предоставления муниципальной услуги отсутствуют.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shd w:val="clear" w:fill="FFFFFF"/>
        <w:tabs>
          <w:tab w:val="left" w:pos="563" w:leader="none"/>
        </w:tabs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shd w:val="clear" w:fill="FFFFFF"/>
        <w:tabs>
          <w:tab w:val="left" w:pos="563" w:leader="none"/>
        </w:tabs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b/>
          <w:color w:val="000000"/>
          <w:szCs w:val="26"/>
        </w:rPr>
        <w:t>2.11. </w:t>
      </w:r>
      <w:r>
        <w:rPr>
          <w:rFonts w:eastAsia="Arial"/>
          <w:b/>
          <w:bCs/>
          <w:color w:val="000000"/>
          <w:szCs w:val="26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rFonts w:eastAsia="Arial"/>
          <w:color w:val="000000"/>
          <w:szCs w:val="26"/>
        </w:rPr>
      </w:pPr>
      <w:r>
        <w:rPr>
          <w:rFonts w:eastAsia="Arial"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color w:val="000000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eastAsia="Arial"/>
          <w:color w:val="000000"/>
          <w:szCs w:val="26"/>
          <w:lang w:eastAsia="ar-SA"/>
        </w:rPr>
        <w:t>но</w:t>
      </w:r>
      <w:r>
        <w:rPr>
          <w:rFonts w:eastAsia="Arial"/>
          <w:color w:val="000000"/>
          <w:szCs w:val="26"/>
        </w:rPr>
        <w:t xml:space="preserve"> превышать 15 минут.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rFonts w:eastAsia="Arial"/>
          <w:color w:val="000000"/>
          <w:szCs w:val="26"/>
        </w:rPr>
      </w:pPr>
      <w:r>
        <w:rPr>
          <w:rFonts w:eastAsia="Arial"/>
          <w:color w:val="000000"/>
          <w:szCs w:val="26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>
          <w:rFonts w:eastAsia="Arial"/>
          <w:b/>
          <w:b/>
          <w:bCs/>
          <w:color w:val="000000"/>
          <w:szCs w:val="26"/>
          <w:lang w:eastAsia="ru-RU"/>
        </w:rPr>
      </w:pPr>
      <w:r>
        <w:rPr>
          <w:rFonts w:eastAsia="Arial"/>
          <w:b/>
          <w:bCs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rFonts w:eastAsia="Arial"/>
          <w:color w:val="000000"/>
          <w:szCs w:val="26"/>
          <w:lang w:eastAsia="ru-RU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rFonts w:eastAsia="Arial"/>
          <w:b/>
          <w:bCs/>
          <w:color w:val="000000"/>
          <w:szCs w:val="26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hd w:val="clear" w:fill="FFFFFF"/>
        <w:ind w:firstLine="567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10"/>
        <w:rPr/>
      </w:pPr>
      <w:r>
        <w:rPr>
          <w:rFonts w:eastAsia="Arial"/>
          <w:color w:val="000000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eastAsia="Arial"/>
          <w:color w:val="000000"/>
          <w:szCs w:val="26"/>
          <w:lang w:eastAsia="ar-SA"/>
        </w:rPr>
        <w:t>ам</w:t>
      </w:r>
      <w:r>
        <w:rPr>
          <w:rFonts w:eastAsia="Arial"/>
          <w:color w:val="000000"/>
          <w:szCs w:val="26"/>
        </w:rPr>
        <w:t xml:space="preserve"> ожидания, мест</w:t>
      </w:r>
      <w:r>
        <w:rPr>
          <w:rFonts w:eastAsia="Arial"/>
          <w:color w:val="000000"/>
          <w:szCs w:val="26"/>
          <w:lang w:eastAsia="ar-SA"/>
        </w:rPr>
        <w:t>ам</w:t>
      </w:r>
      <w:r>
        <w:rPr>
          <w:rFonts w:eastAsia="Arial"/>
          <w:color w:val="000000"/>
          <w:szCs w:val="26"/>
        </w:rPr>
        <w:t xml:space="preserve"> для заполнения заявлений, информационны</w:t>
      </w:r>
      <w:r>
        <w:rPr>
          <w:rFonts w:eastAsia="Arial"/>
          <w:color w:val="000000"/>
          <w:szCs w:val="26"/>
          <w:lang w:eastAsia="ar-SA"/>
        </w:rPr>
        <w:t>м</w:t>
      </w:r>
      <w:r>
        <w:rPr>
          <w:rFonts w:eastAsia="Arial"/>
          <w:color w:val="000000"/>
          <w:szCs w:val="26"/>
        </w:rPr>
        <w:t xml:space="preserve"> стенд</w:t>
      </w:r>
      <w:r>
        <w:rPr>
          <w:rFonts w:eastAsia="Arial"/>
          <w:color w:val="000000"/>
          <w:szCs w:val="26"/>
          <w:lang w:eastAsia="ar-SA"/>
        </w:rPr>
        <w:t>ам</w:t>
      </w:r>
      <w:r>
        <w:rPr>
          <w:rFonts w:eastAsia="Arial"/>
          <w:color w:val="000000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szCs w:val="26"/>
        </w:rPr>
      </w:r>
    </w:p>
    <w:p>
      <w:pPr>
        <w:pStyle w:val="Normal"/>
        <w:shd w:val="clear" w:fill="FFFFFF"/>
        <w:ind w:firstLine="510"/>
        <w:jc w:val="center"/>
        <w:rPr/>
      </w:pPr>
      <w:r>
        <w:rPr>
          <w:rFonts w:eastAsia="Arial"/>
          <w:b/>
          <w:bCs/>
          <w:color w:val="000000"/>
          <w:szCs w:val="26"/>
        </w:rPr>
        <w:t>2.15. Показатели доступности и качества муниципальной услуги</w:t>
      </w:r>
    </w:p>
    <w:p>
      <w:pPr>
        <w:pStyle w:val="Normal"/>
        <w:shd w:val="clear" w:fill="FFFFFF"/>
        <w:ind w:firstLine="510"/>
        <w:jc w:val="center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>2.15.1. Показателями доступности муниципальной услуги являются: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 xml:space="preserve">а) наличие полной, достоверной и доступной для </w:t>
      </w:r>
      <w:r>
        <w:rPr>
          <w:rFonts w:eastAsia="Arial"/>
          <w:color w:val="000000"/>
          <w:szCs w:val="26"/>
          <w:lang w:eastAsia="ru-RU"/>
        </w:rPr>
        <w:t>заявителя (представителя заявителя)</w:t>
      </w:r>
      <w:r>
        <w:rPr>
          <w:color w:val="000000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 xml:space="preserve">б) наличие помещений, оборудования и оснащения, отвечающих требованиям  </w:t>
      </w:r>
      <w:r>
        <w:rPr>
          <w:rFonts w:eastAsia="Arial"/>
          <w:color w:val="000000"/>
          <w:szCs w:val="26"/>
          <w:lang w:eastAsia="ru-RU"/>
        </w:rPr>
        <w:t xml:space="preserve">настоящего </w:t>
      </w:r>
      <w:r>
        <w:rPr>
          <w:color w:val="000000"/>
          <w:szCs w:val="26"/>
        </w:rPr>
        <w:t>р</w:t>
      </w:r>
      <w:r>
        <w:rPr>
          <w:rFonts w:eastAsia="Arial"/>
          <w:color w:val="000000"/>
          <w:szCs w:val="26"/>
        </w:rPr>
        <w:t>егламента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>в) соблюдение режима работы администрации и МФЦ при предоставлении муниципальной услуги;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>г)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>2.15.2. Показателями качества муниципальной услуги являются: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 xml:space="preserve">а) соблюдение сроков и последовательности административных процедур, установленных </w:t>
      </w:r>
      <w:r>
        <w:rPr>
          <w:rFonts w:eastAsia="Arial"/>
          <w:color w:val="000000"/>
          <w:szCs w:val="26"/>
          <w:lang w:eastAsia="ru-RU"/>
        </w:rPr>
        <w:t xml:space="preserve">настоящим </w:t>
      </w:r>
      <w:r>
        <w:rPr>
          <w:color w:val="000000"/>
          <w:szCs w:val="26"/>
        </w:rPr>
        <w:t>р</w:t>
      </w:r>
      <w:r>
        <w:rPr>
          <w:rFonts w:eastAsia="Arial"/>
          <w:color w:val="000000"/>
          <w:szCs w:val="26"/>
        </w:rPr>
        <w:t>егламентом</w:t>
      </w:r>
      <w:r>
        <w:rPr>
          <w:color w:val="000000"/>
          <w:szCs w:val="26"/>
        </w:rPr>
        <w:t>;</w:t>
      </w:r>
    </w:p>
    <w:p>
      <w:pPr>
        <w:pStyle w:val="Normal"/>
        <w:shd w:val="clear" w:fill="FFFFFF"/>
        <w:ind w:firstLine="510"/>
        <w:rPr/>
      </w:pPr>
      <w:r>
        <w:rPr>
          <w:color w:val="000000"/>
          <w:szCs w:val="26"/>
        </w:rPr>
        <w:t>б)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Normal"/>
        <w:shd w:val="clear" w:fill="FFFFFF"/>
        <w:ind w:firstLine="510"/>
        <w:rPr/>
      </w:pPr>
      <w:r>
        <w:rPr>
          <w:rFonts w:eastAsia="Arial"/>
          <w:color w:val="000000"/>
          <w:szCs w:val="26"/>
        </w:rPr>
        <w:t xml:space="preserve">в) количество взаимодействий </w:t>
      </w:r>
      <w:r>
        <w:rPr>
          <w:rFonts w:eastAsia="Arial"/>
          <w:color w:val="000000"/>
          <w:szCs w:val="26"/>
          <w:lang w:eastAsia="ru-RU"/>
        </w:rPr>
        <w:t>заявителя (представителя заявителя)</w:t>
      </w:r>
      <w:r>
        <w:rPr>
          <w:rFonts w:eastAsia="Arial"/>
          <w:color w:val="000000"/>
          <w:szCs w:val="26"/>
        </w:rPr>
        <w:t xml:space="preserve"> с сотрудниками администрации и МФЦ при предоставлении муниципальной услуги и их продолжительность.</w:t>
      </w:r>
    </w:p>
    <w:p>
      <w:pPr>
        <w:pStyle w:val="Normal"/>
        <w:shd w:val="clear" w:fill="FFFFFF"/>
        <w:ind w:firstLine="510"/>
        <w:rPr>
          <w:rFonts w:eastAsia="Arial"/>
          <w:color w:val="000000"/>
          <w:szCs w:val="26"/>
        </w:rPr>
      </w:pPr>
      <w:r>
        <w:rPr>
          <w:rFonts w:eastAsia="Arial"/>
          <w:color w:val="000000"/>
          <w:szCs w:val="26"/>
        </w:rPr>
      </w:r>
    </w:p>
    <w:p>
      <w:pPr>
        <w:pStyle w:val="Normal"/>
        <w:shd w:val="clear" w:fill="FFFFFF"/>
        <w:ind w:firstLine="510"/>
        <w:jc w:val="center"/>
        <w:rPr/>
      </w:pPr>
      <w:r>
        <w:rPr>
          <w:rFonts w:eastAsia="Arial"/>
          <w:b/>
          <w:bCs/>
          <w:szCs w:val="26"/>
        </w:rPr>
        <w:t>2.16. </w:t>
      </w:r>
      <w:r>
        <w:rPr>
          <w:rFonts w:eastAsia="Arial"/>
          <w:b/>
          <w:bCs/>
          <w:color w:val="000000"/>
          <w:szCs w:val="26"/>
        </w:rPr>
        <w:t>И</w:t>
      </w:r>
      <w:r>
        <w:rPr>
          <w:rFonts w:eastAsia="Arial"/>
          <w:b/>
          <w:color w:val="000000"/>
          <w:szCs w:val="26"/>
        </w:rPr>
        <w:t xml:space="preserve">ные требования, в том числе </w:t>
      </w:r>
      <w:r>
        <w:rPr>
          <w:rFonts w:eastAsia="Arial"/>
          <w:b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shd w:val="clear" w:fill="FFFFFF"/>
        <w:ind w:firstLine="510"/>
        <w:jc w:val="center"/>
        <w:rPr>
          <w:rFonts w:eastAsia="Arial"/>
          <w:b/>
          <w:b/>
          <w:szCs w:val="26"/>
        </w:rPr>
      </w:pPr>
      <w:r>
        <w:rPr>
          <w:rFonts w:eastAsia="Arial"/>
          <w:b/>
          <w:szCs w:val="26"/>
        </w:rPr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color w:val="000000"/>
          <w:szCs w:val="26"/>
        </w:rPr>
        <w:t xml:space="preserve">2.16.1. При предоставлении муниципальной услуги в электронной форме заявитель </w:t>
      </w:r>
      <w:r>
        <w:rPr>
          <w:rFonts w:eastAsia="Arial"/>
          <w:color w:val="000000"/>
          <w:szCs w:val="26"/>
          <w:lang w:eastAsia="ru-RU"/>
        </w:rPr>
        <w:t xml:space="preserve">(представитель заявителя) </w:t>
      </w:r>
      <w:r>
        <w:rPr>
          <w:color w:val="000000"/>
          <w:szCs w:val="26"/>
        </w:rPr>
        <w:t>вправе: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color w:val="000000"/>
          <w:szCs w:val="26"/>
        </w:rPr>
        <w:t>а)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color w:val="000000"/>
          <w:szCs w:val="26"/>
        </w:rPr>
        <w:t>б) 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>
      <w:pPr>
        <w:pStyle w:val="Normal"/>
        <w:shd w:val="clear" w:fill="FFFFFF"/>
        <w:ind w:firstLine="510"/>
        <w:rPr>
          <w:color w:val="000000"/>
          <w:szCs w:val="26"/>
        </w:rPr>
      </w:pPr>
      <w:r>
        <w:rPr>
          <w:color w:val="000000"/>
          <w:szCs w:val="26"/>
        </w:rPr>
        <w:t xml:space="preserve">в) подать заявление в электронной форме с использованием «Личного кабинета» </w:t>
      </w:r>
      <w:r>
        <w:rPr>
          <w:rFonts w:eastAsia="Arial"/>
          <w:color w:val="000000"/>
          <w:szCs w:val="26"/>
        </w:rPr>
        <w:t xml:space="preserve">Единого портала или </w:t>
      </w:r>
      <w:r>
        <w:rPr>
          <w:color w:val="000000"/>
          <w:szCs w:val="26"/>
        </w:rPr>
        <w:t>Регионального портала посредством заполнения электронной формы заявления;</w:t>
      </w:r>
    </w:p>
    <w:p>
      <w:pPr>
        <w:pStyle w:val="Normal"/>
        <w:shd w:val="clear" w:fill="FFFFFF"/>
        <w:ind w:firstLine="510"/>
        <w:rPr>
          <w:color w:val="000000"/>
          <w:szCs w:val="26"/>
        </w:rPr>
      </w:pPr>
      <w:r>
        <w:rPr>
          <w:color w:val="000000"/>
          <w:szCs w:val="26"/>
        </w:rPr>
        <w:t>г) получить сведения о ходе выполнения заявления, поданного в электронной форме;</w:t>
      </w:r>
    </w:p>
    <w:p>
      <w:pPr>
        <w:pStyle w:val="Normal"/>
        <w:shd w:val="clear" w:fill="FFFFFF"/>
        <w:ind w:firstLine="510"/>
        <w:rPr>
          <w:color w:val="000000"/>
          <w:szCs w:val="26"/>
        </w:rPr>
      </w:pPr>
      <w:r>
        <w:rPr>
          <w:color w:val="000000"/>
          <w:szCs w:val="26"/>
        </w:rPr>
        <w:t>д) получить результат предоставления муниципальной услуги в форме электронного документа;</w:t>
      </w:r>
    </w:p>
    <w:p>
      <w:pPr>
        <w:pStyle w:val="Normal"/>
        <w:shd w:val="clear" w:fill="FFFFFF"/>
        <w:ind w:firstLine="510"/>
        <w:rPr>
          <w:color w:val="000000"/>
          <w:szCs w:val="26"/>
        </w:rPr>
      </w:pPr>
      <w:r>
        <w:rPr>
          <w:color w:val="000000"/>
          <w:szCs w:val="26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Уватского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hd w:val="clear" w:fill="FFFFFF"/>
        <w:ind w:firstLine="510"/>
        <w:rPr>
          <w:szCs w:val="26"/>
        </w:rPr>
      </w:pPr>
      <w:r>
        <w:rPr>
          <w:color w:val="000000"/>
          <w:szCs w:val="26"/>
        </w:rPr>
        <w:t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>
      <w:pPr>
        <w:pStyle w:val="Style27"/>
        <w:shd w:val="clear" w:fill="FFFFFF"/>
        <w:spacing w:lineRule="auto" w:line="240" w:before="0" w:after="0"/>
        <w:ind w:firstLine="510"/>
        <w:rPr/>
      </w:pPr>
      <w:r>
        <w:rPr>
          <w:rFonts w:eastAsia="Arial"/>
          <w:color w:val="000000"/>
          <w:szCs w:val="26"/>
          <w:lang w:eastAsia="ru-RU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rFonts w:eastAsia="Arial"/>
          <w:color w:val="000000"/>
          <w:szCs w:val="26"/>
          <w:lang w:eastAsia="ru-RU"/>
        </w:rPr>
      </w:pPr>
      <w:r>
        <w:rPr>
          <w:rFonts w:eastAsia="Arial"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Arial"/>
          <w:b/>
          <w:color w:val="000000"/>
          <w:szCs w:val="26"/>
          <w:lang w:val="en-US" w:eastAsia="ru-RU"/>
        </w:rPr>
        <w:t>III</w:t>
      </w:r>
      <w:r>
        <w:rPr>
          <w:rFonts w:eastAsia="Arial"/>
          <w:b/>
          <w:color w:val="000000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</w:r>
    </w:p>
    <w:p>
      <w:pPr>
        <w:pStyle w:val="11"/>
        <w:spacing w:lineRule="auto" w:line="240"/>
        <w:ind w:firstLine="567"/>
        <w:jc w:val="center"/>
        <w:rPr/>
      </w:pPr>
      <w:r>
        <w:rPr>
          <w:rFonts w:eastAsia="Arial" w:cs="Arial" w:ascii="Arial" w:hAnsi="Arial"/>
          <w:b/>
          <w:bCs/>
          <w:color w:val="000000"/>
          <w:szCs w:val="26"/>
          <w:lang w:eastAsia="ru-RU"/>
        </w:rPr>
        <w:t>3.1. Перечень и особенности исполнения административных процедур</w:t>
      </w:r>
    </w:p>
    <w:p>
      <w:pPr>
        <w:pStyle w:val="11"/>
        <w:spacing w:lineRule="auto" w:line="240"/>
        <w:ind w:firstLine="567"/>
        <w:jc w:val="center"/>
        <w:rPr>
          <w:rFonts w:ascii="Arial" w:hAnsi="Arial" w:eastAsia="Arial" w:cs="Arial"/>
          <w:b/>
          <w:b/>
          <w:bCs/>
          <w:color w:val="000000"/>
          <w:szCs w:val="26"/>
          <w:lang w:eastAsia="ru-RU"/>
        </w:rPr>
      </w:pPr>
      <w:r>
        <w:rPr>
          <w:rFonts w:eastAsia="Arial" w:cs="Arial" w:ascii="Arial" w:hAnsi="Arial"/>
          <w:b/>
          <w:bCs/>
          <w:color w:val="000000"/>
          <w:szCs w:val="26"/>
          <w:lang w:eastAsia="ru-RU"/>
        </w:rPr>
      </w:r>
    </w:p>
    <w:p>
      <w:pPr>
        <w:pStyle w:val="Style27"/>
        <w:shd w:val="clear" w:fill="FFFFFF"/>
        <w:spacing w:lineRule="auto" w:line="240" w:before="0" w:after="0"/>
        <w:ind w:firstLine="567"/>
        <w:rPr/>
      </w:pPr>
      <w:r>
        <w:rPr>
          <w:rFonts w:eastAsia="Arial"/>
          <w:bCs/>
          <w:color w:val="000000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>
      <w:pPr>
        <w:pStyle w:val="11"/>
        <w:spacing w:lineRule="auto" w:line="240"/>
        <w:ind w:firstLine="567"/>
        <w:jc w:val="both"/>
        <w:rPr>
          <w:rFonts w:ascii="Arial" w:hAnsi="Arial" w:eastAsia="Arial" w:cs="Arial"/>
          <w:color w:val="000000"/>
          <w:szCs w:val="26"/>
        </w:rPr>
      </w:pPr>
      <w:r>
        <w:rPr>
          <w:rFonts w:eastAsia="Arial" w:cs="Arial" w:ascii="Arial" w:hAnsi="Arial"/>
          <w:color w:val="000000"/>
          <w:szCs w:val="26"/>
        </w:rPr>
        <w:t xml:space="preserve">а) прием и регистрация заявления и документов, необходимых для предоставления муниципальной услуги; 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eastAsia="Arial" w:cs="Arial" w:ascii="Arial" w:hAnsi="Arial"/>
          <w:color w:val="000000"/>
          <w:szCs w:val="26"/>
        </w:rPr>
        <w:t>б) </w:t>
      </w:r>
      <w:r>
        <w:rPr>
          <w:rFonts w:cs="Arial" w:ascii="Arial" w:hAnsi="Arial"/>
          <w:color w:val="000000"/>
          <w:szCs w:val="26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eastAsia="Arial" w:cs="Arial" w:ascii="Arial" w:hAnsi="Arial"/>
          <w:color w:val="000000"/>
          <w:szCs w:val="26"/>
        </w:rPr>
        <w:t xml:space="preserve">а также земельных участков, государственная собственность на которые не разграничена, </w:t>
      </w:r>
      <w:r>
        <w:rPr>
          <w:rFonts w:cs="Arial" w:ascii="Arial" w:hAnsi="Arial"/>
          <w:color w:val="000000"/>
          <w:szCs w:val="26"/>
        </w:rPr>
        <w:t>и земельного участка, находящегося в частной собственности;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eastAsia="Arial" w:cs="Arial" w:ascii="Arial" w:hAnsi="Arial"/>
          <w:color w:val="000000"/>
          <w:szCs w:val="26"/>
        </w:rPr>
        <w:t>в) </w:t>
      </w:r>
      <w:r>
        <w:rPr>
          <w:rFonts w:eastAsia="Arial" w:cs="Arial" w:ascii="Arial" w:hAnsi="Arial"/>
          <w:color w:val="000000"/>
          <w:szCs w:val="26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eastAsia="Arial" w:cs="Arial" w:ascii="Arial" w:hAnsi="Arial"/>
          <w:color w:val="000000"/>
          <w:szCs w:val="26"/>
          <w:lang w:eastAsia="ru-RU"/>
        </w:rPr>
        <w:t>г) </w:t>
      </w:r>
      <w:r>
        <w:rPr>
          <w:rFonts w:eastAsia="Arial" w:cs="Arial" w:ascii="Arial" w:hAnsi="Arial"/>
          <w:color w:val="000000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eastAsia="Arial" w:cs="Arial" w:ascii="Arial" w:hAnsi="Arial"/>
          <w:color w:val="000000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eastAsia="Arial" w:cs="Arial" w:ascii="Arial" w:hAnsi="Arial"/>
          <w:color w:val="000000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cs="Arial" w:ascii="Arial" w:hAnsi="Arial"/>
          <w:color w:val="000000"/>
          <w:szCs w:val="26"/>
        </w:rPr>
        <w:t>3.1.2. Особенности выполнения отдельных административных процедур в МФЦ: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cs="Arial" w:ascii="Arial" w:hAnsi="Arial"/>
          <w:color w:val="000000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cs="Arial" w:ascii="Arial" w:hAnsi="Arial"/>
          <w:color w:val="000000"/>
          <w:szCs w:val="26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cs="Arial" w:ascii="Arial" w:hAnsi="Arial"/>
          <w:color w:val="000000"/>
          <w:szCs w:val="26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cs="Arial" w:ascii="Arial" w:hAnsi="Arial"/>
          <w:szCs w:val="26"/>
        </w:rPr>
        <w:t>www.mfcto.ru</w:t>
      </w:r>
      <w:r>
        <w:rPr>
          <w:rFonts w:cs="Arial" w:ascii="Arial" w:hAnsi="Arial"/>
          <w:color w:val="000000"/>
          <w:szCs w:val="26"/>
        </w:rPr>
        <w:t>).</w:t>
      </w:r>
    </w:p>
    <w:p>
      <w:pPr>
        <w:pStyle w:val="11"/>
        <w:spacing w:lineRule="auto" w:line="240"/>
        <w:ind w:firstLine="567"/>
        <w:jc w:val="both"/>
        <w:rPr>
          <w:rFonts w:ascii="Arial" w:hAnsi="Arial" w:eastAsia="Arial" w:cs="Arial"/>
          <w:color w:val="000000"/>
          <w:szCs w:val="26"/>
          <w:lang w:eastAsia="ru-RU"/>
        </w:rPr>
      </w:pPr>
      <w:r>
        <w:rPr>
          <w:rFonts w:eastAsia="Arial" w:cs="Arial" w:ascii="Arial" w:hAnsi="Arial"/>
          <w:color w:val="000000"/>
          <w:szCs w:val="26"/>
          <w:lang w:eastAsia="ru-RU"/>
        </w:rPr>
        <w:t>3.1.2.2. Административные процедуры, предусмотренные пунктом 3.1.2.1 настоящей главы,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 Особенности предоставления муниципальной услуги в электронной форме: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3.1.3.3. При формировании заявления заявителю (представителя заявителя) обеспечивается: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а) возможность копирования и сохранения заявления и иных документов;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б) возможность печати на бумажном носителе копии электронной формы заявления;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3.1.3.5. Заявление становится доступным для сотрудника Управления,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Сотрудник Управления: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рассматривает поступившие заявления и документы;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производит действия в соответствии с пунктом 3.2.3 настоящего регламента.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widowControl w:val="false"/>
        <w:shd w:val="clear" w:fill="FFFFFF"/>
        <w:ind w:hanging="0"/>
        <w:rPr>
          <w:rFonts w:eastAsia="Arial"/>
          <w:lang w:eastAsia="ru-RU"/>
        </w:rPr>
      </w:pPr>
      <w:r>
        <w:rPr>
          <w:rFonts w:eastAsia="Arial"/>
          <w:lang w:eastAsia="ru-RU"/>
        </w:rPr>
      </w:r>
    </w:p>
    <w:p>
      <w:pPr>
        <w:pStyle w:val="11"/>
        <w:spacing w:lineRule="auto" w:line="240"/>
        <w:ind w:firstLine="567"/>
        <w:jc w:val="center"/>
        <w:rPr>
          <w:rFonts w:ascii="Arial" w:hAnsi="Arial" w:cs="Arial"/>
          <w:b/>
          <w:b/>
          <w:color w:val="000000"/>
          <w:szCs w:val="26"/>
        </w:rPr>
      </w:pPr>
      <w:r>
        <w:rPr>
          <w:rFonts w:cs="Arial" w:ascii="Arial" w:hAnsi="Arial"/>
          <w:b/>
          <w:color w:val="000000"/>
          <w:szCs w:val="26"/>
        </w:rPr>
        <w:t>3.2. Прием и регистрация заявления и документов, необходимых для предоставления муниципальной услуги</w:t>
      </w:r>
    </w:p>
    <w:p>
      <w:pPr>
        <w:pStyle w:val="11"/>
        <w:spacing w:lineRule="auto" w:line="240"/>
        <w:ind w:firstLine="567"/>
        <w:jc w:val="center"/>
        <w:rPr>
          <w:rFonts w:ascii="Arial" w:hAnsi="Arial" w:cs="Arial"/>
          <w:b/>
          <w:b/>
          <w:color w:val="000000"/>
          <w:szCs w:val="26"/>
        </w:rPr>
      </w:pPr>
      <w:r>
        <w:rPr>
          <w:rFonts w:cs="Arial" w:ascii="Arial" w:hAnsi="Arial"/>
          <w:b/>
          <w:color w:val="000000"/>
          <w:szCs w:val="26"/>
        </w:rPr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cs="Arial" w:ascii="Arial" w:hAnsi="Arial"/>
          <w:color w:val="000000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документами, установленной главой 2.6 настоящего регламента (далее —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cs="Arial" w:ascii="Arial" w:hAnsi="Arial"/>
          <w:color w:val="000000"/>
          <w:szCs w:val="26"/>
        </w:rPr>
        <w:t>3.2.2. В ходе личного приема заявителя (представителя заявителя) сотрудник МФЦ: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cs="Arial" w:ascii="Arial" w:hAnsi="Arial"/>
          <w:color w:val="000000"/>
          <w:szCs w:val="26"/>
        </w:rPr>
        <w:t>а)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cs="Arial" w:ascii="Arial" w:hAnsi="Arial"/>
          <w:color w:val="000000"/>
          <w:szCs w:val="26"/>
        </w:rPr>
        <w:t>б) информирует заявителя (представителя заявителя) о порядке и сроках предоставления муниципальной услуги;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cs="Arial" w:ascii="Arial" w:hAnsi="Arial"/>
          <w:color w:val="000000"/>
          <w:szCs w:val="26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главы 2.6 настоящего регламента заявитель (представитель заявителя) должен предоставить самостоятельно;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г) </w:t>
      </w:r>
      <w:r>
        <w:rPr>
          <w:rFonts w:eastAsia="Arial" w:cs="Arial" w:ascii="Arial" w:hAnsi="Arial"/>
          <w:color w:val="000000"/>
          <w:szCs w:val="26"/>
        </w:rPr>
        <w:t xml:space="preserve">обеспечивает изготовление копий с представленных </w:t>
      </w:r>
      <w:r>
        <w:rPr>
          <w:rFonts w:cs="Arial" w:ascii="Arial" w:hAnsi="Arial"/>
          <w:color w:val="000000"/>
          <w:szCs w:val="26"/>
        </w:rPr>
        <w:t xml:space="preserve">заявителем (представителем заявителя) оригиналов документов, предусмотренных пунктами 2-7,9,17,18 части 6 статьи </w:t>
      </w:r>
      <w:r>
        <w:rPr>
          <w:rFonts w:cs="Arial" w:ascii="Arial" w:hAnsi="Arial"/>
          <w:i/>
          <w:iCs/>
          <w:color w:val="000000"/>
          <w:szCs w:val="26"/>
        </w:rPr>
        <w:t>7</w:t>
      </w:r>
      <w:r>
        <w:rPr>
          <w:rFonts w:cs="Arial" w:ascii="Arial" w:hAnsi="Arial"/>
          <w:color w:val="000000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cs="Arial" w:ascii="Arial" w:hAnsi="Arial"/>
          <w:color w:val="000000"/>
          <w:szCs w:val="26"/>
        </w:rPr>
        <w:t>д) обеспечивает регистрацию заявления в системе документооборота, а также выдачу заявителю (представителю заявителя) под личную подпись расписки о приеме заявления и документов.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cs="Arial" w:ascii="Arial" w:hAnsi="Arial"/>
          <w:color w:val="000000"/>
          <w:szCs w:val="26"/>
        </w:rPr>
        <w:t>3.2.3. </w:t>
      </w:r>
      <w:r>
        <w:rPr>
          <w:rFonts w:eastAsia="Arial" w:cs="Arial" w:ascii="Arial" w:hAnsi="Arial"/>
          <w:color w:val="000000"/>
          <w:szCs w:val="26"/>
          <w:lang w:eastAsia="ru-RU"/>
        </w:rPr>
        <w:t>При поступлении в администрацию заявления и документов в электронной форме, посредством почтового отправления или из МФЦ, сотрудник Управления в срок, установленный главой 2.13 регламента для регистрации заявления, проверяет наличие (отсутствие) указанных в пункте 2.8.2 главы 2.8 регламента оснований для отказа в их приеме.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eastAsia="Arial" w:cs="Arial" w:ascii="Arial" w:hAnsi="Arial"/>
          <w:color w:val="000000"/>
          <w:szCs w:val="26"/>
          <w:lang w:eastAsia="ru-RU"/>
        </w:rPr>
        <w:t>При отсутствии указанных в пункте 2.8.2 главы 2.8 регламента оснований для отказа в приеме заявления и документов сотрудник Управления в срок, установленный главой 2.13 регламента, обеспечивает  регистрацию заявления в системе документооборота.</w:t>
      </w:r>
      <w:r>
        <w:rPr>
          <w:rFonts w:eastAsia="Arial" w:cs="Arial" w:ascii="Arial" w:hAnsi="Arial"/>
          <w:color w:val="000000"/>
          <w:szCs w:val="26"/>
          <w:vertAlign w:val="superscript"/>
          <w:lang w:eastAsia="ru-RU"/>
        </w:rPr>
        <w:t xml:space="preserve">  </w:t>
      </w:r>
    </w:p>
    <w:p>
      <w:pPr>
        <w:pStyle w:val="11"/>
        <w:spacing w:lineRule="auto" w:line="240"/>
        <w:ind w:firstLine="567"/>
        <w:jc w:val="both"/>
        <w:rPr>
          <w:szCs w:val="26"/>
        </w:rPr>
      </w:pPr>
      <w:r>
        <w:rPr>
          <w:rFonts w:eastAsia="Arial" w:cs="Arial" w:ascii="Arial" w:hAnsi="Arial"/>
          <w:color w:val="000000"/>
          <w:szCs w:val="26"/>
          <w:lang w:eastAsia="ru-RU"/>
        </w:rPr>
        <w:t>При наличии указанных в пункте 2.8.2 главы 2.8 регламента оснований для отказа в приеме заявления и документов сотрудник Управления в срок, установленный главой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>
      <w:pPr>
        <w:pStyle w:val="11"/>
        <w:spacing w:lineRule="auto" w:line="240"/>
        <w:ind w:firstLine="510"/>
        <w:jc w:val="both"/>
        <w:rPr/>
      </w:pPr>
      <w:r>
        <w:rPr>
          <w:rFonts w:eastAsia="Arial" w:cs="Arial" w:ascii="Arial" w:hAnsi="Arial"/>
          <w:bCs/>
          <w:color w:val="000000"/>
          <w:szCs w:val="26"/>
          <w:lang w:eastAsia="ru-RU"/>
        </w:rPr>
        <w:t>3.2.4. Сотрудник Управления в день поступления к нему зарегистрированного заявления осуществляет</w:t>
      </w:r>
      <w:r>
        <w:rPr>
          <w:rFonts w:cs="Arial" w:ascii="Arial" w:hAnsi="Arial"/>
          <w:szCs w:val="26"/>
        </w:rPr>
        <w:t xml:space="preserve"> проверку заявления</w:t>
      </w:r>
      <w:r>
        <w:rPr>
          <w:rFonts w:cs="Arial" w:ascii="Arial" w:hAnsi="Arial"/>
          <w:szCs w:val="26"/>
          <w:lang w:eastAsia="ru-RU"/>
        </w:rPr>
        <w:t xml:space="preserve"> и документов, </w:t>
      </w:r>
      <w:r>
        <w:rPr>
          <w:rFonts w:cs="Arial" w:ascii="Arial" w:hAnsi="Arial"/>
          <w:szCs w:val="26"/>
        </w:rPr>
        <w:t xml:space="preserve">прилагаемых к нему в обязательном порядке, на предмет наличия </w:t>
      </w:r>
      <w:r>
        <w:rPr>
          <w:rFonts w:cs="Arial" w:ascii="Arial" w:hAnsi="Arial"/>
          <w:szCs w:val="26"/>
          <w:lang w:eastAsia="ru-RU"/>
        </w:rPr>
        <w:t xml:space="preserve">оснований для возврата заявления, указанных пункте </w:t>
      </w:r>
      <w:r>
        <w:rPr>
          <w:rFonts w:eastAsia="Arial" w:cs="Arial" w:ascii="Arial" w:hAnsi="Arial"/>
          <w:color w:val="000000"/>
          <w:szCs w:val="26"/>
          <w:lang w:eastAsia="ru-RU"/>
        </w:rPr>
        <w:t xml:space="preserve">2.8.1 </w:t>
      </w:r>
      <w:r>
        <w:rPr>
          <w:rFonts w:cs="Arial" w:ascii="Arial" w:hAnsi="Arial"/>
          <w:szCs w:val="26"/>
          <w:lang w:eastAsia="ru-RU"/>
        </w:rPr>
        <w:t>главы 2.8 настоящего регламента.</w:t>
      </w:r>
    </w:p>
    <w:p>
      <w:pPr>
        <w:pStyle w:val="11"/>
        <w:spacing w:lineRule="auto" w:line="240"/>
        <w:ind w:firstLine="510"/>
        <w:jc w:val="both"/>
        <w:rPr/>
      </w:pPr>
      <w:r>
        <w:rPr>
          <w:rFonts w:cs="Arial" w:ascii="Arial" w:hAnsi="Arial"/>
          <w:szCs w:val="26"/>
          <w:lang w:eastAsia="ru-RU"/>
        </w:rPr>
        <w:t xml:space="preserve">При отсутствии оснований для возврата заявления, указанных пункте </w:t>
      </w:r>
      <w:r>
        <w:rPr>
          <w:rFonts w:eastAsia="Arial" w:cs="Arial" w:ascii="Arial" w:hAnsi="Arial"/>
          <w:color w:val="000000"/>
          <w:szCs w:val="26"/>
          <w:lang w:eastAsia="ru-RU"/>
        </w:rPr>
        <w:t>2.8.1 главы</w:t>
      </w:r>
      <w:r>
        <w:rPr>
          <w:rFonts w:cs="Arial" w:ascii="Arial" w:hAnsi="Arial"/>
          <w:szCs w:val="26"/>
          <w:lang w:eastAsia="ru-RU"/>
        </w:rPr>
        <w:t xml:space="preserve"> 2.8 настоящего регламента, сотрудник Управления осуществляет </w:t>
      </w:r>
      <w:r>
        <w:rPr>
          <w:rFonts w:cs="Arial" w:ascii="Arial" w:hAnsi="Arial"/>
          <w:szCs w:val="26"/>
        </w:rPr>
        <w:t>дальнейшее рассмотрение зарегистрированного заявления.</w:t>
      </w:r>
    </w:p>
    <w:p>
      <w:pPr>
        <w:pStyle w:val="11"/>
        <w:spacing w:lineRule="auto" w:line="240"/>
        <w:ind w:firstLine="510"/>
        <w:jc w:val="both"/>
        <w:rPr/>
      </w:pPr>
      <w:r>
        <w:rPr>
          <w:rFonts w:eastAsia="Arial" w:cs="Arial" w:ascii="Arial" w:hAnsi="Arial"/>
          <w:color w:val="000000"/>
          <w:szCs w:val="26"/>
          <w:lang w:eastAsia="ru-RU"/>
        </w:rPr>
        <w:t xml:space="preserve">При выявлении одного или нескольких оснований для возврата заявления, указанных в пункте 2.8.1 главы 2.8 настоящего регламента, сотрудник Управления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</w:t>
      </w:r>
      <w:r>
        <w:rPr>
          <w:rFonts w:eastAsia="Arial" w:cs="Arial" w:ascii="Arial" w:hAnsi="Arial"/>
          <w:color w:val="000000"/>
          <w:szCs w:val="26"/>
          <w:lang w:eastAsia="en-US"/>
        </w:rPr>
        <w:t>заместителю Главы Администрации, курирующему деятельность Управления (далее - Заместитель Главы Администрации)</w:t>
      </w:r>
      <w:r>
        <w:rPr>
          <w:rFonts w:eastAsia="Arial" w:cs="Arial" w:ascii="Arial" w:hAnsi="Arial"/>
          <w:color w:val="000000"/>
          <w:szCs w:val="26"/>
          <w:lang w:eastAsia="ru-RU"/>
        </w:rPr>
        <w:t>. Проект уведомления о возврате заявления заявителю (представителю заявителя) подлежит утверждению (подписанию) Заместителем Главы Администрации в течение 1</w:t>
      </w:r>
      <w:r>
        <w:rPr>
          <w:rFonts w:eastAsia="Arial" w:cs="Arial" w:ascii="Arial" w:hAnsi="Arial"/>
          <w:bCs/>
          <w:color w:val="000000"/>
          <w:szCs w:val="26"/>
          <w:lang w:eastAsia="ru-RU"/>
        </w:rPr>
        <w:t xml:space="preserve"> рабочего дня со дня его поступления к Заместителю Главы Администрации. </w:t>
      </w:r>
      <w:r>
        <w:rPr>
          <w:rFonts w:eastAsia="Arial" w:cs="Arial" w:ascii="Arial" w:hAnsi="Arial"/>
          <w:color w:val="000000"/>
          <w:szCs w:val="26"/>
        </w:rPr>
        <w:t>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>
      <w:pPr>
        <w:pStyle w:val="11"/>
        <w:spacing w:lineRule="auto" w:line="240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</w:r>
    </w:p>
    <w:p>
      <w:pPr>
        <w:pStyle w:val="11"/>
        <w:spacing w:lineRule="auto" w:line="240"/>
        <w:ind w:firstLine="567"/>
        <w:jc w:val="center"/>
        <w:rPr/>
      </w:pPr>
      <w:r>
        <w:rPr>
          <w:rFonts w:cs="Arial" w:ascii="Arial" w:hAnsi="Arial"/>
          <w:b/>
          <w:bCs/>
          <w:color w:val="000000"/>
          <w:szCs w:val="26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eastAsia="Arial" w:cs="Arial" w:ascii="Arial" w:hAnsi="Arial"/>
          <w:b/>
          <w:bCs/>
          <w:color w:val="000000"/>
          <w:szCs w:val="26"/>
        </w:rPr>
        <w:t xml:space="preserve">а также  земельных участков, государственная собственность на которые не разграничена, </w:t>
      </w:r>
      <w:r>
        <w:rPr>
          <w:rFonts w:cs="Arial" w:ascii="Arial" w:hAnsi="Arial"/>
          <w:b/>
          <w:bCs/>
          <w:color w:val="000000"/>
          <w:szCs w:val="26"/>
        </w:rPr>
        <w:t>и земельного участка, находящегося в частной собственности</w:t>
      </w:r>
    </w:p>
    <w:p>
      <w:pPr>
        <w:pStyle w:val="11"/>
        <w:spacing w:lineRule="auto" w:line="240"/>
        <w:ind w:firstLine="567"/>
        <w:jc w:val="center"/>
        <w:rPr>
          <w:rFonts w:ascii="Arial" w:hAnsi="Arial" w:cs="Arial"/>
          <w:b/>
          <w:b/>
          <w:bCs/>
          <w:color w:val="000000"/>
          <w:szCs w:val="26"/>
        </w:rPr>
      </w:pPr>
      <w:r>
        <w:rPr>
          <w:rFonts w:cs="Arial" w:ascii="Arial" w:hAnsi="Arial"/>
          <w:b/>
          <w:bCs/>
          <w:color w:val="000000"/>
          <w:szCs w:val="26"/>
        </w:rPr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главой 3.2 настоящего регламента</w:t>
      </w:r>
      <w:r>
        <w:rPr>
          <w:rFonts w:cs="Arial" w:ascii="Arial" w:hAnsi="Arial"/>
          <w:color w:val="000000"/>
          <w:szCs w:val="26"/>
          <w:lang w:eastAsia="ru-RU"/>
        </w:rPr>
        <w:t xml:space="preserve"> </w:t>
      </w:r>
      <w:r>
        <w:rPr>
          <w:rFonts w:cs="Arial" w:ascii="Arial" w:hAnsi="Arial"/>
          <w:color w:val="000000"/>
          <w:szCs w:val="26"/>
        </w:rPr>
        <w:t xml:space="preserve">(при отсутствии оснований для возврата заявления, указанных в пункте 2.8.1 </w:t>
      </w:r>
      <w:r>
        <w:rPr>
          <w:rFonts w:cs="Arial" w:ascii="Arial" w:hAnsi="Arial"/>
          <w:color w:val="000000"/>
          <w:szCs w:val="26"/>
          <w:lang w:eastAsia="ru-RU"/>
        </w:rPr>
        <w:t>главы 2.8 настоящего регламента</w:t>
      </w:r>
      <w:r>
        <w:rPr>
          <w:rFonts w:cs="Arial" w:ascii="Arial" w:hAnsi="Arial"/>
          <w:color w:val="000000"/>
          <w:szCs w:val="26"/>
        </w:rPr>
        <w:t>).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3.3.2. При непредставлении документов, указанных в пункте 2.7.1 главы 2.7 </w:t>
      </w:r>
      <w:r>
        <w:rPr>
          <w:rFonts w:cs="Arial" w:ascii="Arial" w:hAnsi="Arial"/>
          <w:color w:val="000000"/>
          <w:szCs w:val="26"/>
          <w:lang w:eastAsia="ru-RU"/>
        </w:rPr>
        <w:t>настоящего регламента</w:t>
      </w:r>
      <w:r>
        <w:rPr>
          <w:rFonts w:cs="Arial" w:ascii="Arial" w:hAnsi="Arial"/>
          <w:color w:val="000000"/>
          <w:szCs w:val="26"/>
        </w:rPr>
        <w:t xml:space="preserve">, заявителем (представителем заявителя) самостоятельно, сотрудник Управления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главы 2.7 </w:t>
      </w:r>
      <w:r>
        <w:rPr>
          <w:rFonts w:cs="Arial" w:ascii="Arial" w:hAnsi="Arial"/>
          <w:color w:val="000000"/>
          <w:szCs w:val="26"/>
          <w:lang w:eastAsia="ru-RU"/>
        </w:rPr>
        <w:t>настоящего регламента</w:t>
      </w:r>
      <w:r>
        <w:rPr>
          <w:rFonts w:cs="Arial" w:ascii="Arial" w:hAnsi="Arial"/>
          <w:color w:val="000000"/>
          <w:szCs w:val="26"/>
        </w:rPr>
        <w:t xml:space="preserve">. При предоставлении заявителем (представителем заявителя) самостоятельно документов, указанных в пункте 2.7.1 главы 2.7 </w:t>
      </w:r>
      <w:r>
        <w:rPr>
          <w:rFonts w:cs="Arial" w:ascii="Arial" w:hAnsi="Arial"/>
          <w:color w:val="000000"/>
          <w:szCs w:val="26"/>
          <w:lang w:eastAsia="ru-RU"/>
        </w:rPr>
        <w:t>настоящего регламента</w:t>
      </w:r>
      <w:r>
        <w:rPr>
          <w:rFonts w:cs="Arial" w:ascii="Arial" w:hAnsi="Arial"/>
          <w:color w:val="000000"/>
          <w:szCs w:val="26"/>
        </w:rPr>
        <w:t>, межведомственное электронное взаимодействие не проводится.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3.3.3. Сотрудник Управления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главы 2.7 </w:t>
      </w:r>
      <w:r>
        <w:rPr>
          <w:rFonts w:cs="Arial" w:ascii="Arial" w:hAnsi="Arial"/>
          <w:color w:val="000000"/>
          <w:szCs w:val="26"/>
          <w:lang w:eastAsia="ru-RU"/>
        </w:rPr>
        <w:t>настоящего регламента</w:t>
      </w:r>
      <w:r>
        <w:rPr>
          <w:rFonts w:cs="Arial" w:ascii="Arial" w:hAnsi="Arial"/>
          <w:color w:val="000000"/>
          <w:szCs w:val="26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главы 2.9 </w:t>
      </w:r>
      <w:r>
        <w:rPr>
          <w:rFonts w:cs="Arial" w:ascii="Arial" w:hAnsi="Arial"/>
          <w:color w:val="000000"/>
          <w:szCs w:val="26"/>
          <w:lang w:eastAsia="ru-RU"/>
        </w:rPr>
        <w:t>настоящего регламента</w:t>
      </w:r>
      <w:r>
        <w:rPr>
          <w:rFonts w:cs="Arial" w:ascii="Arial" w:hAnsi="Arial"/>
          <w:color w:val="000000"/>
          <w:szCs w:val="26"/>
        </w:rPr>
        <w:t>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  <w:lang w:eastAsia="ru-RU"/>
        </w:rPr>
        <w:t>3.3.4. При наличии оснований для отказа в предоставлении муниципальной услуги, указанных в пункте 2.9.1 главы 2.9 настоящего регламента, сотрудник Управления в течение 2 рабочих дней со дня их выявления: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а) осуществляет подготовку проекта решения в форме распоряжения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>
        <w:rPr>
          <w:rFonts w:cs="Arial" w:ascii="Arial" w:hAnsi="Arial"/>
          <w:color w:val="000000"/>
          <w:szCs w:val="26"/>
          <w:lang w:eastAsia="ru-RU"/>
        </w:rPr>
        <w:t>главы 2.9 настоящего регламента, а также положения заявления или документа, в отношении которых выявлены такие основания</w:t>
      </w:r>
      <w:r>
        <w:rPr>
          <w:rFonts w:cs="Arial" w:ascii="Arial" w:hAnsi="Arial"/>
          <w:color w:val="000000"/>
          <w:szCs w:val="26"/>
        </w:rPr>
        <w:t>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б) передает подготовленный проект решения в форме распоряжения об отказе в заключении соглашения о перераспределении земельных участков на утверждение (подписание) в сектор делопроизводства, документационного обеспечения и контроля Аппарата Главы Администрации Уватского муниципального района  (далее — Сектор) для утверждения (подписания) на заседании Коллегии Администрации.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3.3.5. </w:t>
      </w:r>
      <w:r>
        <w:rPr>
          <w:rFonts w:cs="Arial" w:ascii="Arial" w:hAnsi="Arial"/>
          <w:color w:val="000000"/>
          <w:szCs w:val="26"/>
          <w:lang w:eastAsia="ru-RU"/>
        </w:rPr>
        <w:t>При отсутствии</w:t>
      </w:r>
      <w:r>
        <w:rPr>
          <w:rFonts w:cs="Arial" w:ascii="Arial" w:hAnsi="Arial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>
        <w:rPr>
          <w:rFonts w:cs="Arial" w:ascii="Arial" w:hAnsi="Arial"/>
          <w:color w:val="000000"/>
          <w:szCs w:val="26"/>
          <w:lang w:eastAsia="ru-RU"/>
        </w:rPr>
        <w:t xml:space="preserve">главы 2.9 настоящего регламента, </w:t>
      </w:r>
      <w:r>
        <w:rPr>
          <w:rFonts w:cs="Arial" w:ascii="Arial" w:hAnsi="Arial"/>
          <w:color w:val="000000"/>
          <w:szCs w:val="26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Управления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2 рабочих </w:t>
      </w:r>
      <w:r>
        <w:rPr>
          <w:rFonts w:cs="Arial" w:ascii="Arial" w:hAnsi="Arial"/>
          <w:color w:val="000000"/>
          <w:szCs w:val="26"/>
        </w:rPr>
        <w:t>дней со дня выявления их отсутствия: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cs="Arial" w:ascii="Arial" w:hAnsi="Arial"/>
          <w:color w:val="000000"/>
          <w:szCs w:val="26"/>
        </w:rPr>
        <w:t>а)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б)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Заместителю Главы Администрации, который подлежит утверждению (подписанию)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2 рабочих </w:t>
      </w:r>
      <w:r>
        <w:rPr>
          <w:rFonts w:cs="Arial" w:ascii="Arial" w:hAnsi="Arial"/>
          <w:color w:val="000000"/>
          <w:szCs w:val="26"/>
        </w:rPr>
        <w:t>дней со дня их поступления к Заместителю Главы Администрации.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Сотрудник Управления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1 </w:t>
      </w:r>
      <w:r>
        <w:rPr>
          <w:rFonts w:eastAsia="Arial" w:cs="Arial" w:ascii="Arial" w:hAnsi="Arial"/>
          <w:color w:val="000000"/>
          <w:szCs w:val="26"/>
          <w:lang w:eastAsia="ru-RU"/>
        </w:rPr>
        <w:t>рабочего</w:t>
      </w:r>
      <w:r>
        <w:rPr>
          <w:rFonts w:cs="Arial" w:ascii="Arial" w:hAnsi="Arial"/>
          <w:color w:val="000000"/>
          <w:szCs w:val="26"/>
        </w:rPr>
        <w:t xml:space="preserve"> дня, следующего за днем утверждения (подписания) Заместителем Главы Администрации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3.3.6. </w:t>
      </w:r>
      <w:r>
        <w:rPr>
          <w:rFonts w:cs="Arial" w:ascii="Arial" w:hAnsi="Arial"/>
          <w:color w:val="000000"/>
          <w:szCs w:val="26"/>
          <w:lang w:eastAsia="ru-RU"/>
        </w:rPr>
        <w:t>При отсутствии</w:t>
      </w:r>
      <w:r>
        <w:rPr>
          <w:rFonts w:cs="Arial" w:ascii="Arial" w:hAnsi="Arial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>
        <w:rPr>
          <w:rFonts w:cs="Arial" w:ascii="Arial" w:hAnsi="Arial"/>
          <w:color w:val="000000"/>
          <w:szCs w:val="26"/>
          <w:lang w:eastAsia="ru-RU"/>
        </w:rPr>
        <w:t xml:space="preserve">главы 2.9 настоящего регламента, </w:t>
      </w:r>
      <w:r>
        <w:rPr>
          <w:rFonts w:cs="Arial" w:ascii="Arial" w:hAnsi="Arial"/>
          <w:color w:val="000000"/>
          <w:szCs w:val="26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Управления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2 рабочих </w:t>
      </w:r>
      <w:r>
        <w:rPr>
          <w:rFonts w:cs="Arial" w:ascii="Arial" w:hAnsi="Arial"/>
          <w:color w:val="000000"/>
          <w:szCs w:val="26"/>
        </w:rPr>
        <w:t>дней со дня выявления их отсутствия: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  <w:lang w:eastAsia="ru-RU"/>
        </w:rPr>
        <w:t xml:space="preserve">а) осуществляет </w:t>
      </w:r>
      <w:r>
        <w:rPr>
          <w:rFonts w:cs="Arial" w:ascii="Arial" w:hAnsi="Arial"/>
          <w:color w:val="000000"/>
          <w:szCs w:val="26"/>
        </w:rPr>
        <w:t>подготовку проекта решения в форме распоряжения об утверждении подготовленной заявителем (представителем заявителя) схемы расположения земельного участка;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б)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в Сектор для утверждения (подписания) на заседании Коллегии Администрации.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6"/>
        </w:rP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>3.3.7. </w:t>
      </w:r>
      <w:r>
        <w:rPr>
          <w:rFonts w:ascii="Arial" w:hAnsi="Arial"/>
          <w:szCs w:val="26"/>
        </w:rPr>
        <w:t>В период рассмотрения заявления заявитель (представитель заявителя) вправе отказаться от получения муниципальной услуги путем направления в администрацию письменного заявления оформленного в свободной форме. Рассмотрение заявления о предоставлении муниципальной услуги прекращается со дня регистрации заявления в управлении.</w:t>
      </w:r>
    </w:p>
    <w:p>
      <w:pPr>
        <w:pStyle w:val="Normal"/>
        <w:shd w:val="clear" w:fill="FFFFFF"/>
        <w:ind w:firstLine="567"/>
        <w:rPr>
          <w:szCs w:val="26"/>
          <w:highlight w:val="red"/>
        </w:rPr>
      </w:pPr>
      <w:r>
        <w:rPr>
          <w:szCs w:val="26"/>
          <w:highlight w:val="red"/>
        </w:rPr>
      </w:r>
    </w:p>
    <w:p>
      <w:pPr>
        <w:pStyle w:val="11"/>
        <w:spacing w:lineRule="auto" w:line="240"/>
        <w:ind w:firstLine="567"/>
        <w:jc w:val="center"/>
        <w:rPr/>
      </w:pPr>
      <w:r>
        <w:rPr>
          <w:rFonts w:cs="Arial" w:ascii="Arial" w:hAnsi="Arial"/>
          <w:b/>
          <w:bCs/>
          <w:color w:val="000000"/>
          <w:szCs w:val="26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Fonts w:cs="Arial" w:ascii="Arial" w:hAnsi="Arial"/>
          <w:b/>
          <w:bCs/>
          <w:color w:val="000000"/>
          <w:szCs w:val="26"/>
        </w:rPr>
        <w:t xml:space="preserve"> </w:t>
      </w:r>
      <w:r>
        <w:rPr>
          <w:rFonts w:cs="Arial" w:ascii="Arial" w:hAnsi="Arial"/>
          <w:b/>
          <w:bCs/>
          <w:color w:val="000000"/>
          <w:szCs w:val="26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>
      <w:pPr>
        <w:pStyle w:val="11"/>
        <w:spacing w:lineRule="auto" w:line="240"/>
        <w:ind w:firstLine="567"/>
        <w:jc w:val="center"/>
        <w:rPr>
          <w:rFonts w:ascii="Arial" w:hAnsi="Arial" w:cs="Arial"/>
          <w:b/>
          <w:b/>
          <w:bCs/>
          <w:color w:val="000000"/>
          <w:szCs w:val="26"/>
          <w:lang w:eastAsia="ru-RU"/>
        </w:rPr>
      </w:pPr>
      <w:r>
        <w:rPr>
          <w:rFonts w:cs="Arial" w:ascii="Arial" w:hAnsi="Arial"/>
          <w:b/>
          <w:bCs/>
          <w:color w:val="000000"/>
          <w:szCs w:val="26"/>
          <w:lang w:eastAsia="ru-RU"/>
        </w:rPr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  <w:lang w:eastAsia="ru-RU"/>
        </w:rPr>
        <w:t xml:space="preserve">3.4.1. Основанием для начала исполнения настоящей административной процедуры является </w:t>
      </w:r>
      <w:r>
        <w:rPr>
          <w:rFonts w:eastAsia="Arial" w:cs="Arial" w:ascii="Arial" w:hAnsi="Arial"/>
          <w:color w:val="000000"/>
          <w:szCs w:val="26"/>
          <w:lang w:eastAsia="ru-RU"/>
        </w:rPr>
        <w:t>окончание административной процедуры по приему и регистрации</w:t>
      </w:r>
      <w:r>
        <w:rPr>
          <w:rFonts w:cs="Arial" w:ascii="Arial" w:hAnsi="Arial"/>
          <w:color w:val="000000"/>
          <w:szCs w:val="26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>
        <w:rPr>
          <w:rFonts w:eastAsia="Arial" w:cs="Arial" w:ascii="Arial" w:hAnsi="Arial"/>
          <w:color w:val="000000"/>
          <w:szCs w:val="26"/>
          <w:lang w:eastAsia="ru-RU"/>
        </w:rPr>
        <w:t xml:space="preserve">, прием и регистрация которого осуществляется в порядке, установленном главой 3.2 настоящего регламента для </w:t>
      </w:r>
      <w:r>
        <w:rPr>
          <w:rFonts w:cs="Arial" w:ascii="Arial" w:hAnsi="Arial"/>
          <w:color w:val="000000"/>
          <w:szCs w:val="26"/>
          <w:lang w:eastAsia="ru-RU"/>
        </w:rPr>
        <w:t xml:space="preserve">приема и регистрации заявления </w:t>
      </w:r>
      <w:r>
        <w:rPr>
          <w:rFonts w:eastAsia="Arial" w:cs="Arial" w:ascii="Arial" w:hAnsi="Arial"/>
          <w:color w:val="000000"/>
          <w:szCs w:val="26"/>
          <w:lang w:eastAsia="ru-RU"/>
        </w:rPr>
        <w:t>о предоставлении муниципальной услуги.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  <w:lang w:eastAsia="ru-RU"/>
        </w:rPr>
        <w:t>3.4.2. Сотрудник Управления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>
      <w:pPr>
        <w:pStyle w:val="11"/>
        <w:spacing w:lineRule="auto" w:line="240"/>
        <w:ind w:firstLine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Cs w:val="26"/>
        </w:rPr>
        <w:t>а) </w:t>
      </w:r>
      <w:r>
        <w:rPr>
          <w:rFonts w:cs="Arial" w:ascii="Arial" w:hAnsi="Arial"/>
          <w:color w:val="000000"/>
          <w:szCs w:val="26"/>
          <w:lang w:eastAsia="ru-RU"/>
        </w:rPr>
        <w:t xml:space="preserve">осуществляет </w:t>
      </w:r>
      <w:r>
        <w:rPr>
          <w:rFonts w:cs="Arial" w:ascii="Arial" w:hAnsi="Arial"/>
          <w:color w:val="000000"/>
          <w:szCs w:val="26"/>
        </w:rPr>
        <w:t>подготовку проекта соглашения о перераспределении земельных участков;</w:t>
      </w:r>
    </w:p>
    <w:p>
      <w:pPr>
        <w:pStyle w:val="11"/>
        <w:spacing w:lineRule="auto" w:line="240"/>
        <w:ind w:firstLine="567"/>
        <w:jc w:val="both"/>
        <w:rPr/>
      </w:pPr>
      <w:r>
        <w:rPr>
          <w:rFonts w:cs="Arial" w:ascii="Arial" w:hAnsi="Arial"/>
          <w:color w:val="000000"/>
          <w:szCs w:val="26"/>
        </w:rPr>
        <w:t xml:space="preserve">б) передает подготовленный проект соглашения о перераспределении земельных участков на утверждение (подписание) Заместителю Главы Администрации, который подлежит утверждению (подписанию)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2 рабочих </w:t>
      </w:r>
      <w:r>
        <w:rPr>
          <w:rFonts w:cs="Arial" w:ascii="Arial" w:hAnsi="Arial"/>
          <w:color w:val="000000"/>
          <w:szCs w:val="26"/>
        </w:rPr>
        <w:t>дней со дня их поступления к Заместителю Главы Администрации.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cs="Arial" w:ascii="Arial" w:hAnsi="Arial"/>
          <w:color w:val="000000"/>
          <w:szCs w:val="26"/>
        </w:rPr>
        <w:t>Сотрудник У</w:t>
      </w:r>
      <w:r>
        <w:rPr>
          <w:rFonts w:cs="Arial" w:ascii="Arial" w:hAnsi="Arial"/>
          <w:color w:val="000000"/>
          <w:szCs w:val="26"/>
          <w:lang w:eastAsia="ru-RU"/>
        </w:rPr>
        <w:t>правления</w:t>
      </w:r>
      <w:r>
        <w:rPr>
          <w:rFonts w:cs="Arial" w:ascii="Arial" w:hAnsi="Arial"/>
          <w:color w:val="000000"/>
          <w:szCs w:val="26"/>
        </w:rPr>
        <w:t xml:space="preserve"> в течение </w:t>
      </w:r>
      <w:r>
        <w:rPr>
          <w:rFonts w:cs="Arial" w:ascii="Arial" w:hAnsi="Arial"/>
          <w:color w:val="000000"/>
          <w:szCs w:val="26"/>
          <w:lang w:eastAsia="ru-RU"/>
        </w:rPr>
        <w:t xml:space="preserve">1 </w:t>
      </w:r>
      <w:r>
        <w:rPr>
          <w:rFonts w:eastAsia="Arial" w:cs="Arial" w:ascii="Arial" w:hAnsi="Arial"/>
          <w:bCs/>
          <w:color w:val="000000"/>
          <w:szCs w:val="26"/>
          <w:lang w:eastAsia="ru-RU"/>
        </w:rPr>
        <w:t>рабочего</w:t>
      </w:r>
      <w:r>
        <w:rPr>
          <w:rFonts w:cs="Arial" w:ascii="Arial" w:hAnsi="Arial"/>
          <w:color w:val="000000"/>
          <w:szCs w:val="26"/>
        </w:rPr>
        <w:t xml:space="preserve"> дня, следующего за днем утверждения (подписания) Заместителем Главы Администрации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b/>
          <w:b/>
          <w:color w:val="000000"/>
          <w:szCs w:val="26"/>
        </w:rPr>
      </w:pPr>
      <w:r>
        <w:rPr>
          <w:rFonts w:ascii="Arial" w:hAnsi="Arial"/>
          <w:b/>
          <w:color w:val="000000"/>
          <w:szCs w:val="26"/>
        </w:rPr>
      </w:r>
    </w:p>
    <w:p>
      <w:pPr>
        <w:pStyle w:val="11"/>
        <w:spacing w:lineRule="auto" w:line="240"/>
        <w:ind w:firstLine="567"/>
        <w:jc w:val="center"/>
        <w:rPr/>
      </w:pPr>
      <w:r>
        <w:rPr>
          <w:rFonts w:ascii="Arial" w:hAnsi="Arial"/>
          <w:b/>
          <w:color w:val="000000"/>
          <w:szCs w:val="26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eastAsia="Arial" w:ascii="Arial" w:hAnsi="Arial"/>
          <w:color w:val="000000"/>
          <w:szCs w:val="26"/>
          <w:lang w:eastAsia="ru-RU"/>
        </w:rPr>
        <w:t xml:space="preserve">(представителем заявителя) </w:t>
      </w:r>
      <w:r>
        <w:rPr>
          <w:rFonts w:ascii="Arial" w:hAnsi="Arial"/>
          <w:color w:val="000000"/>
          <w:szCs w:val="26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>
      <w:pPr>
        <w:pStyle w:val="11"/>
        <w:spacing w:lineRule="auto" w:line="240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а) заявление об исправлении допущенных опечаток и (или) ошибок по форме, согласно приложению №2 к </w:t>
      </w:r>
      <w:r>
        <w:rPr>
          <w:rFonts w:eastAsia="Arial" w:ascii="Arial" w:hAnsi="Arial"/>
          <w:color w:val="000000"/>
          <w:szCs w:val="26"/>
          <w:lang w:eastAsia="ru-RU"/>
        </w:rPr>
        <w:t xml:space="preserve">настоящему </w:t>
      </w:r>
      <w:r>
        <w:rPr>
          <w:rFonts w:ascii="Arial" w:hAnsi="Arial"/>
          <w:color w:val="000000"/>
          <w:szCs w:val="26"/>
        </w:rPr>
        <w:t>регламенту,</w:t>
      </w:r>
      <w:r>
        <w:rPr>
          <w:rFonts w:cs="Arial" w:ascii="Arial" w:hAnsi="Arial"/>
          <w:color w:val="000000"/>
          <w:szCs w:val="26"/>
        </w:rPr>
        <w:t xml:space="preserve">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 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главами 2.13 и 3.2 </w:t>
      </w:r>
      <w:r>
        <w:rPr>
          <w:rFonts w:eastAsia="Arial"/>
          <w:color w:val="000000"/>
          <w:szCs w:val="26"/>
          <w:lang w:eastAsia="ru-RU"/>
        </w:rPr>
        <w:t xml:space="preserve">настоящего </w:t>
      </w:r>
      <w:r>
        <w:rPr>
          <w:color w:val="000000"/>
          <w:szCs w:val="26"/>
        </w:rPr>
        <w:t>регламента.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color w:val="000000"/>
          <w:szCs w:val="26"/>
        </w:rPr>
        <w:t>3.5.5. </w:t>
      </w:r>
      <w:r>
        <w:rPr>
          <w:szCs w:val="26"/>
        </w:rPr>
        <w:t xml:space="preserve">В случае выявления допущенных опечаток и </w:t>
      </w:r>
      <w:r>
        <w:rPr>
          <w:color w:val="000000"/>
          <w:szCs w:val="26"/>
        </w:rPr>
        <w:t xml:space="preserve">(или) </w:t>
      </w:r>
      <w:r>
        <w:rPr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color w:val="000000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szCs w:val="26"/>
        </w:rPr>
        <w:t xml:space="preserve">в срок, не превышающий 5 рабочих дней со дня, </w:t>
      </w:r>
      <w:r>
        <w:rPr>
          <w:rFonts w:eastAsia="Arial"/>
          <w:szCs w:val="26"/>
        </w:rPr>
        <w:t xml:space="preserve">следующего за днем регистрации </w:t>
      </w:r>
      <w:r>
        <w:rPr>
          <w:color w:val="000000"/>
          <w:szCs w:val="26"/>
        </w:rPr>
        <w:t>заявления об исправлении допущенных опечаток и (или) ошибок.</w:t>
      </w:r>
    </w:p>
    <w:p>
      <w:pPr>
        <w:pStyle w:val="Normal"/>
        <w:shd w:val="clear" w:fill="FFFFFF"/>
        <w:ind w:firstLine="567"/>
        <w:rPr/>
      </w:pPr>
      <w:r>
        <w:rPr>
          <w:color w:val="000000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eastAsia="Arial"/>
          <w:color w:val="000000"/>
          <w:szCs w:val="26"/>
        </w:rPr>
        <w:t xml:space="preserve">следующего за днем регистрации </w:t>
      </w:r>
      <w:r>
        <w:rPr>
          <w:color w:val="000000"/>
          <w:szCs w:val="26"/>
        </w:rPr>
        <w:t>заявления об исправлении допущенных опечаток и (или) ошибок.</w:t>
      </w:r>
    </w:p>
    <w:p>
      <w:pPr>
        <w:pStyle w:val="Normal"/>
        <w:shd w:val="clear" w:fill="FFFFFF"/>
        <w:ind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b/>
          <w:bCs/>
          <w:szCs w:val="26"/>
        </w:rPr>
        <w:t>IV. ФОРМЫ КОНТРОЛЯ ЗА ПРЕДОСТАВЛЕНИЕМ МУНИЦИПАЛЬНОЙ УСЛУГИ</w:t>
      </w:r>
    </w:p>
    <w:p>
      <w:pPr>
        <w:pStyle w:val="Normal"/>
        <w:shd w:val="clear" w:fill="FFFFFF"/>
        <w:ind w:firstLine="567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shd w:val="clear" w:fill="FFFFFF"/>
        <w:ind w:firstLine="567"/>
        <w:jc w:val="center"/>
        <w:rPr/>
      </w:pPr>
      <w:r>
        <w:rPr>
          <w:b/>
          <w:szCs w:val="26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shd w:val="clear" w:fill="FFFFFF"/>
        <w:ind w:firstLine="567"/>
        <w:jc w:val="center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Периодичность осуществления текущего контроля осуществляется Главой Администрации Уватского муниципального района.</w:t>
      </w:r>
    </w:p>
    <w:p>
      <w:pPr>
        <w:pStyle w:val="Normal"/>
        <w:shd w:val="clear" w:fill="FFFFFF"/>
        <w:ind w:firstLine="567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shd w:val="clear" w:fill="FFFFFF"/>
        <w:ind w:firstLine="567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hd w:val="clear" w:fill="FFFFFF"/>
        <w:ind w:firstLine="567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4.2.1. Администрация организует и осуществляет контроль за предоставлением муниципальной услуги.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color w:val="000000"/>
          <w:szCs w:val="26"/>
        </w:rPr>
        <w:t>(представителей заявителей)</w:t>
      </w:r>
      <w:r>
        <w:rPr>
          <w:szCs w:val="26"/>
        </w:rPr>
        <w:t xml:space="preserve">, рассмотрение, принятие решений и подготовку ответов на обращения заявителей </w:t>
      </w:r>
      <w:r>
        <w:rPr>
          <w:color w:val="000000"/>
          <w:szCs w:val="26"/>
        </w:rPr>
        <w:t>(представителей заявителей)</w:t>
      </w:r>
      <w:r>
        <w:rPr>
          <w:szCs w:val="26"/>
        </w:rPr>
        <w:t>, содержащих жалобы на решения, действия (бездействие) сотрудников администрации.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>4.2.2. Проверки полноты и качества предоставления муниципальной услуги осуществляются на основании муниципальных правовых актов Администрации.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eastAsia="Arial"/>
          <w:color w:val="000000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>
      <w:pPr>
        <w:pStyle w:val="Normal"/>
        <w:shd w:val="clear" w:fill="FFFFFF"/>
        <w:ind w:firstLine="567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jc w:val="center"/>
        <w:rPr>
          <w:szCs w:val="26"/>
        </w:rPr>
      </w:pPr>
      <w:r>
        <w:rPr>
          <w:b/>
          <w:bCs/>
          <w:color w:val="000000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Normal"/>
        <w:shd w:val="clear" w:fill="FFFFFF"/>
        <w:ind w:firstLine="567"/>
        <w:rPr>
          <w:rFonts w:eastAsia="Arial"/>
          <w:b/>
          <w:b/>
          <w:bCs/>
          <w:color w:val="000000"/>
          <w:szCs w:val="26"/>
        </w:rPr>
      </w:pPr>
      <w:r>
        <w:rPr>
          <w:rFonts w:eastAsia="Arial"/>
          <w:b/>
          <w:bCs/>
          <w:color w:val="000000"/>
          <w:szCs w:val="26"/>
        </w:rPr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</w:rPr>
        <w:t xml:space="preserve">5.1. Заявитель (представитель </w:t>
      </w:r>
      <w:r>
        <w:rPr>
          <w:rFonts w:eastAsia="Arial"/>
          <w:color w:val="000000"/>
          <w:szCs w:val="26"/>
          <w:lang w:eastAsia="ar-SA"/>
        </w:rPr>
        <w:t>з</w:t>
      </w:r>
      <w:r>
        <w:rPr>
          <w:rFonts w:eastAsia="Arial"/>
          <w:color w:val="000000"/>
          <w:szCs w:val="26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</w:rPr>
        <w:t>5.2. Жалоба может быть адресована должностным лицам, уполномоченным на ее рассмотрение,</w:t>
      </w:r>
      <w:r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 w:cs="Arial"/>
          <w:b w:val="false"/>
          <w:bCs w:val="false"/>
          <w:color w:val="000000"/>
          <w:sz w:val="26"/>
          <w:szCs w:val="26"/>
        </w:rPr>
        <w:t>указанным в части 1 статьи 11.2</w:t>
      </w:r>
      <w:r>
        <w:rPr>
          <w:rFonts w:eastAsia="Arial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Федерального закона от 27.07.2010 № 210-ФЗ «Об организации предоставления государственных и муниципальных услуг», в том числе:</w:t>
      </w:r>
    </w:p>
    <w:p>
      <w:pPr>
        <w:pStyle w:val="Normal"/>
        <w:shd w:val="clear" w:fill="FFFFFF"/>
        <w:ind w:firstLine="567"/>
        <w:rPr>
          <w:szCs w:val="26"/>
        </w:rPr>
      </w:pPr>
      <w:r>
        <w:rPr>
          <w:rFonts w:eastAsia="Arial"/>
          <w:color w:val="000000"/>
          <w:szCs w:val="26"/>
        </w:rPr>
        <w:t>а) заместителю главы администрации, координирующему и контролирующему деятельность Управления, на решения или (и) действия (бездействие) должностных лиц Управления;</w:t>
      </w:r>
    </w:p>
    <w:p>
      <w:pPr>
        <w:pStyle w:val="Normal"/>
        <w:shd w:val="clear" w:fill="FFFFFF"/>
        <w:ind w:firstLine="567"/>
        <w:rPr/>
      </w:pPr>
      <w:r>
        <w:rPr>
          <w:rFonts w:eastAsia="Arial"/>
          <w:color w:val="000000"/>
          <w:szCs w:val="26"/>
        </w:rPr>
        <w:t>б) главе администрации на решения и действия (бездействие) заместителя главы администрации,</w:t>
      </w:r>
      <w:r>
        <w:rPr>
          <w:rFonts w:eastAsia="Arial"/>
          <w:color w:val="000000"/>
          <w:szCs w:val="26"/>
          <w:lang w:eastAsia="ru-RU"/>
        </w:rPr>
        <w:t xml:space="preserve"> координирующего и контролирующего деятельность Управления;</w:t>
      </w:r>
    </w:p>
    <w:p>
      <w:pPr>
        <w:pStyle w:val="Normal"/>
        <w:shd w:val="clear" w:fill="FFFFFF"/>
        <w:ind w:firstLine="567"/>
        <w:rPr>
          <w:rFonts w:eastAsia="Arial"/>
          <w:color w:val="000000"/>
          <w:szCs w:val="26"/>
        </w:rPr>
      </w:pPr>
      <w:r>
        <w:rPr>
          <w:rFonts w:eastAsia="Arial"/>
          <w:color w:val="000000"/>
          <w:szCs w:val="26"/>
        </w:rPr>
        <w:t>в) директору МФЦ на решения или (и) действия (бездействие) сотрудников МФЦ.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szCs w:val="26"/>
        </w:rPr>
      </w:pPr>
      <w:r>
        <w:rPr>
          <w:color w:val="000000"/>
          <w:szCs w:val="26"/>
        </w:rPr>
        <w:t>5.3. Информация о порядке подачи и рассмотрения жалобы размещается на официальном сайте Уватского муниципального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Style27"/>
        <w:shd w:val="clear" w:fill="FFFFFF"/>
        <w:spacing w:lineRule="auto" w:line="240" w:before="0" w:after="0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 210-ФЗ «Об организации предоставления государственных и муниципальных услуг».</w:t>
      </w:r>
      <w:r>
        <w:br w:type="page"/>
      </w:r>
    </w:p>
    <w:tbl>
      <w:tblPr>
        <w:tblW w:w="9975" w:type="dxa"/>
        <w:jc w:val="left"/>
        <w:tblInd w:w="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350"/>
        <w:gridCol w:w="2475"/>
        <w:gridCol w:w="2035"/>
        <w:gridCol w:w="286"/>
        <w:gridCol w:w="114"/>
        <w:gridCol w:w="2393"/>
        <w:gridCol w:w="1901"/>
      </w:tblGrid>
      <w:tr>
        <w:trPr>
          <w:trHeight w:val="29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pageBreakBefore/>
              <w:shd w:val="clear" w:fill="FFFFFF"/>
              <w:spacing w:lineRule="auto" w:line="288" w:before="0" w:after="140"/>
              <w:ind w:hanging="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firstLine="567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Приложение №1</w:t>
            </w:r>
          </w:p>
          <w:p>
            <w:pPr>
              <w:pStyle w:val="Normal"/>
              <w:shd w:val="clear" w:fill="FFFFFF"/>
              <w:ind w:right="-2" w:firstLine="567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 административному регламенту</w:t>
            </w:r>
          </w:p>
          <w:p>
            <w:pPr>
              <w:pStyle w:val="Normal"/>
              <w:shd w:val="clear" w:fill="FFFFFF"/>
              <w:spacing w:lineRule="auto" w:line="276"/>
              <w:ind w:right="-2" w:firstLine="567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(бланк заявления)</w:t>
            </w:r>
          </w:p>
          <w:p>
            <w:pPr>
              <w:pStyle w:val="Normal"/>
              <w:shd w:val="clear" w:fill="FFFFFF"/>
              <w:spacing w:lineRule="auto" w:line="276"/>
              <w:jc w:val="right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администрация ___________</w:t>
            </w:r>
          </w:p>
          <w:p>
            <w:pPr>
              <w:pStyle w:val="Normal"/>
              <w:shd w:val="clear" w:fill="FFFFFF"/>
              <w:spacing w:lineRule="auto" w:line="2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i/>
                <w:i/>
                <w:iCs/>
                <w:color w:val="000000"/>
                <w:sz w:val="25"/>
                <w:szCs w:val="25"/>
                <w:u w:val="single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физических лиц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Фамилия, имя, отчество (при наличии), 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дата и место рождения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i/>
                <w:i/>
                <w:iCs/>
                <w:color w:val="000000"/>
                <w:sz w:val="25"/>
                <w:szCs w:val="25"/>
                <w:u w:val="single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lang w:eastAsia="ar-SA"/>
              </w:rPr>
              <w:t>Для юридических лиц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Полное наименование 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юридического лица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sz w:val="25"/>
                <w:szCs w:val="25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физических лиц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eastAsia="Arial"/>
                <w:sz w:val="20"/>
                <w:szCs w:val="20"/>
                <w:lang w:eastAsia="ar-SA"/>
              </w:rPr>
              <w:t>выдавший орган дата выдачи, код подразделения</w:t>
            </w:r>
            <w:r>
              <w:rPr>
                <w:rFonts w:eastAsia="Arial"/>
                <w:color w:val="000000"/>
                <w:sz w:val="20"/>
                <w:szCs w:val="20"/>
              </w:rPr>
              <w:t>)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/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юридических лиц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 ОГРН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Контактные данные (</w:t>
            </w:r>
            <w:r>
              <w:rPr>
                <w:rFonts w:eastAsia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917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(гражданин)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6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40" w:before="0" w:after="140"/>
              <w:ind w:hanging="0"/>
              <w:jc w:val="center"/>
              <w:rPr/>
            </w:pPr>
            <w:r>
              <w:rPr>
                <w:rFonts w:eastAsia="Arial"/>
                <w:b/>
                <w:bCs/>
                <w:sz w:val="20"/>
                <w:szCs w:val="20"/>
              </w:rPr>
              <w:t>юридическое лицо</w:t>
            </w:r>
          </w:p>
        </w:tc>
        <w:tc>
          <w:tcPr>
            <w:tcW w:w="2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140"/>
              <w:ind w:hang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851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40" w:before="0" w:after="14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представитель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b/>
                <w:bCs/>
                <w:sz w:val="20"/>
                <w:szCs w:val="20"/>
              </w:rPr>
              <w:t>заявителя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25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/>
            </w:pPr>
            <w:r>
              <w:rPr>
                <w:b/>
                <w:bCs/>
                <w:sz w:val="20"/>
                <w:szCs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>
        <w:trPr>
          <w:trHeight w:val="99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tabs>
                <w:tab w:val="left" w:pos="0" w:leader="none"/>
              </w:tabs>
              <w:ind w:hanging="0"/>
              <w:rPr/>
            </w:pPr>
            <w:r>
              <w:rPr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>
        <w:trPr>
          <w:trHeight w:val="27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>
        <w:trPr>
          <w:trHeight w:val="27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>
        <w:trPr>
          <w:trHeight w:val="27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>
        <w:trPr>
          <w:trHeight w:val="278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>
        <w:trPr>
          <w:trHeight w:val="281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88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hanging="0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</w:t>
            </w:r>
          </w:p>
        </w:tc>
      </w:tr>
      <w:tr>
        <w:trPr>
          <w:trHeight w:val="469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hanging="0"/>
              <w:rPr/>
            </w:pPr>
            <w:r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</w:tbl>
    <w:p>
      <w:pPr>
        <w:pStyle w:val="Style27"/>
        <w:shd w:val="clear" w:fill="FFFFFF"/>
        <w:spacing w:lineRule="auto" w:line="240" w:before="0" w:after="0"/>
        <w:ind w:hang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tbl>
      <w:tblPr>
        <w:tblW w:w="9915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"/>
        <w:gridCol w:w="637"/>
        <w:gridCol w:w="1905"/>
        <w:gridCol w:w="2554"/>
        <w:gridCol w:w="306"/>
        <w:gridCol w:w="2347"/>
        <w:gridCol w:w="1744"/>
      </w:tblGrid>
      <w:tr>
        <w:trPr>
          <w:trHeight w:val="293" w:hRule="atLeast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spacing w:lineRule="auto" w:line="240" w:before="0" w:after="0"/>
              <w:ind w:hanging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№2</w:t>
            </w:r>
          </w:p>
          <w:p>
            <w:pPr>
              <w:pStyle w:val="Normal"/>
              <w:shd w:val="clear" w:fill="FFFFFF"/>
              <w:spacing w:lineRule="auto" w:line="240"/>
              <w:ind w:right="-2" w:firstLine="567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 административному регламенту</w:t>
            </w:r>
          </w:p>
          <w:p>
            <w:pPr>
              <w:pStyle w:val="Normal"/>
              <w:shd w:val="clear" w:fill="FFFFFF"/>
              <w:spacing w:lineRule="auto" w:line="240"/>
              <w:ind w:right="-2" w:hanging="0"/>
              <w:jc w:val="right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администрация ___________</w:t>
            </w:r>
          </w:p>
          <w:p>
            <w:pPr>
              <w:pStyle w:val="Normal"/>
              <w:shd w:val="clear" w:fill="FFFFFF"/>
              <w:spacing w:lineRule="auto" w:line="240"/>
              <w:ind w:right="-2" w:hanging="0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>
        <w:trPr>
          <w:trHeight w:val="3391" w:hRule="atLeas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ListParagraph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/>
              <w:ind w:left="0" w:firstLine="709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left="113" w:right="-2" w:hanging="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i/>
                <w:i/>
                <w:iCs/>
                <w:color w:val="000000"/>
                <w:sz w:val="25"/>
                <w:szCs w:val="25"/>
                <w:u w:val="single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физических лиц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Фамилия, имя, отчество (при наличии), 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дата рождения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i/>
                <w:i/>
                <w:iCs/>
                <w:color w:val="000000"/>
                <w:sz w:val="25"/>
                <w:szCs w:val="25"/>
                <w:u w:val="single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lang w:eastAsia="ar-SA"/>
              </w:rPr>
              <w:t>Для юридических лиц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Полное наименование  юридического лица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spacing w:lineRule="auto" w:line="276"/>
              <w:ind w:right="-2" w:hanging="0"/>
              <w:jc w:val="center"/>
              <w:rPr>
                <w:i/>
                <w:i/>
                <w:iCs/>
                <w:u w:val="single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физических лиц</w:t>
            </w:r>
          </w:p>
          <w:p>
            <w:pPr>
              <w:pStyle w:val="Normal"/>
              <w:shd w:val="clear" w:fill="FFFFFF"/>
              <w:spacing w:lineRule="auto" w:line="276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выдавший орган дата выдачи, код подразделения</w:t>
            </w:r>
            <w:r>
              <w:rPr>
                <w:rFonts w:eastAsia="Arial"/>
                <w:color w:val="000000"/>
                <w:sz w:val="20"/>
                <w:szCs w:val="20"/>
              </w:rPr>
              <w:t>)</w:t>
            </w:r>
          </w:p>
          <w:p>
            <w:pPr>
              <w:pStyle w:val="Normal"/>
              <w:shd w:val="clear" w:fill="FFFFFF"/>
              <w:spacing w:lineRule="auto" w:line="276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</w:rPr>
              <w:t>Для юридических лиц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hd w:val="clear" w:fill="FFFFFF"/>
              <w:spacing w:lineRule="auto" w:line="276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Контактные данные (</w:t>
            </w: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(гражданин)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  <w:p>
            <w:pPr>
              <w:pStyle w:val="Normal"/>
              <w:shd w:val="clear" w:fill="FFFFFF"/>
              <w:ind w:right="-2" w:hanging="0"/>
              <w:jc w:val="center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99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ListParagraph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2"/>
              <w:shd w:val="clear" w:fill="FFFFFF"/>
              <w:spacing w:lineRule="auto" w:line="240"/>
              <w:ind w:hanging="0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9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7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 w:before="0" w:after="0"/>
              <w:ind w:hanging="0"/>
              <w:rPr>
                <w:rFonts w:eastAsia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</w:r>
          </w:p>
          <w:p>
            <w:pPr>
              <w:pStyle w:val="Style27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 w:before="0" w:after="0"/>
              <w:ind w:hanging="0"/>
              <w:rPr>
                <w:rFonts w:eastAsia="Arial"/>
                <w:b/>
                <w:b/>
                <w:color w:val="000000"/>
                <w:sz w:val="25"/>
                <w:szCs w:val="25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7"/>
              <w:shd w:val="clear" w:fill="FFFFFF"/>
              <w:spacing w:lineRule="auto" w:line="240" w:before="0" w:after="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>
            <w:pPr>
              <w:pStyle w:val="Style27"/>
              <w:shd w:val="clear" w:fill="FFFFFF"/>
              <w:spacing w:lineRule="auto" w:line="240" w:before="0" w:after="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>
            <w:pPr>
              <w:pStyle w:val="Style27"/>
              <w:shd w:val="clear" w:fill="FFFFFF"/>
              <w:spacing w:lineRule="auto" w:line="240" w:before="0" w:after="0"/>
              <w:ind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ListParagraph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/>
              <w:ind w:left="0" w:firstLine="709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hd w:val="clear" w:fill="FFFFFF"/>
              <w:ind w:right="-2" w:hanging="0"/>
              <w:rPr>
                <w:rFonts w:eastAsia="Arial"/>
                <w:bCs/>
                <w:color w:val="000000"/>
                <w:sz w:val="25"/>
                <w:szCs w:val="25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ListParagraph"/>
              <w:shd w:val="clear" w:fill="FFFFFF"/>
              <w:tabs>
                <w:tab w:val="left" w:pos="-360" w:leader="none"/>
                <w:tab w:val="left" w:pos="0" w:leader="none"/>
              </w:tabs>
              <w:spacing w:lineRule="auto" w:line="240"/>
              <w:ind w:left="0" w:firstLine="709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hd w:val="clear" w:fill="FFFFFF"/>
              <w:ind w:right="-2" w:hanging="0"/>
              <w:rPr>
                <w:rFonts w:eastAsia="Arial"/>
                <w:bCs/>
                <w:color w:val="000000"/>
                <w:sz w:val="25"/>
                <w:szCs w:val="25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hd w:val="clear" w:fill="FFFFFF"/>
              <w:ind w:right="-2" w:hanging="0"/>
              <w:rPr>
                <w:sz w:val="20"/>
                <w:szCs w:val="20"/>
              </w:rPr>
            </w:pPr>
            <w:bookmarkStart w:id="2" w:name="Par644"/>
            <w:bookmarkEnd w:id="2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sectPr>
          <w:type w:val="nextPage"/>
          <w:pgSz w:w="11906" w:h="16838"/>
          <w:pgMar w:left="1701" w:right="567" w:header="0" w:top="840" w:footer="0" w:bottom="1130" w:gutter="0"/>
          <w:pgNumType w:fmt="decimal"/>
          <w:formProt w:val="false"/>
          <w:textDirection w:val="lrTb"/>
          <w:docGrid w:type="default" w:linePitch="312" w:charSpace="4294957055"/>
        </w:sectPr>
      </w:pPr>
    </w:p>
    <w:p>
      <w:pPr>
        <w:pStyle w:val="Style27"/>
        <w:shd w:val="clear" w:fill="FFFFFF"/>
        <w:suppressAutoHyphens w:val="true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Приложение № 3</w:t>
      </w: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en-US" w:eastAsia="ru-RU"/>
        </w:rPr>
        <w:t xml:space="preserve"> </w:t>
      </w: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к регламенту</w:t>
      </w:r>
    </w:p>
    <w:p>
      <w:pPr>
        <w:pStyle w:val="Style27"/>
        <w:shd w:val="clear" w:fill="FFFFFF"/>
        <w:suppressAutoHyphens w:val="true"/>
        <w:spacing w:lineRule="auto" w:line="240" w:before="0" w:after="0"/>
        <w:ind w:left="0" w:right="0" w:hanging="0"/>
        <w:jc w:val="right"/>
        <w:rPr>
          <w:rStyle w:val="Style25"/>
          <w:sz w:val="26"/>
          <w:szCs w:val="26"/>
        </w:rPr>
      </w:pPr>
      <w:r>
        <w:rPr>
          <w:sz w:val="26"/>
          <w:szCs w:val="26"/>
        </w:rPr>
      </w:r>
    </w:p>
    <w:p>
      <w:pPr>
        <w:pStyle w:val="Style27"/>
        <w:shd w:val="clear" w:fill="FFFFFF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Style w:val="Style25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ru-RU"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>
      <w:pPr>
        <w:pStyle w:val="Style27"/>
        <w:shd w:val="clear" w:fill="FFFFFF"/>
        <w:suppressAutoHyphens w:val="true"/>
        <w:spacing w:lineRule="auto" w:line="240" w:before="0" w:after="0"/>
        <w:ind w:left="0" w:right="0" w:hanging="0"/>
        <w:jc w:val="center"/>
        <w:rPr>
          <w:rStyle w:val="Style25"/>
          <w:sz w:val="26"/>
          <w:szCs w:val="26"/>
        </w:rPr>
      </w:pPr>
      <w:r>
        <w:rPr>
          <w:sz w:val="26"/>
          <w:szCs w:val="26"/>
        </w:rPr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4754"/>
        <w:gridCol w:w="9815"/>
      </w:tblGrid>
      <w:tr>
        <w:trPr/>
        <w:tc>
          <w:tcPr>
            <w:tcW w:w="4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32"/>
              <w:shd w:val="clear" w:fill="FFFFFF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rFonts w:eastAsia="Arial" w:cs="Arial"/>
                <w:b w:val="false"/>
                <w:bCs w:val="false"/>
                <w:sz w:val="26"/>
                <w:szCs w:val="26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32"/>
              <w:shd w:val="clear" w:fill="FFFFFF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sz w:val="26"/>
                <w:szCs w:val="26"/>
              </w:rPr>
              <w:t>Результат предоставления муниципальной услуги</w:t>
            </w:r>
          </w:p>
        </w:tc>
      </w:tr>
      <w:tr>
        <w:trPr/>
        <w:tc>
          <w:tcPr>
            <w:tcW w:w="4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7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Style25"/>
                <w:rFonts w:eastAsia="Arial" w:cs="Arial"/>
                <w:b w:val="false"/>
                <w:bCs w:val="false"/>
                <w:sz w:val="26"/>
                <w:szCs w:val="26"/>
                <w:lang w:eastAsia="ru-RU"/>
              </w:rPr>
              <w:t>1. Граждане;</w:t>
            </w:r>
          </w:p>
          <w:p>
            <w:pPr>
              <w:pStyle w:val="Style27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Style w:val="Style2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7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25"/>
                <w:rFonts w:eastAsia="Arial" w:cs="Arial"/>
                <w:b w:val="false"/>
                <w:bCs w:val="false"/>
                <w:sz w:val="26"/>
                <w:szCs w:val="26"/>
                <w:lang w:eastAsia="ru-RU"/>
              </w:rPr>
              <w:t>2. Юридические лица;</w:t>
            </w:r>
          </w:p>
          <w:p>
            <w:pPr>
              <w:pStyle w:val="Style32"/>
              <w:shd w:val="clear" w:fill="FFFFFF"/>
              <w:suppressAutoHyphens w:val="true"/>
              <w:spacing w:lineRule="auto" w:line="240"/>
              <w:ind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" w:cs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Style32"/>
              <w:shd w:val="clear" w:fill="FFFFFF"/>
              <w:suppressAutoHyphens w:val="true"/>
              <w:spacing w:lineRule="auto" w:line="240"/>
              <w:ind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rFonts w:eastAsia="Arial" w:cs="Arial"/>
                <w:b w:val="false"/>
                <w:bCs w:val="false"/>
                <w:sz w:val="26"/>
                <w:szCs w:val="26"/>
              </w:rPr>
              <w:t>3. Представитель заявителя</w:t>
            </w:r>
          </w:p>
        </w:tc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25"/>
                <w:rFonts w:eastAsia="Arial" w:cs="Arial"/>
                <w:b w:val="false"/>
                <w:bCs w:val="false"/>
                <w:sz w:val="26"/>
                <w:szCs w:val="26"/>
                <w:lang w:val="ru-RU"/>
              </w:rPr>
              <w:t>Р</w:t>
            </w:r>
            <w:r>
              <w:rPr>
                <w:rStyle w:val="Style25"/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Style w:val="Style25"/>
                <w:rFonts w:eastAsia="Arial" w:cs="Arial"/>
                <w:b w:val="false"/>
                <w:bCs w:val="false"/>
                <w:i w:val="false"/>
                <w:strike w:val="false"/>
                <w:dstrike w:val="false"/>
                <w:sz w:val="26"/>
                <w:szCs w:val="26"/>
                <w:u w:val="none"/>
                <w:lang w:val="ru-RU"/>
              </w:rPr>
              <w:t>с приложением указанной схемы</w:t>
            </w:r>
          </w:p>
        </w:tc>
      </w:tr>
      <w:tr>
        <w:trPr/>
        <w:tc>
          <w:tcPr>
            <w:tcW w:w="4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Style25"/>
                <w:rFonts w:eastAsia="Arial" w:cs="Arial"/>
                <w:b w:val="false"/>
                <w:bCs w:val="false"/>
                <w:i w:val="false"/>
                <w:strike w:val="false"/>
                <w:dstrike w:val="false"/>
                <w:sz w:val="26"/>
                <w:szCs w:val="26"/>
                <w:u w:val="none"/>
                <w:lang w:val="ru-RU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>
        <w:trPr/>
        <w:tc>
          <w:tcPr>
            <w:tcW w:w="4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25"/>
                <w:rFonts w:eastAsia="Arial" w:cs="Arial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ru-RU" w:eastAsia="ru-RU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>
        <w:trPr/>
        <w:tc>
          <w:tcPr>
            <w:tcW w:w="4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highlight w:val="white"/>
              </w:rPr>
            </w:pPr>
            <w:r>
              <w:rPr>
                <w:rStyle w:val="Style25"/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>
      <w:pPr>
        <w:pStyle w:val="Style27"/>
        <w:shd w:val="clear" w:fill="FFFFFF"/>
        <w:suppressAutoHyphens w:val="true"/>
        <w:spacing w:lineRule="auto" w:line="240" w:before="0" w:after="0"/>
        <w:ind w:left="0" w:right="0" w:hanging="0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/>
      <w:widowControl/>
      <w:shd w:val="clear" w:color="auto" w:fill="FFFFFF"/>
      <w:suppressAutoHyphens w:val="true"/>
      <w:bidi w:val="0"/>
      <w:spacing w:before="0" w:after="0"/>
      <w:ind w:firstLine="709"/>
      <w:jc w:val="both"/>
    </w:pPr>
    <w:rPr>
      <w:rFonts w:ascii="Arial" w:hAnsi="Arial" w:eastAsia="Mangal" w:cs="Arial"/>
      <w:color w:val="00000A"/>
      <w:sz w:val="26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сещённая гиперссылка"/>
    <w:qFormat/>
    <w:rPr>
      <w:color w:val="800080"/>
      <w:u w:val="single"/>
    </w:rPr>
  </w:style>
  <w:style w:type="character" w:styleId="WWCharLFO8LVL1" w:customStyle="1">
    <w:name w:val="WW_CharLFO8LVL1"/>
    <w:qFormat/>
    <w:rPr>
      <w:b/>
      <w:sz w:val="24"/>
    </w:rPr>
  </w:style>
  <w:style w:type="character" w:styleId="WWCharLFO1LVL11" w:customStyle="1">
    <w:name w:val="WW_CharLFO1LVL1_1"/>
    <w:qFormat/>
    <w:rPr>
      <w:b/>
      <w:sz w:val="24"/>
    </w:rPr>
  </w:style>
  <w:style w:type="character" w:styleId="Style15" w:customStyle="1">
    <w:name w:val="Текст Знак"/>
    <w:qFormat/>
    <w:rPr>
      <w:sz w:val="21"/>
    </w:rPr>
  </w:style>
  <w:style w:type="character" w:styleId="WWCharLFO1LVL1" w:customStyle="1">
    <w:name w:val="WW_CharLFO1LVL1"/>
    <w:qFormat/>
    <w:rPr>
      <w:b/>
      <w:sz w:val="24"/>
    </w:rPr>
  </w:style>
  <w:style w:type="character" w:styleId="WWCharLFO9LVL1" w:customStyle="1">
    <w:name w:val="WW_CharLFO9LVL1"/>
    <w:qFormat/>
    <w:rPr>
      <w:b/>
      <w:sz w:val="24"/>
    </w:rPr>
  </w:style>
  <w:style w:type="character" w:styleId="Del" w:customStyle="1">
    <w:name w:val="del"/>
    <w:qFormat/>
    <w:rPr/>
  </w:style>
  <w:style w:type="character" w:styleId="WWCharLFO3LVL1" w:customStyle="1">
    <w:name w:val="WW_CharLFO3LVL1"/>
    <w:qFormat/>
    <w:rPr>
      <w:b/>
      <w:sz w:val="24"/>
    </w:rPr>
  </w:style>
  <w:style w:type="character" w:styleId="WWCharLFO7LVL1" w:customStyle="1">
    <w:name w:val="WW_CharLFO7LVL1"/>
    <w:qFormat/>
    <w:rPr>
      <w:b/>
      <w:sz w:val="24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sz w:val="14"/>
    </w:rPr>
  </w:style>
  <w:style w:type="character" w:styleId="Style17" w:customStyle="1">
    <w:name w:val="Текст сноски Знак"/>
    <w:qFormat/>
    <w:rPr>
      <w:rFonts w:ascii="Arial" w:hAnsi="Arial" w:cs="Arial"/>
      <w:sz w:val="20"/>
      <w:szCs w:val="20"/>
    </w:rPr>
  </w:style>
  <w:style w:type="character" w:styleId="Itemtext" w:customStyle="1">
    <w:name w:val="itemtext"/>
    <w:qFormat/>
    <w:rPr/>
  </w:style>
  <w:style w:type="character" w:styleId="Style18" w:customStyle="1">
    <w:name w:val="Нижний колонтитул Знак"/>
    <w:qFormat/>
    <w:rPr>
      <w:rFonts w:ascii="Arial" w:hAnsi="Arial" w:cs="Arial"/>
      <w:sz w:val="26"/>
    </w:rPr>
  </w:style>
  <w:style w:type="character" w:styleId="Style19" w:customStyle="1">
    <w:name w:val="Верхний колонтитул Знак"/>
    <w:qFormat/>
    <w:rPr>
      <w:rFonts w:ascii="Arial" w:hAnsi="Arial" w:cs="Arial"/>
      <w:sz w:val="26"/>
    </w:rPr>
  </w:style>
  <w:style w:type="character" w:styleId="Style20" w:customStyle="1">
    <w:name w:val="Текст выноски Знак"/>
    <w:qFormat/>
    <w:rPr>
      <w:rFonts w:ascii="Arial" w:hAnsi="Arial" w:eastAsia="Arial"/>
      <w:sz w:val="16"/>
      <w:szCs w:val="16"/>
    </w:rPr>
  </w:style>
  <w:style w:type="character" w:styleId="Style21" w:customStyle="1">
    <w:name w:val="Интернет-ссылка"/>
    <w:rPr>
      <w:color w:val="000080"/>
      <w:u w:val="single"/>
    </w:rPr>
  </w:style>
  <w:style w:type="character" w:styleId="Style22" w:customStyle="1">
    <w:name w:val="Символ сноски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65b2"/>
    <w:rPr>
      <w:sz w:val="16"/>
      <w:szCs w:val="16"/>
    </w:rPr>
  </w:style>
  <w:style w:type="character" w:styleId="Style23" w:customStyle="1">
    <w:name w:val="Текст примечания Знак"/>
    <w:basedOn w:val="DefaultParagraphFont"/>
    <w:uiPriority w:val="99"/>
    <w:semiHidden/>
    <w:qFormat/>
    <w:rsid w:val="003465b2"/>
    <w:rPr>
      <w:rFonts w:ascii="Arial" w:hAnsi="Arial" w:eastAsia="Mangal"/>
      <w:szCs w:val="18"/>
      <w:shd w:fill="FFFFFF" w:val="clear"/>
      <w:lang w:eastAsia="hi-IN"/>
    </w:rPr>
  </w:style>
  <w:style w:type="character" w:styleId="Style24" w:customStyle="1">
    <w:name w:val="Тема примечания Знак"/>
    <w:basedOn w:val="Style23"/>
    <w:uiPriority w:val="99"/>
    <w:semiHidden/>
    <w:qFormat/>
    <w:rsid w:val="003465b2"/>
    <w:rPr>
      <w:rFonts w:ascii="Arial" w:hAnsi="Arial" w:eastAsia="Mangal"/>
      <w:szCs w:val="18"/>
      <w:shd w:fill="FFFFFF" w:val="clear"/>
      <w:lang w:eastAsia="hi-IN"/>
    </w:rPr>
  </w:style>
  <w:style w:type="character" w:styleId="Style25">
    <w:name w:val="Основной шрифт абзаца"/>
    <w:qFormat/>
    <w:rPr/>
  </w:style>
  <w:style w:type="paragraph" w:styleId="Style26" w:customStyle="1">
    <w:name w:val="Заголовок"/>
    <w:basedOn w:val="Normal"/>
    <w:next w:val="Style27"/>
    <w:qFormat/>
    <w:pPr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Основной текст"/>
    <w:basedOn w:val="Normal"/>
    <w:pPr>
      <w:shd w:val="clear" w:fill="FFFFFF"/>
      <w:spacing w:lineRule="auto" w:line="276" w:before="0" w:after="140"/>
    </w:pPr>
    <w:rPr/>
  </w:style>
  <w:style w:type="paragraph" w:styleId="Style28">
    <w:name w:val="Список"/>
    <w:basedOn w:val="Style27"/>
    <w:pPr>
      <w:shd w:val="clear" w:fill="FFFFFF"/>
    </w:pPr>
    <w:rPr>
      <w:rFonts w:cs="Mangal"/>
    </w:rPr>
  </w:style>
  <w:style w:type="paragraph" w:styleId="Style29">
    <w:name w:val="Название"/>
    <w:basedOn w:val="Normal"/>
    <w:qFormat/>
    <w:pPr>
      <w:suppressLineNumbers/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Caption">
    <w:name w:val="caption"/>
    <w:basedOn w:val="Normal"/>
    <w:qFormat/>
    <w:pPr>
      <w:suppressLineNumbers/>
      <w:shd w:val="clear" w:fill="FFFFFF"/>
      <w:spacing w:before="120" w:after="120"/>
    </w:pPr>
    <w:rPr>
      <w:rFonts w:cs="Mangal"/>
      <w:i/>
      <w:iCs/>
      <w:sz w:val="24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Mangal"/>
    </w:rPr>
  </w:style>
  <w:style w:type="paragraph" w:styleId="Style31">
    <w:name w:val="Заглавие"/>
    <w:basedOn w:val="Normal"/>
    <w:qFormat/>
    <w:pPr>
      <w:suppressLineNumbers/>
      <w:shd w:val="clear" w:fill="FFFFFF"/>
      <w:spacing w:before="120" w:after="120"/>
    </w:pPr>
    <w:rPr>
      <w:rFonts w:cs="Mangal"/>
      <w:i/>
      <w:iCs/>
      <w:sz w:val="24"/>
    </w:rPr>
  </w:style>
  <w:style w:type="paragraph" w:styleId="Western" w:customStyle="1">
    <w:name w:val="western"/>
    <w:basedOn w:val="Normal"/>
    <w:qFormat/>
    <w:pPr>
      <w:shd w:val="clear" w:fill="FFFFFF"/>
      <w:spacing w:lineRule="exact" w:line="288" w:before="100" w:after="100"/>
    </w:pPr>
    <w:rPr>
      <w:rFonts w:eastAsia="Arial"/>
      <w:szCs w:val="26"/>
      <w:lang w:eastAsia="ru-RU"/>
    </w:rPr>
  </w:style>
  <w:style w:type="paragraph" w:styleId="1" w:customStyle="1">
    <w:name w:val="Обычная таблиц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A"/>
      <w:sz w:val="22"/>
      <w:szCs w:val="22"/>
      <w:lang w:val="ru-RU" w:eastAsia="ar-SA" w:bidi="hi-IN"/>
    </w:rPr>
  </w:style>
  <w:style w:type="paragraph" w:styleId="NormalWeb">
    <w:name w:val="Normal (Web)"/>
    <w:basedOn w:val="Normal"/>
    <w:qFormat/>
    <w:pPr>
      <w:shd w:val="clear" w:fill="FFFFFF"/>
      <w:spacing w:lineRule="exact" w:line="288" w:before="100" w:after="142"/>
    </w:pPr>
    <w:rPr>
      <w:lang w:eastAsia="ru-RU"/>
    </w:rPr>
  </w:style>
  <w:style w:type="paragraph" w:styleId="PlainText">
    <w:name w:val="Plain Text"/>
    <w:basedOn w:val="Normal"/>
    <w:qFormat/>
    <w:pPr>
      <w:shd w:val="clear" w:fill="FFFFFF"/>
    </w:pPr>
    <w:rPr>
      <w:sz w:val="21"/>
    </w:rPr>
  </w:style>
  <w:style w:type="paragraph" w:styleId="11" w:customStyle="1">
    <w:name w:val="Обычны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Mangal" w:cs="Liberation Serif"/>
      <w:color w:val="00000A"/>
      <w:sz w:val="26"/>
      <w:szCs w:val="24"/>
      <w:lang w:val="ru-RU" w:eastAsia="hi-IN" w:bidi="hi-IN"/>
    </w:rPr>
  </w:style>
  <w:style w:type="paragraph" w:styleId="12" w:customStyle="1">
    <w:name w:val="Текст сноски1"/>
    <w:basedOn w:val="Normal"/>
    <w:qFormat/>
    <w:pPr>
      <w:shd w:val="clear" w:fill="FFFFFF"/>
    </w:pPr>
    <w:rPr/>
  </w:style>
  <w:style w:type="paragraph" w:styleId="ConsTitle" w:customStyle="1">
    <w:name w:val="ConsTitle"/>
    <w:qFormat/>
    <w:pPr>
      <w:keepNext/>
      <w:widowControl/>
      <w:shd w:val="clear" w:color="auto" w:fill="FFFFFF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Liberation Serif"/>
      <w:b/>
      <w:bCs/>
      <w:color w:val="00000A"/>
      <w:sz w:val="26"/>
      <w:szCs w:val="20"/>
      <w:lang w:val="ru-RU" w:eastAsia="hi-IN" w:bidi="hi-IN"/>
    </w:rPr>
  </w:style>
  <w:style w:type="paragraph" w:styleId="ConsPlusNormal" w:customStyle="1">
    <w:name w:val="ConsPlusNormal"/>
    <w:qFormat/>
    <w:pPr>
      <w:keepNext/>
      <w:widowControl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0" w:cs="Liberation Serif"/>
      <w:color w:val="00000A"/>
      <w:sz w:val="26"/>
      <w:szCs w:val="20"/>
      <w:lang w:val="ru-RU" w:eastAsia="hi-IN" w:bidi="hi-IN"/>
    </w:rPr>
  </w:style>
  <w:style w:type="paragraph" w:styleId="NoSpacing">
    <w:name w:val="No Spacing"/>
    <w:qFormat/>
    <w:pPr>
      <w:keepNext/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Mangal" w:cs="Liberation Serif"/>
      <w:color w:val="00000A"/>
      <w:sz w:val="26"/>
      <w:szCs w:val="20"/>
      <w:lang w:val="ru-RU" w:eastAsia="hi-IN" w:bidi="hi-IN"/>
    </w:rPr>
  </w:style>
  <w:style w:type="paragraph" w:styleId="ConsPlusNonformat" w:customStyle="1">
    <w:name w:val="ConsPlusNonformat"/>
    <w:qFormat/>
    <w:pPr>
      <w:keepNext/>
      <w:widowControl/>
      <w:shd w:val="clear" w:color="auto" w:fill="FFFFFF"/>
      <w:suppressAutoHyphens w:val="true"/>
      <w:bidi w:val="0"/>
      <w:spacing w:before="0" w:after="0"/>
      <w:jc w:val="left"/>
    </w:pPr>
    <w:rPr>
      <w:rFonts w:ascii="Courier New" w:hAnsi="Courier New" w:eastAsia="0" w:cs="Liberation Serif"/>
      <w:color w:val="00000A"/>
      <w:sz w:val="26"/>
      <w:szCs w:val="20"/>
      <w:lang w:val="ru-RU" w:eastAsia="hi-IN" w:bidi="hi-IN"/>
    </w:rPr>
  </w:style>
  <w:style w:type="paragraph" w:styleId="ConsPlusTitle" w:customStyle="1">
    <w:name w:val="ConsPlusTitle"/>
    <w:qFormat/>
    <w:pPr>
      <w:keepNext/>
      <w:widowControl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00000A"/>
      <w:sz w:val="26"/>
      <w:szCs w:val="26"/>
      <w:lang w:val="ru-RU" w:eastAsia="hi-IN" w:bidi="hi-IN"/>
    </w:rPr>
  </w:style>
  <w:style w:type="paragraph" w:styleId="BalloonText">
    <w:name w:val="Balloon Text"/>
    <w:qFormat/>
    <w:pPr>
      <w:keepNext/>
      <w:widowControl/>
      <w:shd w:val="clear" w:color="auto" w:fill="FFFFFF"/>
      <w:suppressAutoHyphens w:val="true"/>
      <w:bidi w:val="0"/>
      <w:spacing w:lineRule="exact" w:line="240" w:before="0" w:after="0"/>
      <w:ind w:firstLine="709"/>
      <w:jc w:val="both"/>
    </w:pPr>
    <w:rPr>
      <w:rFonts w:ascii="Arial" w:hAnsi="Arial" w:eastAsia="Arial" w:cs="Mangal"/>
      <w:color w:val="00000A"/>
      <w:sz w:val="16"/>
      <w:szCs w:val="16"/>
      <w:lang w:val="ru-RU" w:eastAsia="zh-CN" w:bidi="hi-IN"/>
    </w:rPr>
  </w:style>
  <w:style w:type="paragraph" w:styleId="ListParagraph">
    <w:name w:val="List Paragraph"/>
    <w:qFormat/>
    <w:pPr>
      <w:keepNext/>
      <w:widowControl/>
      <w:shd w:val="clear" w:color="auto" w:fill="FFFFFF"/>
      <w:suppressAutoHyphens w:val="true"/>
      <w:bidi w:val="0"/>
      <w:spacing w:lineRule="exact" w:line="240" w:before="0" w:after="0"/>
      <w:ind w:left="720" w:hanging="0"/>
      <w:jc w:val="both"/>
    </w:pPr>
    <w:rPr>
      <w:rFonts w:ascii="Arial" w:hAnsi="Arial" w:eastAsia="NSimSun" w:cs="Arial"/>
      <w:color w:val="00000A"/>
      <w:sz w:val="26"/>
      <w:szCs w:val="24"/>
      <w:lang w:val="ru-RU" w:eastAsia="zh-CN" w:bidi="hi-IN"/>
    </w:rPr>
  </w:style>
  <w:style w:type="paragraph" w:styleId="Style32" w:customStyle="1">
    <w:name w:val="Содержимое таблицы"/>
    <w:basedOn w:val="Normal"/>
    <w:qFormat/>
    <w:pPr>
      <w:shd w:val="clear" w:fill="FFFFFF"/>
    </w:pPr>
    <w:rPr/>
  </w:style>
  <w:style w:type="paragraph" w:styleId="Style33" w:customStyle="1">
    <w:name w:val="текст сноски"/>
    <w:basedOn w:val="Normal"/>
    <w:qFormat/>
    <w:pPr>
      <w:shd w:val="clear" w:fill="FFFFFF"/>
    </w:pPr>
    <w:rPr/>
  </w:style>
  <w:style w:type="paragraph" w:styleId="Style34" w:customStyle="1">
    <w:name w:val="Заголовок таблицы"/>
    <w:basedOn w:val="Style32"/>
    <w:qFormat/>
    <w:pPr>
      <w:suppressLineNumbers/>
      <w:shd w:val="clear" w:fill="FFFFFF"/>
      <w:jc w:val="center"/>
    </w:pPr>
    <w:rPr>
      <w:b/>
      <w:bCs/>
    </w:rPr>
  </w:style>
  <w:style w:type="paragraph" w:styleId="Annotationtext">
    <w:name w:val="annotation text"/>
    <w:basedOn w:val="Normal"/>
    <w:uiPriority w:val="99"/>
    <w:semiHidden/>
    <w:unhideWhenUsed/>
    <w:qFormat/>
    <w:rsid w:val="003465b2"/>
    <w:pPr>
      <w:shd w:val="clear" w:fill="FFFFFF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3465b2"/>
    <w:pPr>
      <w:shd w:val="clear" w:fill="FFFFFF"/>
    </w:pPr>
    <w:rPr>
      <w:b/>
      <w:bCs/>
    </w:rPr>
  </w:style>
  <w:style w:type="paragraph" w:styleId="Style35">
    <w:name w:val="Обычный"/>
    <w:qFormat/>
    <w:pPr>
      <w:keepNext/>
      <w:widowControl/>
      <w:shd w:val="clear" w:fill="FFFFFF"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Arial" w:hAnsi="Arial" w:eastAsia="Mangal" w:cs="Arial"/>
      <w:color w:val="00000A"/>
      <w:sz w:val="26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LibreOffice/5.1.1.3$Windows_X86_64 LibreOffice_project/89f508ef3ecebd2cfb8e1def0f0ba9a803b88a6d</Application>
  <Pages>29</Pages>
  <Words>7614</Words>
  <CharactersWithSpaces>58834</CharactersWithSpaces>
  <Paragraphs>368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2021-11-30T09:16:00Z</dcterms:created>
  <dc:creator/>
  <dc:description/>
  <dc:language>ru-RU</dc:language>
  <cp:lastModifiedBy/>
  <cp:lastPrinted>2023-03-28T10:22:24Z</cp:lastPrinted>
  <dcterms:modified xsi:type="dcterms:W3CDTF">2023-03-28T10:25:08Z</dcterms:modified>
  <cp:revision>79</cp:revision>
  <dc:subject/>
  <dc:title>Постановление Администрации Уватского муниципального района от 19.10.2021 N 201"Об утверждении административного регламента предоставления муниципальной услуги: "Рассмотрение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