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DD" w:rsidRDefault="009908DD">
      <w:pPr>
        <w:pStyle w:val="ConsPlusNormal"/>
        <w:jc w:val="both"/>
        <w:outlineLvl w:val="0"/>
      </w:pPr>
      <w:bookmarkStart w:id="0" w:name="_GoBack"/>
      <w:bookmarkEnd w:id="0"/>
    </w:p>
    <w:p w:rsidR="009908DD" w:rsidRDefault="009908DD">
      <w:pPr>
        <w:pStyle w:val="ConsPlusTitle"/>
        <w:jc w:val="center"/>
        <w:outlineLvl w:val="0"/>
      </w:pPr>
      <w:r>
        <w:t>АДМИНИСТРАЦИЯ ГОРОДА ТОБОЛЬСКА</w:t>
      </w:r>
    </w:p>
    <w:p w:rsidR="009908DD" w:rsidRDefault="009908DD">
      <w:pPr>
        <w:pStyle w:val="ConsPlusTitle"/>
        <w:jc w:val="center"/>
      </w:pPr>
    </w:p>
    <w:p w:rsidR="009908DD" w:rsidRDefault="009908DD">
      <w:pPr>
        <w:pStyle w:val="ConsPlusTitle"/>
        <w:jc w:val="center"/>
      </w:pPr>
      <w:r>
        <w:t>ПОСТАНОВЛЕНИЕ</w:t>
      </w:r>
    </w:p>
    <w:p w:rsidR="009908DD" w:rsidRDefault="009908DD">
      <w:pPr>
        <w:pStyle w:val="ConsPlusTitle"/>
        <w:jc w:val="center"/>
      </w:pPr>
      <w:r>
        <w:t>от 30 мая 2022 г. N 41-пк</w:t>
      </w:r>
    </w:p>
    <w:p w:rsidR="009908DD" w:rsidRDefault="009908DD">
      <w:pPr>
        <w:pStyle w:val="ConsPlusTitle"/>
        <w:jc w:val="center"/>
      </w:pPr>
    </w:p>
    <w:p w:rsidR="009908DD" w:rsidRDefault="009908D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908DD" w:rsidRDefault="009908DD">
      <w:pPr>
        <w:pStyle w:val="ConsPlusTitle"/>
        <w:jc w:val="center"/>
      </w:pPr>
      <w:r>
        <w:t>МУНИЦИПАЛЬНОЙ УСЛУГИ "ВЫДАЧА ВЫПИСКИ ИЗ</w:t>
      </w:r>
    </w:p>
    <w:p w:rsidR="009908DD" w:rsidRDefault="009908DD">
      <w:pPr>
        <w:pStyle w:val="ConsPlusTitle"/>
        <w:jc w:val="center"/>
      </w:pPr>
      <w:r>
        <w:t>ПОХОЗЯЙСТВЕННОЙ КНИГИ"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5">
        <w:r>
          <w:rPr>
            <w:color w:val="0000FF"/>
          </w:rPr>
          <w:t>статьями 40</w:t>
        </w:r>
      </w:hyperlink>
      <w:r>
        <w:t xml:space="preserve">, </w:t>
      </w:r>
      <w:hyperlink r:id="rId6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выписки из </w:t>
      </w:r>
      <w:proofErr w:type="spellStart"/>
      <w:r>
        <w:t>похозяйственной</w:t>
      </w:r>
      <w:proofErr w:type="spellEnd"/>
      <w:r>
        <w:t xml:space="preserve"> книги" согласно приложению к настоящему постановлению.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2. Установить, что положения </w:t>
      </w:r>
      <w:hyperlink w:anchor="P31">
        <w:r>
          <w:rPr>
            <w:color w:val="0000FF"/>
          </w:rPr>
          <w:t>приложения</w:t>
        </w:r>
      </w:hyperlink>
      <w:r>
        <w:t xml:space="preserve"> к настоящему постановлению, определяющие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вступают в силу со дня подписания соглашения о взаимодействии между Администрацией города Тобольска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 Установить, что положения </w:t>
      </w:r>
      <w:hyperlink w:anchor="P31">
        <w:r>
          <w:rPr>
            <w:color w:val="0000FF"/>
          </w:rPr>
          <w:t>приложения</w:t>
        </w:r>
      </w:hyperlink>
      <w:r>
        <w:t xml:space="preserve"> к настоящему постановлению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02.12.2016 N 93 "Об утверждении административного регламента предоставления муниципальной услуги: "Выдача выписки из </w:t>
      </w:r>
      <w:proofErr w:type="spellStart"/>
      <w:r>
        <w:t>похозяйственной</w:t>
      </w:r>
      <w:proofErr w:type="spellEnd"/>
      <w:r>
        <w:t xml:space="preserve"> книги".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5. Управлению делами Администрации города Тобольска: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опубликовать настоящее постановление (за исключением приложения к регламенту) в газете "Тобольская правда";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не позднее дня опубликования в газете "Тобольская правда" опубликовать настоящее постановление в официальном сетевом издании "Официальные документы города Тобольска" (www.tobolskdoc.ru) и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right"/>
      </w:pPr>
      <w:r>
        <w:t>Глава города</w:t>
      </w:r>
    </w:p>
    <w:p w:rsidR="009908DD" w:rsidRDefault="009908DD">
      <w:pPr>
        <w:pStyle w:val="ConsPlusNormal"/>
        <w:jc w:val="right"/>
      </w:pPr>
      <w:r>
        <w:t>М.В.АФАНАСЬЕВ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right"/>
        <w:outlineLvl w:val="0"/>
      </w:pPr>
      <w:r>
        <w:t>Приложение</w:t>
      </w:r>
    </w:p>
    <w:p w:rsidR="009908DD" w:rsidRDefault="009908DD">
      <w:pPr>
        <w:pStyle w:val="ConsPlusNormal"/>
        <w:jc w:val="right"/>
      </w:pPr>
      <w:r>
        <w:t>к постановлению</w:t>
      </w:r>
    </w:p>
    <w:p w:rsidR="009908DD" w:rsidRDefault="009908DD">
      <w:pPr>
        <w:pStyle w:val="ConsPlusNormal"/>
        <w:jc w:val="right"/>
      </w:pPr>
      <w:r>
        <w:lastRenderedPageBreak/>
        <w:t>Администрации города Тобольска</w:t>
      </w:r>
    </w:p>
    <w:p w:rsidR="009908DD" w:rsidRDefault="009908DD">
      <w:pPr>
        <w:pStyle w:val="ConsPlusNormal"/>
        <w:jc w:val="right"/>
      </w:pPr>
      <w:r>
        <w:t>от 30 мая 2022 г. N 41-пк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</w:pPr>
      <w:bookmarkStart w:id="1" w:name="P31"/>
      <w:bookmarkEnd w:id="1"/>
      <w:r>
        <w:t>АДМИНИСТРАТИВНЫЙ РЕГЛАМЕНТ</w:t>
      </w:r>
    </w:p>
    <w:p w:rsidR="009908DD" w:rsidRDefault="009908DD">
      <w:pPr>
        <w:pStyle w:val="ConsPlusTitle"/>
        <w:jc w:val="center"/>
      </w:pPr>
      <w:r>
        <w:t>ПРЕДОСТАВЛЕНИЯ МУНИЦИПАЛЬНОЙ УСЛУГИ "ВЫДАЧА ВЫПИСКИ</w:t>
      </w:r>
    </w:p>
    <w:p w:rsidR="009908DD" w:rsidRDefault="009908DD">
      <w:pPr>
        <w:pStyle w:val="ConsPlusTitle"/>
        <w:jc w:val="center"/>
      </w:pPr>
      <w:r>
        <w:t>ИЗ ПОХОЗЯЙСТВЕННОЙ КНИГИ"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1"/>
      </w:pPr>
      <w:r>
        <w:t>I. Общие положения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 xml:space="preserve">1.1. Настоящий Административный регламент устанавливает порядок и стандарт предоставления муниципальной услуги по выдаче выписки из </w:t>
      </w:r>
      <w:proofErr w:type="spellStart"/>
      <w:r>
        <w:t>похозяйственной</w:t>
      </w:r>
      <w:proofErr w:type="spellEnd"/>
      <w:r>
        <w:t xml:space="preserve"> книги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Тобольска.</w:t>
      </w:r>
    </w:p>
    <w:p w:rsidR="009908DD" w:rsidRDefault="009908DD">
      <w:pPr>
        <w:pStyle w:val="ConsPlusNormal"/>
        <w:spacing w:before="220"/>
        <w:ind w:firstLine="540"/>
        <w:jc w:val="both"/>
      </w:pPr>
      <w:bookmarkStart w:id="2" w:name="P38"/>
      <w:bookmarkEnd w:id="2"/>
      <w:r>
        <w:t>1.2. Муниципальная услуга предоставляется гражданам, ведущим личное подсобное хозяйство на территории города Тобольска (далее - заявитель).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Муниципальная услуга в части выдачи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 предоставляется также 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Федерации, и находящееся на территории города Тобольска (далее также - заявитель).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9908DD" w:rsidRDefault="009908DD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1.3. Сведения о месте нахождения и графике работы Управления делами Администрации города Тобольска, Департамента градостроительства и землепользования Администрации города Тобольска,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Управления делами Администрации города Тобольска, Департамента градостроительства и землепользования Администрации города Тобольска, МФЦ, в том числе телефоны-автоинформаторы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(представителю заявителя) бесплатно непосредственно сотрудниками Управления делами Администрации города Тобольска, Департамента градостроительства и землепользования Администрации города Тобольска по телефонам для справок, а также электронным сообщением по адресу, указанному заявителем (представителем заявителя).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lastRenderedPageBreak/>
        <w:t>(представителя заявителя), или предоставление им персональных данных.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 xml:space="preserve">2.1.1. Выдача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9908DD" w:rsidRDefault="009908DD">
      <w:pPr>
        <w:pStyle w:val="ConsPlusTitle"/>
        <w:jc w:val="center"/>
      </w:pPr>
      <w:r>
        <w:t>муниципальную услугу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2.2.1. Органами Администрации города Тобольска, непосредственно предоставляющими услугу, являются:</w:t>
      </w:r>
    </w:p>
    <w:p w:rsidR="009908DD" w:rsidRDefault="009908DD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а) Управление делами Администрации города Тобольска в части выдачи выписки из </w:t>
      </w:r>
      <w:proofErr w:type="spellStart"/>
      <w:r>
        <w:t>похозяйственных</w:t>
      </w:r>
      <w:proofErr w:type="spellEnd"/>
      <w:r>
        <w:t xml:space="preserve"> книг в отношении личных подсобных хозяйств, расположенных на территории микрорайонов "Иртышский", "Менделеево", "</w:t>
      </w:r>
      <w:proofErr w:type="spellStart"/>
      <w:r>
        <w:t>Анисимово</w:t>
      </w:r>
      <w:proofErr w:type="spellEnd"/>
      <w:r>
        <w:t xml:space="preserve">",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Сумкино</w:t>
      </w:r>
      <w:proofErr w:type="spellEnd"/>
      <w:r>
        <w:t>, а также расположенных на территории Левобережье (далее - Уполномоченный орган);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б) Департамент градостроительства и землепользования Администрации города Тобольска в части выдачи выписки из </w:t>
      </w:r>
      <w:proofErr w:type="spellStart"/>
      <w:r>
        <w:t>похозяйственных</w:t>
      </w:r>
      <w:proofErr w:type="spellEnd"/>
      <w:r>
        <w:t xml:space="preserve"> книг в отношении личных подсобных хозяйств, расположенных на иных территориях города Тобольска, не предусмотренных </w:t>
      </w:r>
      <w:hyperlink w:anchor="P55">
        <w:r>
          <w:rPr>
            <w:color w:val="0000FF"/>
          </w:rPr>
          <w:t>подпунктом "а" пункта 2.2.1</w:t>
        </w:r>
      </w:hyperlink>
      <w:r>
        <w:t xml:space="preserve"> настоящего Регламента (далее - Уполномоченный орган).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2.2.2. 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соглашением о взаимодействии между Администрацией города Тобольска и МФЦ.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 xml:space="preserve">2.3.1. Результатом предоставления муниципальной услуги является выдача (направление) заявителю выписки из </w:t>
      </w:r>
      <w:proofErr w:type="spellStart"/>
      <w:r>
        <w:t>похозяйственной</w:t>
      </w:r>
      <w:proofErr w:type="spellEnd"/>
      <w:r>
        <w:t xml:space="preserve"> книги либо уведомления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bookmarkStart w:id="5" w:name="P65"/>
      <w:bookmarkEnd w:id="5"/>
      <w:r>
        <w:t xml:space="preserve">2.4.1. Срок предоставления муниципальной услуги составляет 15 рабочих дней со дня поступления заявления о выдаче выписки из </w:t>
      </w:r>
      <w:proofErr w:type="spellStart"/>
      <w:r>
        <w:t>похозяйственной</w:t>
      </w:r>
      <w:proofErr w:type="spellEnd"/>
      <w:r>
        <w:t xml:space="preserve"> книги в Уполномоченный орган.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2.4.2. Днем поступления в Уполномоченный орган заявления, указанного в </w:t>
      </w:r>
      <w:hyperlink w:anchor="P65">
        <w:r>
          <w:rPr>
            <w:color w:val="0000FF"/>
          </w:rPr>
          <w:t>пункте 2.4.1</w:t>
        </w:r>
      </w:hyperlink>
      <w:r>
        <w:t xml:space="preserve"> настоящего Регламента, является день регистрации заявления в Уполномоченном органе в соответствии с </w:t>
      </w:r>
      <w:hyperlink w:anchor="P141">
        <w:r>
          <w:rPr>
            <w:color w:val="0000FF"/>
          </w:rPr>
          <w:t>подразделом 2.13</w:t>
        </w:r>
      </w:hyperlink>
      <w:r>
        <w:t xml:space="preserve"> настоящего Регламента.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9908DD" w:rsidRDefault="009908DD">
      <w:pPr>
        <w:pStyle w:val="ConsPlusTitle"/>
        <w:jc w:val="center"/>
      </w:pPr>
      <w:r>
        <w:t>отношения, возникающие в связи с предоставлением</w:t>
      </w:r>
    </w:p>
    <w:p w:rsidR="009908DD" w:rsidRDefault="009908DD">
      <w:pPr>
        <w:pStyle w:val="ConsPlusTitle"/>
        <w:jc w:val="center"/>
      </w:pPr>
      <w:r>
        <w:t>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bookmarkStart w:id="6" w:name="P72"/>
      <w:bookmarkEnd w:id="6"/>
      <w: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</w:t>
      </w:r>
      <w:r>
        <w:lastRenderedPageBreak/>
        <w:t>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9908DD" w:rsidRDefault="009908DD">
      <w:pPr>
        <w:pStyle w:val="ConsPlusTitle"/>
        <w:jc w:val="center"/>
      </w:pPr>
      <w:r>
        <w:t>в соответствии с нормативными правовыми актами</w:t>
      </w:r>
    </w:p>
    <w:p w:rsidR="009908DD" w:rsidRDefault="009908DD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9908DD" w:rsidRDefault="009908D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908DD" w:rsidRDefault="009908DD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bookmarkStart w:id="7" w:name="P80"/>
      <w:bookmarkEnd w:id="7"/>
      <w:r>
        <w:t xml:space="preserve">2.6.1. Для предоставления муниципальной услуги устанавливается </w:t>
      </w:r>
      <w:proofErr w:type="gramStart"/>
      <w:r>
        <w:t>следующий исчерпывающий перечень документов</w:t>
      </w:r>
      <w:proofErr w:type="gramEnd"/>
      <w:r>
        <w:t xml:space="preserve"> которые заявитель (представитель заявителя) должен представить самостоятельно: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а) заявление о выдаче выписки из </w:t>
      </w:r>
      <w:proofErr w:type="spellStart"/>
      <w:r>
        <w:t>похозяйственной</w:t>
      </w:r>
      <w:proofErr w:type="spellEnd"/>
      <w:r>
        <w:t xml:space="preserve"> книги (далее - заявление) по форме согласно </w:t>
      </w:r>
      <w:hyperlink w:anchor="P332">
        <w:r>
          <w:rPr>
            <w:color w:val="0000FF"/>
          </w:rPr>
          <w:t>приложению</w:t>
        </w:r>
      </w:hyperlink>
      <w:r>
        <w:t xml:space="preserve"> к Регламенту при личном обращении в МФЦ, в Уполномоченный орган. В случае подачи заявления в форме электронного документа с использованием "Личного кабинета" - по форме, размещенной на интернет-сайте "Портал услуг Тюменской области" (www.uslugi.admtyumen.ru) (далее - Региональный портал);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б) документ, удостоверяющий личность заявителя или его представителя в случае их личного обращения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технологий, предусмотренных </w:t>
      </w:r>
      <w:hyperlink r:id="rId12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в) свидетельство о праве на наследство либо иной документ, устанавливающий или удостоверяющий право собственности заявителя на здание (строение) или сооружение, расположенное на земельном участке, в отношении которого запрашивается выписка из </w:t>
      </w:r>
      <w:proofErr w:type="spellStart"/>
      <w:r>
        <w:t>похозяйственной</w:t>
      </w:r>
      <w:proofErr w:type="spellEnd"/>
      <w:r>
        <w:t xml:space="preserve"> книги, за исключением случаев, если право собственности заявителя на такие здание (строение) или сооружение зарегистрировано в Едином государственном реестре недвижимости либо сведения о праве собственности заявителя на указанные объекты находятся распоряжении государственного бюджетного учреждения Тюменской области "Центр кадастровой оценки и хранения учетно-технической документации" (далее - ГБУ ТО "Центр кадастровой оценки и хранения учетно-технической документации") (в случае, если заявитель является гражданином, к которому перешло в порядке наследования или по иным основаниям право собственности на здание (строение) или сооружение, расположенное на земельном участке, в отношении которого запрашивается выписка из </w:t>
      </w:r>
      <w:proofErr w:type="spellStart"/>
      <w:r>
        <w:t>похозяйственной</w:t>
      </w:r>
      <w:proofErr w:type="spellEnd"/>
      <w:r>
        <w:t xml:space="preserve"> книги);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г) документ, подтверждающий полномочия представителя заявителя - в случае подачи заявления представителем заявителя (предоставление указанного документа не является обязательным в случаях, когда законный представитель заявителя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2.6.2. Для выдачи выписки из </w:t>
      </w:r>
      <w:proofErr w:type="spellStart"/>
      <w:r>
        <w:t>похозяйственной</w:t>
      </w:r>
      <w:proofErr w:type="spellEnd"/>
      <w:r>
        <w:t xml:space="preserve"> книги устанавливается следующий исчерпывающий перечень документов, которые заявитель вправе представить по собственной инициативе: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а) свидетельство о праве на наследство либо иной документ, устанавливающий или удостоверяющий право собственности заявителя на здание (строение) или сооружение, расположенное на земельном участке, в отношении которого запрашивается выписка из </w:t>
      </w:r>
      <w:proofErr w:type="spellStart"/>
      <w:r>
        <w:t>похозяйственной</w:t>
      </w:r>
      <w:proofErr w:type="spellEnd"/>
      <w:r>
        <w:t xml:space="preserve"> книги (в случае, если заявитель является гражданином, к которому перешло в порядке наследования или по иным основаниям право собственности на здание (строение) или </w:t>
      </w:r>
      <w:r>
        <w:lastRenderedPageBreak/>
        <w:t xml:space="preserve">сооружение, расположенное на земельном участке, в отношении которого запрашивается выписка из </w:t>
      </w:r>
      <w:proofErr w:type="spellStart"/>
      <w:r>
        <w:t>похозяйственной</w:t>
      </w:r>
      <w:proofErr w:type="spellEnd"/>
      <w:r>
        <w:t xml:space="preserve"> книги и право собственности заявителя на такие здание (строение) или сооружение зарегистрировано в Едином государственном реестре недвижимости либо сведения о праве собственности заявителя на указанные объекты находятся распоряжении ГБУ ТО "Центр кадастровой оценки и хранения учетно-технической документации");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свидетельство о рождении, выданное органами записи актов гражданского состояния Российской Федерации, или приказ (постановление) об установлении опеки (попечительства), принятый органами опеки и попечительства Тюменской области (в случаях подачи заявления законным представителем заявителя, действующим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2.6.3. При личном приеме документы предоставляются заявителем в подлинниках (подлежат возврату после снятия с них копии) либо в копиях таких документов, верность которых должна быть засвидетельствована нотариально в порядке, установленном законом о нотариате и нотариальной деятельности.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в составе заявления прикрепляются скан-образы документов или электронные документы, заверенные усиленной квалифицированной электронной подписью нотариуса либо лиц, выдавших документы.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9908DD" w:rsidRDefault="009908DD">
      <w:pPr>
        <w:pStyle w:val="ConsPlusTitle"/>
        <w:jc w:val="center"/>
      </w:pPr>
      <w:r>
        <w:t>в соответствии с нормативными правовыми актами</w:t>
      </w:r>
    </w:p>
    <w:p w:rsidR="009908DD" w:rsidRDefault="009908DD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9908DD" w:rsidRDefault="009908DD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9908DD" w:rsidRDefault="009908DD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9908DD" w:rsidRDefault="009908DD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bookmarkStart w:id="8" w:name="P98"/>
      <w:bookmarkEnd w:id="8"/>
      <w:r>
        <w:t>2.7.1. Документы, запрашиваемые Уполномоченным органом в государственных органах, органах местного самоуправления и иных органах, участвующих в предоставлении муниципальной услуги: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лица, имеющего право действовать от имени заявителя (в случае обращения законного представителя физического лица, действующего на основании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98">
        <w:r>
          <w:rPr>
            <w:color w:val="0000FF"/>
          </w:rPr>
          <w:t>пункте 2.7.1</w:t>
        </w:r>
      </w:hyperlink>
      <w:r>
        <w:t xml:space="preserve"> настоящего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9908DD" w:rsidRDefault="009908DD">
      <w:pPr>
        <w:pStyle w:val="ConsPlusTitle"/>
        <w:jc w:val="center"/>
      </w:pPr>
      <w:r>
        <w:t>документов, необходимых для предоставления</w:t>
      </w:r>
    </w:p>
    <w:p w:rsidR="009908DD" w:rsidRDefault="009908DD">
      <w:pPr>
        <w:pStyle w:val="ConsPlusTitle"/>
        <w:jc w:val="center"/>
      </w:pPr>
      <w:r>
        <w:t>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 xml:space="preserve">2.8.1. Выявление в результате проверки несоблюдения условий признания действительности квалифицированной электронной подписи, установленных </w:t>
      </w:r>
      <w:hyperlink r:id="rId1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lastRenderedPageBreak/>
        <w:t>2.9. Исчерпывающий перечень оснований для приостановления</w:t>
      </w:r>
    </w:p>
    <w:p w:rsidR="009908DD" w:rsidRDefault="009908DD">
      <w:pPr>
        <w:pStyle w:val="ConsPlusTitle"/>
        <w:jc w:val="center"/>
      </w:pPr>
      <w:r>
        <w:t>или отказа в предоставлении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bookmarkStart w:id="9" w:name="P112"/>
      <w:bookmarkEnd w:id="9"/>
      <w:r>
        <w:t xml:space="preserve">2.9.1. Основаниями для отказа в выдаче выписки из </w:t>
      </w:r>
      <w:proofErr w:type="spellStart"/>
      <w:r>
        <w:t>похозяйственной</w:t>
      </w:r>
      <w:proofErr w:type="spellEnd"/>
      <w:r>
        <w:t xml:space="preserve"> книги являются: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а) несоответствие заявителя требованиям, установленным </w:t>
      </w:r>
      <w:hyperlink w:anchor="P38">
        <w:r>
          <w:rPr>
            <w:color w:val="0000FF"/>
          </w:rPr>
          <w:t>пунктом 1.2</w:t>
        </w:r>
      </w:hyperlink>
      <w:r>
        <w:t xml:space="preserve"> настоящего Регламента;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б) непредставление документов, которые в соответствии с </w:t>
      </w:r>
      <w:hyperlink w:anchor="P80">
        <w:r>
          <w:rPr>
            <w:color w:val="0000FF"/>
          </w:rPr>
          <w:t>подпунктом 2.6.1</w:t>
        </w:r>
      </w:hyperlink>
      <w:r>
        <w:t xml:space="preserve"> настоящего Регламента должны предоставляться заявителем самостоятельно, либо представление документов, по форме и содержанию не соответствующих требованиям, установленным законодательством Российской Федерации, Регламентом;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в) сведения, полученные в рамках межведомственного информационного взаимодействия, не подтверждают полномочия представителя заявителя;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г) отсутствие сведений, в отношении которых запрашивается выписка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2.9.2. Основания для приостановления предоставления муниципальной услуги отсутствуют.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2.10. Способы, размер и основания взимания государственной</w:t>
      </w:r>
    </w:p>
    <w:p w:rsidR="009908DD" w:rsidRDefault="009908DD">
      <w:pPr>
        <w:pStyle w:val="ConsPlusTitle"/>
        <w:jc w:val="center"/>
      </w:pPr>
      <w:r>
        <w:t>пошлины или иной платы, взимаемой за предоставление</w:t>
      </w:r>
    </w:p>
    <w:p w:rsidR="009908DD" w:rsidRDefault="009908DD">
      <w:pPr>
        <w:pStyle w:val="ConsPlusTitle"/>
        <w:jc w:val="center"/>
      </w:pPr>
      <w:r>
        <w:t>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2.10.1. Предоставление муниципальной услуги осуществляется бесплатно - без взимания государственной пошлины или иной платы.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9908DD" w:rsidRDefault="009908DD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9908DD" w:rsidRDefault="009908DD">
      <w:pPr>
        <w:pStyle w:val="ConsPlusTitle"/>
        <w:jc w:val="center"/>
      </w:pPr>
      <w:r>
        <w:t>и способы, размер и основания взимания платы</w:t>
      </w:r>
    </w:p>
    <w:p w:rsidR="009908DD" w:rsidRDefault="009908D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9908DD" w:rsidRDefault="009908DD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2.11.1.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9908DD" w:rsidRDefault="009908DD">
      <w:pPr>
        <w:pStyle w:val="ConsPlusTitle"/>
        <w:jc w:val="center"/>
      </w:pPr>
      <w:r>
        <w:t>заявления о предоставлении муниципальной услуги, услуги,</w:t>
      </w:r>
    </w:p>
    <w:p w:rsidR="009908DD" w:rsidRDefault="009908D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9908DD" w:rsidRDefault="009908DD">
      <w:pPr>
        <w:pStyle w:val="ConsPlusTitle"/>
        <w:jc w:val="center"/>
      </w:pPr>
      <w:r>
        <w:t>муниципальной услуги, и при получении результата</w:t>
      </w:r>
    </w:p>
    <w:p w:rsidR="009908DD" w:rsidRDefault="009908DD">
      <w:pPr>
        <w:pStyle w:val="ConsPlusTitle"/>
        <w:jc w:val="center"/>
      </w:pPr>
      <w:r>
        <w:t>предоставления таких услуг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2.12.1. 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bookmarkStart w:id="10" w:name="P141"/>
      <w:bookmarkEnd w:id="10"/>
      <w:r>
        <w:t>2.13. Срок регистрации заявления о предоставлении</w:t>
      </w:r>
    </w:p>
    <w:p w:rsidR="009908DD" w:rsidRDefault="009908DD">
      <w:pPr>
        <w:pStyle w:val="ConsPlusTitle"/>
        <w:jc w:val="center"/>
      </w:pPr>
      <w:r>
        <w:t>муниципальной услуги и услуги, предоставляемой организацией,</w:t>
      </w:r>
    </w:p>
    <w:p w:rsidR="009908DD" w:rsidRDefault="009908DD">
      <w:pPr>
        <w:pStyle w:val="ConsPlusTitle"/>
        <w:jc w:val="center"/>
      </w:pPr>
      <w:r>
        <w:t>участвующей в предоставлении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2.13.1. Регистрация заявления при личном обращении в Уполномоченный орган, МФЦ не должна превышать 15 минут.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lastRenderedPageBreak/>
        <w:t>2.13.2. При поступлении заявления в Уполномоченный орган в электронной форме в рабочие дни в пределах графика работы Уполномоченного органа регистрация заявления осуществляется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2.14. Требования к помещениям, в которых предоставляются</w:t>
      </w:r>
    </w:p>
    <w:p w:rsidR="009908DD" w:rsidRDefault="009908DD">
      <w:pPr>
        <w:pStyle w:val="ConsPlusTitle"/>
        <w:jc w:val="center"/>
      </w:pPr>
      <w:r>
        <w:t>муниципальная услуга, услуга, предоставляемая организацией,</w:t>
      </w:r>
    </w:p>
    <w:p w:rsidR="009908DD" w:rsidRDefault="009908DD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9908DD" w:rsidRDefault="009908DD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9908DD" w:rsidRDefault="009908D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9908DD" w:rsidRDefault="009908DD">
      <w:pPr>
        <w:pStyle w:val="ConsPlusTitle"/>
        <w:jc w:val="center"/>
      </w:pPr>
      <w:r>
        <w:t>предоставления таких услуг, в том числе к обеспечению</w:t>
      </w:r>
    </w:p>
    <w:p w:rsidR="009908DD" w:rsidRDefault="009908D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908DD" w:rsidRDefault="009908DD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9908DD" w:rsidRDefault="009908DD">
      <w:pPr>
        <w:pStyle w:val="ConsPlusTitle"/>
        <w:jc w:val="center"/>
      </w:pPr>
      <w:r>
        <w:t>защите инвалидов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2.14.1. Помещения для предоставления муниципальной услуги размещаются по адресам: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Тюменская область, г. Тобольск, ул. Аптекарская, 3 (Управление делами Администрации города Тобольска);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б) Тюменская область, г. Тобольск, 8 </w:t>
      </w:r>
      <w:proofErr w:type="spellStart"/>
      <w:r>
        <w:t>мкр</w:t>
      </w:r>
      <w:proofErr w:type="spellEnd"/>
      <w:r>
        <w:t>., стр. 32 (Департамент градостроительства и землепользования Администрации города Тобольска).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Уполномоченного органа.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Помещения Уполномоченного органа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"Интернет",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 режиме работы, номерах телефонов, факсов, адресах электронной почты Уполномоченного органа;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 номерах кабинетов (окон), где осуществляются прием и устное информирование граждан; фамилии, имена, отчества сотрудников Уполномоченного органа, осуществляющих прием и устное информирование граждан;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информация, которая в соответствии с </w:t>
      </w:r>
      <w:hyperlink w:anchor="P41">
        <w:r>
          <w:rPr>
            <w:color w:val="0000FF"/>
          </w:rPr>
          <w:t>пунктами 1.3</w:t>
        </w:r>
      </w:hyperlink>
      <w:r>
        <w:t xml:space="preserve">, </w:t>
      </w:r>
      <w:hyperlink w:anchor="P72">
        <w:r>
          <w:rPr>
            <w:color w:val="0000FF"/>
          </w:rPr>
          <w:t>2.5.1</w:t>
        </w:r>
      </w:hyperlink>
      <w:r>
        <w:t xml:space="preserve">, </w:t>
      </w:r>
      <w:hyperlink w:anchor="P312">
        <w:r>
          <w:rPr>
            <w:color w:val="0000FF"/>
          </w:rPr>
          <w:t>разделом 5</w:t>
        </w:r>
      </w:hyperlink>
      <w:r>
        <w:t xml:space="preserve"> настоящего Регламента, размещена на официальном сайте Администрации города Тобольска в сети Интернет </w:t>
      </w:r>
      <w:r>
        <w:lastRenderedPageBreak/>
        <w:t xml:space="preserve">по адресу: www.admtobolsk.ru, а также в электронном региональном реестре муниципальных услуг (функций) Тюменской области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форма заявления.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2.14.3. К помещениям Уполномоченного органа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2.14.4. 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15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наличие помещений, оборудования и оснащения, отвечающих требованиям настоящего регламента;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в) соблюдение режима работы Уполномоченного органа и МФЦ при предоставлении муниципальной услуги;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соблюдение сроков и последовательности административных процедур, установленных настоящим регламентом;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отсутствие обоснованных жалоб на действия (бездействие) и решения сотрудников Уполномоченного органа и МФЦ, участвующих в предоставлении муниципальной услуги;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в) количество взаимодействий заявителя (представителя заявителя) с сотрудниками Уполномоченного органа и МФЦ при предоставлении муниципальной услуги и их продолжительность.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:rsidR="009908DD" w:rsidRDefault="009908DD">
      <w:pPr>
        <w:pStyle w:val="ConsPlusTitle"/>
        <w:jc w:val="center"/>
      </w:pPr>
      <w:r>
        <w:t>предоставления муниципальной услуги в МФЦ и особенности</w:t>
      </w:r>
    </w:p>
    <w:p w:rsidR="009908DD" w:rsidRDefault="009908DD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lastRenderedPageBreak/>
        <w:t>2.16.1. При предоставлении муниципальной услуги в электронной форме заявитель (представитель заявителя) вправе: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муниципальной услуги с использованием "Личного кабинета" Регионального портала данное заявление подписывается простой электронной подписью заявителя, указанной в </w:t>
      </w:r>
      <w:hyperlink r:id="rId16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Вид электронной подписи для подписания прилагаемых к заявлению документов указывается в электронной форме заявления, размещенной на Региональном портале, в соответствии с требованиями </w:t>
      </w:r>
      <w:hyperlink r:id="rId17">
        <w:r>
          <w:rPr>
            <w:color w:val="0000FF"/>
          </w:rPr>
          <w:t>пункта 2</w:t>
        </w:r>
      </w:hyperlink>
      <w:r>
        <w:t xml:space="preserve"> Правил;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заявления, поданного в электронной форме;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 на Региональном портале;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Уполномоченного органа, а также его должностных лиц, муниципальных служащих посредством официального сайта Администрации города Тобольска,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908DD" w:rsidRDefault="009908D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908DD" w:rsidRDefault="009908DD">
      <w:pPr>
        <w:pStyle w:val="ConsPlusTitle"/>
        <w:jc w:val="center"/>
      </w:pPr>
      <w:r>
        <w:t>их выполнения, в том числе особенности выполнения</w:t>
      </w:r>
    </w:p>
    <w:p w:rsidR="009908DD" w:rsidRDefault="009908DD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908DD" w:rsidRDefault="009908DD">
      <w:pPr>
        <w:pStyle w:val="ConsPlusTitle"/>
        <w:jc w:val="center"/>
      </w:pPr>
      <w:r>
        <w:t>а также особенности выполнения административных</w:t>
      </w:r>
    </w:p>
    <w:p w:rsidR="009908DD" w:rsidRDefault="009908DD">
      <w:pPr>
        <w:pStyle w:val="ConsPlusTitle"/>
        <w:jc w:val="center"/>
      </w:pPr>
      <w:r>
        <w:t>процедур в МФЦ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3.1. Перечень и особенности исполнения</w:t>
      </w:r>
    </w:p>
    <w:p w:rsidR="009908DD" w:rsidRDefault="009908DD">
      <w:pPr>
        <w:pStyle w:val="ConsPlusTitle"/>
        <w:jc w:val="center"/>
      </w:pPr>
      <w:r>
        <w:t>административных процедур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прием и регистрация заявления о предоставлении муниципальной услуги;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рассмотрение заявления;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lastRenderedPageBreak/>
        <w:t>в) исправление допущенных опечаток и ошибок в выданных в результате предоставления муниципальной услуги документов.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9908DD" w:rsidRDefault="009908DD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3.1.2.1. При предоставлении муниципальной услуги в МФЦ заявитель (представитель заявителя) вправе: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Уполномоченным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217">
        <w:r>
          <w:rPr>
            <w:color w:val="0000FF"/>
          </w:rPr>
          <w:t>подпунктом 3.1.2.1</w:t>
        </w:r>
      </w:hyperlink>
      <w:r>
        <w:t xml:space="preserve"> настоящего подраздела, выполняются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19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bookmarkStart w:id="12" w:name="P222"/>
      <w:bookmarkEnd w:id="12"/>
      <w:r>
        <w:t>3.2. Прием и регистрация заявления о предоставлении</w:t>
      </w:r>
    </w:p>
    <w:p w:rsidR="009908DD" w:rsidRDefault="009908DD">
      <w:pPr>
        <w:pStyle w:val="ConsPlusTitle"/>
        <w:jc w:val="center"/>
      </w:pPr>
      <w:r>
        <w:t>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(представителя заявителя) в МФЦ посредством личного приема либо в Уполномоченный орган в электронной форме, посредством личного приема.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а) устанавливает личность обратившегося лица способами, предусмотренными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также устанавливает наличие у него полномочий путем проверки документа, подтверждающего полномочия представителя, за исключением случаев, когда законный представитель заявителя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</w:t>
      </w:r>
      <w:r>
        <w:lastRenderedPageBreak/>
        <w:t>законодательством Российской Федерации);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80">
        <w:r>
          <w:rPr>
            <w:color w:val="0000FF"/>
          </w:rPr>
          <w:t>пункта 2.6.1</w:t>
        </w:r>
      </w:hyperlink>
      <w:r>
        <w:t xml:space="preserve"> настоящего Регламента заявитель (представитель заявителя) должен предоставить самостоятельно (далее - документы);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г) обеспечивает изготовление копий с представленных заявителем (представителем заявителя)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д) регистрирует заявление в соответствии с правилами делопроизводства МФЦ;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е) выдает расписку о приеме документов с указанием их перечня, даты получения результата муниципальной услуги.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3.2.3. При поступлении заявления, принятого МФЦ в ходе личного приема, сотрудник МФЦ передает заявление с приложенными к нему документами в Уполномоченный орган в порядке и сроки, установленные соглашением о взаимодействии.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прием заявлений, не позднее рабочего дня, следующего за днем передачи документов из МФЦ: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обеспечивает регистрацию заявления;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передает заявление и документы уполномоченному должностному лицу Уполномоченного органа, которое определяет ответственных лиц за рассмотрение поступившего заявления.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3.2.4. В ходе личного приема заявителя (представителя заявителя) должностное лицо Уполномоченного органа, ответственное за прием заявлений: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а) устанавливает личность обратившегося лица способами, предусмотренными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также устанавливает наличие у него полномочий путем проверки документа, подтверждающего полномочия представителя, за исключением случаев, когда законный представитель Заявителя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в) проверяет наличие документов, которые в соответствии с </w:t>
      </w:r>
      <w:hyperlink w:anchor="P80">
        <w:r>
          <w:rPr>
            <w:color w:val="0000FF"/>
          </w:rPr>
          <w:t>пунктом 2.6.1</w:t>
        </w:r>
      </w:hyperlink>
      <w:r>
        <w:t xml:space="preserve"> настоящего Регламента представляются заявителем самостоятельно;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г) обеспечивает изготовление копий с представленных заявителем (представителем заявителя)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lastRenderedPageBreak/>
        <w:t>д) обеспечивает регистрацию заявления;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е) 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результата муниципальной услуги. Расписка о приеме документов оформляется в 2-х экземплярах (один выдается заявителю, второй подшивается в дело);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ж) передает заявление и документы уполномоченному должностному лицу Уполномоченного органа, которое определяет ответственных лиц за рассмотрение поступившего заявления.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3.2.5. При поступлении заявления и документов в электронной форме должностное лицо Уполномоченного органа, ответственное за прием заявлений: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обеспечивает регистрацию заявления. Заявление получает статусы "Принято ведомством" или "В обработке", что отражается в "Личном кабинете" Регионального портала;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направляет заявителю указанным в заявлении способом не позднее рабочего дня, следующего за днем поступления заявления в Уполномоченный орган, уведомление о получении заявления, содержащее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электронных документов, с указанием их объема, дату получения результата предоставления муниципальной услуги;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проверяет соблюдение условия действительности электронной подписи посредством обращения к Единому порталу (в случае, если заявителем представлены электронные образы документов, подписанные квалифицированной электронной подписью).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 случае если в результате проверки усиленной квалифицированной электронной подписи выявлено несоблюдение условий ее действительности, должностное лицо Уполномоченного органа: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принимает решение об отказе в приеме документов, поступивших в электронной форме;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направляет заявителю уведомление о принятом решении в электронной форме с указанием пунктов </w:t>
      </w:r>
      <w:hyperlink r:id="rId22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его принятия. Такое уведомление подписывается усиленной квалифицированной электронной подписью должностного лица Уполномоченного органа, регистрируется и направляется способами, указанными в </w:t>
      </w:r>
      <w:hyperlink r:id="rId23">
        <w:r>
          <w:rPr>
            <w:color w:val="0000FF"/>
          </w:rPr>
          <w:t>пункте 9</w:t>
        </w:r>
      </w:hyperlink>
      <w: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N 852.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3.3. Рассмотрение заявления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3.3.2. Должностное лицо Уполномоченного органа, ответственное за рассмотрение заявления, в течение 1 рабочего дня со дня поступления от МФЦ в Уполномоченный орган документов, поданных заявителем для предоставления муниципальной услуги, либо со дня регистрации заявления, поступившего в Уполномоченный орган в электронной форме, посредством личного приема осуществляет подготовку и направление межведомственных запросов в органы государственной власти, органы местного самоуправления, подведомственные </w:t>
      </w:r>
      <w:r>
        <w:lastRenderedPageBreak/>
        <w:t>государственным органам или органам местного самоуправления организации, в распоряжении которых находятся нижеуказанные документы или сведения из них, о предоставлении следующих документов (сведений из них):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сведений о законных представителях заявителя, в том числе из Единой государственной информационной системы социального обеспечения (в случаях подачи заявления законным представителем гражданина, действующим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 (в случае, если представитель заявителя по собственной инициативе не представил документ, подтверждающий его полномочия законного представителя).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При предоставлении заявителем самостоятельно документов, указанных в </w:t>
      </w:r>
      <w:hyperlink w:anchor="P98">
        <w:r>
          <w:rPr>
            <w:color w:val="0000FF"/>
          </w:rPr>
          <w:t>пункте 2.7.1</w:t>
        </w:r>
      </w:hyperlink>
      <w:r>
        <w:t xml:space="preserve"> настоящего Регламента, межведомственное электронное взаимодействие не проводится.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3.3.3. Должностное лицо Уполномоченного органа, ответственное за рассмотрение заявления: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в течение 1 рабочего дня со дня поступления в Уполномоченный орган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</w:t>
      </w:r>
      <w:hyperlink w:anchor="P98">
        <w:r>
          <w:rPr>
            <w:color w:val="0000FF"/>
          </w:rPr>
          <w:t>пункте 2.7.1</w:t>
        </w:r>
      </w:hyperlink>
      <w:r>
        <w:t xml:space="preserve"> настоящего Регламента заявителем (представителем заявителя) самостоятельно, осуществляет проверку заявления и документов, а также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предусмотренных в </w:t>
      </w:r>
      <w:hyperlink w:anchor="P112">
        <w:r>
          <w:rPr>
            <w:color w:val="0000FF"/>
          </w:rPr>
          <w:t>пункте 2.9.1</w:t>
        </w:r>
      </w:hyperlink>
      <w:r>
        <w:t xml:space="preserve"> настоящего Регламента;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выдаче выписки из </w:t>
      </w:r>
      <w:proofErr w:type="spellStart"/>
      <w:r>
        <w:t>похозяйственной</w:t>
      </w:r>
      <w:proofErr w:type="spellEnd"/>
      <w:r>
        <w:t xml:space="preserve"> книги, предусмотренных в </w:t>
      </w:r>
      <w:hyperlink w:anchor="P112">
        <w:r>
          <w:rPr>
            <w:color w:val="0000FF"/>
          </w:rPr>
          <w:t>пункте 2.9.1</w:t>
        </w:r>
      </w:hyperlink>
      <w:r>
        <w:t xml:space="preserve"> настоящего Регламента, подготавливает проект уведомления об отказе в предоставлении муниципальной услуги. Проект уведомления об отказе в предоставлении муниципальной услуги составляется в двух экземплярах: один - для заявителя, один - для Уполномоченного органа;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выдаче выписки из </w:t>
      </w:r>
      <w:proofErr w:type="spellStart"/>
      <w:r>
        <w:t>похозяйственной</w:t>
      </w:r>
      <w:proofErr w:type="spellEnd"/>
      <w:r>
        <w:t xml:space="preserve"> книги, предусмотренных в </w:t>
      </w:r>
      <w:hyperlink w:anchor="P112">
        <w:r>
          <w:rPr>
            <w:color w:val="0000FF"/>
          </w:rPr>
          <w:t>пункте 2.9.1</w:t>
        </w:r>
      </w:hyperlink>
      <w:r>
        <w:t xml:space="preserve"> настоящего Регламента, осуществляет подготовку выписки из </w:t>
      </w:r>
      <w:proofErr w:type="spellStart"/>
      <w:r>
        <w:t>похозяйственной</w:t>
      </w:r>
      <w:proofErr w:type="spellEnd"/>
      <w:r>
        <w:t xml:space="preserve"> книги. Выписка из </w:t>
      </w:r>
      <w:proofErr w:type="spellStart"/>
      <w:r>
        <w:t>похозяйственной</w:t>
      </w:r>
      <w:proofErr w:type="spellEnd"/>
      <w:r>
        <w:t xml:space="preserve"> книги составляется в двух экземплярах для заявителя.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Выписка о наличии у гражданина права на земельный участок подготавливается по форме, утвержденной приказом федерального органа исполнительной власти, уполномоченного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 В иных случаях выписка из </w:t>
      </w:r>
      <w:proofErr w:type="spellStart"/>
      <w:r>
        <w:t>похозяйственной</w:t>
      </w:r>
      <w:proofErr w:type="spellEnd"/>
      <w:r>
        <w:t xml:space="preserve"> книги подготавливается в произвольной форме, форме листов </w:t>
      </w:r>
      <w:proofErr w:type="spellStart"/>
      <w:r>
        <w:t>похозяйственной</w:t>
      </w:r>
      <w:proofErr w:type="spellEnd"/>
      <w:r>
        <w:t xml:space="preserve"> книги, отражающей запрашиваемые заявителем сведения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3.3.4. Подготовленные выписку из </w:t>
      </w:r>
      <w:proofErr w:type="spellStart"/>
      <w:r>
        <w:t>похозяйственной</w:t>
      </w:r>
      <w:proofErr w:type="spellEnd"/>
      <w:r>
        <w:t xml:space="preserve"> книги или проект уведомления об отказе </w:t>
      </w:r>
      <w:r>
        <w:lastRenderedPageBreak/>
        <w:t xml:space="preserve">в предоставлении муниципальной услуги должностное лицо Уполномоченного органа, ответственное за рассмотрение заявления, передает на подпись руководителю структурного подразделения Уполномоченного органа, уполномоченного на предоставление выписок из </w:t>
      </w:r>
      <w:proofErr w:type="spellStart"/>
      <w:r>
        <w:t>похозяйственных</w:t>
      </w:r>
      <w:proofErr w:type="spellEnd"/>
      <w:r>
        <w:t xml:space="preserve"> книг (далее - Структурное подразделение), который отвечает за соответствие выписки из </w:t>
      </w:r>
      <w:proofErr w:type="spellStart"/>
      <w:r>
        <w:t>похозяйственной</w:t>
      </w:r>
      <w:proofErr w:type="spellEnd"/>
      <w:r>
        <w:t xml:space="preserve"> книги или проекта уведомления об отказе в предоставлении муниципальной услуги требованиям действующего законодательства. Соответствие выписки из </w:t>
      </w:r>
      <w:proofErr w:type="spellStart"/>
      <w:r>
        <w:t>похозяйственной</w:t>
      </w:r>
      <w:proofErr w:type="spellEnd"/>
      <w:r>
        <w:t xml:space="preserve"> книги или проекта уведомления об отказе в предоставлении муниципальной услуги требованиям действующего законодательства удостоверяется подписью руководителя Структурного подразделения.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3.3.5. После визирования руководителем Структурного подразделения выписка из </w:t>
      </w:r>
      <w:proofErr w:type="spellStart"/>
      <w:r>
        <w:t>похозяйственной</w:t>
      </w:r>
      <w:proofErr w:type="spellEnd"/>
      <w:r>
        <w:t xml:space="preserve"> книги или проект уведомления об отказе в предоставлении муниципальной услуги с делом передаются руководителю Уполномоченного органа для подписания. Руководитель Уполномоченного органа при подписании выписки из </w:t>
      </w:r>
      <w:proofErr w:type="spellStart"/>
      <w:r>
        <w:t>похозяйственной</w:t>
      </w:r>
      <w:proofErr w:type="spellEnd"/>
      <w:r>
        <w:t xml:space="preserve"> книги или проекта уведомления об отказе в предоставлении муниципальной услуги проверяет соблюдение должностными лицами Уполномоченного органа Регламента в части сроков выполнения административных процедур, их последовательности и полноты, наличия на документах виз должностных лиц.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При наличии замечаний к выписке из </w:t>
      </w:r>
      <w:proofErr w:type="spellStart"/>
      <w:r>
        <w:t>похозяйственной</w:t>
      </w:r>
      <w:proofErr w:type="spellEnd"/>
      <w:r>
        <w:t xml:space="preserve"> книги или проекту уведомления об отказе в предоставлении муниципальной услуги, руководитель Уполномоченного органа возвращает документы, поступившие для рассмотрения, должностному лицу Уполномоченного органа, ответственному за рассмотрение заявления, для устранения замечаний. Устранение замечаний осуществляется в течение рабочего дня, следующего за днем возврата документов. После устранения замечаний выписка из </w:t>
      </w:r>
      <w:proofErr w:type="spellStart"/>
      <w:r>
        <w:t>похозяйственной</w:t>
      </w:r>
      <w:proofErr w:type="spellEnd"/>
      <w:r>
        <w:t xml:space="preserve"> книги или проект уведомления об отказе в предоставлении муниципальной услуги повторно передаются для подписания руководителю Уполномоченного органа.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При отсутствии замечаний к выписке из </w:t>
      </w:r>
      <w:proofErr w:type="spellStart"/>
      <w:r>
        <w:t>похозяйственной</w:t>
      </w:r>
      <w:proofErr w:type="spellEnd"/>
      <w:r>
        <w:t xml:space="preserve"> книги или проекту уведомления об отказе в предоставлении муниципальной услуги, руководитель Уполномоченного органа подписывает выписку из </w:t>
      </w:r>
      <w:proofErr w:type="spellStart"/>
      <w:r>
        <w:t>похозяйственной</w:t>
      </w:r>
      <w:proofErr w:type="spellEnd"/>
      <w:r>
        <w:t xml:space="preserve"> книги или проект уведомления об отказе в предоставлении муниципальной услуги.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 случае выявления нарушений, в части сроков выполнения административных процедур, их последовательности и полноты, руководитель Уполномоченного органа инициирует привлечение к ответственности лиц, допустивших нарушения.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Продолжительность данного действия не должна превышать 2 рабочих дней, следующих за днем поступления документов для подписания.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3.3.6. Подписанная руководителем Уполномоченного органа выписка из </w:t>
      </w:r>
      <w:proofErr w:type="spellStart"/>
      <w:r>
        <w:t>похозяйственной</w:t>
      </w:r>
      <w:proofErr w:type="spellEnd"/>
      <w:r>
        <w:t xml:space="preserve"> книги или уведомление об отказе в предоставлении муниципальной услуги регистрируется должностным лицом Уполномоченного органа, ответственным за рассмотрение заявления, в день подписания в системе электронного документооборота и делопроизводства Администрации города Тобольска.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3.3.7. Выписка из </w:t>
      </w:r>
      <w:proofErr w:type="spellStart"/>
      <w:r>
        <w:t>похозяйственной</w:t>
      </w:r>
      <w:proofErr w:type="spellEnd"/>
      <w:r>
        <w:t xml:space="preserve"> книги или уведомление об отказе в предоставлении муниципальной услуги не позднее 3 рабочих дней со дня их регистрации направляется (выдается) выбранным заявителем способом. В случае, если заявителем способ получения в заявлении не указан, результат предоставления муниципальной услуги направляется тем способом, которым заявление поступило в Уполномоченный орган.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3.3.8. Срок административной процедуры не может превышать 15 рабочих дней со дня поступления заявления о выдаче выписки из </w:t>
      </w:r>
      <w:proofErr w:type="spellStart"/>
      <w:r>
        <w:t>похозяйственной</w:t>
      </w:r>
      <w:proofErr w:type="spellEnd"/>
      <w:r>
        <w:t xml:space="preserve"> книги в Уполномоченный орган.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lastRenderedPageBreak/>
        <w:t>3.4. Исправление допущенных опечаток и ошибок в выданных</w:t>
      </w:r>
    </w:p>
    <w:p w:rsidR="009908DD" w:rsidRDefault="009908DD">
      <w:pPr>
        <w:pStyle w:val="ConsPlusTitle"/>
        <w:jc w:val="center"/>
      </w:pPr>
      <w:r>
        <w:t>в результате предоставления муниципальной услуги документов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заявление об исправлении допущенных опечаток и (или) ошибок в произвольной форме с указанием документа, в котором допущена опечатка и (или) ошибка;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документы, имеющие юридическую силу, свидетельствующие о наличии опечаток и (или) ошибок и содержащие правильные данные;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в) выданный результат предоставления муниципальной услуги, в котором содержится опечатка и (или) ошибка.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Регионального портала.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22">
        <w:r>
          <w:rPr>
            <w:color w:val="0000FF"/>
          </w:rPr>
          <w:t>подразделом 3.2</w:t>
        </w:r>
      </w:hyperlink>
      <w:r>
        <w:t xml:space="preserve"> настоящего Регламента.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9908DD" w:rsidRDefault="009908DD">
      <w:pPr>
        <w:pStyle w:val="ConsPlusTitle"/>
        <w:jc w:val="center"/>
      </w:pPr>
      <w:r>
        <w:t>ответственными должностными лицами положений</w:t>
      </w:r>
    </w:p>
    <w:p w:rsidR="009908DD" w:rsidRDefault="009908D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9908DD" w:rsidRDefault="009908DD">
      <w:pPr>
        <w:pStyle w:val="ConsPlusTitle"/>
        <w:jc w:val="center"/>
      </w:pPr>
      <w:r>
        <w:t>актов, устанавливающих требования к предоставлению</w:t>
      </w:r>
    </w:p>
    <w:p w:rsidR="009908DD" w:rsidRDefault="009908DD">
      <w:pPr>
        <w:pStyle w:val="ConsPlusTitle"/>
        <w:jc w:val="center"/>
      </w:pPr>
      <w:r>
        <w:t>муниципальной услуги, а также принятием решений</w:t>
      </w:r>
    </w:p>
    <w:p w:rsidR="009908DD" w:rsidRDefault="009908DD">
      <w:pPr>
        <w:pStyle w:val="ConsPlusTitle"/>
        <w:jc w:val="center"/>
      </w:pPr>
      <w:r>
        <w:t>ответственными лицами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Уполномоченного органа, осуществляют руководитель, ответственный за организацию работы по предоставлению муниципальной услуги, а также должностные лица </w:t>
      </w:r>
      <w:r>
        <w:lastRenderedPageBreak/>
        <w:t>Уполномоченного органа.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регламентами и должностными инструкциями сотрудников Администрации города Тобольска.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сотрудником Уполномоченного органа, ответственным за организацию работы по предоставлению муниципальной услуги, проверок соблюдения сотрудниками Уполномоченного органа положений настоящего Регламента.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9908DD" w:rsidRDefault="009908D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9908DD" w:rsidRDefault="009908DD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9908DD" w:rsidRDefault="009908DD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4.2.1. Администрация города Тобольска организует и осуществляет контроль за предоставлением муниципальной услуги.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Уполномоченного органа.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4.2.2.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Title"/>
        <w:jc w:val="center"/>
        <w:outlineLvl w:val="1"/>
      </w:pPr>
      <w:bookmarkStart w:id="13" w:name="P312"/>
      <w:bookmarkEnd w:id="13"/>
      <w:r>
        <w:t>V. Досудебный (внесудебный) порядок обжалования решений</w:t>
      </w:r>
    </w:p>
    <w:p w:rsidR="009908DD" w:rsidRDefault="009908DD">
      <w:pPr>
        <w:pStyle w:val="ConsPlusTitle"/>
        <w:jc w:val="center"/>
      </w:pPr>
      <w:r>
        <w:t>и действий (бездействия) МФЦ, Уполномоченного органа,</w:t>
      </w:r>
    </w:p>
    <w:p w:rsidR="009908DD" w:rsidRDefault="009908DD">
      <w:pPr>
        <w:pStyle w:val="ConsPlusTitle"/>
        <w:jc w:val="center"/>
      </w:pPr>
      <w:r>
        <w:t>а также его должностных лиц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а) заместителю Главы города Тобольска, координирующему и контролирующему деятельность Уполномоченного органа, на решения и (или) действия (бездействие) должностных лиц Уполномоченного органа;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б) Главе города Тобольска на решения и (или) действия (бездействие) заместителя Главы города Тобольска, координирующего и контролирующего деятельность Уполномоченного органа;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в) директору МФЦ на решения и (или) действия (бездействие) сотрудников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5.3. Информация о порядке подачи и рассмотрения жалобы размещается на официальном </w:t>
      </w:r>
      <w:r>
        <w:lastRenderedPageBreak/>
        <w:t>сайте Администрации города Тобольска в сети "Интернет", Едином и Региональном порталах, в МФЦ, а также предоставляется непосредственно должностными лицами Администрации города Тобольска по телефонам для справок, а также электронным сообщением по адресу, указанному заявителем.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официального сайта Администрации;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официального портала органов государственной власти Тюменской области www.admtyumen.ru, в федеральной государственной информационной системе "Единый портал государственных и муниципальных услуг (функций)" www.gosuslugi.ru, на сайте "Государственные и муниципальные услуги в Тюменской области" www.uslugi.admtyumen.ru;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r:id="rId24">
        <w:r>
          <w:rPr>
            <w:color w:val="0000FF"/>
          </w:rPr>
          <w:t>статьями 11.1</w:t>
        </w:r>
      </w:hyperlink>
      <w:r>
        <w:t xml:space="preserve"> - </w:t>
      </w:r>
      <w:hyperlink r:id="rId25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right"/>
        <w:outlineLvl w:val="1"/>
      </w:pPr>
      <w:bookmarkStart w:id="14" w:name="P332"/>
      <w:bookmarkEnd w:id="14"/>
      <w:r>
        <w:t>Приложение</w:t>
      </w:r>
    </w:p>
    <w:p w:rsidR="009908DD" w:rsidRDefault="009908DD">
      <w:pPr>
        <w:pStyle w:val="ConsPlusNormal"/>
        <w:jc w:val="right"/>
      </w:pPr>
      <w:r>
        <w:t>к Регламенту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sectPr w:rsidR="009908DD" w:rsidSect="00DC48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47"/>
        <w:gridCol w:w="430"/>
        <w:gridCol w:w="2154"/>
        <w:gridCol w:w="1678"/>
        <w:gridCol w:w="2381"/>
        <w:gridCol w:w="2268"/>
      </w:tblGrid>
      <w:tr w:rsidR="009908DD">
        <w:tc>
          <w:tcPr>
            <w:tcW w:w="340" w:type="dxa"/>
            <w:vAlign w:val="center"/>
          </w:tcPr>
          <w:p w:rsidR="009908DD" w:rsidRDefault="009908DD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10158" w:type="dxa"/>
            <w:gridSpan w:val="6"/>
            <w:vAlign w:val="center"/>
          </w:tcPr>
          <w:p w:rsidR="009908DD" w:rsidRDefault="009908DD">
            <w:pPr>
              <w:pStyle w:val="ConsPlusNormal"/>
              <w:jc w:val="right"/>
            </w:pPr>
            <w:r>
              <w:t>В Администрацию города Тобольска</w:t>
            </w:r>
          </w:p>
        </w:tc>
      </w:tr>
      <w:tr w:rsidR="009908DD">
        <w:tc>
          <w:tcPr>
            <w:tcW w:w="340" w:type="dxa"/>
            <w:vMerge w:val="restart"/>
            <w:vAlign w:val="center"/>
          </w:tcPr>
          <w:p w:rsidR="009908DD" w:rsidRDefault="009908DD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908DD" w:rsidRDefault="009908DD">
            <w:pPr>
              <w:pStyle w:val="ConsPlusNormal"/>
            </w:pPr>
            <w:r>
              <w:t>Заявитель</w:t>
            </w:r>
          </w:p>
        </w:tc>
        <w:tc>
          <w:tcPr>
            <w:tcW w:w="2584" w:type="dxa"/>
            <w:gridSpan w:val="2"/>
            <w:vAlign w:val="center"/>
          </w:tcPr>
          <w:p w:rsidR="009908DD" w:rsidRDefault="009908DD">
            <w:pPr>
              <w:pStyle w:val="ConsPlusNormal"/>
            </w:pPr>
          </w:p>
        </w:tc>
        <w:tc>
          <w:tcPr>
            <w:tcW w:w="1678" w:type="dxa"/>
            <w:vAlign w:val="center"/>
          </w:tcPr>
          <w:p w:rsidR="009908DD" w:rsidRDefault="009908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381" w:type="dxa"/>
            <w:vAlign w:val="center"/>
          </w:tcPr>
          <w:p w:rsidR="009908DD" w:rsidRDefault="009908DD">
            <w:pPr>
              <w:pStyle w:val="ConsPlusNormal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268" w:type="dxa"/>
            <w:vAlign w:val="center"/>
          </w:tcPr>
          <w:p w:rsidR="009908DD" w:rsidRDefault="009908DD">
            <w:pPr>
              <w:pStyle w:val="ConsPlusNormal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908DD">
        <w:tc>
          <w:tcPr>
            <w:tcW w:w="340" w:type="dxa"/>
            <w:vMerge/>
          </w:tcPr>
          <w:p w:rsidR="009908DD" w:rsidRDefault="009908DD">
            <w:pPr>
              <w:pStyle w:val="ConsPlusNormal"/>
            </w:pPr>
          </w:p>
        </w:tc>
        <w:tc>
          <w:tcPr>
            <w:tcW w:w="1247" w:type="dxa"/>
            <w:vMerge/>
          </w:tcPr>
          <w:p w:rsidR="009908DD" w:rsidRDefault="009908DD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310" cy="2552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:rsidR="009908DD" w:rsidRDefault="009908DD">
            <w:pPr>
              <w:pStyle w:val="ConsPlusNormal"/>
            </w:pPr>
            <w:r>
              <w:t>физическое лицо (гражданин)</w:t>
            </w:r>
          </w:p>
        </w:tc>
        <w:tc>
          <w:tcPr>
            <w:tcW w:w="1678" w:type="dxa"/>
            <w:vAlign w:val="center"/>
          </w:tcPr>
          <w:p w:rsidR="009908DD" w:rsidRDefault="009908DD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9908DD" w:rsidRDefault="009908DD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908DD" w:rsidRDefault="009908DD">
            <w:pPr>
              <w:pStyle w:val="ConsPlusNormal"/>
            </w:pPr>
          </w:p>
        </w:tc>
      </w:tr>
      <w:tr w:rsidR="009908DD">
        <w:tc>
          <w:tcPr>
            <w:tcW w:w="340" w:type="dxa"/>
            <w:vMerge/>
          </w:tcPr>
          <w:p w:rsidR="009908DD" w:rsidRDefault="009908DD">
            <w:pPr>
              <w:pStyle w:val="ConsPlusNormal"/>
            </w:pPr>
          </w:p>
        </w:tc>
        <w:tc>
          <w:tcPr>
            <w:tcW w:w="1247" w:type="dxa"/>
            <w:vMerge/>
          </w:tcPr>
          <w:p w:rsidR="009908DD" w:rsidRDefault="009908DD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310" cy="25527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:rsidR="009908DD" w:rsidRDefault="009908DD">
            <w:pPr>
              <w:pStyle w:val="ConsPlusNormal"/>
            </w:pPr>
            <w: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1678" w:type="dxa"/>
            <w:vAlign w:val="center"/>
          </w:tcPr>
          <w:p w:rsidR="009908DD" w:rsidRDefault="009908DD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9908DD" w:rsidRDefault="009908DD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908DD" w:rsidRDefault="009908DD">
            <w:pPr>
              <w:pStyle w:val="ConsPlusNormal"/>
            </w:pPr>
          </w:p>
        </w:tc>
      </w:tr>
      <w:tr w:rsidR="009908DD">
        <w:tc>
          <w:tcPr>
            <w:tcW w:w="10498" w:type="dxa"/>
            <w:gridSpan w:val="7"/>
            <w:vAlign w:val="center"/>
          </w:tcPr>
          <w:p w:rsidR="009908DD" w:rsidRDefault="009908DD">
            <w:pPr>
              <w:pStyle w:val="ConsPlusNormal"/>
            </w:pPr>
            <w:r>
              <w:t xml:space="preserve">Прошу выдать 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в отношении личного подсобного хозяйства по адресу: __________________________________________________________________</w:t>
            </w:r>
          </w:p>
          <w:p w:rsidR="009908DD" w:rsidRDefault="009908DD">
            <w:pPr>
              <w:pStyle w:val="ConsPlusNormal"/>
            </w:pPr>
            <w:r>
              <w:t>для _____________________________________________________________________</w:t>
            </w:r>
          </w:p>
          <w:p w:rsidR="009908DD" w:rsidRDefault="009908DD">
            <w:pPr>
              <w:pStyle w:val="ConsPlusNormal"/>
            </w:pPr>
            <w:r>
              <w:t xml:space="preserve">(указать цель получения выписки, перечень запрашиваемых сведений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книги)</w:t>
            </w:r>
          </w:p>
        </w:tc>
      </w:tr>
      <w:tr w:rsidR="009908DD">
        <w:tc>
          <w:tcPr>
            <w:tcW w:w="10498" w:type="dxa"/>
            <w:gridSpan w:val="7"/>
            <w:vAlign w:val="center"/>
          </w:tcPr>
          <w:p w:rsidR="009908DD" w:rsidRDefault="009908DD">
            <w:pPr>
              <w:pStyle w:val="ConsPlusNormal"/>
            </w:pPr>
            <w: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телефонным звонком на номер телефона _____________________________________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СМС-сообщением на номер телефона _______________________________________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(данный способ доступен в случае подачи заявки через интернет-сайта "Портал услуг Тюменской области")</w:t>
            </w:r>
          </w:p>
        </w:tc>
      </w:tr>
      <w:tr w:rsidR="009908DD">
        <w:tc>
          <w:tcPr>
            <w:tcW w:w="10498" w:type="dxa"/>
            <w:gridSpan w:val="7"/>
            <w:vAlign w:val="center"/>
          </w:tcPr>
          <w:p w:rsidR="009908DD" w:rsidRDefault="009908DD">
            <w:pPr>
              <w:pStyle w:val="ConsPlusNormal"/>
            </w:pPr>
            <w:r>
              <w:t xml:space="preserve">Уведомление об отказе в предоставлении муниципальной услуги прошу направить в мой адрес следующим </w:t>
            </w:r>
            <w:r>
              <w:lastRenderedPageBreak/>
              <w:t>способом: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&lt;*&gt;</w:t>
            </w:r>
          </w:p>
          <w:p w:rsidR="009908DD" w:rsidRDefault="009908D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(данный способ доступен в случае подачи заявки через интернет-сайта "Портал услуг Тюменской области")</w:t>
            </w:r>
          </w:p>
        </w:tc>
      </w:tr>
      <w:tr w:rsidR="009908DD">
        <w:tc>
          <w:tcPr>
            <w:tcW w:w="340" w:type="dxa"/>
            <w:vMerge w:val="restart"/>
            <w:vAlign w:val="center"/>
          </w:tcPr>
          <w:p w:rsidR="009908DD" w:rsidRDefault="009908D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509" w:type="dxa"/>
            <w:gridSpan w:val="4"/>
            <w:vAlign w:val="center"/>
          </w:tcPr>
          <w:p w:rsidR="009908DD" w:rsidRDefault="009908DD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649" w:type="dxa"/>
            <w:gridSpan w:val="2"/>
            <w:vAlign w:val="center"/>
          </w:tcPr>
          <w:p w:rsidR="009908DD" w:rsidRDefault="009908DD">
            <w:pPr>
              <w:pStyle w:val="ConsPlusNormal"/>
            </w:pPr>
            <w:r>
              <w:t>Дата:</w:t>
            </w:r>
          </w:p>
        </w:tc>
      </w:tr>
      <w:tr w:rsidR="009908DD">
        <w:tc>
          <w:tcPr>
            <w:tcW w:w="340" w:type="dxa"/>
            <w:vMerge/>
          </w:tcPr>
          <w:p w:rsidR="009908DD" w:rsidRDefault="009908DD">
            <w:pPr>
              <w:pStyle w:val="ConsPlusNormal"/>
            </w:pPr>
          </w:p>
        </w:tc>
        <w:tc>
          <w:tcPr>
            <w:tcW w:w="5509" w:type="dxa"/>
            <w:gridSpan w:val="4"/>
            <w:vAlign w:val="center"/>
          </w:tcPr>
          <w:p w:rsidR="009908DD" w:rsidRDefault="009908DD">
            <w:pPr>
              <w:pStyle w:val="ConsPlusNormal"/>
            </w:pPr>
            <w:r>
              <w:t>_________ ___________________</w:t>
            </w:r>
          </w:p>
          <w:p w:rsidR="009908DD" w:rsidRDefault="009908DD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649" w:type="dxa"/>
            <w:gridSpan w:val="2"/>
            <w:vAlign w:val="center"/>
          </w:tcPr>
          <w:p w:rsidR="009908DD" w:rsidRDefault="009908DD">
            <w:pPr>
              <w:pStyle w:val="ConsPlusNormal"/>
            </w:pPr>
            <w:r>
              <w:t>"__" ___________ ____ г.</w:t>
            </w:r>
          </w:p>
        </w:tc>
      </w:tr>
      <w:tr w:rsidR="009908DD">
        <w:tc>
          <w:tcPr>
            <w:tcW w:w="340" w:type="dxa"/>
            <w:vMerge w:val="restart"/>
            <w:vAlign w:val="center"/>
          </w:tcPr>
          <w:p w:rsidR="009908DD" w:rsidRDefault="009908DD">
            <w:pPr>
              <w:pStyle w:val="ConsPlusNormal"/>
            </w:pPr>
            <w:r>
              <w:t>3.</w:t>
            </w:r>
          </w:p>
        </w:tc>
        <w:tc>
          <w:tcPr>
            <w:tcW w:w="5509" w:type="dxa"/>
            <w:gridSpan w:val="4"/>
            <w:vAlign w:val="center"/>
          </w:tcPr>
          <w:p w:rsidR="009908DD" w:rsidRDefault="009908DD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49" w:type="dxa"/>
            <w:gridSpan w:val="2"/>
            <w:vAlign w:val="center"/>
          </w:tcPr>
          <w:p w:rsidR="009908DD" w:rsidRDefault="009908DD">
            <w:pPr>
              <w:pStyle w:val="ConsPlusNormal"/>
            </w:pPr>
            <w:r>
              <w:t>Дата:</w:t>
            </w:r>
          </w:p>
        </w:tc>
      </w:tr>
      <w:tr w:rsidR="009908DD">
        <w:tc>
          <w:tcPr>
            <w:tcW w:w="340" w:type="dxa"/>
            <w:vMerge/>
          </w:tcPr>
          <w:p w:rsidR="009908DD" w:rsidRDefault="009908DD">
            <w:pPr>
              <w:pStyle w:val="ConsPlusNormal"/>
            </w:pPr>
          </w:p>
        </w:tc>
        <w:tc>
          <w:tcPr>
            <w:tcW w:w="5509" w:type="dxa"/>
            <w:gridSpan w:val="4"/>
            <w:vAlign w:val="center"/>
          </w:tcPr>
          <w:p w:rsidR="009908DD" w:rsidRDefault="009908DD">
            <w:pPr>
              <w:pStyle w:val="ConsPlusNormal"/>
            </w:pPr>
            <w:r>
              <w:t>_________ ___________________</w:t>
            </w:r>
          </w:p>
          <w:p w:rsidR="009908DD" w:rsidRDefault="009908DD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649" w:type="dxa"/>
            <w:gridSpan w:val="2"/>
            <w:vAlign w:val="center"/>
          </w:tcPr>
          <w:p w:rsidR="009908DD" w:rsidRDefault="009908DD">
            <w:pPr>
              <w:pStyle w:val="ConsPlusNormal"/>
            </w:pPr>
            <w:r>
              <w:t>"__" ___________ ____ г.</w:t>
            </w:r>
          </w:p>
        </w:tc>
      </w:tr>
    </w:tbl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ind w:firstLine="540"/>
        <w:jc w:val="both"/>
      </w:pPr>
      <w:r>
        <w:t>--------------------------------</w:t>
      </w:r>
    </w:p>
    <w:p w:rsidR="009908DD" w:rsidRDefault="009908DD">
      <w:pPr>
        <w:pStyle w:val="ConsPlusNormal"/>
        <w:spacing w:before="220"/>
        <w:ind w:firstLine="540"/>
        <w:jc w:val="both"/>
      </w:pPr>
      <w:r>
        <w:t>&lt;*&gt;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Администрации города Тобольска, в иных случаях поступления заявления результат предоставления муниципальной услуги предоставляется при личном обращении в МФЦ.</w:t>
      </w: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jc w:val="both"/>
      </w:pPr>
    </w:p>
    <w:p w:rsidR="009908DD" w:rsidRDefault="009908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EC2" w:rsidRDefault="00D52EC2"/>
    <w:sectPr w:rsidR="00D52EC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DD"/>
    <w:rsid w:val="009908DD"/>
    <w:rsid w:val="00D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F757-D1B1-4CA2-B09C-95B59C7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0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08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11DE168919A49C586261BAE056A7FCD99F667D9C2988ECE90CA65CD6E8E927364DCCC34F7991B19F7E790F6CDFC934D02bAI" TargetMode="External"/><Relationship Id="rId13" Type="http://schemas.openxmlformats.org/officeDocument/2006/relationships/hyperlink" Target="consultantplus://offline/ref=8F611DE168919A49C5863816B8693470CF91AD62D0C490D89BC1CC32923E88C73324DA9965B3CC1E10FFADC1B186F3924C375C068ABCD4E00EbBI" TargetMode="External"/><Relationship Id="rId18" Type="http://schemas.openxmlformats.org/officeDocument/2006/relationships/hyperlink" Target="consultantplus://offline/ref=8F611DE168919A49C5863816B8693470CF91AE69DAC590D89BC1CC32923E88C73324DA9965B3CC1718FFADC1B186F3924C375C068ABCD4E00EbBI" TargetMode="External"/><Relationship Id="rId26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611DE168919A49C5863816B8693470CF91A86CDBC690D89BC1CC32923E88C72124829564B0D2161BEAFB90F70Db0I" TargetMode="External"/><Relationship Id="rId7" Type="http://schemas.openxmlformats.org/officeDocument/2006/relationships/hyperlink" Target="consultantplus://offline/ref=8F611DE168919A49C5863816B8693470CF91AE69DDCB90D89BC1CC32923E88C72124829564B0D2161BEAFB90F70Db0I" TargetMode="External"/><Relationship Id="rId12" Type="http://schemas.openxmlformats.org/officeDocument/2006/relationships/hyperlink" Target="consultantplus://offline/ref=8F611DE168919A49C5863816B8693470CF91AE62D8CB90D89BC1CC32923E88C73324DA9965B3CE1710FFADC1B186F3924C375C068ABCD4E00EbBI" TargetMode="External"/><Relationship Id="rId17" Type="http://schemas.openxmlformats.org/officeDocument/2006/relationships/hyperlink" Target="consultantplus://offline/ref=8F611DE168919A49C5863816B8693470C89AAD6AD8C790D89BC1CC32923E88C73324DA996EE79D524DF9F893EBD3FD8D4D295E00b6I" TargetMode="External"/><Relationship Id="rId25" Type="http://schemas.openxmlformats.org/officeDocument/2006/relationships/hyperlink" Target="consultantplus://offline/ref=8F611DE168919A49C5863816B8693470CF91A86CDBC690D89BC1CC32923E88C73324DA9967B7C74249B0AC9DF4D0E0934C375E05960Bb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611DE168919A49C5863816B8693470C89AAD6AD8C790D89BC1CC32923E88C73324DA9A6EE79D524DF9F893EBD3FD8D4D295E00b6I" TargetMode="External"/><Relationship Id="rId20" Type="http://schemas.openxmlformats.org/officeDocument/2006/relationships/hyperlink" Target="consultantplus://offline/ref=8F611DE168919A49C5863816B8693470CF91A86CDBC690D89BC1CC32923E88C72124829564B0D2161BEAFB90F70Db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11DE168919A49C586261BAE056A7FCD99F667D9CB9A8DC39CCA65CD6E8E927364DCCC26F7C11718F5FA94F2D8AAC20B7C510497A0D4E1F645568202bCI" TargetMode="External"/><Relationship Id="rId11" Type="http://schemas.openxmlformats.org/officeDocument/2006/relationships/hyperlink" Target="consultantplus://offline/ref=8F611DE168919A49C586261BAE056A7FCD99F667D9CB9A8DC494CA65CD6E8E927364DCCC34F7991B19F7E790F6CDFC934D02bAI" TargetMode="External"/><Relationship Id="rId24" Type="http://schemas.openxmlformats.org/officeDocument/2006/relationships/hyperlink" Target="consultantplus://offline/ref=8F611DE168919A49C5863816B8693470CF91A86CDBC690D89BC1CC32923E88C73324DA9A64BAC74249B0AC9DF4D0E0934C375E05960BbDI" TargetMode="External"/><Relationship Id="rId5" Type="http://schemas.openxmlformats.org/officeDocument/2006/relationships/hyperlink" Target="consultantplus://offline/ref=8F611DE168919A49C586261BAE056A7FCD99F667D9CB9A8DC39CCA65CD6E8E927364DCCC26F7C11718F4FC92F4D8AAC20B7C510497A0D4E1F645568202bCI" TargetMode="External"/><Relationship Id="rId15" Type="http://schemas.openxmlformats.org/officeDocument/2006/relationships/hyperlink" Target="consultantplus://offline/ref=8F611DE168919A49C5863816B8693470CF91AE69DAC590D89BC1CC32923E88C73324DA9965B3CC1718FFADC1B186F3924C375C068ABCD4E00EbBI" TargetMode="External"/><Relationship Id="rId23" Type="http://schemas.openxmlformats.org/officeDocument/2006/relationships/hyperlink" Target="consultantplus://offline/ref=8F611DE168919A49C5863816B8693470C89BA96CDBC590D89BC1CC32923E88C73324DA9965B3CC1418FFADC1B186F3924C375C068ABCD4E00EbB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F611DE168919A49C586261BAE056A7FCD99F667D9CB9A8DC494CA65CD6E8E927364DCCC34F7991B19F7E790F6CDFC934D02bAI" TargetMode="External"/><Relationship Id="rId19" Type="http://schemas.openxmlformats.org/officeDocument/2006/relationships/hyperlink" Target="consultantplus://offline/ref=8F611DE168919A49C586261BAE056A7FCD99F667D9C19C8DC29DCA65CD6E8E927364DCCC26F7C11718F4F990FDD8AAC20B7C510497A0D4E1F645568202bCI" TargetMode="External"/><Relationship Id="rId4" Type="http://schemas.openxmlformats.org/officeDocument/2006/relationships/hyperlink" Target="consultantplus://offline/ref=8F611DE168919A49C5863816B8693470CF91A86CDBC690D89BC1CC32923E88C73324DA9965B3CC1F1CFFADC1B186F3924C375C068ABCD4E00EbBI" TargetMode="External"/><Relationship Id="rId9" Type="http://schemas.openxmlformats.org/officeDocument/2006/relationships/hyperlink" Target="consultantplus://offline/ref=8F611DE168919A49C5863816B8693470CF90AD6FD1C690D89BC1CC32923E88C72124829564B0D2161BEAFB90F70Db0I" TargetMode="External"/><Relationship Id="rId14" Type="http://schemas.openxmlformats.org/officeDocument/2006/relationships/hyperlink" Target="consultantplus://offline/ref=8F611DE168919A49C586261BAE056A7FCD99F667D9CB9A8DC494CA65CD6E8E927364DCCC34F7991B19F7E790F6CDFC934D02bAI" TargetMode="External"/><Relationship Id="rId22" Type="http://schemas.openxmlformats.org/officeDocument/2006/relationships/hyperlink" Target="consultantplus://offline/ref=8F611DE168919A49C5863816B8693470CF91AD62D0C490D89BC1CC32923E88C73324DA9965B3CC1E10FFADC1B186F3924C375C068ABCD4E00EbB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8339</Words>
  <Characters>47537</Characters>
  <Application>Microsoft Office Word</Application>
  <DocSecurity>0</DocSecurity>
  <Lines>396</Lines>
  <Paragraphs>111</Paragraphs>
  <ScaleCrop>false</ScaleCrop>
  <Company/>
  <LinksUpToDate>false</LinksUpToDate>
  <CharactersWithSpaces>55765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2023-03-13T08:27:00Z</dcterms:created>
  <dcterms:modified xsi:type="dcterms:W3CDTF">2023-03-13T08:28:00Z</dcterms:modified>
</cp:coreProperties>
</file>