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781" w:rsidRDefault="00CA5781">
      <w:pPr>
        <w:pStyle w:val="ConsPlusTitle"/>
        <w:jc w:val="center"/>
        <w:outlineLvl w:val="0"/>
      </w:pPr>
      <w:bookmarkStart w:id="0" w:name="_GoBack"/>
      <w:bookmarkEnd w:id="0"/>
      <w:r>
        <w:t>АДМИНИСТРАЦИЯ ГОРОДА ТОБОЛЬСКА</w:t>
      </w:r>
    </w:p>
    <w:p w:rsidR="00CA5781" w:rsidRDefault="00CA5781">
      <w:pPr>
        <w:pStyle w:val="ConsPlusTitle"/>
        <w:jc w:val="both"/>
      </w:pPr>
    </w:p>
    <w:p w:rsidR="00CA5781" w:rsidRDefault="00CA5781">
      <w:pPr>
        <w:pStyle w:val="ConsPlusTitle"/>
        <w:jc w:val="center"/>
      </w:pPr>
      <w:r>
        <w:t>ПОСТАНОВЛЕНИЕ</w:t>
      </w:r>
    </w:p>
    <w:p w:rsidR="00CA5781" w:rsidRDefault="00CA5781">
      <w:pPr>
        <w:pStyle w:val="ConsPlusTitle"/>
        <w:jc w:val="center"/>
      </w:pPr>
      <w:r>
        <w:t>от 31 октября 2022 г. N 100-пк</w:t>
      </w:r>
    </w:p>
    <w:p w:rsidR="00CA5781" w:rsidRDefault="00CA5781">
      <w:pPr>
        <w:pStyle w:val="ConsPlusTitle"/>
        <w:jc w:val="both"/>
      </w:pPr>
    </w:p>
    <w:p w:rsidR="00CA5781" w:rsidRDefault="00CA5781">
      <w:pPr>
        <w:pStyle w:val="ConsPlusTitle"/>
        <w:jc w:val="center"/>
      </w:pPr>
      <w:r>
        <w:t>ОБ УТВЕРЖДЕНИИ АДМИНИСТРАТИВНОГО РЕГЛАМЕНТА ПРЕДОСТАВЛЕНИЯ</w:t>
      </w:r>
    </w:p>
    <w:p w:rsidR="00CA5781" w:rsidRDefault="00CA5781">
      <w:pPr>
        <w:pStyle w:val="ConsPlusTitle"/>
        <w:jc w:val="center"/>
      </w:pPr>
      <w:r>
        <w:t>МУНИЦИПАЛЬНОЙ УСЛУГИ "ВЫДАЧА АКТА ОСВИДЕТЕЛЬСТВОВАНИЯ</w:t>
      </w:r>
    </w:p>
    <w:p w:rsidR="00CA5781" w:rsidRDefault="00CA5781">
      <w:pPr>
        <w:pStyle w:val="ConsPlusTitle"/>
        <w:jc w:val="center"/>
      </w:pPr>
      <w:r>
        <w:t>ПРОВЕДЕНИЯ ОСНОВНЫХ РАБОТ ПО СТРОИТЕЛЬСТВУ (РЕКОНСТРУКЦИИ)</w:t>
      </w:r>
    </w:p>
    <w:p w:rsidR="00CA5781" w:rsidRDefault="00CA5781">
      <w:pPr>
        <w:pStyle w:val="ConsPlusTitle"/>
        <w:jc w:val="center"/>
      </w:pPr>
      <w:r>
        <w:t>ОБЪЕКТА ИНДИВИДУАЛЬНОГО ЖИЛИЩНОГО СТРОИТЕЛЬСТВА</w:t>
      </w:r>
    </w:p>
    <w:p w:rsidR="00CA5781" w:rsidRDefault="00CA5781">
      <w:pPr>
        <w:pStyle w:val="ConsPlusTitle"/>
        <w:jc w:val="center"/>
      </w:pPr>
      <w:r>
        <w:t>С ПРИВЛЕЧЕНИЕМ СРЕДСТВ МАТЕРИНСКОГО (СЕМЕЙНОГО) КАПИТАЛА"</w:t>
      </w:r>
    </w:p>
    <w:p w:rsidR="00CA5781" w:rsidRDefault="00CA5781">
      <w:pPr>
        <w:pStyle w:val="ConsPlusNormal"/>
        <w:jc w:val="both"/>
      </w:pPr>
    </w:p>
    <w:p w:rsidR="00CA5781" w:rsidRDefault="00CA5781">
      <w:pPr>
        <w:pStyle w:val="ConsPlusNormal"/>
        <w:ind w:firstLine="540"/>
        <w:jc w:val="both"/>
      </w:pPr>
      <w:r>
        <w:t xml:space="preserve">В соответствии с Федеральным </w:t>
      </w:r>
      <w:hyperlink r:id="rId4">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6">
        <w:r>
          <w:rPr>
            <w:color w:val="0000FF"/>
          </w:rPr>
          <w:t>статьями 40</w:t>
        </w:r>
      </w:hyperlink>
      <w:r>
        <w:t xml:space="preserve">, </w:t>
      </w:r>
      <w:hyperlink r:id="rId7">
        <w:r>
          <w:rPr>
            <w:color w:val="0000FF"/>
          </w:rPr>
          <w:t>44</w:t>
        </w:r>
      </w:hyperlink>
      <w:r>
        <w:t xml:space="preserve"> Устава города Тобольска:</w:t>
      </w:r>
    </w:p>
    <w:p w:rsidR="00CA5781" w:rsidRDefault="00CA5781">
      <w:pPr>
        <w:pStyle w:val="ConsPlusNormal"/>
        <w:spacing w:before="220"/>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согласно приложению к настоящему постановлению.</w:t>
      </w:r>
    </w:p>
    <w:p w:rsidR="00CA5781" w:rsidRDefault="00CA5781">
      <w:pPr>
        <w:pStyle w:val="ConsPlusNormal"/>
        <w:spacing w:before="220"/>
        <w:ind w:firstLine="540"/>
        <w:jc w:val="both"/>
      </w:pPr>
      <w:r>
        <w:t xml:space="preserve">2. Установить, что положения приложения к настоящему постановлению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8">
        <w:r>
          <w:rPr>
            <w:color w:val="0000FF"/>
          </w:rPr>
          <w:t>законом</w:t>
        </w:r>
      </w:hyperlink>
      <w:r>
        <w:t xml:space="preserve"> от 29.12.2020 N 479-ФЗ "О внесении изменений в отдельные законодательные акты Российской Федерации".</w:t>
      </w:r>
    </w:p>
    <w:p w:rsidR="00CA5781" w:rsidRDefault="00CA5781">
      <w:pPr>
        <w:pStyle w:val="ConsPlusNormal"/>
        <w:spacing w:before="220"/>
        <w:ind w:firstLine="540"/>
        <w:jc w:val="both"/>
      </w:pPr>
      <w:r>
        <w:t>3. Установить, что положение приложения к настоящему постановлению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CA5781" w:rsidRDefault="00CA5781">
      <w:pPr>
        <w:pStyle w:val="ConsPlusNormal"/>
        <w:spacing w:before="220"/>
        <w:ind w:firstLine="540"/>
        <w:jc w:val="both"/>
      </w:pPr>
      <w:r>
        <w:t>4. Признать утратившими силу:</w:t>
      </w:r>
    </w:p>
    <w:p w:rsidR="00CA5781" w:rsidRDefault="00CA5781">
      <w:pPr>
        <w:pStyle w:val="ConsPlusNormal"/>
        <w:spacing w:before="220"/>
        <w:ind w:firstLine="540"/>
        <w:jc w:val="both"/>
      </w:pPr>
      <w:hyperlink r:id="rId9">
        <w:r>
          <w:rPr>
            <w:color w:val="0000FF"/>
          </w:rPr>
          <w:t>постановление</w:t>
        </w:r>
      </w:hyperlink>
      <w:r>
        <w:t xml:space="preserve"> Администрации города Тобольска от 17.03.2017 N 21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A5781" w:rsidRDefault="00CA5781">
      <w:pPr>
        <w:pStyle w:val="ConsPlusNormal"/>
        <w:spacing w:before="220"/>
        <w:ind w:firstLine="540"/>
        <w:jc w:val="both"/>
      </w:pPr>
      <w:hyperlink r:id="rId10">
        <w:r>
          <w:rPr>
            <w:color w:val="0000FF"/>
          </w:rPr>
          <w:t>постановление</w:t>
        </w:r>
      </w:hyperlink>
      <w:r>
        <w:t xml:space="preserve"> Администрации города Тобольска от 20.01.2020 N 06-пк "О внесении изменений в некоторые постановления Администрации города Тобольска".</w:t>
      </w:r>
    </w:p>
    <w:p w:rsidR="00CA5781" w:rsidRDefault="00CA5781">
      <w:pPr>
        <w:pStyle w:val="ConsPlusNormal"/>
        <w:spacing w:before="220"/>
        <w:ind w:firstLine="540"/>
        <w:jc w:val="both"/>
      </w:pPr>
      <w:r>
        <w:t>5. Управлению делами Администрации города Тобольска:</w:t>
      </w:r>
    </w:p>
    <w:p w:rsidR="00CA5781" w:rsidRDefault="00CA5781">
      <w:pPr>
        <w:pStyle w:val="ConsPlusNormal"/>
        <w:spacing w:before="220"/>
        <w:ind w:firstLine="540"/>
        <w:jc w:val="both"/>
      </w:pPr>
      <w:r>
        <w:t>а) опубликовать настоящее постановление (за исключением приложения к Регламенту) в газете "Тобольская правда";</w:t>
      </w:r>
    </w:p>
    <w:p w:rsidR="00CA5781" w:rsidRDefault="00CA5781">
      <w:pPr>
        <w:pStyle w:val="ConsPlusNormal"/>
        <w:spacing w:before="220"/>
        <w:ind w:firstLine="540"/>
        <w:jc w:val="both"/>
      </w:pPr>
      <w:r>
        <w:t>б) не позднее дня опубликования в газете "Тобольская правда" опубликовать настоящее постановление в официальном сетевом издании "Официальные документы города Тобольска" (www.tobolskdoc.ru) и разместить на официальном сайте Администрации города Тобольска (www.admtobolsk.ru) и на официальном сайте муниципального образования город Тобольск на портале органов государственной власти Тюменской области (www.tobolsk.admtyumen.ru).</w:t>
      </w:r>
    </w:p>
    <w:p w:rsidR="00CA5781" w:rsidRDefault="00CA5781">
      <w:pPr>
        <w:pStyle w:val="ConsPlusNormal"/>
        <w:jc w:val="both"/>
      </w:pPr>
    </w:p>
    <w:p w:rsidR="00CA5781" w:rsidRDefault="00CA5781">
      <w:pPr>
        <w:pStyle w:val="ConsPlusNormal"/>
        <w:jc w:val="right"/>
      </w:pPr>
      <w:r>
        <w:lastRenderedPageBreak/>
        <w:t>Глава города</w:t>
      </w:r>
    </w:p>
    <w:p w:rsidR="00CA5781" w:rsidRDefault="00CA5781">
      <w:pPr>
        <w:pStyle w:val="ConsPlusNormal"/>
        <w:jc w:val="right"/>
      </w:pPr>
      <w:r>
        <w:t>М.В.АФАНАСЬЕВ</w:t>
      </w:r>
    </w:p>
    <w:p w:rsidR="00CA5781" w:rsidRDefault="00CA5781">
      <w:pPr>
        <w:pStyle w:val="ConsPlusNormal"/>
        <w:jc w:val="both"/>
      </w:pPr>
    </w:p>
    <w:p w:rsidR="00CA5781" w:rsidRDefault="00CA5781">
      <w:pPr>
        <w:pStyle w:val="ConsPlusNormal"/>
        <w:jc w:val="both"/>
      </w:pPr>
    </w:p>
    <w:p w:rsidR="00CA5781" w:rsidRDefault="00CA5781">
      <w:pPr>
        <w:pStyle w:val="ConsPlusNormal"/>
        <w:jc w:val="both"/>
      </w:pPr>
    </w:p>
    <w:p w:rsidR="00CA5781" w:rsidRDefault="00CA5781">
      <w:pPr>
        <w:pStyle w:val="ConsPlusNormal"/>
        <w:jc w:val="both"/>
      </w:pPr>
    </w:p>
    <w:p w:rsidR="00CA5781" w:rsidRDefault="00CA5781">
      <w:pPr>
        <w:pStyle w:val="ConsPlusNormal"/>
        <w:jc w:val="both"/>
      </w:pPr>
    </w:p>
    <w:p w:rsidR="00CA5781" w:rsidRDefault="00CA5781">
      <w:pPr>
        <w:pStyle w:val="ConsPlusNormal"/>
        <w:jc w:val="right"/>
        <w:outlineLvl w:val="0"/>
      </w:pPr>
      <w:r>
        <w:t>Приложение</w:t>
      </w:r>
    </w:p>
    <w:p w:rsidR="00CA5781" w:rsidRDefault="00CA5781">
      <w:pPr>
        <w:pStyle w:val="ConsPlusNormal"/>
        <w:jc w:val="right"/>
      </w:pPr>
      <w:r>
        <w:t>к постановлению</w:t>
      </w:r>
    </w:p>
    <w:p w:rsidR="00CA5781" w:rsidRDefault="00CA5781">
      <w:pPr>
        <w:pStyle w:val="ConsPlusNormal"/>
        <w:jc w:val="right"/>
      </w:pPr>
      <w:r>
        <w:t>Администрации города Тобольска</w:t>
      </w:r>
    </w:p>
    <w:p w:rsidR="00CA5781" w:rsidRDefault="00CA5781">
      <w:pPr>
        <w:pStyle w:val="ConsPlusNormal"/>
        <w:jc w:val="right"/>
      </w:pPr>
      <w:r>
        <w:t>от 31 октября 2022 г. N 100-пк</w:t>
      </w:r>
    </w:p>
    <w:p w:rsidR="00CA5781" w:rsidRDefault="00CA5781">
      <w:pPr>
        <w:pStyle w:val="ConsPlusNormal"/>
        <w:jc w:val="both"/>
      </w:pPr>
    </w:p>
    <w:p w:rsidR="00CA5781" w:rsidRDefault="00CA5781">
      <w:pPr>
        <w:pStyle w:val="ConsPlusTitle"/>
        <w:jc w:val="center"/>
      </w:pPr>
      <w:bookmarkStart w:id="1" w:name="P35"/>
      <w:bookmarkEnd w:id="1"/>
      <w:r>
        <w:t>АДМИНИСТРАТИВНЫЙ РЕГЛАМЕНТ</w:t>
      </w:r>
    </w:p>
    <w:p w:rsidR="00CA5781" w:rsidRDefault="00CA5781">
      <w:pPr>
        <w:pStyle w:val="ConsPlusTitle"/>
        <w:jc w:val="center"/>
      </w:pPr>
      <w:r>
        <w:t>ПРЕДОСТАВЛЕНИЯ МУНИЦИПАЛЬНОЙ УСЛУГИ "ВЫДАЧА АКТА</w:t>
      </w:r>
    </w:p>
    <w:p w:rsidR="00CA5781" w:rsidRDefault="00CA5781">
      <w:pPr>
        <w:pStyle w:val="ConsPlusTitle"/>
        <w:jc w:val="center"/>
      </w:pPr>
      <w:r>
        <w:t>ОСВИДЕТЕЛЬСТВОВАНИЯ ПРОВЕДЕНИЯ ОСНОВНЫХ РАБОТ</w:t>
      </w:r>
    </w:p>
    <w:p w:rsidR="00CA5781" w:rsidRDefault="00CA5781">
      <w:pPr>
        <w:pStyle w:val="ConsPlusTitle"/>
        <w:jc w:val="center"/>
      </w:pPr>
      <w:r>
        <w:t>ПО СТРОИТЕЛЬСТВУ (РЕКОНСТРУКЦИИ) ОБЪЕКТА ИНДИВИДУАЛЬНОГО</w:t>
      </w:r>
    </w:p>
    <w:p w:rsidR="00CA5781" w:rsidRDefault="00CA5781">
      <w:pPr>
        <w:pStyle w:val="ConsPlusTitle"/>
        <w:jc w:val="center"/>
      </w:pPr>
      <w:r>
        <w:t>ЖИЛИЩНОГО СТРОИТЕЛЬСТВА С ПРИВЛЕЧЕНИЕМ СРЕДСТВ МАТЕРИНСКОГО</w:t>
      </w:r>
    </w:p>
    <w:p w:rsidR="00CA5781" w:rsidRDefault="00CA5781">
      <w:pPr>
        <w:pStyle w:val="ConsPlusTitle"/>
        <w:jc w:val="center"/>
      </w:pPr>
      <w:r>
        <w:t>(СЕМЕЙНОГО) КАПИТАЛА"</w:t>
      </w:r>
    </w:p>
    <w:p w:rsidR="00CA5781" w:rsidRDefault="00CA5781">
      <w:pPr>
        <w:pStyle w:val="ConsPlusNormal"/>
        <w:jc w:val="both"/>
      </w:pPr>
    </w:p>
    <w:p w:rsidR="00CA5781" w:rsidRDefault="00CA5781">
      <w:pPr>
        <w:pStyle w:val="ConsPlusTitle"/>
        <w:jc w:val="center"/>
        <w:outlineLvl w:val="1"/>
      </w:pPr>
      <w:r>
        <w:t>I. Общие положения</w:t>
      </w:r>
    </w:p>
    <w:p w:rsidR="00CA5781" w:rsidRDefault="00CA5781">
      <w:pPr>
        <w:pStyle w:val="ConsPlusNormal"/>
        <w:jc w:val="both"/>
      </w:pPr>
    </w:p>
    <w:p w:rsidR="00CA5781" w:rsidRDefault="00CA5781">
      <w:pPr>
        <w:pStyle w:val="ConsPlusTitle"/>
        <w:ind w:firstLine="540"/>
        <w:jc w:val="both"/>
        <w:outlineLvl w:val="2"/>
      </w:pPr>
      <w:r>
        <w:t>1.1. Предмет регулирования административного регламента</w:t>
      </w:r>
    </w:p>
    <w:p w:rsidR="00CA5781" w:rsidRDefault="00CA5781">
      <w:pPr>
        <w:pStyle w:val="ConsPlusNormal"/>
        <w:spacing w:before="220"/>
        <w:ind w:firstLine="540"/>
        <w:jc w:val="both"/>
      </w:pPr>
      <w:r>
        <w:t>1.1.1. Настоящий административный регламент (далее - Регламент) устанавливает порядок и стандарт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города Тобольска (далее - Администрация).</w:t>
      </w:r>
    </w:p>
    <w:p w:rsidR="00CA5781" w:rsidRDefault="00CA5781">
      <w:pPr>
        <w:pStyle w:val="ConsPlusNormal"/>
        <w:jc w:val="both"/>
      </w:pPr>
    </w:p>
    <w:p w:rsidR="00CA5781" w:rsidRDefault="00CA5781">
      <w:pPr>
        <w:pStyle w:val="ConsPlusTitle"/>
        <w:ind w:firstLine="540"/>
        <w:jc w:val="both"/>
        <w:outlineLvl w:val="2"/>
      </w:pPr>
      <w:r>
        <w:t>1.2. Круг заявителей</w:t>
      </w:r>
    </w:p>
    <w:p w:rsidR="00CA5781" w:rsidRDefault="00CA5781">
      <w:pPr>
        <w:pStyle w:val="ConsPlusNormal"/>
        <w:spacing w:before="220"/>
        <w:ind w:firstLine="540"/>
        <w:jc w:val="both"/>
      </w:pPr>
      <w:bookmarkStart w:id="2" w:name="P48"/>
      <w:bookmarkEnd w:id="2"/>
      <w:r>
        <w:t>1.2.1. Муниципальная услуга предоставляется физическим лицам, получившим государственный сертификат на материнский (семейный) капитал (далее - Заявитель).</w:t>
      </w:r>
    </w:p>
    <w:p w:rsidR="00CA5781" w:rsidRDefault="00CA5781">
      <w:pPr>
        <w:pStyle w:val="ConsPlusNormal"/>
        <w:spacing w:before="220"/>
        <w:ind w:firstLine="540"/>
        <w:jc w:val="both"/>
      </w:pPr>
      <w: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CA5781" w:rsidRDefault="00CA5781">
      <w:pPr>
        <w:pStyle w:val="ConsPlusNormal"/>
        <w:jc w:val="both"/>
      </w:pPr>
    </w:p>
    <w:p w:rsidR="00CA5781" w:rsidRDefault="00CA5781">
      <w:pPr>
        <w:pStyle w:val="ConsPlusTitle"/>
        <w:ind w:firstLine="540"/>
        <w:jc w:val="both"/>
        <w:outlineLvl w:val="2"/>
      </w:pPr>
      <w:r>
        <w:t>1.3. Справочная информация</w:t>
      </w:r>
    </w:p>
    <w:p w:rsidR="00CA5781" w:rsidRDefault="00CA5781">
      <w:pPr>
        <w:pStyle w:val="ConsPlusNormal"/>
        <w:spacing w:before="220"/>
        <w:ind w:firstLine="540"/>
        <w:jc w:val="both"/>
      </w:pPr>
      <w:r>
        <w:t xml:space="preserve">1.3.1. Сведения о месте нахождения и графике работы Департамента градостроительства и землепользования Администрации города Тобольска,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официальном сайте Администрации города Тобольска (www.admtobolsk.ru), в электронном региональном реестре муниципальных услуг в соответствии с </w:t>
      </w:r>
      <w:hyperlink r:id="rId1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CA5781" w:rsidRDefault="00CA5781">
      <w:pPr>
        <w:pStyle w:val="ConsPlusNormal"/>
        <w:spacing w:before="220"/>
        <w:ind w:firstLine="540"/>
        <w:jc w:val="both"/>
      </w:pPr>
      <w:r>
        <w:lastRenderedPageBreak/>
        <w:t>Справочная информация предоставляется Заявителю (представителю Заявителя) бесплатно непосредственно сотрудниками Администрации, МФЦ по телефонам для справок, а также электронным сообщением по адресу, указанному Заявителем (представителем Заявителя).</w:t>
      </w:r>
    </w:p>
    <w:p w:rsidR="00CA5781" w:rsidRDefault="00CA5781">
      <w:pPr>
        <w:pStyle w:val="ConsPlusNormal"/>
        <w:spacing w:before="220"/>
        <w:ind w:firstLine="540"/>
        <w:jc w:val="both"/>
      </w:pPr>
      <w:r>
        <w:t>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CA5781" w:rsidRDefault="00CA5781">
      <w:pPr>
        <w:pStyle w:val="ConsPlusNormal"/>
        <w:jc w:val="both"/>
      </w:pPr>
    </w:p>
    <w:p w:rsidR="00CA5781" w:rsidRDefault="00CA5781">
      <w:pPr>
        <w:pStyle w:val="ConsPlusTitle"/>
        <w:jc w:val="center"/>
        <w:outlineLvl w:val="1"/>
      </w:pPr>
      <w:r>
        <w:t>II. Стандарт предоставления муниципальной услуги</w:t>
      </w:r>
    </w:p>
    <w:p w:rsidR="00CA5781" w:rsidRDefault="00CA5781">
      <w:pPr>
        <w:pStyle w:val="ConsPlusNormal"/>
        <w:jc w:val="both"/>
      </w:pPr>
    </w:p>
    <w:p w:rsidR="00CA5781" w:rsidRDefault="00CA5781">
      <w:pPr>
        <w:pStyle w:val="ConsPlusTitle"/>
        <w:ind w:firstLine="540"/>
        <w:jc w:val="both"/>
        <w:outlineLvl w:val="2"/>
      </w:pPr>
      <w:r>
        <w:t>2.1. Наименование муниципальной услуги</w:t>
      </w:r>
    </w:p>
    <w:p w:rsidR="00CA5781" w:rsidRDefault="00CA5781">
      <w:pPr>
        <w:pStyle w:val="ConsPlusNormal"/>
        <w:spacing w:before="220"/>
        <w:ind w:firstLine="540"/>
        <w:jc w:val="both"/>
      </w:pPr>
      <w:r>
        <w:t>2.1.1.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A5781" w:rsidRDefault="00CA5781">
      <w:pPr>
        <w:pStyle w:val="ConsPlusNormal"/>
        <w:jc w:val="both"/>
      </w:pPr>
    </w:p>
    <w:p w:rsidR="00CA5781" w:rsidRDefault="00CA5781">
      <w:pPr>
        <w:pStyle w:val="ConsPlusTitle"/>
        <w:ind w:firstLine="540"/>
        <w:jc w:val="both"/>
        <w:outlineLvl w:val="2"/>
      </w:pPr>
      <w:r>
        <w:t>2.2. Наименование органа, предоставляющего муниципальную услугу</w:t>
      </w:r>
    </w:p>
    <w:p w:rsidR="00CA5781" w:rsidRDefault="00CA5781">
      <w:pPr>
        <w:pStyle w:val="ConsPlusNormal"/>
        <w:spacing w:before="220"/>
        <w:ind w:firstLine="540"/>
        <w:jc w:val="both"/>
      </w:pPr>
      <w:r>
        <w:t>2.2.1. Предоставление муниципальной услуги осуществляется Администрацией.</w:t>
      </w:r>
    </w:p>
    <w:p w:rsidR="00CA5781" w:rsidRDefault="00CA5781">
      <w:pPr>
        <w:pStyle w:val="ConsPlusNormal"/>
        <w:spacing w:before="220"/>
        <w:ind w:firstLine="540"/>
        <w:jc w:val="both"/>
      </w:pPr>
      <w:r>
        <w:t>Обеспечение предоставления муниципальной услуги осуществляет Департамент градостроительства и землепользования Администрации города Тобольска (далее - Департамент).</w:t>
      </w:r>
    </w:p>
    <w:p w:rsidR="00CA5781" w:rsidRDefault="00CA5781">
      <w:pPr>
        <w:pStyle w:val="ConsPlusNormal"/>
        <w:spacing w:before="220"/>
        <w:ind w:firstLine="540"/>
        <w:jc w:val="both"/>
      </w:pPr>
      <w:r>
        <w:t>Муниципальная услуга в части приема документов, необходимых для предоставления муниципальной услуги и выдачи результата муниципальной услуги, предоставляется МФЦ в соответствии с действующим соглашением о взаимодействии Администрации и МФЦ. Указанные действия осуществляются МФЦ в случае личного обращения Заявителя (представителя Заявителя) в МФЦ.</w:t>
      </w:r>
    </w:p>
    <w:p w:rsidR="00CA5781" w:rsidRDefault="00CA5781">
      <w:pPr>
        <w:pStyle w:val="ConsPlusNormal"/>
        <w:spacing w:before="220"/>
        <w:ind w:firstLine="540"/>
        <w:jc w:val="both"/>
      </w:pPr>
      <w:r>
        <w:t>Муниципальная услуга в части приема документов, необходимых для предоставления муниципальной услуги, и выдачи результата муниципальной услуги, в случае подачи Заявителем (представителем Заявителя) заявления о предоставлении муниципальной услуги в электронной форме или почтовым отправлением предоставляется Департаментом.</w:t>
      </w:r>
    </w:p>
    <w:p w:rsidR="00CA5781" w:rsidRDefault="00CA5781">
      <w:pPr>
        <w:pStyle w:val="ConsPlusNormal"/>
        <w:spacing w:before="220"/>
        <w:ind w:firstLine="540"/>
        <w:jc w:val="both"/>
      </w:pPr>
      <w:r>
        <w:t>Предоставление муниципальной услуги в части информирования граждан о порядке предоставления муниципальной услуги, предоставления сведений о ходе оказания муниципальной услуги осуществляется Департаментом и МФЦ.</w:t>
      </w:r>
    </w:p>
    <w:p w:rsidR="00CA5781" w:rsidRDefault="00CA5781">
      <w:pPr>
        <w:pStyle w:val="ConsPlusNormal"/>
        <w:jc w:val="both"/>
      </w:pPr>
    </w:p>
    <w:p w:rsidR="00CA5781" w:rsidRDefault="00CA5781">
      <w:pPr>
        <w:pStyle w:val="ConsPlusTitle"/>
        <w:ind w:firstLine="540"/>
        <w:jc w:val="both"/>
        <w:outlineLvl w:val="2"/>
      </w:pPr>
      <w:r>
        <w:t>2.3. Описание результата предоставления муниципальной услуги</w:t>
      </w:r>
    </w:p>
    <w:p w:rsidR="00CA5781" w:rsidRDefault="00CA5781">
      <w:pPr>
        <w:pStyle w:val="ConsPlusNormal"/>
        <w:spacing w:before="220"/>
        <w:ind w:firstLine="540"/>
        <w:jc w:val="both"/>
      </w:pPr>
      <w:r>
        <w:t>2.3.1. Результатами предоставления муниципальной услуги являются:</w:t>
      </w:r>
    </w:p>
    <w:p w:rsidR="00CA5781" w:rsidRDefault="00CA5781">
      <w:pPr>
        <w:pStyle w:val="ConsPlusNormal"/>
        <w:spacing w:before="220"/>
        <w:ind w:firstLine="540"/>
        <w:jc w:val="both"/>
      </w:pPr>
      <w:r>
        <w:t xml:space="preserve">а) </w:t>
      </w:r>
      <w:hyperlink r:id="rId12">
        <w:r>
          <w:rPr>
            <w:color w:val="0000FF"/>
          </w:rPr>
          <w:t>акт</w:t>
        </w:r>
      </w:hyperlink>
      <w:r>
        <w:t xml:space="preserve"> освидетельствования проведения основных работ по строительству (реконструкции) объекта индивидуального жилищного строительства по форме, утвержденной Приказом Минстроя России от 08.06.2021 N 362/</w:t>
      </w:r>
      <w:proofErr w:type="spellStart"/>
      <w:r>
        <w:t>пр</w:t>
      </w:r>
      <w:proofErr w:type="spellEnd"/>
      <w: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CA5781" w:rsidRDefault="00CA5781">
      <w:pPr>
        <w:pStyle w:val="ConsPlusNormal"/>
        <w:spacing w:before="220"/>
        <w:ind w:firstLine="540"/>
        <w:jc w:val="both"/>
      </w:pPr>
      <w:r>
        <w:t>б) письмо Департамента об отказе в предоставлении муниципальной услуги.</w:t>
      </w:r>
    </w:p>
    <w:p w:rsidR="00CA5781" w:rsidRDefault="00CA5781">
      <w:pPr>
        <w:pStyle w:val="ConsPlusNormal"/>
        <w:jc w:val="both"/>
      </w:pPr>
    </w:p>
    <w:p w:rsidR="00CA5781" w:rsidRDefault="00CA5781">
      <w:pPr>
        <w:pStyle w:val="ConsPlusTitle"/>
        <w:ind w:firstLine="540"/>
        <w:jc w:val="both"/>
        <w:outlineLvl w:val="2"/>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CA5781" w:rsidRDefault="00CA5781">
      <w:pPr>
        <w:pStyle w:val="ConsPlusNormal"/>
        <w:spacing w:before="220"/>
        <w:ind w:firstLine="540"/>
        <w:jc w:val="both"/>
      </w:pPr>
      <w:r>
        <w:t>2.4.1. Срок предоставления муниципальной услуги составляет 10 рабочих дней со дня поступления заявления о предоставлении муниципальной услуги в Департамент (при подаче заявления посредством почтового отправления, в электронном виде) или в МФЦ (при подаче заявления на личном приеме в МФЦ).</w:t>
      </w:r>
    </w:p>
    <w:p w:rsidR="00CA5781" w:rsidRDefault="00CA5781">
      <w:pPr>
        <w:pStyle w:val="ConsPlusNormal"/>
        <w:spacing w:before="220"/>
        <w:ind w:firstLine="540"/>
        <w:jc w:val="both"/>
      </w:pPr>
      <w:r>
        <w:t>2.4.2. Срок приостановления предоставления муниципальной услуги не установлен.</w:t>
      </w:r>
    </w:p>
    <w:p w:rsidR="00CA5781" w:rsidRDefault="00CA5781">
      <w:pPr>
        <w:pStyle w:val="ConsPlusNormal"/>
        <w:jc w:val="both"/>
      </w:pPr>
    </w:p>
    <w:p w:rsidR="00CA5781" w:rsidRDefault="00CA5781">
      <w:pPr>
        <w:pStyle w:val="ConsPlusTitle"/>
        <w:ind w:firstLine="540"/>
        <w:jc w:val="both"/>
        <w:outlineLvl w:val="2"/>
      </w:pPr>
      <w:r>
        <w:t>2.5. Нормативные правовые акты, регулирующие отношения, возникающие в связи с предоставлением муниципальной услуги</w:t>
      </w:r>
    </w:p>
    <w:p w:rsidR="00CA5781" w:rsidRDefault="00CA5781">
      <w:pPr>
        <w:pStyle w:val="ConsPlusNormal"/>
        <w:spacing w:before="220"/>
        <w:ind w:firstLine="540"/>
        <w:jc w:val="both"/>
      </w:pPr>
      <w:r>
        <w:t xml:space="preserve">2.5.1.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размещается на официальном сайте Администрации города Тобольска (www.admtobolsk.ru), в электронном региональном реестре муниципальных услуг в соответствии с </w:t>
      </w:r>
      <w:hyperlink r:id="rId13">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CA5781" w:rsidRDefault="00CA5781">
      <w:pPr>
        <w:pStyle w:val="ConsPlusNormal"/>
        <w:jc w:val="both"/>
      </w:pPr>
    </w:p>
    <w:p w:rsidR="00CA5781" w:rsidRDefault="00CA5781">
      <w:pPr>
        <w:pStyle w:val="ConsPlusTitle"/>
        <w:ind w:firstLine="540"/>
        <w:jc w:val="both"/>
        <w:outlineLvl w:val="2"/>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A5781" w:rsidRDefault="00CA5781">
      <w:pPr>
        <w:pStyle w:val="ConsPlusNormal"/>
        <w:spacing w:before="220"/>
        <w:ind w:firstLine="540"/>
        <w:jc w:val="both"/>
      </w:pPr>
      <w:r>
        <w:t>2.6.1.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w:t>
      </w:r>
    </w:p>
    <w:p w:rsidR="00CA5781" w:rsidRDefault="00CA5781">
      <w:pPr>
        <w:pStyle w:val="ConsPlusNormal"/>
        <w:spacing w:before="220"/>
        <w:ind w:firstLine="540"/>
        <w:jc w:val="both"/>
      </w:pPr>
      <w:r>
        <w:t>2.6.1.1. Направление Заявителем (представителем Заявителя) Заявления и Документов может осуществляться:</w:t>
      </w:r>
    </w:p>
    <w:p w:rsidR="00CA5781" w:rsidRDefault="00CA5781">
      <w:pPr>
        <w:pStyle w:val="ConsPlusNormal"/>
        <w:spacing w:before="220"/>
        <w:ind w:firstLine="540"/>
        <w:jc w:val="both"/>
      </w:pPr>
      <w:r>
        <w:t>а) в Департамент посредством почтового отправления в письменной форме на бумажном носителе;</w:t>
      </w:r>
    </w:p>
    <w:p w:rsidR="00CA5781" w:rsidRDefault="00CA5781">
      <w:pPr>
        <w:pStyle w:val="ConsPlusNormal"/>
        <w:spacing w:before="220"/>
        <w:ind w:firstLine="540"/>
        <w:jc w:val="both"/>
      </w:pPr>
      <w:r>
        <w:t>б) путем личного обращения в МФЦ на бумажном носителе;</w:t>
      </w:r>
    </w:p>
    <w:p w:rsidR="00CA5781" w:rsidRDefault="00CA5781">
      <w:pPr>
        <w:pStyle w:val="ConsPlusNormal"/>
        <w:spacing w:before="220"/>
        <w:ind w:firstLine="540"/>
        <w:jc w:val="both"/>
      </w:pPr>
      <w:r>
        <w:t>в) в электронной форме посредством федеральной государственной информационной системы "Единый портал государственных и муниципальных услуг" (www.gosuslugi.ru) (далее - Единый портал) или интернет-сайта "Портал услуг Тюменской области" (www.uslugi.admtyumen.ru) (далее - Региональный портал);</w:t>
      </w:r>
    </w:p>
    <w:p w:rsidR="00CA5781" w:rsidRDefault="00CA5781">
      <w:pPr>
        <w:pStyle w:val="ConsPlusNormal"/>
        <w:spacing w:before="220"/>
        <w:ind w:firstLine="540"/>
        <w:jc w:val="both"/>
      </w:pPr>
      <w:r>
        <w:t>2.6.1.2.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CA5781" w:rsidRDefault="00CA5781">
      <w:pPr>
        <w:pStyle w:val="ConsPlusNormal"/>
        <w:spacing w:before="220"/>
        <w:ind w:firstLine="540"/>
        <w:jc w:val="both"/>
      </w:pPr>
      <w:r>
        <w:t xml:space="preserve">При подаче Заявления в электронной форме Заявление и Документы подписываются </w:t>
      </w:r>
      <w:r>
        <w:lastRenderedPageBreak/>
        <w:t xml:space="preserve">электронной подписью в соответствии с требованиями </w:t>
      </w:r>
      <w:hyperlink r:id="rId14">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A5781" w:rsidRDefault="00CA5781">
      <w:pPr>
        <w:pStyle w:val="ConsPlusNormal"/>
        <w:spacing w:before="220"/>
        <w:ind w:firstLine="540"/>
        <w:jc w:val="both"/>
      </w:pPr>
      <w:bookmarkStart w:id="3" w:name="P88"/>
      <w:bookmarkEnd w:id="3"/>
      <w:r>
        <w:t>2.6.1.3. 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CA5781" w:rsidRDefault="00CA5781">
      <w:pPr>
        <w:pStyle w:val="ConsPlusNormal"/>
        <w:spacing w:before="220"/>
        <w:ind w:firstLine="540"/>
        <w:jc w:val="both"/>
      </w:pPr>
      <w:r>
        <w:t xml:space="preserve">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CA5781" w:rsidRDefault="00CA5781">
      <w:pPr>
        <w:pStyle w:val="ConsPlusNormal"/>
        <w:spacing w:before="22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w:t>
      </w:r>
      <w:hyperlink w:anchor="P91">
        <w:r>
          <w:rPr>
            <w:color w:val="0000FF"/>
          </w:rPr>
          <w:t>подпункте "в"</w:t>
        </w:r>
      </w:hyperlink>
      <w:r>
        <w:t xml:space="preserve"> настоящего пункта);</w:t>
      </w:r>
    </w:p>
    <w:p w:rsidR="00CA5781" w:rsidRDefault="00CA5781">
      <w:pPr>
        <w:pStyle w:val="ConsPlusNormal"/>
        <w:spacing w:before="220"/>
        <w:ind w:firstLine="540"/>
        <w:jc w:val="both"/>
      </w:pPr>
      <w:bookmarkStart w:id="4" w:name="P91"/>
      <w:bookmarkEnd w:id="4"/>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CA5781" w:rsidRDefault="00CA5781">
      <w:pPr>
        <w:pStyle w:val="ConsPlusNormal"/>
        <w:spacing w:before="220"/>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91">
        <w:r>
          <w:rPr>
            <w:color w:val="0000FF"/>
          </w:rPr>
          <w:t>подпункте "в"</w:t>
        </w:r>
      </w:hyperlink>
      <w:r>
        <w:t xml:space="preserve"> настоящего пункта), а также документов с графическим содержанием;</w:t>
      </w:r>
    </w:p>
    <w:p w:rsidR="00CA5781" w:rsidRDefault="00CA5781">
      <w:pPr>
        <w:pStyle w:val="ConsPlusNormal"/>
        <w:spacing w:before="220"/>
        <w:ind w:firstLine="540"/>
        <w:jc w:val="both"/>
      </w:pPr>
      <w:r>
        <w:t xml:space="preserve">д) </w:t>
      </w:r>
      <w:proofErr w:type="spellStart"/>
      <w:r>
        <w:t>zip</w:t>
      </w:r>
      <w:proofErr w:type="spellEnd"/>
      <w:r>
        <w:t xml:space="preserve">, </w:t>
      </w:r>
      <w:proofErr w:type="spellStart"/>
      <w:r>
        <w:t>rar</w:t>
      </w:r>
      <w:proofErr w:type="spellEnd"/>
      <w:r>
        <w:t xml:space="preserve"> - для сжатых документов в один файл;</w:t>
      </w:r>
    </w:p>
    <w:p w:rsidR="00CA5781" w:rsidRDefault="00CA5781">
      <w:pPr>
        <w:pStyle w:val="ConsPlusNormal"/>
        <w:spacing w:before="220"/>
        <w:ind w:firstLine="540"/>
        <w:jc w:val="both"/>
      </w:pPr>
      <w:r>
        <w:t xml:space="preserve">е) </w:t>
      </w:r>
      <w:proofErr w:type="spellStart"/>
      <w:r>
        <w:t>sig</w:t>
      </w:r>
      <w:proofErr w:type="spellEnd"/>
      <w:r>
        <w:t xml:space="preserve"> - для открепленной усиленной квалифицированной электронной подписи.</w:t>
      </w:r>
    </w:p>
    <w:p w:rsidR="00CA5781" w:rsidRDefault="00CA5781">
      <w:pPr>
        <w:pStyle w:val="ConsPlusNormal"/>
        <w:spacing w:before="220"/>
        <w:ind w:firstLine="540"/>
        <w:jc w:val="both"/>
      </w:pPr>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A5781" w:rsidRDefault="00CA5781">
      <w:pPr>
        <w:pStyle w:val="ConsPlusNormal"/>
        <w:spacing w:before="220"/>
        <w:ind w:firstLine="540"/>
        <w:jc w:val="both"/>
      </w:pPr>
      <w:r>
        <w:t>"черно-белый" (при отсутствии в Документе графических изображений и (или) цветного текста);</w:t>
      </w:r>
    </w:p>
    <w:p w:rsidR="00CA5781" w:rsidRDefault="00CA5781">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CA5781" w:rsidRDefault="00CA5781">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CA5781" w:rsidRDefault="00CA5781">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CA5781" w:rsidRDefault="00CA5781">
      <w:pPr>
        <w:pStyle w:val="ConsPlusNormal"/>
        <w:spacing w:before="220"/>
        <w:ind w:firstLine="540"/>
        <w:jc w:val="both"/>
      </w:pPr>
      <w:r>
        <w:t>Документы, прилагаемые Заявителем (представителем Заявителя) к Заявлению, представляемые в электронной форме, должны обеспечивать:</w:t>
      </w:r>
    </w:p>
    <w:p w:rsidR="00CA5781" w:rsidRDefault="00CA5781">
      <w:pPr>
        <w:pStyle w:val="ConsPlusNormal"/>
        <w:spacing w:before="220"/>
        <w:ind w:firstLine="540"/>
        <w:jc w:val="both"/>
      </w:pPr>
      <w:r>
        <w:t>возможность идентифицировать Документ и количество листов в документе;</w:t>
      </w:r>
    </w:p>
    <w:p w:rsidR="00CA5781" w:rsidRDefault="00CA5781">
      <w:pPr>
        <w:pStyle w:val="ConsPlusNormal"/>
        <w:spacing w:before="220"/>
        <w:ind w:firstLine="54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A5781" w:rsidRDefault="00CA5781">
      <w:pPr>
        <w:pStyle w:val="ConsPlusNormal"/>
        <w:spacing w:before="220"/>
        <w:ind w:firstLine="540"/>
        <w:jc w:val="both"/>
      </w:pPr>
      <w: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5781" w:rsidRDefault="00CA5781">
      <w:pPr>
        <w:pStyle w:val="ConsPlusNormal"/>
        <w:spacing w:before="22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документа, представляемого в электронной форме.</w:t>
      </w:r>
    </w:p>
    <w:p w:rsidR="00CA5781" w:rsidRDefault="00CA5781">
      <w:pPr>
        <w:pStyle w:val="ConsPlusNormal"/>
        <w:spacing w:before="220"/>
        <w:ind w:firstLine="540"/>
        <w:jc w:val="both"/>
      </w:pPr>
      <w:bookmarkStart w:id="5" w:name="P105"/>
      <w:bookmarkEnd w:id="5"/>
      <w:r>
        <w:lastRenderedPageBreak/>
        <w:t xml:space="preserve">2.6.1.4. При подаче Заявления посредством почтового отправления верность </w:t>
      </w:r>
      <w:proofErr w:type="gramStart"/>
      <w:r>
        <w:t>копий</w:t>
      </w:r>
      <w:proofErr w:type="gramEnd"/>
      <w:r>
        <w:t xml:space="preserve"> направляемых Заявителем (представителем Заявителя) Документов должна быть засвидетельствована в нотариальном порядке.</w:t>
      </w:r>
    </w:p>
    <w:p w:rsidR="00CA5781" w:rsidRDefault="00CA5781">
      <w:pPr>
        <w:pStyle w:val="ConsPlusNormal"/>
        <w:spacing w:before="220"/>
        <w:ind w:firstLine="540"/>
        <w:jc w:val="both"/>
      </w:pPr>
      <w:r>
        <w:t>2.6.1.5.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CA5781" w:rsidRDefault="00CA5781">
      <w:pPr>
        <w:pStyle w:val="ConsPlusNormal"/>
        <w:spacing w:before="220"/>
        <w:ind w:firstLine="540"/>
        <w:jc w:val="both"/>
      </w:pPr>
      <w:r>
        <w:t xml:space="preserve">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w:t>
      </w:r>
      <w:hyperlink r:id="rId15">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CA5781" w:rsidRDefault="00CA5781">
      <w:pPr>
        <w:pStyle w:val="ConsPlusNormal"/>
        <w:spacing w:before="220"/>
        <w:ind w:firstLine="540"/>
        <w:jc w:val="both"/>
      </w:pPr>
      <w: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CA5781" w:rsidRDefault="00CA5781">
      <w:pPr>
        <w:pStyle w:val="ConsPlusNormal"/>
        <w:spacing w:before="220"/>
        <w:ind w:firstLine="540"/>
        <w:jc w:val="both"/>
      </w:pPr>
      <w:bookmarkStart w:id="6" w:name="P109"/>
      <w:bookmarkEnd w:id="6"/>
      <w:r>
        <w:t>2.6.2. Для получения муниципальной услуги устанавливается следующий исчерпывающий перечень документов, подлежащих предоставлению Заявителем (представителем Заявителя):</w:t>
      </w:r>
    </w:p>
    <w:p w:rsidR="00CA5781" w:rsidRDefault="00CA5781">
      <w:pPr>
        <w:pStyle w:val="ConsPlusNormal"/>
        <w:spacing w:before="220"/>
        <w:ind w:firstLine="540"/>
        <w:jc w:val="both"/>
      </w:pPr>
      <w:r>
        <w:t xml:space="preserve">а) Заявление по </w:t>
      </w:r>
      <w:hyperlink w:anchor="P309">
        <w:r>
          <w:rPr>
            <w:color w:val="0000FF"/>
          </w:rPr>
          <w:t>форме</w:t>
        </w:r>
      </w:hyperlink>
      <w:r>
        <w:t xml:space="preserve"> согласно приложению к Регламенту при личном обращении в МФЦ или почтовом отправлении в Департамент. В случае если Заявление подается в форме электронного документа, подписанного электронной подписью, через "Личный кабинет" - по форме, размещенной на Едином портале, Региональном портале;</w:t>
      </w:r>
    </w:p>
    <w:p w:rsidR="00CA5781" w:rsidRDefault="00CA5781">
      <w:pPr>
        <w:pStyle w:val="ConsPlusNormal"/>
        <w:spacing w:before="220"/>
        <w:ind w:firstLine="540"/>
        <w:jc w:val="both"/>
      </w:pPr>
      <w:r>
        <w:t>б) документ, удостоверяющий личность Заявителя или представителя Заявителя в случае, если от имени Заявителя действует его представитель;</w:t>
      </w:r>
    </w:p>
    <w:p w:rsidR="00CA5781" w:rsidRDefault="00CA5781">
      <w:pPr>
        <w:pStyle w:val="ConsPlusNormal"/>
        <w:spacing w:before="220"/>
        <w:ind w:firstLine="540"/>
        <w:jc w:val="both"/>
      </w:pPr>
      <w:r>
        <w:t>в) документ, подтверждающий полномочия представителя Заявителя, в случае если Заявление подается представителем Заявителя;</w:t>
      </w:r>
    </w:p>
    <w:p w:rsidR="00CA5781" w:rsidRDefault="00CA5781">
      <w:pPr>
        <w:pStyle w:val="ConsPlusNormal"/>
        <w:spacing w:before="220"/>
        <w:ind w:firstLine="540"/>
        <w:jc w:val="both"/>
      </w:pPr>
      <w: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A5781" w:rsidRDefault="00CA5781">
      <w:pPr>
        <w:pStyle w:val="ConsPlusNormal"/>
        <w:spacing w:before="220"/>
        <w:ind w:firstLine="540"/>
        <w:jc w:val="both"/>
      </w:pPr>
      <w:r>
        <w:t>д) правоустанавливающие документы на объект капитального строительства (предоставляется при реконструкции объекта, если право на недвижимое имущество не зарегистрировано в Едином государственном реестре недвижимости);</w:t>
      </w:r>
    </w:p>
    <w:p w:rsidR="00CA5781" w:rsidRDefault="00CA5781">
      <w:pPr>
        <w:pStyle w:val="ConsPlusNormal"/>
        <w:spacing w:before="220"/>
        <w:ind w:firstLine="540"/>
        <w:jc w:val="both"/>
      </w:pPr>
      <w:r>
        <w:t>е) кадастровый паспорт здания, сооружения, объекта незавершенного строительства или кадастровую выписку об объекте недвижимости (в случае реконструкции объекта капитального строительства).</w:t>
      </w:r>
    </w:p>
    <w:p w:rsidR="00CA5781" w:rsidRDefault="00CA5781">
      <w:pPr>
        <w:pStyle w:val="ConsPlusNormal"/>
        <w:jc w:val="both"/>
      </w:pPr>
    </w:p>
    <w:p w:rsidR="00CA5781" w:rsidRDefault="00CA5781">
      <w:pPr>
        <w:pStyle w:val="ConsPlusTitle"/>
        <w:ind w:firstLine="540"/>
        <w:jc w:val="both"/>
        <w:outlineLvl w:val="2"/>
      </w:pPr>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CA5781" w:rsidRDefault="00CA5781">
      <w:pPr>
        <w:pStyle w:val="ConsPlusNormal"/>
        <w:spacing w:before="220"/>
        <w:ind w:firstLine="540"/>
        <w:jc w:val="both"/>
      </w:pPr>
      <w:bookmarkStart w:id="7" w:name="P118"/>
      <w:bookmarkEnd w:id="7"/>
      <w:r>
        <w:t xml:space="preserve">2.7.1. Документы, сведения (информация), которые могут быть представлены Заявителем </w:t>
      </w:r>
      <w:r>
        <w:lastRenderedPageBreak/>
        <w:t>(представителем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Департаментом следующих запросов:</w:t>
      </w:r>
    </w:p>
    <w:p w:rsidR="00CA5781" w:rsidRDefault="00CA5781">
      <w:pPr>
        <w:pStyle w:val="ConsPlusNormal"/>
        <w:spacing w:before="220"/>
        <w:ind w:firstLine="540"/>
        <w:jc w:val="both"/>
      </w:pPr>
      <w:r>
        <w:t>а) в Федеральную службу государственной регистрации, кадастра и картографии о предоставлении выписки из Единого государственного реестра недвижимости об основных характеристиках и зарегистрированных правах на объект недвижимости в отношении:</w:t>
      </w:r>
    </w:p>
    <w:p w:rsidR="00CA5781" w:rsidRDefault="00CA5781">
      <w:pPr>
        <w:pStyle w:val="ConsPlusNormal"/>
        <w:spacing w:before="220"/>
        <w:ind w:firstLine="540"/>
        <w:jc w:val="both"/>
      </w:pPr>
      <w:r>
        <w:t>- земельного участка, на котором расположен объект индивидуального жилищного строительства;</w:t>
      </w:r>
    </w:p>
    <w:p w:rsidR="00CA5781" w:rsidRDefault="00CA5781">
      <w:pPr>
        <w:pStyle w:val="ConsPlusNormal"/>
        <w:spacing w:before="220"/>
        <w:ind w:firstLine="540"/>
        <w:jc w:val="both"/>
      </w:pPr>
      <w:r>
        <w:t>- объекта индивидуального жилищного строительства;</w:t>
      </w:r>
    </w:p>
    <w:p w:rsidR="00CA5781" w:rsidRDefault="00CA5781">
      <w:pPr>
        <w:pStyle w:val="ConsPlusNormal"/>
        <w:spacing w:before="220"/>
        <w:ind w:firstLine="540"/>
        <w:jc w:val="both"/>
      </w:pPr>
      <w:r>
        <w:t>б) в Федеральную налоговую службу о предоставлении:</w:t>
      </w:r>
    </w:p>
    <w:p w:rsidR="00CA5781" w:rsidRDefault="00CA5781">
      <w:pPr>
        <w:pStyle w:val="ConsPlusNormal"/>
        <w:spacing w:before="220"/>
        <w:ind w:firstLine="540"/>
        <w:jc w:val="both"/>
      </w:pPr>
      <w: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CA5781" w:rsidRDefault="00CA5781">
      <w:pPr>
        <w:pStyle w:val="ConsPlusNormal"/>
        <w:spacing w:before="220"/>
        <w:ind w:firstLine="540"/>
        <w:jc w:val="both"/>
      </w:pPr>
      <w:r>
        <w:t>- сведений о государственной регистрации актов о заключении брака (в случае, если разрешение на строительство (реконструкцию) оформлено на супруга лица, получившего сертификат на материнский капитал);</w:t>
      </w:r>
    </w:p>
    <w:p w:rsidR="00CA5781" w:rsidRDefault="00CA5781">
      <w:pPr>
        <w:pStyle w:val="ConsPlusNormal"/>
        <w:spacing w:before="220"/>
        <w:ind w:firstLine="540"/>
        <w:jc w:val="both"/>
      </w:pPr>
      <w:r>
        <w:t>в) 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CA5781" w:rsidRDefault="00CA5781">
      <w:pPr>
        <w:pStyle w:val="ConsPlusNormal"/>
        <w:spacing w:before="220"/>
        <w:ind w:firstLine="540"/>
        <w:jc w:val="both"/>
      </w:pPr>
      <w:r>
        <w:t>г) в Управление Министерства внутренних дел России по Тюменской области о предоставлении 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CA5781" w:rsidRDefault="00CA5781">
      <w:pPr>
        <w:pStyle w:val="ConsPlusNormal"/>
        <w:spacing w:before="220"/>
        <w:ind w:firstLine="540"/>
        <w:jc w:val="both"/>
      </w:pPr>
      <w:r>
        <w:t>д) в территориальный орган Пенсионного фонда Российской Федерации о предоставлении сведений о выданных сертификатах на материнский (семейный) капитал.</w:t>
      </w:r>
    </w:p>
    <w:p w:rsidR="00CA5781" w:rsidRDefault="00CA5781">
      <w:pPr>
        <w:pStyle w:val="ConsPlusNormal"/>
        <w:jc w:val="both"/>
      </w:pPr>
    </w:p>
    <w:p w:rsidR="00CA5781" w:rsidRDefault="00CA5781">
      <w:pPr>
        <w:pStyle w:val="ConsPlusTitle"/>
        <w:ind w:firstLine="540"/>
        <w:jc w:val="both"/>
        <w:outlineLvl w:val="2"/>
      </w:pPr>
      <w:r>
        <w:t>2.8. Исчерпывающий перечень оснований для отказа в приеме документов, необходимых для предоставления муниципальной услуги</w:t>
      </w:r>
    </w:p>
    <w:p w:rsidR="00CA5781" w:rsidRDefault="00CA5781">
      <w:pPr>
        <w:pStyle w:val="ConsPlusNormal"/>
        <w:spacing w:before="220"/>
        <w:ind w:firstLine="540"/>
        <w:jc w:val="both"/>
      </w:pPr>
      <w:bookmarkStart w:id="8" w:name="P130"/>
      <w:bookmarkEnd w:id="8"/>
      <w:r>
        <w:t>2.8.1. Основаниями для отказа в приеме Заявления и Документов являются:</w:t>
      </w:r>
    </w:p>
    <w:p w:rsidR="00CA5781" w:rsidRDefault="00CA5781">
      <w:pPr>
        <w:pStyle w:val="ConsPlusNormal"/>
        <w:spacing w:before="220"/>
        <w:ind w:firstLine="540"/>
        <w:jc w:val="both"/>
      </w:pPr>
      <w:r>
        <w:t xml:space="preserve">а) лицо, подающее Заявление, не относится к числу Заявителей в соответствии с </w:t>
      </w:r>
      <w:hyperlink w:anchor="P48">
        <w:r>
          <w:rPr>
            <w:color w:val="0000FF"/>
          </w:rPr>
          <w:t>пунктом 1.2.1</w:t>
        </w:r>
      </w:hyperlink>
      <w:r>
        <w:t xml:space="preserve"> Регламента;</w:t>
      </w:r>
    </w:p>
    <w:p w:rsidR="00CA5781" w:rsidRDefault="00CA5781">
      <w:pPr>
        <w:pStyle w:val="ConsPlusNormal"/>
        <w:spacing w:before="220"/>
        <w:ind w:firstLine="540"/>
        <w:jc w:val="both"/>
      </w:pPr>
      <w:r>
        <w:t xml:space="preserve">б) непредставление Документов, установленных </w:t>
      </w:r>
      <w:hyperlink w:anchor="P109">
        <w:r>
          <w:rPr>
            <w:color w:val="0000FF"/>
          </w:rPr>
          <w:t>пунктом 2.6.2</w:t>
        </w:r>
      </w:hyperlink>
      <w:r>
        <w:t xml:space="preserve"> Регламента;</w:t>
      </w:r>
    </w:p>
    <w:p w:rsidR="00CA5781" w:rsidRDefault="00CA5781">
      <w:pPr>
        <w:pStyle w:val="ConsPlusNormal"/>
        <w:spacing w:before="220"/>
        <w:ind w:firstLine="540"/>
        <w:jc w:val="both"/>
      </w:pPr>
      <w:r>
        <w:t xml:space="preserve">в) несоответствие представленных Документов требованиям, установленным </w:t>
      </w:r>
      <w:hyperlink w:anchor="P105">
        <w:r>
          <w:rPr>
            <w:color w:val="0000FF"/>
          </w:rPr>
          <w:t>пунктом 2.6.1.4</w:t>
        </w:r>
      </w:hyperlink>
      <w:r>
        <w:t xml:space="preserve"> Регламента (в случае направления Заявителем (представителем Заявителя) Документов посредством почтового отправления);</w:t>
      </w:r>
    </w:p>
    <w:p w:rsidR="00CA5781" w:rsidRDefault="00CA5781">
      <w:pPr>
        <w:pStyle w:val="ConsPlusNormal"/>
        <w:spacing w:before="220"/>
        <w:ind w:firstLine="540"/>
        <w:jc w:val="both"/>
      </w:pPr>
      <w:r>
        <w:t>г) Заявление подписано лицом, не имеющим полномочий на подписание данного Заявления;</w:t>
      </w:r>
    </w:p>
    <w:p w:rsidR="00CA5781" w:rsidRDefault="00CA5781">
      <w:pPr>
        <w:pStyle w:val="ConsPlusNormal"/>
        <w:spacing w:before="220"/>
        <w:ind w:firstLine="540"/>
        <w:jc w:val="both"/>
      </w:pPr>
      <w:r>
        <w:t xml:space="preserve">д) выявление в результате проверки несоблюдения условий признания действительности квалифицированной электронной подписи, установленных </w:t>
      </w:r>
      <w:hyperlink r:id="rId16">
        <w:r>
          <w:rPr>
            <w:color w:val="0000FF"/>
          </w:rPr>
          <w:t>статьей 11</w:t>
        </w:r>
      </w:hyperlink>
      <w:r>
        <w:t xml:space="preserve"> Федерального закона от 06.04.2011 N 63-ФЗ "Об электронной подписи" (далее - Федеральный закон N 63-ФЗ);</w:t>
      </w:r>
    </w:p>
    <w:p w:rsidR="00CA5781" w:rsidRDefault="00CA5781">
      <w:pPr>
        <w:pStyle w:val="ConsPlusNormal"/>
        <w:spacing w:before="220"/>
        <w:ind w:firstLine="540"/>
        <w:jc w:val="both"/>
      </w:pPr>
      <w:r>
        <w:t>е) представленные Документы или сведения утратили силу на момент обращения за услугой;</w:t>
      </w:r>
    </w:p>
    <w:p w:rsidR="00CA5781" w:rsidRDefault="00CA5781">
      <w:pPr>
        <w:pStyle w:val="ConsPlusNormal"/>
        <w:spacing w:before="220"/>
        <w:ind w:firstLine="540"/>
        <w:jc w:val="both"/>
      </w:pPr>
      <w:r>
        <w:lastRenderedPageBreak/>
        <w:t>ж)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w:t>
      </w:r>
    </w:p>
    <w:p w:rsidR="00CA5781" w:rsidRDefault="00CA5781">
      <w:pPr>
        <w:pStyle w:val="ConsPlusNormal"/>
        <w:spacing w:before="220"/>
        <w:ind w:firstLine="540"/>
        <w:jc w:val="both"/>
      </w:pPr>
      <w:r>
        <w:t>з)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CA5781" w:rsidRDefault="00CA5781">
      <w:pPr>
        <w:pStyle w:val="ConsPlusNormal"/>
        <w:spacing w:before="220"/>
        <w:ind w:firstLine="540"/>
        <w:jc w:val="both"/>
      </w:pPr>
      <w:r>
        <w:t xml:space="preserve">и) электронные документы не соответствуют требованиям к форматам их предоставления, установленным </w:t>
      </w:r>
      <w:hyperlink w:anchor="P88">
        <w:r>
          <w:rPr>
            <w:color w:val="0000FF"/>
          </w:rPr>
          <w:t>подпунктом 2.6.1.3</w:t>
        </w:r>
      </w:hyperlink>
      <w:r>
        <w:t xml:space="preserve"> Регламента, и (или) не читаются.</w:t>
      </w:r>
    </w:p>
    <w:p w:rsidR="00CA5781" w:rsidRDefault="00CA5781">
      <w:pPr>
        <w:pStyle w:val="ConsPlusNormal"/>
        <w:jc w:val="both"/>
      </w:pPr>
    </w:p>
    <w:p w:rsidR="00CA5781" w:rsidRDefault="00CA5781">
      <w:pPr>
        <w:pStyle w:val="ConsPlusTitle"/>
        <w:ind w:firstLine="540"/>
        <w:jc w:val="both"/>
        <w:outlineLvl w:val="2"/>
      </w:pPr>
      <w:r>
        <w:t>2.9. Исчерпывающий перечень оснований для приостановления или отказа в предоставлении муниципальной услуги</w:t>
      </w:r>
    </w:p>
    <w:p w:rsidR="00CA5781" w:rsidRDefault="00CA5781">
      <w:pPr>
        <w:pStyle w:val="ConsPlusNormal"/>
        <w:spacing w:before="220"/>
        <w:ind w:firstLine="540"/>
        <w:jc w:val="both"/>
      </w:pPr>
      <w:bookmarkStart w:id="9" w:name="P142"/>
      <w:bookmarkEnd w:id="9"/>
      <w:r>
        <w:t>2.9.1. Основания для отказа в предоставлении муниципальной услуги:</w:t>
      </w:r>
    </w:p>
    <w:p w:rsidR="00CA5781" w:rsidRDefault="00CA5781">
      <w:pPr>
        <w:pStyle w:val="ConsPlusNormal"/>
        <w:spacing w:before="220"/>
        <w:ind w:firstLine="540"/>
        <w:jc w:val="both"/>
      </w:pPr>
      <w:r>
        <w:t>а)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CA5781" w:rsidRDefault="00CA5781">
      <w:pPr>
        <w:pStyle w:val="ConsPlusNormal"/>
        <w:spacing w:before="220"/>
        <w:ind w:firstLine="540"/>
        <w:jc w:val="both"/>
      </w:pPr>
      <w:r>
        <w:t>б)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CA5781" w:rsidRDefault="00CA5781">
      <w:pPr>
        <w:pStyle w:val="ConsPlusNormal"/>
        <w:spacing w:before="220"/>
        <w:ind w:firstLine="540"/>
        <w:jc w:val="both"/>
      </w:pPr>
      <w:r>
        <w:t>2.9.2. Основания для приостановления муниципальной услуги отсутствуют.</w:t>
      </w:r>
    </w:p>
    <w:p w:rsidR="00CA5781" w:rsidRDefault="00CA5781">
      <w:pPr>
        <w:pStyle w:val="ConsPlusNormal"/>
        <w:jc w:val="both"/>
      </w:pPr>
    </w:p>
    <w:p w:rsidR="00CA5781" w:rsidRDefault="00CA5781">
      <w:pPr>
        <w:pStyle w:val="ConsPlusTitle"/>
        <w:ind w:firstLine="540"/>
        <w:jc w:val="both"/>
        <w:outlineLvl w:val="2"/>
      </w:pPr>
      <w:r>
        <w:t>2.10. Способы, размер и основания взимания государственной пошлины или иной платы, взимаемой за предоставление муниципальной услуги</w:t>
      </w:r>
    </w:p>
    <w:p w:rsidR="00CA5781" w:rsidRDefault="00CA5781">
      <w:pPr>
        <w:pStyle w:val="ConsPlusNormal"/>
        <w:spacing w:before="220"/>
        <w:ind w:firstLine="540"/>
        <w:jc w:val="both"/>
      </w:pPr>
      <w:r>
        <w:t>2.10.1. Предоставление муниципальной услуги осуществляется бесплатно - без взимания государственной пошлины или иной платы.</w:t>
      </w:r>
    </w:p>
    <w:p w:rsidR="00CA5781" w:rsidRDefault="00CA5781">
      <w:pPr>
        <w:pStyle w:val="ConsPlusNormal"/>
        <w:jc w:val="both"/>
      </w:pPr>
    </w:p>
    <w:p w:rsidR="00CA5781" w:rsidRDefault="00CA5781">
      <w:pPr>
        <w:pStyle w:val="ConsPlusTitle"/>
        <w:ind w:firstLine="540"/>
        <w:jc w:val="both"/>
        <w:outlineLvl w:val="2"/>
      </w:pPr>
      <w: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A5781" w:rsidRDefault="00CA5781">
      <w:pPr>
        <w:pStyle w:val="ConsPlusNormal"/>
        <w:spacing w:before="220"/>
        <w:ind w:firstLine="540"/>
        <w:jc w:val="both"/>
      </w:pPr>
      <w:r>
        <w:t>2.11.1. Услуги, которые являются необходимыми и обязательными для предоставления муниципальной услуги, отсутствуют.</w:t>
      </w:r>
    </w:p>
    <w:p w:rsidR="00CA5781" w:rsidRDefault="00CA5781">
      <w:pPr>
        <w:pStyle w:val="ConsPlusNormal"/>
        <w:spacing w:before="220"/>
        <w:ind w:firstLine="540"/>
        <w:jc w:val="both"/>
      </w:pPr>
      <w:r>
        <w:t>2.11.2. 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CA5781" w:rsidRDefault="00CA5781">
      <w:pPr>
        <w:pStyle w:val="ConsPlusNormal"/>
        <w:jc w:val="both"/>
      </w:pPr>
    </w:p>
    <w:p w:rsidR="00CA5781" w:rsidRDefault="00CA5781">
      <w:pPr>
        <w:pStyle w:val="ConsPlusTitle"/>
        <w:ind w:firstLine="540"/>
        <w:jc w:val="both"/>
        <w:outlineLvl w:val="2"/>
      </w:pPr>
      <w:r>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A5781" w:rsidRDefault="00CA5781">
      <w:pPr>
        <w:pStyle w:val="ConsPlusNormal"/>
        <w:spacing w:before="220"/>
        <w:ind w:firstLine="540"/>
        <w:jc w:val="both"/>
      </w:pPr>
      <w:r>
        <w:t>2.12.1. 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должно превышать 15 минут.</w:t>
      </w:r>
    </w:p>
    <w:p w:rsidR="00CA5781" w:rsidRDefault="00CA5781">
      <w:pPr>
        <w:pStyle w:val="ConsPlusNormal"/>
        <w:jc w:val="both"/>
      </w:pPr>
    </w:p>
    <w:p w:rsidR="00CA5781" w:rsidRDefault="00CA5781">
      <w:pPr>
        <w:pStyle w:val="ConsPlusTitle"/>
        <w:ind w:firstLine="540"/>
        <w:jc w:val="both"/>
        <w:outlineLvl w:val="2"/>
      </w:pPr>
      <w: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CA5781" w:rsidRDefault="00CA5781">
      <w:pPr>
        <w:pStyle w:val="ConsPlusNormal"/>
        <w:spacing w:before="220"/>
        <w:ind w:firstLine="540"/>
        <w:jc w:val="both"/>
      </w:pPr>
      <w:bookmarkStart w:id="10" w:name="P158"/>
      <w:bookmarkEnd w:id="10"/>
      <w:r>
        <w:t>2.13.1. Регистрация Заявления при личном обращении в МФЦ не должна превышать 15 минут.</w:t>
      </w:r>
    </w:p>
    <w:p w:rsidR="00CA5781" w:rsidRDefault="00CA5781">
      <w:pPr>
        <w:pStyle w:val="ConsPlusNormal"/>
        <w:spacing w:before="220"/>
        <w:ind w:firstLine="540"/>
        <w:jc w:val="both"/>
      </w:pPr>
      <w:r>
        <w:lastRenderedPageBreak/>
        <w:t>2.13.2. При поступлении Заявления из МФЦ, посредством почтового отправления, в электронной форме в рабочие дни в пределах графика работы Департамента регистрация Заявления осуществляется в день его поступления, в выходные или праздничные дни, а также вне графика работы Департамента - в первый рабочий день, следующий за днем его поступления.</w:t>
      </w:r>
    </w:p>
    <w:p w:rsidR="00CA5781" w:rsidRDefault="00CA5781">
      <w:pPr>
        <w:pStyle w:val="ConsPlusNormal"/>
        <w:jc w:val="both"/>
      </w:pPr>
    </w:p>
    <w:p w:rsidR="00CA5781" w:rsidRDefault="00CA5781">
      <w:pPr>
        <w:pStyle w:val="ConsPlusTitle"/>
        <w:ind w:firstLine="540"/>
        <w:jc w:val="both"/>
        <w:outlineLvl w:val="2"/>
      </w:pPr>
      <w: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A5781" w:rsidRDefault="00CA5781">
      <w:pPr>
        <w:pStyle w:val="ConsPlusNormal"/>
        <w:spacing w:before="220"/>
        <w:ind w:firstLine="540"/>
        <w:jc w:val="both"/>
      </w:pPr>
      <w:r>
        <w:t xml:space="preserve">2.14.1. 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w:t>
      </w:r>
      <w:hyperlink r:id="rId1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CA5781" w:rsidRDefault="00CA5781">
      <w:pPr>
        <w:pStyle w:val="ConsPlusNormal"/>
        <w:jc w:val="both"/>
      </w:pPr>
    </w:p>
    <w:p w:rsidR="00CA5781" w:rsidRDefault="00CA5781">
      <w:pPr>
        <w:pStyle w:val="ConsPlusTitle"/>
        <w:ind w:firstLine="540"/>
        <w:jc w:val="both"/>
        <w:outlineLvl w:val="2"/>
      </w:pPr>
      <w:r>
        <w:t>2.15. Показатели доступности и качества муниципальной услуги</w:t>
      </w:r>
    </w:p>
    <w:p w:rsidR="00CA5781" w:rsidRDefault="00CA5781">
      <w:pPr>
        <w:pStyle w:val="ConsPlusNormal"/>
        <w:spacing w:before="220"/>
        <w:ind w:firstLine="540"/>
        <w:jc w:val="both"/>
      </w:pPr>
      <w:r>
        <w:t>2.15.1. Показателями доступности муниципальной услуги являются:</w:t>
      </w:r>
    </w:p>
    <w:p w:rsidR="00CA5781" w:rsidRDefault="00CA5781">
      <w:pPr>
        <w:pStyle w:val="ConsPlusNormal"/>
        <w:spacing w:before="220"/>
        <w:ind w:firstLine="540"/>
        <w:jc w:val="both"/>
      </w:pPr>
      <w:r>
        <w:t>а) наличие полной, достоверной и доступной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CA5781" w:rsidRDefault="00CA5781">
      <w:pPr>
        <w:pStyle w:val="ConsPlusNormal"/>
        <w:spacing w:before="220"/>
        <w:ind w:firstLine="540"/>
        <w:jc w:val="both"/>
      </w:pPr>
      <w:r>
        <w:t>б) наличие помещений, оборудования и оснащения, отвечающих требованиям Регламента;</w:t>
      </w:r>
    </w:p>
    <w:p w:rsidR="00CA5781" w:rsidRDefault="00CA5781">
      <w:pPr>
        <w:pStyle w:val="ConsPlusNormal"/>
        <w:spacing w:before="220"/>
        <w:ind w:firstLine="540"/>
        <w:jc w:val="both"/>
      </w:pPr>
      <w:r>
        <w:t>в) соблюдение режима работы Департамента, МФЦ при предоставлении муниципальной услуги;</w:t>
      </w:r>
    </w:p>
    <w:p w:rsidR="00CA5781" w:rsidRDefault="00CA5781">
      <w:pPr>
        <w:pStyle w:val="ConsPlusNormal"/>
        <w:spacing w:before="220"/>
        <w:ind w:firstLine="540"/>
        <w:jc w:val="both"/>
      </w:pPr>
      <w:r>
        <w:t>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5781" w:rsidRDefault="00CA5781">
      <w:pPr>
        <w:pStyle w:val="ConsPlusNormal"/>
        <w:spacing w:before="220"/>
        <w:ind w:firstLine="540"/>
        <w:jc w:val="both"/>
      </w:pPr>
      <w:r>
        <w:t>д) возможность получения Заявителем (представителем Заявителя) муниципальной услуги в МФЦ в полном объеме.</w:t>
      </w:r>
    </w:p>
    <w:p w:rsidR="00CA5781" w:rsidRDefault="00CA5781">
      <w:pPr>
        <w:pStyle w:val="ConsPlusNormal"/>
        <w:spacing w:before="220"/>
        <w:ind w:firstLine="540"/>
        <w:jc w:val="both"/>
      </w:pPr>
      <w:r>
        <w:t>2.15.2. Показателями качества муниципальной услуги являются:</w:t>
      </w:r>
    </w:p>
    <w:p w:rsidR="00CA5781" w:rsidRDefault="00CA5781">
      <w:pPr>
        <w:pStyle w:val="ConsPlusNormal"/>
        <w:spacing w:before="220"/>
        <w:ind w:firstLine="540"/>
        <w:jc w:val="both"/>
      </w:pPr>
      <w:r>
        <w:t>а) соблюдение сроков и последовательности административных процедур, установленных Регламентом;</w:t>
      </w:r>
    </w:p>
    <w:p w:rsidR="00CA5781" w:rsidRDefault="00CA5781">
      <w:pPr>
        <w:pStyle w:val="ConsPlusNormal"/>
        <w:spacing w:before="220"/>
        <w:ind w:firstLine="540"/>
        <w:jc w:val="both"/>
      </w:pPr>
      <w:r>
        <w:t>б) отсутствие обоснованных жалоб на действия (бездействие) и решения сотрудников Департамента, МФЦ, участвующих в предоставлении муниципальной услуги;</w:t>
      </w:r>
    </w:p>
    <w:p w:rsidR="00CA5781" w:rsidRDefault="00CA5781">
      <w:pPr>
        <w:pStyle w:val="ConsPlusNormal"/>
        <w:spacing w:before="220"/>
        <w:ind w:firstLine="540"/>
        <w:jc w:val="both"/>
      </w:pPr>
      <w:r>
        <w:t>в) количество взаимодействий Заявителя (представителя Заявителя) с сотрудниками Департамента и МФЦ при предоставлении муниципальной услуги и их продолжительность.</w:t>
      </w:r>
    </w:p>
    <w:p w:rsidR="00CA5781" w:rsidRDefault="00CA5781">
      <w:pPr>
        <w:pStyle w:val="ConsPlusNormal"/>
        <w:jc w:val="both"/>
      </w:pPr>
    </w:p>
    <w:p w:rsidR="00CA5781" w:rsidRDefault="00CA5781">
      <w:pPr>
        <w:pStyle w:val="ConsPlusTitle"/>
        <w:ind w:firstLine="540"/>
        <w:jc w:val="both"/>
        <w:outlineLvl w:val="2"/>
      </w:pPr>
      <w:r>
        <w:t>2.16. Иные требования, в том числе учитывающие предоставление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A5781" w:rsidRDefault="00CA5781">
      <w:pPr>
        <w:pStyle w:val="ConsPlusNormal"/>
        <w:spacing w:before="220"/>
        <w:ind w:firstLine="540"/>
        <w:jc w:val="both"/>
      </w:pPr>
      <w:r>
        <w:t xml:space="preserve">2.16.1. При предоставлении муниципальной услуги в электронной форме Заявитель </w:t>
      </w:r>
      <w:r>
        <w:lastRenderedPageBreak/>
        <w:t>(представитель Заявителя) вправе:</w:t>
      </w:r>
    </w:p>
    <w:p w:rsidR="00CA5781" w:rsidRDefault="00CA5781">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или Региональном портале;</w:t>
      </w:r>
    </w:p>
    <w:p w:rsidR="00CA5781" w:rsidRDefault="00CA5781">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CA5781" w:rsidRDefault="00CA5781">
      <w:pPr>
        <w:pStyle w:val="ConsPlusNormal"/>
        <w:spacing w:before="220"/>
        <w:ind w:firstLine="540"/>
        <w:jc w:val="both"/>
      </w:pPr>
      <w: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CA5781" w:rsidRDefault="00CA5781">
      <w:pPr>
        <w:pStyle w:val="ConsPlusNormal"/>
        <w:spacing w:before="220"/>
        <w:ind w:firstLine="540"/>
        <w:jc w:val="both"/>
      </w:pPr>
      <w:r>
        <w:t>г) получить сведения о ходе выполнения Заявления, поданного в электронной форме;</w:t>
      </w:r>
    </w:p>
    <w:p w:rsidR="00CA5781" w:rsidRDefault="00CA5781">
      <w:pPr>
        <w:pStyle w:val="ConsPlusNormal"/>
        <w:spacing w:before="220"/>
        <w:ind w:firstLine="540"/>
        <w:jc w:val="both"/>
      </w:pPr>
      <w:r>
        <w:t>д) получить результат предоставления муниципальной услуги в форме электронного документа;</w:t>
      </w:r>
    </w:p>
    <w:p w:rsidR="00CA5781" w:rsidRDefault="00CA5781">
      <w:pPr>
        <w:pStyle w:val="ConsPlusNormal"/>
        <w:spacing w:before="220"/>
        <w:ind w:firstLine="540"/>
        <w:jc w:val="both"/>
      </w:pPr>
      <w:r>
        <w:t>е) подать жалобу на решение и действие (бездействие) должностного лица либо муниципального служащего Департамента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ФГИС ДО), а также официального сайта Администрации города Тобольска с использованием размещенной на нем ссылки на портал ФГИС ДО.</w:t>
      </w:r>
    </w:p>
    <w:p w:rsidR="00CA5781" w:rsidRDefault="00CA5781">
      <w:pPr>
        <w:pStyle w:val="ConsPlusNormal"/>
        <w:spacing w:before="220"/>
        <w:ind w:firstLine="540"/>
        <w:jc w:val="both"/>
      </w:pPr>
      <w: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w:t>
      </w:r>
      <w:hyperlink r:id="rId18">
        <w:r>
          <w:rPr>
            <w:color w:val="0000FF"/>
          </w:rPr>
          <w:t>постановлением</w:t>
        </w:r>
      </w:hyperlink>
      <w:r>
        <w:t xml:space="preserve"> Правительства Российской Федерации от 01.03.2022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CA5781" w:rsidRDefault="00CA5781">
      <w:pPr>
        <w:pStyle w:val="ConsPlusNormal"/>
        <w:spacing w:before="220"/>
        <w:ind w:firstLine="540"/>
        <w:jc w:val="both"/>
      </w:pPr>
      <w:r>
        <w:t>2.16.3. Иных требований, в том числе учитывающих особенности предоставления муниципальной услуги в МФЦ, не предусмотрено.</w:t>
      </w:r>
    </w:p>
    <w:p w:rsidR="00CA5781" w:rsidRDefault="00CA5781">
      <w:pPr>
        <w:pStyle w:val="ConsPlusNormal"/>
        <w:jc w:val="both"/>
      </w:pPr>
    </w:p>
    <w:p w:rsidR="00CA5781" w:rsidRDefault="00CA5781">
      <w:pPr>
        <w:pStyle w:val="ConsPlusTitle"/>
        <w:jc w:val="center"/>
        <w:outlineLvl w:val="1"/>
      </w:pPr>
      <w:r>
        <w:t>III. Состав, последовательность и сроки выполнения</w:t>
      </w:r>
    </w:p>
    <w:p w:rsidR="00CA5781" w:rsidRDefault="00CA5781">
      <w:pPr>
        <w:pStyle w:val="ConsPlusTitle"/>
        <w:jc w:val="center"/>
      </w:pPr>
      <w:r>
        <w:t>административных процедур (действий), требования к порядку</w:t>
      </w:r>
    </w:p>
    <w:p w:rsidR="00CA5781" w:rsidRDefault="00CA5781">
      <w:pPr>
        <w:pStyle w:val="ConsPlusTitle"/>
        <w:jc w:val="center"/>
      </w:pPr>
      <w:r>
        <w:t>их выполнения, в том числе особенности выполнения</w:t>
      </w:r>
    </w:p>
    <w:p w:rsidR="00CA5781" w:rsidRDefault="00CA5781">
      <w:pPr>
        <w:pStyle w:val="ConsPlusTitle"/>
        <w:jc w:val="center"/>
      </w:pPr>
      <w:r>
        <w:t>административных процедур (действий) в электронной форме,</w:t>
      </w:r>
    </w:p>
    <w:p w:rsidR="00CA5781" w:rsidRDefault="00CA5781">
      <w:pPr>
        <w:pStyle w:val="ConsPlusTitle"/>
        <w:jc w:val="center"/>
      </w:pPr>
      <w:r>
        <w:t>а также особенности выполнения административных</w:t>
      </w:r>
    </w:p>
    <w:p w:rsidR="00CA5781" w:rsidRDefault="00CA5781">
      <w:pPr>
        <w:pStyle w:val="ConsPlusTitle"/>
        <w:jc w:val="center"/>
      </w:pPr>
      <w:r>
        <w:t>процедур в МФЦ</w:t>
      </w:r>
    </w:p>
    <w:p w:rsidR="00CA5781" w:rsidRDefault="00CA5781">
      <w:pPr>
        <w:pStyle w:val="ConsPlusNormal"/>
        <w:jc w:val="both"/>
      </w:pPr>
    </w:p>
    <w:p w:rsidR="00CA5781" w:rsidRDefault="00CA5781">
      <w:pPr>
        <w:pStyle w:val="ConsPlusTitle"/>
        <w:ind w:firstLine="540"/>
        <w:jc w:val="both"/>
        <w:outlineLvl w:val="2"/>
      </w:pPr>
      <w:r>
        <w:t>3.1. Перечень и особенности исполнения административных процедур</w:t>
      </w:r>
    </w:p>
    <w:p w:rsidR="00CA5781" w:rsidRDefault="00CA5781">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CA5781" w:rsidRDefault="00CA5781">
      <w:pPr>
        <w:pStyle w:val="ConsPlusNormal"/>
        <w:spacing w:before="220"/>
        <w:ind w:firstLine="540"/>
        <w:jc w:val="both"/>
      </w:pPr>
      <w:r>
        <w:t xml:space="preserve">а) прием и регистрация Заявления и Документов, необходимых для предоставления </w:t>
      </w:r>
      <w:r>
        <w:lastRenderedPageBreak/>
        <w:t>муниципальной услуги;</w:t>
      </w:r>
    </w:p>
    <w:p w:rsidR="00CA5781" w:rsidRDefault="00CA5781">
      <w:pPr>
        <w:pStyle w:val="ConsPlusNormal"/>
        <w:spacing w:before="220"/>
        <w:ind w:firstLine="540"/>
        <w:jc w:val="both"/>
      </w:pPr>
      <w:r>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CA5781" w:rsidRDefault="00CA5781">
      <w:pPr>
        <w:pStyle w:val="ConsPlusNormal"/>
        <w:spacing w:before="220"/>
        <w:ind w:firstLine="540"/>
        <w:jc w:val="both"/>
      </w:pPr>
      <w:r>
        <w:t>в) исправление допущенных опечаток и ошибок в выданных в результате предоставления муниципальной услуги документах.</w:t>
      </w:r>
    </w:p>
    <w:p w:rsidR="00CA5781" w:rsidRDefault="00CA5781">
      <w:pPr>
        <w:pStyle w:val="ConsPlusNormal"/>
        <w:spacing w:before="220"/>
        <w:ind w:firstLine="540"/>
        <w:jc w:val="both"/>
      </w:pPr>
      <w: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CA5781" w:rsidRDefault="00CA5781">
      <w:pPr>
        <w:pStyle w:val="ConsPlusNormal"/>
        <w:spacing w:before="220"/>
        <w:ind w:firstLine="540"/>
        <w:jc w:val="both"/>
      </w:pPr>
      <w: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CA5781" w:rsidRDefault="00CA5781">
      <w:pPr>
        <w:pStyle w:val="ConsPlusNormal"/>
        <w:spacing w:before="220"/>
        <w:ind w:firstLine="540"/>
        <w:jc w:val="both"/>
      </w:pPr>
      <w:r>
        <w:t>3.1.2. Особенности выполнения отдельных административных процедур в МФЦ:</w:t>
      </w:r>
    </w:p>
    <w:p w:rsidR="00CA5781" w:rsidRDefault="00CA5781">
      <w:pPr>
        <w:pStyle w:val="ConsPlusNormal"/>
        <w:spacing w:before="220"/>
        <w:ind w:firstLine="540"/>
        <w:jc w:val="both"/>
      </w:pPr>
      <w:bookmarkStart w:id="11" w:name="P202"/>
      <w:bookmarkEnd w:id="11"/>
      <w:r>
        <w:t>3.1.2.1. При предоставлении муниципальной услуги в МФЦ Заявитель (представитель Заявителя) вправе:</w:t>
      </w:r>
    </w:p>
    <w:p w:rsidR="00CA5781" w:rsidRDefault="00CA5781">
      <w:pPr>
        <w:pStyle w:val="ConsPlusNormal"/>
        <w:spacing w:before="220"/>
        <w:ind w:firstLine="540"/>
        <w:jc w:val="both"/>
      </w:pPr>
      <w: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CA5781" w:rsidRDefault="00CA5781">
      <w:pPr>
        <w:pStyle w:val="ConsPlusNormal"/>
        <w:spacing w:before="220"/>
        <w:ind w:firstLine="540"/>
        <w:jc w:val="both"/>
      </w:pPr>
      <w:r>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w:t>
      </w:r>
      <w:proofErr w:type="gramStart"/>
      <w:r>
        <w:t>и</w:t>
      </w:r>
      <w:proofErr w:type="gramEnd"/>
      <w:r>
        <w:t xml:space="preserve">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CA5781" w:rsidRDefault="00CA5781">
      <w:pPr>
        <w:pStyle w:val="ConsPlusNormal"/>
        <w:spacing w:before="220"/>
        <w:ind w:firstLine="540"/>
        <w:jc w:val="both"/>
      </w:pPr>
      <w:r>
        <w:t xml:space="preserve">3.1.2.2. Административные процедуры, предусмотренные </w:t>
      </w:r>
      <w:hyperlink w:anchor="P202">
        <w:r>
          <w:rPr>
            <w:color w:val="0000FF"/>
          </w:rPr>
          <w:t>пунктом 3.1.2.1</w:t>
        </w:r>
      </w:hyperlink>
      <w:r>
        <w:t xml:space="preserve"> Регламента, выполняются в соответствии с </w:t>
      </w:r>
      <w:hyperlink r:id="rId1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20">
        <w:r>
          <w:rPr>
            <w:color w:val="0000FF"/>
          </w:rPr>
          <w:t>Стандартами</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N 610-п.</w:t>
      </w:r>
    </w:p>
    <w:p w:rsidR="00CA5781" w:rsidRDefault="00CA5781">
      <w:pPr>
        <w:pStyle w:val="ConsPlusNormal"/>
        <w:spacing w:before="220"/>
        <w:ind w:firstLine="540"/>
        <w:jc w:val="both"/>
      </w:pPr>
      <w:r>
        <w:t>3.1.3. Особенности предоставления муниципальной услуги в электронной форме:</w:t>
      </w:r>
    </w:p>
    <w:p w:rsidR="00CA5781" w:rsidRDefault="00CA5781">
      <w:pPr>
        <w:pStyle w:val="ConsPlusNormal"/>
        <w:spacing w:before="220"/>
        <w:ind w:firstLine="540"/>
        <w:jc w:val="both"/>
      </w:pPr>
      <w: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CA5781" w:rsidRDefault="00CA5781">
      <w:pPr>
        <w:pStyle w:val="ConsPlusNormal"/>
        <w:spacing w:before="220"/>
        <w:ind w:firstLine="540"/>
        <w:jc w:val="both"/>
      </w:pPr>
      <w: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5781" w:rsidRDefault="00CA5781">
      <w:pPr>
        <w:pStyle w:val="ConsPlusNormal"/>
        <w:spacing w:before="220"/>
        <w:ind w:firstLine="540"/>
        <w:jc w:val="both"/>
      </w:pPr>
      <w:r>
        <w:lastRenderedPageBreak/>
        <w:t>3.1.3.3. При формировании Заявления Заявителю (представителю Заявителя) обеспечивается:</w:t>
      </w:r>
    </w:p>
    <w:p w:rsidR="00CA5781" w:rsidRDefault="00CA5781">
      <w:pPr>
        <w:pStyle w:val="ConsPlusNormal"/>
        <w:spacing w:before="220"/>
        <w:ind w:firstLine="540"/>
        <w:jc w:val="both"/>
      </w:pPr>
      <w:r>
        <w:t>а) возможность копирования и сохранения Заявления и иных Документов;</w:t>
      </w:r>
    </w:p>
    <w:p w:rsidR="00CA5781" w:rsidRDefault="00CA5781">
      <w:pPr>
        <w:pStyle w:val="ConsPlusNormal"/>
        <w:spacing w:before="220"/>
        <w:ind w:firstLine="540"/>
        <w:jc w:val="both"/>
      </w:pPr>
      <w:r>
        <w:t>б) возможность печати на бумажном носителе копии электронной формы Заявления;</w:t>
      </w:r>
    </w:p>
    <w:p w:rsidR="00CA5781" w:rsidRDefault="00CA5781">
      <w:pPr>
        <w:pStyle w:val="ConsPlusNormal"/>
        <w:spacing w:before="220"/>
        <w:ind w:firstLine="540"/>
        <w:jc w:val="both"/>
      </w:pPr>
      <w: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CA5781" w:rsidRDefault="00CA5781">
      <w:pPr>
        <w:pStyle w:val="ConsPlusNormal"/>
        <w:spacing w:before="220"/>
        <w:ind w:firstLine="540"/>
        <w:jc w:val="both"/>
      </w:pPr>
      <w: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rsidR="00CA5781" w:rsidRDefault="00CA5781">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CA5781" w:rsidRDefault="00CA5781">
      <w:pPr>
        <w:pStyle w:val="ConsPlusNormal"/>
        <w:spacing w:before="220"/>
        <w:ind w:firstLine="540"/>
        <w:jc w:val="both"/>
      </w:pPr>
      <w: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CA5781" w:rsidRDefault="00CA5781">
      <w:pPr>
        <w:pStyle w:val="ConsPlusNormal"/>
        <w:spacing w:before="220"/>
        <w:ind w:firstLine="540"/>
        <w:jc w:val="both"/>
      </w:pPr>
      <w:r>
        <w:t>3.1.3.4. Сформированное и подписанное Заявление и иные Документы направляются в Департамент посредством Единого портала или Регионального портала.</w:t>
      </w:r>
    </w:p>
    <w:p w:rsidR="00CA5781" w:rsidRDefault="00CA5781">
      <w:pPr>
        <w:pStyle w:val="ConsPlusNormal"/>
        <w:spacing w:before="220"/>
        <w:ind w:firstLine="540"/>
        <w:jc w:val="both"/>
      </w:pPr>
      <w:r>
        <w:t>3.1.3.5.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CA5781" w:rsidRDefault="00CA5781">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Департамента, направленного Заявителю (представителю Заявителя) в личный кабинет на Едином портале, Региональном портале;</w:t>
      </w:r>
    </w:p>
    <w:p w:rsidR="00CA5781" w:rsidRDefault="00CA5781">
      <w:pPr>
        <w:pStyle w:val="ConsPlusNormal"/>
        <w:spacing w:before="220"/>
        <w:ind w:firstLine="540"/>
        <w:jc w:val="both"/>
      </w:pPr>
      <w: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CA5781" w:rsidRDefault="00CA5781">
      <w:pPr>
        <w:pStyle w:val="ConsPlusNormal"/>
        <w:spacing w:before="220"/>
        <w:ind w:firstLine="540"/>
        <w:jc w:val="both"/>
      </w:pPr>
      <w:r>
        <w:t>3.1.3.6.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CA5781" w:rsidRDefault="00CA5781">
      <w:pPr>
        <w:pStyle w:val="ConsPlusNormal"/>
        <w:spacing w:before="220"/>
        <w:ind w:firstLine="540"/>
        <w:jc w:val="both"/>
      </w:pPr>
      <w:r>
        <w:t>3.1.3.7. При предоставлении муниципальной услуги в электронной форме Заявителю (представителю Заявителя) направляется:</w:t>
      </w:r>
    </w:p>
    <w:p w:rsidR="00CA5781" w:rsidRDefault="00CA5781">
      <w:pPr>
        <w:pStyle w:val="ConsPlusNormal"/>
        <w:spacing w:before="220"/>
        <w:ind w:firstLine="540"/>
        <w:jc w:val="both"/>
      </w:pPr>
      <w: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CA5781" w:rsidRDefault="00CA5781">
      <w:pPr>
        <w:pStyle w:val="ConsPlusNormal"/>
        <w:spacing w:before="220"/>
        <w:ind w:firstLine="540"/>
        <w:jc w:val="both"/>
      </w:pPr>
      <w: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A5781" w:rsidRDefault="00CA5781">
      <w:pPr>
        <w:pStyle w:val="ConsPlusNormal"/>
        <w:jc w:val="both"/>
      </w:pPr>
    </w:p>
    <w:p w:rsidR="00CA5781" w:rsidRDefault="00CA5781">
      <w:pPr>
        <w:pStyle w:val="ConsPlusTitle"/>
        <w:ind w:firstLine="540"/>
        <w:jc w:val="both"/>
        <w:outlineLvl w:val="2"/>
      </w:pPr>
      <w:bookmarkStart w:id="12" w:name="P225"/>
      <w:bookmarkEnd w:id="12"/>
      <w:r>
        <w:t xml:space="preserve">3.2. Прием и регистрация Заявления и Документов, необходимых для предоставления </w:t>
      </w:r>
      <w:r>
        <w:lastRenderedPageBreak/>
        <w:t>муниципальной услуги</w:t>
      </w:r>
    </w:p>
    <w:p w:rsidR="00CA5781" w:rsidRDefault="00CA5781">
      <w:pPr>
        <w:pStyle w:val="ConsPlusNormal"/>
        <w:spacing w:before="220"/>
        <w:ind w:firstLine="540"/>
        <w:jc w:val="both"/>
      </w:pPr>
      <w:r>
        <w:t>3.2.1. Основанием для начала административной процедуры является личное обращение Заявителя (представителя Заявителя) в МФЦ с Заявлением и Документами или поступление Заявления и Документов в Департамент в электронном виде с использованием Единого портала или Регионального портала, посредством почтового отправления.</w:t>
      </w:r>
    </w:p>
    <w:p w:rsidR="00CA5781" w:rsidRDefault="00CA5781">
      <w:pPr>
        <w:pStyle w:val="ConsPlusNormal"/>
        <w:spacing w:before="220"/>
        <w:ind w:firstLine="540"/>
        <w:jc w:val="both"/>
      </w:pPr>
      <w:bookmarkStart w:id="13" w:name="P227"/>
      <w:bookmarkEnd w:id="13"/>
      <w:r>
        <w:t>3.2.2. Личный прием Заявителей (представителей Заявителей) в целях подачи Заявления и Документов осуществляется МФЦ согласно графику работы в порядке электронной очереди либо по предварительной записи.</w:t>
      </w:r>
    </w:p>
    <w:p w:rsidR="00CA5781" w:rsidRDefault="00CA5781">
      <w:pPr>
        <w:pStyle w:val="ConsPlusNormal"/>
        <w:spacing w:before="220"/>
        <w:ind w:firstLine="540"/>
        <w:jc w:val="both"/>
      </w:pPr>
      <w:r>
        <w:t>3.2.3. В ходе проведения личного приема сотрудник МФЦ:</w:t>
      </w:r>
    </w:p>
    <w:p w:rsidR="00CA5781" w:rsidRDefault="00CA5781">
      <w:pPr>
        <w:pStyle w:val="ConsPlusNormal"/>
        <w:spacing w:before="220"/>
        <w:ind w:firstLine="540"/>
        <w:jc w:val="both"/>
      </w:pPr>
      <w:r>
        <w:t xml:space="preserve">а) устанавливает личность обратившегося Заявителя (представителя Заявителя) способами, предусмотренными Федеральным </w:t>
      </w:r>
      <w:hyperlink r:id="rId21">
        <w:r>
          <w:rPr>
            <w:color w:val="0000FF"/>
          </w:rPr>
          <w:t>законом</w:t>
        </w:r>
      </w:hyperlink>
      <w:r>
        <w:t xml:space="preserve"> от 27.07.2010 N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 Заявителя);</w:t>
      </w:r>
    </w:p>
    <w:p w:rsidR="00CA5781" w:rsidRDefault="00CA5781">
      <w:pPr>
        <w:pStyle w:val="ConsPlusNormal"/>
        <w:spacing w:before="220"/>
        <w:ind w:firstLine="540"/>
        <w:jc w:val="both"/>
      </w:pPr>
      <w:r>
        <w:t>б) информирует Заявителя (представителя Заявителя) о порядке и сроках предоставления муниципальной услуги;</w:t>
      </w:r>
    </w:p>
    <w:p w:rsidR="00CA5781" w:rsidRDefault="00CA5781">
      <w:pPr>
        <w:pStyle w:val="ConsPlusNormal"/>
        <w:spacing w:before="220"/>
        <w:ind w:firstLine="540"/>
        <w:jc w:val="both"/>
      </w:pPr>
      <w:r>
        <w:t xml:space="preserve">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его или обеспечивает прием Заявления в случае, если Заявитель (представитель Заявителя) самостоятельно его оформил. Проверяет наличие документов, которые в силу </w:t>
      </w:r>
      <w:hyperlink w:anchor="P109">
        <w:r>
          <w:rPr>
            <w:color w:val="0000FF"/>
          </w:rPr>
          <w:t>пункта 2.6.2</w:t>
        </w:r>
      </w:hyperlink>
      <w:r>
        <w:t xml:space="preserve"> Регламента Заявитель (представитель Заявителя) должен предоставить самостоятельно;</w:t>
      </w:r>
    </w:p>
    <w:p w:rsidR="00CA5781" w:rsidRDefault="00CA5781">
      <w:pPr>
        <w:pStyle w:val="ConsPlusNormal"/>
        <w:spacing w:before="220"/>
        <w:ind w:firstLine="540"/>
        <w:jc w:val="both"/>
      </w:pPr>
      <w:r>
        <w:t>г) формирует электронные образы Заявления и Документов;</w:t>
      </w:r>
    </w:p>
    <w:p w:rsidR="00CA5781" w:rsidRDefault="00CA5781">
      <w:pPr>
        <w:pStyle w:val="ConsPlusNormal"/>
        <w:spacing w:before="220"/>
        <w:ind w:firstLine="540"/>
        <w:jc w:val="both"/>
      </w:pPr>
      <w:r>
        <w:t>д) обеспечивает регистрацию Заявления в соответствии с правилами делопроизводства МФЦ и возвращает Заявление и представленные Документы Заявителю (представителю Заявителя).</w:t>
      </w:r>
    </w:p>
    <w:p w:rsidR="00CA5781" w:rsidRDefault="00CA5781">
      <w:pPr>
        <w:pStyle w:val="ConsPlusNormal"/>
        <w:spacing w:before="220"/>
        <w:ind w:firstLine="540"/>
        <w:jc w:val="both"/>
      </w:pPr>
      <w:r>
        <w:t xml:space="preserve">3.2.4. При поступлении в Департамент Заявления и Документов в электронной форме, посредством почтового отправления или из МФЦ, должностное лицо Департамента, ответственное за прием документов, в срок, установленный </w:t>
      </w:r>
      <w:hyperlink w:anchor="P158">
        <w:r>
          <w:rPr>
            <w:color w:val="0000FF"/>
          </w:rPr>
          <w:t>пунктом 2.13.1</w:t>
        </w:r>
      </w:hyperlink>
      <w:r>
        <w:t xml:space="preserve"> Регламента для регистрации Заявления, проверяет наличие (отсутствие) указанных в </w:t>
      </w:r>
      <w:hyperlink w:anchor="P130">
        <w:r>
          <w:rPr>
            <w:color w:val="0000FF"/>
          </w:rPr>
          <w:t>пункте 2.8.1</w:t>
        </w:r>
      </w:hyperlink>
      <w:r>
        <w:t xml:space="preserve"> Регламента оснований для отказа в их приеме.</w:t>
      </w:r>
    </w:p>
    <w:p w:rsidR="00CA5781" w:rsidRDefault="00CA5781">
      <w:pPr>
        <w:pStyle w:val="ConsPlusNormal"/>
        <w:spacing w:before="220"/>
        <w:ind w:firstLine="540"/>
        <w:jc w:val="both"/>
      </w:pPr>
      <w:r>
        <w:t xml:space="preserve">При отсутствии указанных в </w:t>
      </w:r>
      <w:hyperlink w:anchor="P130">
        <w:r>
          <w:rPr>
            <w:color w:val="0000FF"/>
          </w:rPr>
          <w:t>пункте 2.8.1</w:t>
        </w:r>
      </w:hyperlink>
      <w:r>
        <w:t xml:space="preserve"> Регламента оснований для отказа в приеме Заявления и Документов должностное лицо Департамента, ответственное за прием документов, в срок, установленный </w:t>
      </w:r>
      <w:hyperlink w:anchor="P158">
        <w:r>
          <w:rPr>
            <w:color w:val="0000FF"/>
          </w:rPr>
          <w:t>пунктом 2.13.1</w:t>
        </w:r>
      </w:hyperlink>
      <w:r>
        <w:t xml:space="preserve"> Регламента, обеспечивает регистрацию Заявления.</w:t>
      </w:r>
    </w:p>
    <w:p w:rsidR="00CA5781" w:rsidRDefault="00CA5781">
      <w:pPr>
        <w:pStyle w:val="ConsPlusNormal"/>
        <w:spacing w:before="220"/>
        <w:ind w:firstLine="540"/>
        <w:jc w:val="both"/>
      </w:pPr>
      <w:r>
        <w:t xml:space="preserve">При наличии указанных в </w:t>
      </w:r>
      <w:hyperlink w:anchor="P130">
        <w:r>
          <w:rPr>
            <w:color w:val="0000FF"/>
          </w:rPr>
          <w:t>пункте 2.8.1</w:t>
        </w:r>
      </w:hyperlink>
      <w:r>
        <w:t xml:space="preserve"> Регламента оснований для отказа в приеме Заявления и Документов должностное лицо Департамента, ответственное за прием документов, в срок не более чем 2 рабочих дня, следующих за днем поступления в Департамент Заявления и Документов, готовит уведомление об отказе в приеме Заявления и Документов с указанием оснований такого отказа и направляет его Заявителю способом, выбранным в Заявлении для получения результата предоставления муниципальной услуги, с учетом положений </w:t>
      </w:r>
      <w:hyperlink r:id="rId22">
        <w:r>
          <w:rPr>
            <w:color w:val="0000FF"/>
          </w:rPr>
          <w:t>постановления</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
    <w:p w:rsidR="00CA5781" w:rsidRDefault="00CA5781">
      <w:pPr>
        <w:pStyle w:val="ConsPlusNormal"/>
        <w:jc w:val="both"/>
      </w:pPr>
    </w:p>
    <w:p w:rsidR="00CA5781" w:rsidRDefault="00CA5781">
      <w:pPr>
        <w:pStyle w:val="ConsPlusTitle"/>
        <w:ind w:firstLine="540"/>
        <w:jc w:val="both"/>
        <w:outlineLvl w:val="2"/>
      </w:pPr>
      <w:r>
        <w:lastRenderedPageBreak/>
        <w:t>3.3. Рассмотрение Заявления и направление (выдача) результата предоставления муниципальной услуги</w:t>
      </w:r>
    </w:p>
    <w:p w:rsidR="00CA5781" w:rsidRDefault="00CA5781">
      <w:pPr>
        <w:pStyle w:val="ConsPlusNormal"/>
        <w:spacing w:before="220"/>
        <w:ind w:firstLine="540"/>
        <w:jc w:val="both"/>
      </w:pPr>
      <w:r>
        <w:t>3.3.1. Основанием для начала административной процедуры является окончание административной процедуры по приему и регистрации Заявления и Документов.</w:t>
      </w:r>
    </w:p>
    <w:p w:rsidR="00CA5781" w:rsidRDefault="00CA5781">
      <w:pPr>
        <w:pStyle w:val="ConsPlusNormal"/>
        <w:spacing w:before="220"/>
        <w:ind w:firstLine="540"/>
        <w:jc w:val="both"/>
      </w:pPr>
      <w:r>
        <w:t>3.3.2. Должностное лицо Департамента, ответственное за подготовку результата муниципальной услуги, в течение 2 рабочих дней со дня поступления в Департамент Заявления и Документов осуществляет:</w:t>
      </w:r>
    </w:p>
    <w:p w:rsidR="00CA5781" w:rsidRDefault="00CA5781">
      <w:pPr>
        <w:pStyle w:val="ConsPlusNormal"/>
        <w:spacing w:before="220"/>
        <w:ind w:firstLine="540"/>
        <w:jc w:val="both"/>
      </w:pPr>
      <w:r>
        <w:t xml:space="preserve">а) подготовку и направление запросов в органы государственной власти, в распоряжении которых находятся документы или сведения из них, о предоставлении документов (сведений из них), установленных </w:t>
      </w:r>
      <w:hyperlink w:anchor="P118">
        <w:r>
          <w:rPr>
            <w:color w:val="0000FF"/>
          </w:rPr>
          <w:t>пунктом 2.7.1</w:t>
        </w:r>
      </w:hyperlink>
      <w:r>
        <w:t xml:space="preserve"> Регламента.</w:t>
      </w:r>
    </w:p>
    <w:p w:rsidR="00CA5781" w:rsidRDefault="00CA5781">
      <w:pPr>
        <w:pStyle w:val="ConsPlusNormal"/>
        <w:spacing w:before="220"/>
        <w:ind w:firstLine="540"/>
        <w:jc w:val="both"/>
      </w:pPr>
      <w:r>
        <w:t>Направление запросов осуществляется с использованием системы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CA5781" w:rsidRDefault="00CA5781">
      <w:pPr>
        <w:pStyle w:val="ConsPlusNormal"/>
        <w:spacing w:before="220"/>
        <w:ind w:firstLine="540"/>
        <w:jc w:val="both"/>
      </w:pPr>
      <w:r>
        <w:t xml:space="preserve">При предоставлении Заявителем (представителем Заявителя) самостоятельно документов, указанных в </w:t>
      </w:r>
      <w:hyperlink w:anchor="P118">
        <w:r>
          <w:rPr>
            <w:color w:val="0000FF"/>
          </w:rPr>
          <w:t>пункте 2.7.1</w:t>
        </w:r>
      </w:hyperlink>
      <w:r>
        <w:t xml:space="preserve"> Регламента, межведомственное электронное взаимодействие не проводится.</w:t>
      </w:r>
    </w:p>
    <w:p w:rsidR="00CA5781" w:rsidRDefault="00CA5781">
      <w:pPr>
        <w:pStyle w:val="ConsPlusNormal"/>
        <w:spacing w:before="220"/>
        <w:ind w:firstLine="540"/>
        <w:jc w:val="both"/>
      </w:pPr>
      <w:r>
        <w:t>б) получение документов (сведений), находящихся в распоряжении Департамента:</w:t>
      </w:r>
    </w:p>
    <w:p w:rsidR="00CA5781" w:rsidRDefault="00CA5781">
      <w:pPr>
        <w:pStyle w:val="ConsPlusNormal"/>
        <w:spacing w:before="220"/>
        <w:ind w:firstLine="540"/>
        <w:jc w:val="both"/>
      </w:pPr>
      <w:r>
        <w:t>- разрешения на строительство (реконструкцию);</w:t>
      </w:r>
    </w:p>
    <w:p w:rsidR="00CA5781" w:rsidRDefault="00CA5781">
      <w:pPr>
        <w:pStyle w:val="ConsPlusNormal"/>
        <w:spacing w:before="220"/>
        <w:ind w:firstLine="540"/>
        <w:jc w:val="both"/>
      </w:pPr>
      <w:r>
        <w:t>- разрешения на отклонение от предельных параметров разрешенного строительства, реконструкции объекта капитального строительства (в случае, если застройщику было предоставлено такое разрешение);</w:t>
      </w:r>
    </w:p>
    <w:p w:rsidR="00CA5781" w:rsidRDefault="00CA5781">
      <w:pPr>
        <w:pStyle w:val="ConsPlusNormal"/>
        <w:spacing w:before="220"/>
        <w:ind w:firstLine="540"/>
        <w:jc w:val="both"/>
      </w:pPr>
      <w:r>
        <w:t>- уведомления о планируемом строительстве или реконструкции объектов индивидуального жилищного строительства или садового дома, об изменении параметров планируемого строительства или реконструкции объекта индивидуального жилищного строительства или садового дома, об окончании строительства объекта индивидуального жилищного строительства или садового дома.</w:t>
      </w:r>
    </w:p>
    <w:p w:rsidR="00CA5781" w:rsidRDefault="00CA5781">
      <w:pPr>
        <w:pStyle w:val="ConsPlusNormal"/>
        <w:spacing w:before="220"/>
        <w:ind w:firstLine="540"/>
        <w:jc w:val="both"/>
      </w:pPr>
      <w:r>
        <w:t xml:space="preserve">3.3.3. Должностное лицо Департамента, ответственное за подготовку результата муниципальной услуги, после получения в соответствии с </w:t>
      </w:r>
      <w:hyperlink w:anchor="P227">
        <w:r>
          <w:rPr>
            <w:color w:val="0000FF"/>
          </w:rPr>
          <w:t>пунктом 3.2.2</w:t>
        </w:r>
      </w:hyperlink>
      <w:r>
        <w:t xml:space="preserve"> Регламента документов (сведений из них) в течение 10 рабочих дней со дня поступления Заявления проводит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объекта индивидуального жилищного строительства.</w:t>
      </w:r>
    </w:p>
    <w:p w:rsidR="00CA5781" w:rsidRDefault="00CA5781">
      <w:pPr>
        <w:pStyle w:val="ConsPlusNormal"/>
        <w:spacing w:before="220"/>
        <w:ind w:firstLine="540"/>
        <w:jc w:val="both"/>
      </w:pPr>
      <w:bookmarkStart w:id="14" w:name="P249"/>
      <w:bookmarkEnd w:id="14"/>
      <w:r>
        <w:t xml:space="preserve">3.3.4. При наличии оснований для отказа в предоставлении муниципальной услуги, предусмотренных </w:t>
      </w:r>
      <w:hyperlink w:anchor="P142">
        <w:r>
          <w:rPr>
            <w:color w:val="0000FF"/>
          </w:rPr>
          <w:t>пунктом 2.9.1</w:t>
        </w:r>
      </w:hyperlink>
      <w:r>
        <w:t xml:space="preserve"> Регламента, должностное лицо Департамента, ответственное за подготовку результата муниципальной услуги, в течение 10 рабочих дней со дня поступления Заявления осуществляет подготовку проекта письменного отказа в предоставлении муниципальной услуги и передает его на подпись руководителю структурного подразделения Департамента, ответственного за подготовку результата муниципальной услуги.</w:t>
      </w:r>
    </w:p>
    <w:p w:rsidR="00CA5781" w:rsidRDefault="00CA5781">
      <w:pPr>
        <w:pStyle w:val="ConsPlusNormal"/>
        <w:spacing w:before="220"/>
        <w:ind w:firstLine="540"/>
        <w:jc w:val="both"/>
      </w:pPr>
      <w:r>
        <w:t>3.3.5. Руководитель структурного подразделения Департамента, ответственного за подготовку результата муниципальной услуги, осуществляет:</w:t>
      </w:r>
    </w:p>
    <w:p w:rsidR="00CA5781" w:rsidRDefault="00CA5781">
      <w:pPr>
        <w:pStyle w:val="ConsPlusNormal"/>
        <w:spacing w:before="220"/>
        <w:ind w:firstLine="540"/>
        <w:jc w:val="both"/>
      </w:pPr>
      <w:r>
        <w:t xml:space="preserve">а) проверку соблюдения должностным лицом Департамента, ответственным за подготовку результата муниципальной услуги, сроков выполнения административных процедур, их </w:t>
      </w:r>
      <w:r>
        <w:lastRenderedPageBreak/>
        <w:t>последовательности и полноты;</w:t>
      </w:r>
    </w:p>
    <w:p w:rsidR="00CA5781" w:rsidRDefault="00CA5781">
      <w:pPr>
        <w:pStyle w:val="ConsPlusNormal"/>
        <w:spacing w:before="220"/>
        <w:ind w:firstLine="540"/>
        <w:jc w:val="both"/>
      </w:pPr>
      <w:r>
        <w:t xml:space="preserve">б) подписание проектов документов, предусмотренных </w:t>
      </w:r>
      <w:hyperlink w:anchor="P249">
        <w:r>
          <w:rPr>
            <w:color w:val="0000FF"/>
          </w:rPr>
          <w:t>пунктом 3.3.4</w:t>
        </w:r>
      </w:hyperlink>
      <w:r>
        <w:t xml:space="preserve"> Регламента.</w:t>
      </w:r>
    </w:p>
    <w:p w:rsidR="00CA5781" w:rsidRDefault="00CA5781">
      <w:pPr>
        <w:pStyle w:val="ConsPlusNormal"/>
        <w:spacing w:before="220"/>
        <w:ind w:firstLine="540"/>
        <w:jc w:val="both"/>
      </w:pPr>
      <w:r>
        <w:t>При наличии замечаний возвращает документы должностному лицу Департамента, ответственному за подготовку результата муниципальной услуги. После устранения замечаний проекты документов повторно передаются руководителю структурного подразделения Департамента, ответственного за подготовку результата муниципальной услуги, в порядке, установленном настоящим пунктом.</w:t>
      </w:r>
    </w:p>
    <w:p w:rsidR="00CA5781" w:rsidRDefault="00CA5781">
      <w:pPr>
        <w:pStyle w:val="ConsPlusNormal"/>
        <w:spacing w:before="220"/>
        <w:ind w:firstLine="540"/>
        <w:jc w:val="both"/>
      </w:pPr>
      <w:r>
        <w:t xml:space="preserve">В случае выявления нарушений в части сроков выполнения административных процедур, их последовательности и полноты, руководитель структурного подразделения Департамента, ответственного за подготовку результата муниципальной услуги, инициирует привлечение к ответственности лиц, допустивших нарушения, в соответствии с </w:t>
      </w:r>
      <w:hyperlink w:anchor="P280">
        <w:r>
          <w:rPr>
            <w:color w:val="0000FF"/>
          </w:rPr>
          <w:t>пунктом 4.3</w:t>
        </w:r>
      </w:hyperlink>
      <w:r>
        <w:t xml:space="preserve"> Регламента.</w:t>
      </w:r>
    </w:p>
    <w:p w:rsidR="00CA5781" w:rsidRDefault="00CA5781">
      <w:pPr>
        <w:pStyle w:val="ConsPlusNormal"/>
        <w:spacing w:before="220"/>
        <w:ind w:firstLine="540"/>
        <w:jc w:val="both"/>
      </w:pPr>
      <w:r>
        <w:t xml:space="preserve">в) направляет должностному лицу Департамента, ответственному за прием документов, подписанные проекты документов, предусмотренных </w:t>
      </w:r>
      <w:hyperlink w:anchor="P249">
        <w:r>
          <w:rPr>
            <w:color w:val="0000FF"/>
          </w:rPr>
          <w:t>пунктом 3.3.4</w:t>
        </w:r>
      </w:hyperlink>
      <w:r>
        <w:t xml:space="preserve"> Регламента, на регистрацию.</w:t>
      </w:r>
    </w:p>
    <w:p w:rsidR="00CA5781" w:rsidRDefault="00CA5781">
      <w:pPr>
        <w:pStyle w:val="ConsPlusNormal"/>
        <w:spacing w:before="220"/>
        <w:ind w:firstLine="540"/>
        <w:jc w:val="both"/>
      </w:pPr>
      <w:bookmarkStart w:id="15" w:name="P256"/>
      <w:bookmarkEnd w:id="15"/>
      <w:r>
        <w:t xml:space="preserve">3.3.6. В случае отсутствия оснований для отказа в предоставлении муниципальной услуги, предусмотренных </w:t>
      </w:r>
      <w:hyperlink w:anchor="P142">
        <w:r>
          <w:rPr>
            <w:color w:val="0000FF"/>
          </w:rPr>
          <w:t>пунктом 2.9.1</w:t>
        </w:r>
      </w:hyperlink>
      <w:r>
        <w:t xml:space="preserve"> Регламента, должностное лицо Департамента, ответственное за подготовку результата муниципальной услуги, в течение 10 рабочих дней со дня поступления Заявления осуществляет подготовку акта освидетельствования проведения основных работ по строительству (реконструкции) объекта индивидуального жилищного строительства и передает его на подпись руководителю структурного подразделения Департамента, ответственного за подготовку результата муниципальной услуги.</w:t>
      </w:r>
    </w:p>
    <w:p w:rsidR="00CA5781" w:rsidRDefault="00CA5781">
      <w:pPr>
        <w:pStyle w:val="ConsPlusNormal"/>
        <w:spacing w:before="220"/>
        <w:ind w:firstLine="540"/>
        <w:jc w:val="both"/>
      </w:pPr>
      <w:r>
        <w:t>3.3.7. Руководитель структурного подразделения Департамента, ответственного за подготовку результата муниципальной услуги, осуществляет:</w:t>
      </w:r>
    </w:p>
    <w:p w:rsidR="00CA5781" w:rsidRDefault="00CA5781">
      <w:pPr>
        <w:pStyle w:val="ConsPlusNormal"/>
        <w:spacing w:before="220"/>
        <w:ind w:firstLine="540"/>
        <w:jc w:val="both"/>
      </w:pPr>
      <w:r>
        <w:t>а) проверку соблюдения должностным лицом Департамента, ответственным за подготовку результата муниципальной услуги, сроков выполнения административных процедур, их последовательности и полноты;</w:t>
      </w:r>
    </w:p>
    <w:p w:rsidR="00CA5781" w:rsidRDefault="00CA5781">
      <w:pPr>
        <w:pStyle w:val="ConsPlusNormal"/>
        <w:spacing w:before="220"/>
        <w:ind w:firstLine="540"/>
        <w:jc w:val="both"/>
      </w:pPr>
      <w:r>
        <w:t xml:space="preserve">б) подписание проектов документов, предусмотренных </w:t>
      </w:r>
      <w:hyperlink w:anchor="P256">
        <w:r>
          <w:rPr>
            <w:color w:val="0000FF"/>
          </w:rPr>
          <w:t>пунктом 3.3.6</w:t>
        </w:r>
      </w:hyperlink>
      <w:r>
        <w:t xml:space="preserve"> Регламента.</w:t>
      </w:r>
    </w:p>
    <w:p w:rsidR="00CA5781" w:rsidRDefault="00CA5781">
      <w:pPr>
        <w:pStyle w:val="ConsPlusNormal"/>
        <w:spacing w:before="220"/>
        <w:ind w:firstLine="540"/>
        <w:jc w:val="both"/>
      </w:pPr>
      <w:r>
        <w:t>При наличии замечаний возвращает документы должностному лицу Департамента, ответственному за подготовку результата муниципальной услуги. После устранения замечаний проекты документов повторно передаются руководителю структурного подразделения Департамента, ответственного за подготовку результата муниципальной услуги, в порядке, установленном настоящим пунктом.</w:t>
      </w:r>
    </w:p>
    <w:p w:rsidR="00CA5781" w:rsidRDefault="00CA5781">
      <w:pPr>
        <w:pStyle w:val="ConsPlusNormal"/>
        <w:spacing w:before="220"/>
        <w:ind w:firstLine="540"/>
        <w:jc w:val="both"/>
      </w:pPr>
      <w:r>
        <w:t xml:space="preserve">В случае выявления нарушений в части сроков выполнения административных процедур, их последовательности и полноты, руководитель структурного подразделения Департамента, ответственного за подготовку результата муниципальной услуги, инициирует привлечение к ответственности лиц, допустивших нарушения, в соответствии с </w:t>
      </w:r>
      <w:hyperlink w:anchor="P280">
        <w:r>
          <w:rPr>
            <w:color w:val="0000FF"/>
          </w:rPr>
          <w:t>пунктом 4.3</w:t>
        </w:r>
      </w:hyperlink>
      <w:r>
        <w:t xml:space="preserve"> Регламента.</w:t>
      </w:r>
    </w:p>
    <w:p w:rsidR="00CA5781" w:rsidRDefault="00CA5781">
      <w:pPr>
        <w:pStyle w:val="ConsPlusNormal"/>
        <w:spacing w:before="220"/>
        <w:ind w:firstLine="540"/>
        <w:jc w:val="both"/>
      </w:pPr>
      <w:r>
        <w:t xml:space="preserve">в) направляет должностному лицу Департамента, ответственному за прием документов, подписанные проекты документов, предусмотренные </w:t>
      </w:r>
      <w:hyperlink w:anchor="P256">
        <w:r>
          <w:rPr>
            <w:color w:val="0000FF"/>
          </w:rPr>
          <w:t>пунктом 3.3.6</w:t>
        </w:r>
      </w:hyperlink>
      <w:r>
        <w:t xml:space="preserve"> Регламента, на регистрацию.</w:t>
      </w:r>
    </w:p>
    <w:p w:rsidR="00CA5781" w:rsidRDefault="00CA5781">
      <w:pPr>
        <w:pStyle w:val="ConsPlusNormal"/>
        <w:spacing w:before="220"/>
        <w:ind w:firstLine="540"/>
        <w:jc w:val="both"/>
      </w:pPr>
      <w:r>
        <w:t xml:space="preserve">3.3.8. Должностное лицо Департамента, ответственное за прием документов, не позднее 1 рабочего дня со дня подписания акта освидетельствования проведения основных работ по строительству (реконструкции) объекта индивидуального жилищного строительства или письма Департамента об отказе в предоставлении муниципальной услуги обеспечивает их выдачу (направление) Заявителю (представителю Заявителя) в соответствии с </w:t>
      </w:r>
      <w:hyperlink r:id="rId23">
        <w:r>
          <w:rPr>
            <w:color w:val="0000FF"/>
          </w:rPr>
          <w:t>пунктом 4</w:t>
        </w:r>
      </w:hyperlink>
      <w:r>
        <w:t xml:space="preserve">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w:t>
      </w:r>
      <w:r>
        <w:lastRenderedPageBreak/>
        <w:t>материнского (семейного) капитала, утвержденных постановлением Правительства Российской Федерации от 18.08.2011 N 686.</w:t>
      </w:r>
    </w:p>
    <w:p w:rsidR="00CA5781" w:rsidRDefault="00CA5781">
      <w:pPr>
        <w:pStyle w:val="ConsPlusNormal"/>
        <w:jc w:val="both"/>
      </w:pPr>
    </w:p>
    <w:p w:rsidR="00CA5781" w:rsidRDefault="00CA5781">
      <w:pPr>
        <w:pStyle w:val="ConsPlusTitle"/>
        <w:ind w:firstLine="540"/>
        <w:jc w:val="both"/>
        <w:outlineLvl w:val="2"/>
      </w:pPr>
      <w:r>
        <w:t>3.4. Исправление допущенных опечаток и ошибок в выданных в результате предоставления муниципальной услуги документах</w:t>
      </w:r>
    </w:p>
    <w:p w:rsidR="00CA5781" w:rsidRDefault="00CA5781">
      <w:pPr>
        <w:pStyle w:val="ConsPlusNormal"/>
        <w:spacing w:before="220"/>
        <w:ind w:firstLine="540"/>
        <w:jc w:val="both"/>
      </w:pPr>
      <w:r>
        <w:t>3.4.1.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CA5781" w:rsidRDefault="00CA5781">
      <w:pPr>
        <w:pStyle w:val="ConsPlusNormal"/>
        <w:spacing w:before="220"/>
        <w:ind w:firstLine="540"/>
        <w:jc w:val="both"/>
      </w:pPr>
      <w:r>
        <w:t>3.4.2. При обращении с заявлением об исправлении допущенных опечаток и (или) ошибок Заявитель (представитель Заявителя) представляет:</w:t>
      </w:r>
    </w:p>
    <w:p w:rsidR="00CA5781" w:rsidRDefault="00CA5781">
      <w:pPr>
        <w:pStyle w:val="ConsPlusNormal"/>
        <w:spacing w:before="220"/>
        <w:ind w:firstLine="540"/>
        <w:jc w:val="both"/>
      </w:pPr>
      <w:r>
        <w:t>а) заявление об исправлении допущенных опечаток и (или) ошибок в произвольной форме;</w:t>
      </w:r>
    </w:p>
    <w:p w:rsidR="00CA5781" w:rsidRDefault="00CA5781">
      <w:pPr>
        <w:pStyle w:val="ConsPlusNormal"/>
        <w:spacing w:before="220"/>
        <w:ind w:firstLine="540"/>
        <w:jc w:val="both"/>
      </w:pPr>
      <w:r>
        <w:t>б) выданный результат предоставления муниципальной услуги, в котором содержится опечатка и (или) ошибка.</w:t>
      </w:r>
    </w:p>
    <w:p w:rsidR="00CA5781" w:rsidRDefault="00CA5781">
      <w:pPr>
        <w:pStyle w:val="ConsPlusNormal"/>
        <w:spacing w:before="220"/>
        <w:ind w:firstLine="540"/>
        <w:jc w:val="both"/>
      </w:pPr>
      <w:r>
        <w:t>3.4.3. Заявление об исправлении допущенных опечаток и (или) ошибок может быть подано посредством личного обращения в Департамент или в МФЦ либо почтового отправления в Департамент.</w:t>
      </w:r>
    </w:p>
    <w:p w:rsidR="00CA5781" w:rsidRDefault="00CA5781">
      <w:pPr>
        <w:pStyle w:val="ConsPlusNormal"/>
        <w:spacing w:before="220"/>
        <w:ind w:firstLine="540"/>
        <w:jc w:val="both"/>
      </w:pPr>
      <w:r>
        <w:t xml:space="preserve">3.4.4. Регистрация заявления об исправлении допущенных опечаток и (или) ошибок осуществляется в порядке и сроки, установленные </w:t>
      </w:r>
      <w:hyperlink w:anchor="P225">
        <w:r>
          <w:rPr>
            <w:color w:val="0000FF"/>
          </w:rPr>
          <w:t>главой 3.2</w:t>
        </w:r>
      </w:hyperlink>
      <w:r>
        <w:t xml:space="preserve"> Регламента.</w:t>
      </w:r>
    </w:p>
    <w:p w:rsidR="00CA5781" w:rsidRDefault="00CA5781">
      <w:pPr>
        <w:pStyle w:val="ConsPlusNormal"/>
        <w:spacing w:before="220"/>
        <w:ind w:firstLine="540"/>
        <w:jc w:val="both"/>
      </w:pPr>
      <w:r>
        <w:t>3.4.5.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CA5781" w:rsidRDefault="00CA5781">
      <w:pPr>
        <w:pStyle w:val="ConsPlusNormal"/>
        <w:spacing w:before="220"/>
        <w:ind w:firstLine="540"/>
        <w:jc w:val="both"/>
      </w:pPr>
      <w: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CA5781" w:rsidRDefault="00CA5781">
      <w:pPr>
        <w:pStyle w:val="ConsPlusNormal"/>
        <w:jc w:val="both"/>
      </w:pPr>
    </w:p>
    <w:p w:rsidR="00CA5781" w:rsidRDefault="00CA5781">
      <w:pPr>
        <w:pStyle w:val="ConsPlusTitle"/>
        <w:jc w:val="center"/>
        <w:outlineLvl w:val="1"/>
      </w:pPr>
      <w:r>
        <w:t>IV. Формы контроля за предоставлением муниципальной услуги</w:t>
      </w:r>
    </w:p>
    <w:p w:rsidR="00CA5781" w:rsidRDefault="00CA5781">
      <w:pPr>
        <w:pStyle w:val="ConsPlusNormal"/>
        <w:jc w:val="both"/>
      </w:pPr>
    </w:p>
    <w:p w:rsidR="00CA5781" w:rsidRDefault="00CA5781">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Департамента, осуществляет директор Департамента.</w:t>
      </w:r>
    </w:p>
    <w:p w:rsidR="00CA5781" w:rsidRDefault="00CA5781">
      <w:pPr>
        <w:pStyle w:val="ConsPlusNormal"/>
        <w:spacing w:before="220"/>
        <w:ind w:firstLine="540"/>
        <w:jc w:val="both"/>
      </w:pPr>
      <w:r>
        <w:t>4.2. Текущий контроль осуществляется путем проведения проверок соблюдения сотрудниками Департамента положений Регламента.</w:t>
      </w:r>
    </w:p>
    <w:p w:rsidR="00CA5781" w:rsidRDefault="00CA5781">
      <w:pPr>
        <w:pStyle w:val="ConsPlusNormal"/>
        <w:spacing w:before="220"/>
        <w:ind w:firstLine="540"/>
        <w:jc w:val="both"/>
      </w:pPr>
      <w:r>
        <w:t>Периодичность осуществления текущего контроля устанавливается заместителем Главы города Тобольска, координирующим и контролирующим деятельность Департамента.</w:t>
      </w:r>
    </w:p>
    <w:p w:rsidR="00CA5781" w:rsidRDefault="00CA5781">
      <w:pPr>
        <w:pStyle w:val="ConsPlusNormal"/>
        <w:spacing w:before="220"/>
        <w:ind w:firstLine="540"/>
        <w:jc w:val="both"/>
      </w:pPr>
      <w:bookmarkStart w:id="16" w:name="P280"/>
      <w:bookmarkEnd w:id="16"/>
      <w:r>
        <w:t>4.3. Администрация города Тобольска организует и осуществляет контроль за предоставлением муниципальной услуги.</w:t>
      </w:r>
    </w:p>
    <w:p w:rsidR="00CA5781" w:rsidRDefault="00CA5781">
      <w:pPr>
        <w:pStyle w:val="ConsPlusNormal"/>
        <w:spacing w:before="220"/>
        <w:ind w:firstLine="540"/>
        <w:jc w:val="both"/>
      </w:pPr>
      <w:r>
        <w:lastRenderedPageBreak/>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сотрудников Департамента.</w:t>
      </w:r>
    </w:p>
    <w:p w:rsidR="00CA5781" w:rsidRDefault="00CA5781">
      <w:pPr>
        <w:pStyle w:val="ConsPlusNormal"/>
        <w:spacing w:before="22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CA5781" w:rsidRDefault="00CA5781">
      <w:pPr>
        <w:pStyle w:val="ConsPlusNormal"/>
        <w:spacing w:before="220"/>
        <w:ind w:firstLine="540"/>
        <w:jc w:val="both"/>
      </w:pPr>
      <w:r>
        <w:t>4.4. Проверки полноты и качества предоставления муниципальной услуги осуществляются на основании муниципальных правовых актов Администрации города Тобольска.</w:t>
      </w:r>
    </w:p>
    <w:p w:rsidR="00CA5781" w:rsidRDefault="00CA5781">
      <w:pPr>
        <w:pStyle w:val="ConsPlusNormal"/>
        <w:spacing w:before="220"/>
        <w:ind w:firstLine="540"/>
        <w:jc w:val="both"/>
      </w:pPr>
      <w: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заявителей).</w:t>
      </w:r>
    </w:p>
    <w:p w:rsidR="00CA5781" w:rsidRDefault="00CA5781">
      <w:pPr>
        <w:pStyle w:val="ConsPlusNormal"/>
        <w:jc w:val="both"/>
      </w:pPr>
    </w:p>
    <w:p w:rsidR="00CA5781" w:rsidRDefault="00CA5781">
      <w:pPr>
        <w:pStyle w:val="ConsPlusTitle"/>
        <w:jc w:val="center"/>
        <w:outlineLvl w:val="1"/>
      </w:pPr>
      <w:r>
        <w:t>V. Досудебный (внесудебный) порядок обжалования решений</w:t>
      </w:r>
    </w:p>
    <w:p w:rsidR="00CA5781" w:rsidRDefault="00CA5781">
      <w:pPr>
        <w:pStyle w:val="ConsPlusTitle"/>
        <w:jc w:val="center"/>
      </w:pPr>
      <w:r>
        <w:t>и действий (бездействия) Администрации, МФЦ, организаций,</w:t>
      </w:r>
    </w:p>
    <w:p w:rsidR="00CA5781" w:rsidRDefault="00CA5781">
      <w:pPr>
        <w:pStyle w:val="ConsPlusTitle"/>
        <w:jc w:val="center"/>
      </w:pPr>
      <w:r>
        <w:t>указанных в части 1.1 статьи 16 Федерального закона</w:t>
      </w:r>
    </w:p>
    <w:p w:rsidR="00CA5781" w:rsidRDefault="00CA5781">
      <w:pPr>
        <w:pStyle w:val="ConsPlusTitle"/>
        <w:jc w:val="center"/>
      </w:pPr>
      <w:r>
        <w:t>от 27.07.2010 N 210-ФЗ "Об организации предоставления</w:t>
      </w:r>
    </w:p>
    <w:p w:rsidR="00CA5781" w:rsidRDefault="00CA5781">
      <w:pPr>
        <w:pStyle w:val="ConsPlusTitle"/>
        <w:jc w:val="center"/>
      </w:pPr>
      <w:r>
        <w:t>государственных и муниципальных услуг", а также их</w:t>
      </w:r>
    </w:p>
    <w:p w:rsidR="00CA5781" w:rsidRDefault="00CA5781">
      <w:pPr>
        <w:pStyle w:val="ConsPlusTitle"/>
        <w:jc w:val="center"/>
      </w:pPr>
      <w:r>
        <w:t>должностных лиц, муниципальных служащих, работников</w:t>
      </w:r>
    </w:p>
    <w:p w:rsidR="00CA5781" w:rsidRDefault="00CA5781">
      <w:pPr>
        <w:pStyle w:val="ConsPlusNormal"/>
        <w:jc w:val="both"/>
      </w:pPr>
    </w:p>
    <w:p w:rsidR="00CA5781" w:rsidRDefault="00CA5781">
      <w:pPr>
        <w:pStyle w:val="ConsPlusNormal"/>
        <w:ind w:firstLine="540"/>
        <w:jc w:val="both"/>
      </w:pPr>
      <w: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CA5781" w:rsidRDefault="00CA5781">
      <w:pPr>
        <w:pStyle w:val="ConsPlusNormal"/>
        <w:spacing w:before="220"/>
        <w:ind w:firstLine="540"/>
        <w:jc w:val="both"/>
      </w:pPr>
      <w:r>
        <w:t>Юридические лица и индивидуальные предприниматели, являющиеся Заявителями, субъектами градостроительных отношений, при осуществлении процедур, включенных в исчерпывающий перечень процедур в сфере жилищного строительства, также вправе подать жалобу на нарушение установленных сроков осуществления процедуры, включенной в указанный исчерпывающий перечень, а также на предъявление требования осуществить процедуру, не включенную в указанный исчерпывающий перечень, в антимонопольный орган в порядке, установленном антимонопольным законодательством Российской Федерации.</w:t>
      </w:r>
    </w:p>
    <w:p w:rsidR="00CA5781" w:rsidRDefault="00CA5781">
      <w:pPr>
        <w:pStyle w:val="ConsPlusNormal"/>
        <w:spacing w:before="220"/>
        <w:ind w:firstLine="540"/>
        <w:jc w:val="both"/>
      </w:pPr>
      <w:r>
        <w:t>5.2. Жалоба может быть адресована следующим должностным лицам, уполномоченным на ее рассмотрение:</w:t>
      </w:r>
    </w:p>
    <w:p w:rsidR="00CA5781" w:rsidRDefault="00CA5781">
      <w:pPr>
        <w:pStyle w:val="ConsPlusNormal"/>
        <w:spacing w:before="220"/>
        <w:ind w:firstLine="540"/>
        <w:jc w:val="both"/>
      </w:pPr>
      <w:r>
        <w:t>а) заместителю Главы города Тобольска, координирующему и контролирующему деятельность Департамента, на решения или (и) действия (бездействие) должностных лиц Департамента;</w:t>
      </w:r>
    </w:p>
    <w:p w:rsidR="00CA5781" w:rsidRDefault="00CA5781">
      <w:pPr>
        <w:pStyle w:val="ConsPlusNormal"/>
        <w:spacing w:before="220"/>
        <w:ind w:firstLine="540"/>
        <w:jc w:val="both"/>
      </w:pPr>
      <w:r>
        <w:t>б) Главе города Тобольска на решения и действия (бездействие) заместителя Главы города Тобольска, координирующего и контролирующего деятельность Департамента;</w:t>
      </w:r>
    </w:p>
    <w:p w:rsidR="00CA5781" w:rsidRDefault="00CA5781">
      <w:pPr>
        <w:pStyle w:val="ConsPlusNormal"/>
        <w:spacing w:before="220"/>
        <w:ind w:firstLine="540"/>
        <w:jc w:val="both"/>
      </w:pPr>
      <w:r>
        <w:t>в) директору МФЦ на решения или (и) действия (бездействие) сотрудников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p w:rsidR="00CA5781" w:rsidRDefault="00CA5781">
      <w:pPr>
        <w:pStyle w:val="ConsPlusNormal"/>
        <w:spacing w:before="220"/>
        <w:ind w:firstLine="540"/>
        <w:jc w:val="both"/>
      </w:pPr>
      <w:r>
        <w:t>5.3. Информация о порядке подачи и рассмотрения жалобы размещается на официальном сайте Администрации города Тобольска, Едином и Региональном порталах, в МФЦ, а также предоставляется непосредственно должностными лицами Департамента по телефонам для справок, а также электронным сообщением по адресу, указанному Заявителем (представителем Заявителя).</w:t>
      </w:r>
    </w:p>
    <w:p w:rsidR="00CA5781" w:rsidRDefault="00CA5781">
      <w:pPr>
        <w:pStyle w:val="ConsPlusNormal"/>
        <w:spacing w:before="220"/>
        <w:ind w:firstLine="540"/>
        <w:jc w:val="both"/>
      </w:pPr>
      <w:r>
        <w:t xml:space="preserve">5.4. Порядок досудебного (внесудебного) обжалования решений и действий (бездействия) Департамента, предоставляющего муниципальную услугу, а также его должностных лиц </w:t>
      </w:r>
      <w:r>
        <w:lastRenderedPageBreak/>
        <w:t xml:space="preserve">регулируется </w:t>
      </w:r>
      <w:hyperlink r:id="rId24">
        <w:r>
          <w:rPr>
            <w:color w:val="0000FF"/>
          </w:rPr>
          <w:t>статьями 11.1</w:t>
        </w:r>
      </w:hyperlink>
      <w:r>
        <w:t xml:space="preserve"> - </w:t>
      </w:r>
      <w:hyperlink r:id="rId25">
        <w:r>
          <w:rPr>
            <w:color w:val="0000FF"/>
          </w:rPr>
          <w:t>11.3</w:t>
        </w:r>
      </w:hyperlink>
      <w:r>
        <w:t xml:space="preserve"> Федерального закона от 27.07.2010 N 210-ФЗ "Об организации предоставления государственных и муниципальных услуг".</w:t>
      </w:r>
    </w:p>
    <w:p w:rsidR="00CA5781" w:rsidRDefault="00CA5781">
      <w:pPr>
        <w:pStyle w:val="ConsPlusNormal"/>
        <w:jc w:val="both"/>
      </w:pPr>
    </w:p>
    <w:p w:rsidR="00CA5781" w:rsidRDefault="00CA5781">
      <w:pPr>
        <w:pStyle w:val="ConsPlusNormal"/>
        <w:jc w:val="both"/>
      </w:pPr>
    </w:p>
    <w:p w:rsidR="00CA5781" w:rsidRDefault="00CA5781">
      <w:pPr>
        <w:pStyle w:val="ConsPlusNormal"/>
        <w:jc w:val="both"/>
      </w:pPr>
    </w:p>
    <w:p w:rsidR="00CA5781" w:rsidRDefault="00CA5781">
      <w:pPr>
        <w:pStyle w:val="ConsPlusNormal"/>
        <w:jc w:val="both"/>
      </w:pPr>
    </w:p>
    <w:p w:rsidR="00CA5781" w:rsidRDefault="00CA5781">
      <w:pPr>
        <w:pStyle w:val="ConsPlusNormal"/>
        <w:jc w:val="both"/>
      </w:pPr>
    </w:p>
    <w:p w:rsidR="00CA5781" w:rsidRDefault="00CA5781">
      <w:pPr>
        <w:pStyle w:val="ConsPlusNormal"/>
        <w:jc w:val="right"/>
        <w:outlineLvl w:val="1"/>
      </w:pPr>
      <w:r>
        <w:t>Приложение</w:t>
      </w:r>
    </w:p>
    <w:p w:rsidR="00CA5781" w:rsidRDefault="00CA5781">
      <w:pPr>
        <w:pStyle w:val="ConsPlusNormal"/>
        <w:jc w:val="right"/>
      </w:pPr>
      <w:r>
        <w:t>к Регламенту</w:t>
      </w:r>
    </w:p>
    <w:p w:rsidR="00CA5781" w:rsidRDefault="00CA5781">
      <w:pPr>
        <w:pStyle w:val="ConsPlusNormal"/>
        <w:jc w:val="both"/>
      </w:pPr>
    </w:p>
    <w:p w:rsidR="00CA5781" w:rsidRDefault="00CA5781">
      <w:pPr>
        <w:pStyle w:val="ConsPlusNormal"/>
        <w:jc w:val="right"/>
      </w:pPr>
      <w:bookmarkStart w:id="17" w:name="P309"/>
      <w:bookmarkEnd w:id="17"/>
      <w:r>
        <w:t>(бланк заявления</w:t>
      </w:r>
    </w:p>
    <w:p w:rsidR="00CA5781" w:rsidRDefault="00CA5781">
      <w:pPr>
        <w:pStyle w:val="ConsPlusNormal"/>
        <w:jc w:val="right"/>
      </w:pPr>
      <w:r>
        <w:t>о выдаче акта освидетельствования проведения</w:t>
      </w:r>
    </w:p>
    <w:p w:rsidR="00CA5781" w:rsidRDefault="00CA5781">
      <w:pPr>
        <w:pStyle w:val="ConsPlusNormal"/>
        <w:jc w:val="right"/>
      </w:pPr>
      <w:r>
        <w:t>основных работ по строительству (реконструкции)</w:t>
      </w:r>
    </w:p>
    <w:p w:rsidR="00CA5781" w:rsidRDefault="00CA5781">
      <w:pPr>
        <w:pStyle w:val="ConsPlusNormal"/>
        <w:jc w:val="right"/>
      </w:pPr>
      <w:r>
        <w:t>объекта индивидуального жилищного строительства</w:t>
      </w:r>
    </w:p>
    <w:p w:rsidR="00CA5781" w:rsidRDefault="00CA5781">
      <w:pPr>
        <w:pStyle w:val="ConsPlusNormal"/>
        <w:jc w:val="right"/>
      </w:pPr>
      <w:r>
        <w:t>с привлечением средств материнского (семейного) капитала)</w:t>
      </w:r>
    </w:p>
    <w:p w:rsidR="00CA5781" w:rsidRDefault="00CA5781">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10"/>
        <w:gridCol w:w="3742"/>
        <w:gridCol w:w="2041"/>
        <w:gridCol w:w="2778"/>
      </w:tblGrid>
      <w:tr w:rsidR="00CA5781">
        <w:tc>
          <w:tcPr>
            <w:tcW w:w="510" w:type="dxa"/>
            <w:tcBorders>
              <w:top w:val="nil"/>
            </w:tcBorders>
          </w:tcPr>
          <w:p w:rsidR="00CA5781" w:rsidRDefault="00CA5781">
            <w:pPr>
              <w:pStyle w:val="ConsPlusNormal"/>
            </w:pPr>
          </w:p>
        </w:tc>
        <w:tc>
          <w:tcPr>
            <w:tcW w:w="3742" w:type="dxa"/>
            <w:tcBorders>
              <w:top w:val="nil"/>
            </w:tcBorders>
          </w:tcPr>
          <w:p w:rsidR="00CA5781" w:rsidRDefault="00CA5781">
            <w:pPr>
              <w:pStyle w:val="ConsPlusNormal"/>
            </w:pPr>
          </w:p>
        </w:tc>
        <w:tc>
          <w:tcPr>
            <w:tcW w:w="4819" w:type="dxa"/>
            <w:gridSpan w:val="2"/>
            <w:tcBorders>
              <w:top w:val="nil"/>
            </w:tcBorders>
          </w:tcPr>
          <w:p w:rsidR="00CA5781" w:rsidRDefault="00CA5781">
            <w:pPr>
              <w:pStyle w:val="ConsPlusNormal"/>
              <w:jc w:val="both"/>
            </w:pPr>
            <w:r>
              <w:t>В Департамент градостроительства и землепользования Администрации города Тобольска</w:t>
            </w:r>
          </w:p>
        </w:tc>
      </w:tr>
      <w:tr w:rsidR="00CA5781">
        <w:tblPrEx>
          <w:tblBorders>
            <w:left w:val="single" w:sz="4" w:space="0" w:color="auto"/>
            <w:right w:val="single" w:sz="4" w:space="0" w:color="auto"/>
            <w:insideV w:val="single" w:sz="4" w:space="0" w:color="auto"/>
          </w:tblBorders>
        </w:tblPrEx>
        <w:tc>
          <w:tcPr>
            <w:tcW w:w="510" w:type="dxa"/>
            <w:vMerge w:val="restart"/>
          </w:tcPr>
          <w:p w:rsidR="00CA5781" w:rsidRDefault="00CA5781">
            <w:pPr>
              <w:pStyle w:val="ConsPlusNormal"/>
              <w:jc w:val="both"/>
            </w:pPr>
            <w:r>
              <w:t>1.</w:t>
            </w:r>
          </w:p>
        </w:tc>
        <w:tc>
          <w:tcPr>
            <w:tcW w:w="8561" w:type="dxa"/>
            <w:gridSpan w:val="3"/>
          </w:tcPr>
          <w:p w:rsidR="00CA5781" w:rsidRDefault="00CA5781">
            <w:pPr>
              <w:pStyle w:val="ConsPlusNormal"/>
              <w:jc w:val="both"/>
            </w:pPr>
            <w:r>
              <w:t>Заявитель</w:t>
            </w: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jc w:val="both"/>
            </w:pPr>
            <w:r>
              <w:t>Фамилия</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jc w:val="both"/>
            </w:pPr>
            <w:r>
              <w:t>Имя</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jc w:val="both"/>
            </w:pPr>
            <w:r>
              <w:t>Отчество (при наличии)</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Дата рождения</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Место рождения</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Вид документа, удостоверяющего личность</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Серия и номер</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Выдавший орган</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Дата выдачи</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Место жительства</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Почтовый адрес</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Номер телефона</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Адрес электронной почты</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val="restart"/>
          </w:tcPr>
          <w:p w:rsidR="00CA5781" w:rsidRDefault="00CA5781">
            <w:pPr>
              <w:pStyle w:val="ConsPlusNormal"/>
              <w:jc w:val="both"/>
            </w:pPr>
            <w:r>
              <w:t>2.</w:t>
            </w:r>
          </w:p>
        </w:tc>
        <w:tc>
          <w:tcPr>
            <w:tcW w:w="8561" w:type="dxa"/>
            <w:gridSpan w:val="3"/>
          </w:tcPr>
          <w:p w:rsidR="00CA5781" w:rsidRDefault="00CA5781">
            <w:pPr>
              <w:pStyle w:val="ConsPlusNormal"/>
              <w:jc w:val="both"/>
            </w:pPr>
            <w:r>
              <w:t>Представитель заявителя (заполняется в случае обращения представителя заявителя)</w:t>
            </w: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jc w:val="both"/>
            </w:pPr>
            <w:r>
              <w:t>Фамилия</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jc w:val="both"/>
            </w:pPr>
            <w:r>
              <w:t>Имя</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jc w:val="both"/>
            </w:pPr>
            <w:r>
              <w:t>Отчество (при наличии)</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jc w:val="both"/>
            </w:pPr>
            <w:r>
              <w:t>Место жительства</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jc w:val="both"/>
            </w:pPr>
            <w:r>
              <w:t>Номер телефона</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jc w:val="both"/>
            </w:pPr>
            <w:r>
              <w:t>Дата и номер доверенности</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9071" w:type="dxa"/>
            <w:gridSpan w:val="4"/>
          </w:tcPr>
          <w:p w:rsidR="00CA5781" w:rsidRDefault="00CA5781">
            <w:pPr>
              <w:pStyle w:val="ConsPlusNormal"/>
            </w:pPr>
            <w:r>
              <w:t>Прошу выдать акт освидетельствования проведения основных работ по</w:t>
            </w:r>
          </w:p>
          <w:p w:rsidR="00CA5781" w:rsidRDefault="00CA5781">
            <w:pPr>
              <w:pStyle w:val="ConsPlusNormal"/>
            </w:pPr>
            <w:r>
              <w:t>___________________________________________________________________</w:t>
            </w:r>
          </w:p>
          <w:p w:rsidR="00CA5781" w:rsidRDefault="00CA5781">
            <w:pPr>
              <w:pStyle w:val="ConsPlusNormal"/>
            </w:pPr>
            <w:r>
              <w:t>(строительству, реконструкции - нужное указать)</w:t>
            </w:r>
          </w:p>
          <w:p w:rsidR="00CA5781" w:rsidRDefault="00CA5781">
            <w:pPr>
              <w:pStyle w:val="ConsPlusNormal"/>
            </w:pPr>
            <w:r>
              <w:t>объекта индивидуального жилищного строительства</w:t>
            </w:r>
          </w:p>
          <w:p w:rsidR="00CA5781" w:rsidRDefault="00CA5781">
            <w:pPr>
              <w:pStyle w:val="ConsPlusNormal"/>
            </w:pPr>
            <w:r>
              <w:t>___________________________________________________________________</w:t>
            </w:r>
          </w:p>
          <w:p w:rsidR="00CA5781" w:rsidRDefault="00CA5781">
            <w:pPr>
              <w:pStyle w:val="ConsPlusNormal"/>
            </w:pPr>
            <w:r>
              <w:t>(наименование объекта)</w:t>
            </w:r>
          </w:p>
          <w:p w:rsidR="00CA5781" w:rsidRDefault="00CA5781">
            <w:pPr>
              <w:pStyle w:val="ConsPlusNormal"/>
              <w:jc w:val="both"/>
            </w:pPr>
            <w:r>
              <w:t>на земельном участке, расположенном по адресу:</w:t>
            </w:r>
          </w:p>
          <w:p w:rsidR="00CA5781" w:rsidRDefault="00CA5781">
            <w:pPr>
              <w:pStyle w:val="ConsPlusNormal"/>
              <w:jc w:val="both"/>
            </w:pPr>
            <w:r>
              <w:t>___________________________________________________________________</w:t>
            </w:r>
          </w:p>
          <w:p w:rsidR="00CA5781" w:rsidRDefault="00CA5781">
            <w:pPr>
              <w:pStyle w:val="ConsPlusNormal"/>
              <w:jc w:val="both"/>
            </w:pPr>
            <w:r>
              <w:t>___________________________________________________________________</w:t>
            </w:r>
          </w:p>
          <w:p w:rsidR="00CA5781" w:rsidRDefault="00CA5781">
            <w:pPr>
              <w:pStyle w:val="ConsPlusNormal"/>
              <w:jc w:val="both"/>
            </w:pPr>
            <w:r>
              <w:t>___________________________________________________________________</w:t>
            </w:r>
          </w:p>
          <w:p w:rsidR="00CA5781" w:rsidRDefault="00CA5781">
            <w:pPr>
              <w:pStyle w:val="ConsPlusNormal"/>
              <w:jc w:val="center"/>
            </w:pPr>
            <w:r>
              <w:t>(наименование субъекта Российской Федерации, муниципального образования, почтовый или строительный адрес земельного участка)</w:t>
            </w:r>
          </w:p>
        </w:tc>
      </w:tr>
      <w:tr w:rsidR="00CA5781">
        <w:tblPrEx>
          <w:tblBorders>
            <w:left w:val="single" w:sz="4" w:space="0" w:color="auto"/>
            <w:right w:val="single" w:sz="4" w:space="0" w:color="auto"/>
            <w:insideV w:val="single" w:sz="4" w:space="0" w:color="auto"/>
          </w:tblBorders>
        </w:tblPrEx>
        <w:tc>
          <w:tcPr>
            <w:tcW w:w="510" w:type="dxa"/>
            <w:vMerge w:val="restart"/>
          </w:tcPr>
          <w:p w:rsidR="00CA5781" w:rsidRDefault="00CA5781">
            <w:pPr>
              <w:pStyle w:val="ConsPlusNormal"/>
              <w:jc w:val="both"/>
            </w:pPr>
            <w:r>
              <w:t>3.</w:t>
            </w:r>
          </w:p>
        </w:tc>
        <w:tc>
          <w:tcPr>
            <w:tcW w:w="8561" w:type="dxa"/>
            <w:gridSpan w:val="3"/>
          </w:tcPr>
          <w:p w:rsidR="00CA5781" w:rsidRDefault="00CA5781">
            <w:pPr>
              <w:pStyle w:val="ConsPlusNormal"/>
            </w:pPr>
            <w:r>
              <w:t>Сведения о владельце сертификата материнского (семейного) капитала</w:t>
            </w: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Фамилия</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Имя</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Отчество (при наличии)</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val="restart"/>
          </w:tcPr>
          <w:p w:rsidR="00CA5781" w:rsidRDefault="00CA5781">
            <w:pPr>
              <w:pStyle w:val="ConsPlusNormal"/>
              <w:jc w:val="both"/>
            </w:pPr>
            <w:r>
              <w:t>4.</w:t>
            </w:r>
          </w:p>
        </w:tc>
        <w:tc>
          <w:tcPr>
            <w:tcW w:w="8561" w:type="dxa"/>
            <w:gridSpan w:val="3"/>
          </w:tcPr>
          <w:p w:rsidR="00CA5781" w:rsidRDefault="00CA5781">
            <w:pPr>
              <w:pStyle w:val="ConsPlusNormal"/>
            </w:pPr>
            <w:r>
              <w:t>Сведения о государственном сертификате на материнский (семейный) капитал</w:t>
            </w: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Серия и номер</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Дата выдачи</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Наименование территориального органа Пенсионного фонда Российской Федерации</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val="restart"/>
          </w:tcPr>
          <w:p w:rsidR="00CA5781" w:rsidRDefault="00CA5781">
            <w:pPr>
              <w:pStyle w:val="ConsPlusNormal"/>
              <w:jc w:val="both"/>
            </w:pPr>
            <w:r>
              <w:t>5.</w:t>
            </w:r>
          </w:p>
        </w:tc>
        <w:tc>
          <w:tcPr>
            <w:tcW w:w="8561" w:type="dxa"/>
            <w:gridSpan w:val="3"/>
          </w:tcPr>
          <w:p w:rsidR="00CA5781" w:rsidRDefault="00CA5781">
            <w:pPr>
              <w:pStyle w:val="ConsPlusNormal"/>
            </w:pPr>
            <w:r>
              <w:t>Сведения о земельном участке</w:t>
            </w: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Кадастровый номер земельного участка</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val="restart"/>
          </w:tcPr>
          <w:p w:rsidR="00CA5781" w:rsidRDefault="00CA5781">
            <w:pPr>
              <w:pStyle w:val="ConsPlusNormal"/>
              <w:jc w:val="both"/>
            </w:pPr>
            <w:r>
              <w:t>6.</w:t>
            </w:r>
          </w:p>
        </w:tc>
        <w:tc>
          <w:tcPr>
            <w:tcW w:w="8561" w:type="dxa"/>
            <w:gridSpan w:val="3"/>
          </w:tcPr>
          <w:p w:rsidR="00CA5781" w:rsidRDefault="00CA5781">
            <w:pPr>
              <w:pStyle w:val="ConsPlusNormal"/>
            </w:pPr>
            <w:r>
              <w:t>Сведения об объекте индивидуального жилищного строительства</w:t>
            </w: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Кадастровый номер объекта индивидуального жилищного строительства</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Адрес объекта индивидуального жилищного строительства</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val="restart"/>
          </w:tcPr>
          <w:p w:rsidR="00CA5781" w:rsidRDefault="00CA5781">
            <w:pPr>
              <w:pStyle w:val="ConsPlusNormal"/>
              <w:jc w:val="both"/>
            </w:pPr>
            <w:r>
              <w:t>7.</w:t>
            </w:r>
          </w:p>
        </w:tc>
        <w:tc>
          <w:tcPr>
            <w:tcW w:w="8561" w:type="dxa"/>
            <w:gridSpan w:val="3"/>
          </w:tcPr>
          <w:p w:rsidR="00CA5781" w:rsidRDefault="00CA5781">
            <w:pPr>
              <w:pStyle w:val="ConsPlusNormal"/>
            </w:pPr>
            <w:r>
              <w:t>Сведения о документе, на основании которого проведены работы по строительству (реконструкции)</w:t>
            </w: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Вид документа (разрешение на строительство (реконструкцию) /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Номер документа</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Дата выдачи документа</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Наименование органа местного самоуправления, направившего уведомление или выдавшего разрешение на строительство</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Вид проведенных работ (строительство или реконструкция)</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Площадь объекта до реконструкции</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Площадь объекта после реконструкции</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Виды произведенных работ</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Основные материалы (фундамента, стен, кровли)</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val="restart"/>
          </w:tcPr>
          <w:p w:rsidR="00CA5781" w:rsidRDefault="00CA5781">
            <w:pPr>
              <w:pStyle w:val="ConsPlusNormal"/>
              <w:jc w:val="both"/>
            </w:pPr>
            <w:r>
              <w:t>8.</w:t>
            </w:r>
          </w:p>
        </w:tc>
        <w:tc>
          <w:tcPr>
            <w:tcW w:w="8561" w:type="dxa"/>
            <w:gridSpan w:val="3"/>
          </w:tcPr>
          <w:p w:rsidR="00CA5781" w:rsidRDefault="00CA5781">
            <w:pPr>
              <w:pStyle w:val="ConsPlusNormal"/>
            </w:pPr>
            <w:r>
              <w:t>Документы, прилагаемые к заявлению</w:t>
            </w: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правоустанавливающие документы на объект капитального строительства (предоставляется при реконструкции объекта, если право на недвижимое имущество не зарегистрировано в Едином государственном реестре недвижимости)</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кадастровый паспорт здания, сооружения, объекта незавершенного строительства или кадастровую выписку об объекте недвижимости (в случае реконструкции объекта капитального строительства)</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val="restart"/>
          </w:tcPr>
          <w:p w:rsidR="00CA5781" w:rsidRDefault="00CA5781">
            <w:pPr>
              <w:pStyle w:val="ConsPlusNormal"/>
              <w:jc w:val="both"/>
            </w:pPr>
            <w:r>
              <w:t>9.</w:t>
            </w:r>
          </w:p>
        </w:tc>
        <w:tc>
          <w:tcPr>
            <w:tcW w:w="5783" w:type="dxa"/>
            <w:gridSpan w:val="2"/>
          </w:tcPr>
          <w:p w:rsidR="00CA5781" w:rsidRDefault="00CA5781">
            <w:pPr>
              <w:pStyle w:val="ConsPlusNormal"/>
            </w:pPr>
            <w:r>
              <w:t>Способ получения результата предоставления муниципальной услуги</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Лично в форме документа на бумажном носителе</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По почте в форме документа на бумажном носителе по адресу</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По электронной почте в форме электронного документа по адресу:</w:t>
            </w:r>
          </w:p>
        </w:tc>
        <w:tc>
          <w:tcPr>
            <w:tcW w:w="2778" w:type="dxa"/>
          </w:tcPr>
          <w:p w:rsidR="00CA5781" w:rsidRDefault="00CA5781">
            <w:pPr>
              <w:pStyle w:val="ConsPlusNormal"/>
            </w:pPr>
          </w:p>
        </w:tc>
      </w:tr>
      <w:tr w:rsidR="00CA5781">
        <w:tblPrEx>
          <w:tblBorders>
            <w:left w:val="single" w:sz="4" w:space="0" w:color="auto"/>
            <w:right w:val="single" w:sz="4" w:space="0" w:color="auto"/>
            <w:insideV w:val="single" w:sz="4" w:space="0" w:color="auto"/>
          </w:tblBorders>
        </w:tblPrEx>
        <w:tc>
          <w:tcPr>
            <w:tcW w:w="510" w:type="dxa"/>
            <w:vMerge w:val="restart"/>
          </w:tcPr>
          <w:p w:rsidR="00CA5781" w:rsidRDefault="00CA5781">
            <w:pPr>
              <w:pStyle w:val="ConsPlusNormal"/>
              <w:jc w:val="both"/>
            </w:pPr>
            <w:r>
              <w:t>10.</w:t>
            </w:r>
          </w:p>
        </w:tc>
        <w:tc>
          <w:tcPr>
            <w:tcW w:w="5783" w:type="dxa"/>
            <w:gridSpan w:val="2"/>
          </w:tcPr>
          <w:p w:rsidR="00CA5781" w:rsidRDefault="00CA5781">
            <w:pPr>
              <w:pStyle w:val="ConsPlusNormal"/>
              <w:jc w:val="both"/>
            </w:pPr>
            <w:r>
              <w:t>Подпись заявителя (представителя заявителя):</w:t>
            </w:r>
          </w:p>
        </w:tc>
        <w:tc>
          <w:tcPr>
            <w:tcW w:w="2778" w:type="dxa"/>
          </w:tcPr>
          <w:p w:rsidR="00CA5781" w:rsidRDefault="00CA5781">
            <w:pPr>
              <w:pStyle w:val="ConsPlusNormal"/>
              <w:jc w:val="both"/>
            </w:pPr>
            <w:r>
              <w:t>Дата:</w:t>
            </w:r>
          </w:p>
        </w:tc>
      </w:tr>
      <w:tr w:rsidR="00CA5781">
        <w:tblPrEx>
          <w:tblBorders>
            <w:left w:val="single" w:sz="4" w:space="0" w:color="auto"/>
            <w:right w:val="single" w:sz="4" w:space="0" w:color="auto"/>
            <w:insideV w:val="single" w:sz="4" w:space="0" w:color="auto"/>
          </w:tblBorders>
        </w:tblPrEx>
        <w:tc>
          <w:tcPr>
            <w:tcW w:w="510" w:type="dxa"/>
            <w:vMerge/>
          </w:tcPr>
          <w:p w:rsidR="00CA5781" w:rsidRDefault="00CA5781">
            <w:pPr>
              <w:pStyle w:val="ConsPlusNormal"/>
            </w:pPr>
          </w:p>
        </w:tc>
        <w:tc>
          <w:tcPr>
            <w:tcW w:w="5783" w:type="dxa"/>
            <w:gridSpan w:val="2"/>
          </w:tcPr>
          <w:p w:rsidR="00CA5781" w:rsidRDefault="00CA5781">
            <w:pPr>
              <w:pStyle w:val="ConsPlusNormal"/>
            </w:pPr>
            <w:r>
              <w:t>_________ __________________</w:t>
            </w:r>
          </w:p>
        </w:tc>
        <w:tc>
          <w:tcPr>
            <w:tcW w:w="2778" w:type="dxa"/>
          </w:tcPr>
          <w:p w:rsidR="00CA5781" w:rsidRDefault="00CA5781">
            <w:pPr>
              <w:pStyle w:val="ConsPlusNormal"/>
              <w:jc w:val="both"/>
            </w:pPr>
            <w:r>
              <w:t>"__" ___________ ____ г.</w:t>
            </w:r>
          </w:p>
        </w:tc>
      </w:tr>
    </w:tbl>
    <w:p w:rsidR="00CA5781" w:rsidRDefault="00CA5781">
      <w:pPr>
        <w:pStyle w:val="ConsPlusNormal"/>
        <w:jc w:val="both"/>
      </w:pPr>
    </w:p>
    <w:p w:rsidR="00CA5781" w:rsidRDefault="00CA5781">
      <w:pPr>
        <w:pStyle w:val="ConsPlusNormal"/>
        <w:jc w:val="both"/>
      </w:pPr>
    </w:p>
    <w:p w:rsidR="00CA5781" w:rsidRDefault="00CA5781">
      <w:pPr>
        <w:pStyle w:val="ConsPlusNormal"/>
        <w:pBdr>
          <w:bottom w:val="single" w:sz="6" w:space="0" w:color="auto"/>
        </w:pBdr>
        <w:spacing w:before="100" w:after="100"/>
        <w:jc w:val="both"/>
        <w:rPr>
          <w:sz w:val="2"/>
          <w:szCs w:val="2"/>
        </w:rPr>
      </w:pPr>
    </w:p>
    <w:p w:rsidR="00BB7654" w:rsidRDefault="00BB7654"/>
    <w:sectPr w:rsidR="00BB7654" w:rsidSect="001F1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81"/>
    <w:rsid w:val="00BB7654"/>
    <w:rsid w:val="00CA5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58695-50BC-48E3-B5B5-B1AB8850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7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A578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A578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EEB4391B5D32542C0E90EDD1EABE30B4715E216FE73668DE665335040D651C968FF69FB938F7D45BC8A50FB063wAJ" TargetMode="External"/><Relationship Id="rId13" Type="http://schemas.openxmlformats.org/officeDocument/2006/relationships/hyperlink" Target="consultantplus://offline/ref=55EEB4391B5D32542C0E8EE0C786E03FB679062F6BE73C3D813355625B5D6349C4CFA8C6E97CBCD959D6B90FB1270339F168w0J" TargetMode="External"/><Relationship Id="rId18" Type="http://schemas.openxmlformats.org/officeDocument/2006/relationships/hyperlink" Target="consultantplus://offline/ref=55EEB4391B5D32542C0E90EDD1EABE30B473582A6AEE3668DE665335040D651C968FF69FB938F7D45BC8A50FB063wAJ"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55EEB4391B5D32542C0E90EDD1EABE30B471582469EA3668DE665335040D651C968FF69FB938F7D45BC8A50FB063wAJ" TargetMode="External"/><Relationship Id="rId7" Type="http://schemas.openxmlformats.org/officeDocument/2006/relationships/hyperlink" Target="consultantplus://offline/ref=55EEB4391B5D32542C0E8EE0C786E03FB679062F6BE73C3D863B55625B5D6349C4CFA8C6FB7CE4D558D7A40BB5325568B7D6D4C6B0CD84F33F2F4AEC6BwBJ" TargetMode="External"/><Relationship Id="rId12" Type="http://schemas.openxmlformats.org/officeDocument/2006/relationships/hyperlink" Target="consultantplus://offline/ref=55EEB4391B5D32542C0E90EDD1EABE30B37B5C226EEB3668DE665335040D651C848FAE93B838E9D55FDDF35EF66C0C38F39DD9C4AED184F262w2J" TargetMode="External"/><Relationship Id="rId17" Type="http://schemas.openxmlformats.org/officeDocument/2006/relationships/hyperlink" Target="consultantplus://offline/ref=55EEB4391B5D32542C0E90EDD1EABE30B4715E2168E93668DE665335040D651C848FAE93B838E9D558DDF35EF66C0C38F39DD9C4AED184F262w2J" TargetMode="External"/><Relationship Id="rId25" Type="http://schemas.openxmlformats.org/officeDocument/2006/relationships/hyperlink" Target="consultantplus://offline/ref=55EEB4391B5D32542C0E90EDD1EABE30B471582469EA3668DE665335040D651C848FAE93BA3CE2800992F202B3391F39F09DDBC7B26Dw0J" TargetMode="External"/><Relationship Id="rId2" Type="http://schemas.openxmlformats.org/officeDocument/2006/relationships/settings" Target="settings.xml"/><Relationship Id="rId16" Type="http://schemas.openxmlformats.org/officeDocument/2006/relationships/hyperlink" Target="consultantplus://offline/ref=55EEB4391B5D32542C0E90EDD1EABE30B4715D2A62E83668DE665335040D651C848FAE93B838E9DC50DDF35EF66C0C38F39DD9C4AED184F262w2J" TargetMode="External"/><Relationship Id="rId20" Type="http://schemas.openxmlformats.org/officeDocument/2006/relationships/hyperlink" Target="consultantplus://offline/ref=55EEB4391B5D32542C0E8EE0C786E03FB679062F6BED3A3D873A55625B5D6349C4CFA8C6FB7CE4D558D6A70FBA325568B7D6D4C6B0CD84F33F2F4AEC6BwBJ" TargetMode="External"/><Relationship Id="rId1" Type="http://schemas.openxmlformats.org/officeDocument/2006/relationships/styles" Target="styles.xml"/><Relationship Id="rId6" Type="http://schemas.openxmlformats.org/officeDocument/2006/relationships/hyperlink" Target="consultantplus://offline/ref=55EEB4391B5D32542C0E8EE0C786E03FB679062F6BE73C3D863B55625B5D6349C4CFA8C6FB7CE4D558D6A20DB3325568B7D6D4C6B0CD84F33F2F4AEC6BwBJ" TargetMode="External"/><Relationship Id="rId11" Type="http://schemas.openxmlformats.org/officeDocument/2006/relationships/hyperlink" Target="consultantplus://offline/ref=55EEB4391B5D32542C0E8EE0C786E03FB679062F6BE73C3D813355625B5D6349C4CFA8C6E97CBCD959D6B90FB1270339F168w0J" TargetMode="External"/><Relationship Id="rId24" Type="http://schemas.openxmlformats.org/officeDocument/2006/relationships/hyperlink" Target="consultantplus://offline/ref=55EEB4391B5D32542C0E90EDD1EABE30B471582469EA3668DE665335040D651C848FAE90B931E2800992F202B3391F39F09DDBC7B26Dw0J" TargetMode="External"/><Relationship Id="rId5" Type="http://schemas.openxmlformats.org/officeDocument/2006/relationships/hyperlink" Target="consultantplus://offline/ref=55EEB4391B5D32542C0E90EDD1EABE30B471512363EB3668DE665335040D651C968FF69FB938F7D45BC8A50FB063wAJ" TargetMode="External"/><Relationship Id="rId15" Type="http://schemas.openxmlformats.org/officeDocument/2006/relationships/hyperlink" Target="consultantplus://offline/ref=55EEB4391B5D32542C0E90EDD1EABE30B4715E2A6AE73668DE665335040D651C848FAE93B838EBD550DDF35EF66C0C38F39DD9C4AED184F262w2J" TargetMode="External"/><Relationship Id="rId23" Type="http://schemas.openxmlformats.org/officeDocument/2006/relationships/hyperlink" Target="consultantplus://offline/ref=55EEB4391B5D32542C0E90EDD1EABE30B174592268EA3668DE665335040D651C848FAE93B838E9D55BDDF35EF66C0C38F39DD9C4AED184F262w2J" TargetMode="External"/><Relationship Id="rId10" Type="http://schemas.openxmlformats.org/officeDocument/2006/relationships/hyperlink" Target="consultantplus://offline/ref=55EEB4391B5D32542C0E8EE0C786E03FB679062F6BE63D3F833655625B5D6349C4CFA8C6E97CBCD959D6B90FB1270339F168w0J" TargetMode="External"/><Relationship Id="rId19" Type="http://schemas.openxmlformats.org/officeDocument/2006/relationships/hyperlink" Target="consultantplus://offline/ref=55EEB4391B5D32542C0E90EDD1EABE30B4715E2168E93668DE665335040D651C848FAE93B838E9D558DDF35EF66C0C38F39DD9C4AED184F262w2J" TargetMode="External"/><Relationship Id="rId4" Type="http://schemas.openxmlformats.org/officeDocument/2006/relationships/hyperlink" Target="consultantplus://offline/ref=55EEB4391B5D32542C0E90EDD1EABE30B471582469EA3668DE665335040D651C848FAE93B838E9DD5CDDF35EF66C0C38F39DD9C4AED184F262w2J" TargetMode="External"/><Relationship Id="rId9" Type="http://schemas.openxmlformats.org/officeDocument/2006/relationships/hyperlink" Target="consultantplus://offline/ref=55EEB4391B5D32542C0E8EE0C786E03FB679062F6BEA3C3F863455625B5D6349C4CFA8C6E97CBCD959D6B90FB1270339F168w0J" TargetMode="External"/><Relationship Id="rId14" Type="http://schemas.openxmlformats.org/officeDocument/2006/relationships/hyperlink" Target="consultantplus://offline/ref=55EEB4391B5D32542C0E90EDD1EABE30B37A5D226AEB3668DE665335040D651C968FF69FB938F7D45BC8A50FB063wAJ" TargetMode="External"/><Relationship Id="rId22" Type="http://schemas.openxmlformats.org/officeDocument/2006/relationships/hyperlink" Target="consultantplus://offline/ref=55EEB4391B5D32542C0E90EDD1EABE30B37B592469E93668DE665335040D651C968FF69FB938F7D45BC8A50FB063wA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8952</Words>
  <Characters>51031</Characters>
  <Application>Microsoft Office Word</Application>
  <DocSecurity>0</DocSecurity>
  <Lines>425</Lines>
  <Paragraphs>119</Paragraphs>
  <ScaleCrop>false</ScaleCrop>
  <Company/>
  <LinksUpToDate>false</LinksUpToDate>
  <CharactersWithSpaces>59864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2023-03-10T09:48:00Z</dcterms:created>
  <dcterms:modified xsi:type="dcterms:W3CDTF">2023-03-10T09:50:00Z</dcterms:modified>
</cp:coreProperties>
</file>