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7E" w:rsidRDefault="00872B18">
      <w:pPr>
        <w:pStyle w:val="Textbody"/>
        <w:spacing w:after="0"/>
        <w:ind w:firstLine="709"/>
        <w:jc w:val="right"/>
        <w:rPr>
          <w:rFonts w:ascii="Arial" w:hAnsi="Arial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A1B7E" w:rsidRDefault="001A1B7E">
      <w:pPr>
        <w:pStyle w:val="Textbody"/>
        <w:spacing w:after="0"/>
        <w:ind w:firstLine="709"/>
        <w:jc w:val="center"/>
        <w:rPr>
          <w:rFonts w:ascii="Arial" w:hAnsi="Arial"/>
          <w:b/>
        </w:rPr>
      </w:pPr>
    </w:p>
    <w:p w:rsidR="001A1B7E" w:rsidRDefault="00872B18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</w:t>
      </w:r>
    </w:p>
    <w:p w:rsidR="001A1B7E" w:rsidRDefault="00872B18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ЯРКОВСКОГО </w:t>
      </w:r>
      <w:r>
        <w:rPr>
          <w:rFonts w:ascii="Arial" w:hAnsi="Arial"/>
          <w:b/>
        </w:rPr>
        <w:t xml:space="preserve">МУНИЦИПАЛЬНОГО РАЙОНА </w:t>
      </w:r>
      <w:r>
        <w:rPr>
          <w:rFonts w:ascii="Arial" w:hAnsi="Arial"/>
          <w:b/>
        </w:rPr>
        <w:t>ТЮМЕНСКОЙ ОБЛАСТИ</w:t>
      </w:r>
    </w:p>
    <w:p w:rsidR="001A1B7E" w:rsidRDefault="001A1B7E">
      <w:pPr>
        <w:pStyle w:val="Textbody"/>
        <w:spacing w:after="0"/>
        <w:ind w:firstLine="709"/>
        <w:jc w:val="center"/>
        <w:rPr>
          <w:rFonts w:ascii="Arial" w:hAnsi="Arial"/>
        </w:rPr>
      </w:pPr>
    </w:p>
    <w:p w:rsidR="001A1B7E" w:rsidRDefault="00872B18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:rsidR="001A1B7E" w:rsidRDefault="00D13FE5">
      <w:pPr>
        <w:pStyle w:val="Textbody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От «15» августа 2022</w:t>
      </w:r>
      <w:r w:rsidR="00872B18">
        <w:rPr>
          <w:rFonts w:ascii="Arial" w:hAnsi="Arial"/>
          <w:b/>
        </w:rPr>
        <w:t xml:space="preserve">                                                           </w:t>
      </w:r>
      <w:r w:rsidR="00872B18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                            № 85</w:t>
      </w:r>
      <w:bookmarkStart w:id="0" w:name="_GoBack"/>
      <w:bookmarkEnd w:id="0"/>
    </w:p>
    <w:p w:rsidR="001A1B7E" w:rsidRDefault="00872B18">
      <w:pPr>
        <w:pStyle w:val="Textbody"/>
        <w:spacing w:after="0"/>
        <w:ind w:firstLine="709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.Я</w:t>
      </w:r>
      <w:proofErr w:type="gramEnd"/>
      <w:r>
        <w:rPr>
          <w:rFonts w:ascii="Arial" w:hAnsi="Arial"/>
        </w:rPr>
        <w:t>рково</w:t>
      </w:r>
      <w:proofErr w:type="spellEnd"/>
    </w:p>
    <w:tbl>
      <w:tblPr>
        <w:tblW w:w="555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</w:tblGrid>
      <w:tr w:rsidR="001A1B7E">
        <w:tblPrEx>
          <w:tblCellMar>
            <w:top w:w="0" w:type="dxa"/>
            <w:bottom w:w="0" w:type="dxa"/>
          </w:tblCellMar>
        </w:tblPrEx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1B7E" w:rsidRDefault="00872B18">
            <w:pPr>
              <w:pStyle w:val="ConsTitle"/>
              <w:snapToGrid w:val="0"/>
              <w:ind w:right="0"/>
              <w:jc w:val="both"/>
            </w:pPr>
            <w:r>
              <w:t xml:space="preserve">Об утверждении административного регламента </w:t>
            </w:r>
            <w:r>
              <w:t>предоставления муниципальной услуги</w:t>
            </w:r>
            <w:r>
              <w:rPr>
                <w:color w:val="000000"/>
              </w:rPr>
              <w:t xml:space="preserve"> «Рассмотрение заявлений и принятие решений о проведен</w:t>
            </w:r>
            <w:proofErr w:type="gramStart"/>
            <w:r>
              <w:rPr>
                <w:color w:val="000000"/>
              </w:rPr>
              <w:t>ии ау</w:t>
            </w:r>
            <w:proofErr w:type="gramEnd"/>
            <w:r>
              <w:rPr>
                <w:color w:val="000000"/>
              </w:rPr>
              <w:t>кциона по продаже земельного участка или аукциона на право заключен</w:t>
            </w:r>
            <w:r>
              <w:rPr>
                <w:color w:val="000000"/>
              </w:rPr>
              <w:t>ия договора аренды земельного участка»</w:t>
            </w:r>
          </w:p>
        </w:tc>
      </w:tr>
    </w:tbl>
    <w:p w:rsidR="001A1B7E" w:rsidRDefault="001A1B7E">
      <w:pPr>
        <w:pStyle w:val="Textbody"/>
        <w:spacing w:after="0"/>
        <w:ind w:firstLine="709"/>
        <w:jc w:val="center"/>
        <w:rPr>
          <w:rFonts w:ascii="Arial" w:hAnsi="Arial"/>
        </w:rPr>
      </w:pPr>
    </w:p>
    <w:p w:rsidR="001A1B7E" w:rsidRDefault="00872B18">
      <w:pPr>
        <w:autoSpaceDE w:val="0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В соответствии с Земельным Кодексом Российской Федерации, Федеральным законом от 27.07.2010 № 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  <w:sz w:val="24"/>
        </w:rPr>
        <w:t xml:space="preserve">руководствуясь статьей 30 Устава </w:t>
      </w:r>
      <w:proofErr w:type="spellStart"/>
      <w:r>
        <w:rPr>
          <w:rFonts w:ascii="Arial" w:hAnsi="Arial" w:cs="Arial"/>
          <w:color w:val="000000"/>
          <w:sz w:val="24"/>
        </w:rPr>
        <w:t>Ярковского</w:t>
      </w:r>
      <w:proofErr w:type="spellEnd"/>
      <w:r>
        <w:rPr>
          <w:rFonts w:ascii="Arial" w:hAnsi="Arial" w:cs="Arial"/>
          <w:color w:val="000000"/>
          <w:sz w:val="24"/>
        </w:rPr>
        <w:t xml:space="preserve"> муниципального района Тюменской области:</w:t>
      </w:r>
    </w:p>
    <w:p w:rsidR="001A1B7E" w:rsidRDefault="001A1B7E">
      <w:pPr>
        <w:autoSpaceDE w:val="0"/>
        <w:ind w:firstLine="567"/>
        <w:rPr>
          <w:rFonts w:ascii="Arial" w:hAnsi="Arial" w:cs="Arial"/>
          <w:color w:val="000000"/>
          <w:sz w:val="24"/>
        </w:rPr>
      </w:pPr>
    </w:p>
    <w:p w:rsidR="001A1B7E" w:rsidRDefault="00872B18">
      <w:pPr>
        <w:shd w:val="clear" w:color="auto" w:fill="auto"/>
        <w:autoSpaceDE w:val="0"/>
        <w:rPr>
          <w:rFonts w:ascii="Arial" w:hAnsi="Arial"/>
          <w:sz w:val="24"/>
        </w:rPr>
      </w:pPr>
      <w:r>
        <w:rPr>
          <w:rFonts w:cs="Arial"/>
        </w:rPr>
        <w:t>1. </w:t>
      </w:r>
      <w:r>
        <w:rPr>
          <w:rFonts w:cs="Arial"/>
          <w:color w:val="000000"/>
        </w:rPr>
        <w:t>Утвердить административный регламент предоставления муниципальной услуги: «Рассмотрение заявлений и принятие решений о проведен</w:t>
      </w:r>
      <w:proofErr w:type="gramStart"/>
      <w:r>
        <w:rPr>
          <w:rFonts w:cs="Arial"/>
          <w:color w:val="000000"/>
        </w:rPr>
        <w:t>ии ау</w:t>
      </w:r>
      <w:proofErr w:type="gramEnd"/>
      <w:r>
        <w:rPr>
          <w:rFonts w:cs="Arial"/>
          <w:color w:val="000000"/>
        </w:rPr>
        <w:t>кциона по продаже земельного участка или аукциона на право заключения договора</w:t>
      </w:r>
      <w:r>
        <w:rPr>
          <w:rFonts w:cs="Arial"/>
          <w:color w:val="000000"/>
        </w:rPr>
        <w:t xml:space="preserve"> аренды земельного участка» </w:t>
      </w:r>
      <w:r>
        <w:rPr>
          <w:rFonts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1A1B7E" w:rsidRDefault="00872B18">
      <w:pPr>
        <w:shd w:val="clear" w:color="auto" w:fill="auto"/>
        <w:autoSpaceDE w:val="0"/>
      </w:pPr>
      <w:r>
        <w:rPr>
          <w:rFonts w:ascii="Arial" w:eastAsia="Arial" w:hAnsi="Arial" w:cs="Arial"/>
          <w:sz w:val="24"/>
          <w:lang w:eastAsia="ar-SA"/>
        </w:rPr>
        <w:t xml:space="preserve">2. </w:t>
      </w:r>
      <w:r>
        <w:rPr>
          <w:rFonts w:ascii="Arial" w:eastAsia="Arial" w:hAnsi="Arial" w:cs="Arial"/>
          <w:color w:val="000000"/>
          <w:sz w:val="24"/>
          <w:lang w:eastAsia="ar-SA"/>
        </w:rPr>
        <w:t>Установить, что в соответствии с Федеральным законом от 14.03.2022 № 58-ФЗ «О внесении изменений в отдельные законодательные акты Российской Федерации» в 2022 году положения адм</w:t>
      </w:r>
      <w:r>
        <w:rPr>
          <w:rFonts w:ascii="Arial" w:eastAsia="Arial" w:hAnsi="Arial" w:cs="Arial"/>
          <w:color w:val="000000"/>
          <w:sz w:val="24"/>
          <w:lang w:eastAsia="ar-SA"/>
        </w:rPr>
        <w:t>инистративного регламента применяются с 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2022 году.</w:t>
      </w:r>
    </w:p>
    <w:p w:rsidR="001A1B7E" w:rsidRDefault="00872B18">
      <w:pPr>
        <w:pStyle w:val="Textbody"/>
        <w:spacing w:after="0"/>
        <w:ind w:firstLine="709"/>
        <w:jc w:val="both"/>
      </w:pPr>
      <w:r>
        <w:rPr>
          <w:rFonts w:ascii="Arial" w:hAnsi="Arial"/>
        </w:rPr>
        <w:t>3</w:t>
      </w:r>
      <w:r>
        <w:rPr>
          <w:rFonts w:ascii="Arial" w:hAnsi="Arial"/>
        </w:rPr>
        <w:t>. </w:t>
      </w:r>
      <w:r>
        <w:rPr>
          <w:rFonts w:ascii="Arial" w:hAnsi="Arial"/>
        </w:rPr>
        <w:t xml:space="preserve">Признать утратившим силу </w:t>
      </w:r>
      <w:r>
        <w:rPr>
          <w:rFonts w:ascii="Arial" w:hAnsi="Arial"/>
        </w:rPr>
        <w:t xml:space="preserve">постановление </w:t>
      </w:r>
      <w:r>
        <w:rPr>
          <w:rFonts w:ascii="Arial" w:hAnsi="Arial"/>
        </w:rPr>
        <w:t xml:space="preserve">администрации </w:t>
      </w:r>
      <w:proofErr w:type="spellStart"/>
      <w:r>
        <w:rPr>
          <w:rFonts w:ascii="Arial" w:hAnsi="Arial"/>
        </w:rPr>
        <w:t>Ярковского</w:t>
      </w:r>
      <w:proofErr w:type="spellEnd"/>
      <w:r>
        <w:rPr>
          <w:rFonts w:ascii="Arial" w:hAnsi="Arial"/>
        </w:rPr>
        <w:t xml:space="preserve"> муниципального района Тюменской области от 11.07.2022 г. № 59 «Рассмотрение заявлений и принятие решений о проведен</w:t>
      </w:r>
      <w:proofErr w:type="gramStart"/>
      <w:r>
        <w:rPr>
          <w:rFonts w:ascii="Arial" w:hAnsi="Arial"/>
        </w:rPr>
        <w:t>ии ау</w:t>
      </w:r>
      <w:proofErr w:type="gramEnd"/>
      <w:r>
        <w:rPr>
          <w:rFonts w:ascii="Arial" w:hAnsi="Arial"/>
        </w:rPr>
        <w:t>кциона по продаже земельного участка или аукциона на право заключения договора аренды земельного участка»</w:t>
      </w:r>
      <w:r>
        <w:rPr>
          <w:rFonts w:ascii="Arial" w:hAnsi="Arial"/>
        </w:rPr>
        <w:t>.</w:t>
      </w:r>
    </w:p>
    <w:p w:rsidR="001A1B7E" w:rsidRDefault="00872B18">
      <w:pPr>
        <w:pStyle w:val="Textbody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4. 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тделу информационных технологий и защиты информации администрации </w:t>
      </w:r>
      <w:proofErr w:type="spellStart"/>
      <w:r>
        <w:rPr>
          <w:rFonts w:ascii="Arial" w:hAnsi="Arial"/>
        </w:rPr>
        <w:t>Ярковского</w:t>
      </w:r>
      <w:proofErr w:type="spellEnd"/>
      <w:r>
        <w:rPr>
          <w:rFonts w:ascii="Arial" w:hAnsi="Arial"/>
        </w:rPr>
        <w:t xml:space="preserve"> муниципального района Тюменской области опубликовать настоящее постановление в средствах массовой информации, постановление с приложением разместить на официальном сайте </w:t>
      </w:r>
      <w:proofErr w:type="spellStart"/>
      <w:r>
        <w:rPr>
          <w:rFonts w:ascii="Arial" w:hAnsi="Arial"/>
        </w:rPr>
        <w:t>Ярковског</w:t>
      </w:r>
      <w:r>
        <w:rPr>
          <w:rFonts w:ascii="Arial" w:hAnsi="Arial"/>
        </w:rPr>
        <w:t>о</w:t>
      </w:r>
      <w:proofErr w:type="spellEnd"/>
      <w:r>
        <w:rPr>
          <w:rFonts w:ascii="Arial" w:hAnsi="Arial"/>
        </w:rPr>
        <w:t xml:space="preserve"> муниципального района в сети «Интернет».</w:t>
      </w:r>
    </w:p>
    <w:p w:rsidR="001A1B7E" w:rsidRDefault="00872B18">
      <w:pPr>
        <w:pStyle w:val="Textbody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возложить на заместителя главы района, курирующего вопросы земельных и имущественных отношений.</w:t>
      </w:r>
    </w:p>
    <w:p w:rsidR="001A1B7E" w:rsidRDefault="001A1B7E">
      <w:pPr>
        <w:pStyle w:val="Textbody"/>
        <w:spacing w:after="0"/>
        <w:ind w:firstLine="709"/>
        <w:jc w:val="both"/>
        <w:rPr>
          <w:rFonts w:ascii="Arial" w:hAnsi="Arial"/>
        </w:rPr>
      </w:pPr>
    </w:p>
    <w:p w:rsidR="001A1B7E" w:rsidRDefault="001A1B7E">
      <w:pPr>
        <w:pStyle w:val="Textbody"/>
        <w:spacing w:after="0"/>
        <w:ind w:firstLine="709"/>
        <w:jc w:val="both"/>
        <w:rPr>
          <w:rFonts w:ascii="Arial" w:hAnsi="Arial"/>
        </w:rPr>
      </w:pPr>
    </w:p>
    <w:p w:rsidR="001A1B7E" w:rsidRDefault="001A1B7E">
      <w:pPr>
        <w:pStyle w:val="Textbody"/>
        <w:spacing w:after="0"/>
        <w:ind w:firstLine="709"/>
        <w:jc w:val="both"/>
        <w:rPr>
          <w:rFonts w:ascii="Arial" w:hAnsi="Arial"/>
        </w:rPr>
      </w:pPr>
    </w:p>
    <w:p w:rsidR="001A1B7E" w:rsidRDefault="001A1B7E">
      <w:pPr>
        <w:pStyle w:val="Textbody"/>
        <w:spacing w:after="0"/>
        <w:ind w:firstLine="709"/>
        <w:jc w:val="both"/>
        <w:rPr>
          <w:rFonts w:ascii="Arial" w:hAnsi="Arial"/>
        </w:rPr>
      </w:pPr>
    </w:p>
    <w:p w:rsidR="001A1B7E" w:rsidRDefault="00872B18">
      <w:pPr>
        <w:pStyle w:val="Textbody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Глава </w:t>
      </w:r>
      <w:r>
        <w:rPr>
          <w:rFonts w:ascii="Arial" w:hAnsi="Arial"/>
          <w:b/>
          <w:bCs/>
        </w:rPr>
        <w:t xml:space="preserve">района                                                </w:t>
      </w:r>
      <w:r>
        <w:rPr>
          <w:rFonts w:ascii="Arial" w:hAnsi="Arial"/>
          <w:b/>
          <w:bCs/>
        </w:rPr>
        <w:t xml:space="preserve">                                             Е.М. Золотухин</w:t>
      </w:r>
    </w:p>
    <w:sectPr w:rsidR="001A1B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18" w:rsidRDefault="00872B18">
      <w:r>
        <w:separator/>
      </w:r>
    </w:p>
  </w:endnote>
  <w:endnote w:type="continuationSeparator" w:id="0">
    <w:p w:rsidR="00872B18" w:rsidRDefault="008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18" w:rsidRDefault="00872B18">
      <w:r>
        <w:rPr>
          <w:color w:val="000000"/>
        </w:rPr>
        <w:ptab w:relativeTo="margin" w:alignment="center" w:leader="none"/>
      </w:r>
    </w:p>
  </w:footnote>
  <w:footnote w:type="continuationSeparator" w:id="0">
    <w:p w:rsidR="00872B18" w:rsidRDefault="0087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1B7E"/>
    <w:rsid w:val="001A1B7E"/>
    <w:rsid w:val="00872B18"/>
    <w:rsid w:val="00D1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2009-04-16T11:32:00Z</dcterms:created>
  <dcterms:modified xsi:type="dcterms:W3CDTF">2022-12-19T08:33:00Z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