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uppressAutoHyphens w:val="true"/>
        <w:spacing w:lineRule="auto" w:line="360"/>
        <w:ind w:left="0" w:right="38" w:firstLine="567"/>
        <w:jc w:val="center"/>
        <w:rPr>
          <w:rFonts w:cs="Arial"/>
          <w:i/>
          <w:i/>
          <w:color w:val="000000"/>
          <w:szCs w:val="26"/>
        </w:rPr>
      </w:pPr>
      <w:r>
        <w:rPr>
          <w:rStyle w:val="Style13"/>
          <w:rFonts w:cs="Arial"/>
          <w:i/>
          <w:color w:val="000000"/>
          <w:sz w:val="24"/>
          <w:szCs w:val="24"/>
        </w:rPr>
        <w:drawing>
          <wp:inline distT="0" distB="0" distL="0" distR="0">
            <wp:extent cx="394335" cy="569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spacing w:lineRule="atLeast" w:line="240" w:before="240" w:after="60"/>
        <w:ind w:left="0" w:right="0" w:hanging="0"/>
        <w:jc w:val="center"/>
        <w:outlineLvl w:val="6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КАЗАНСКОГО МУНИЦИПАЛЬНОГО РАЙОНА</w:t>
      </w:r>
    </w:p>
    <w:p>
      <w:pPr>
        <w:pStyle w:val="Normal"/>
        <w:pBdr>
          <w:bottom w:val="thickThinSmallGap" w:sz="24" w:space="1" w:color="000000"/>
        </w:pBdr>
        <w:bidi w:val="0"/>
        <w:spacing w:lineRule="atLeast" w:line="240"/>
        <w:ind w:left="0" w:right="0" w:hanging="0"/>
        <w:jc w:val="left"/>
        <w:rPr>
          <w:rFonts w:ascii="Times New Roman" w:hAnsi="Times New Roman"/>
          <w:b/>
          <w:b/>
          <w:sz w:val="6"/>
          <w:szCs w:val="20"/>
          <w:lang w:eastAsia="ru-RU"/>
        </w:rPr>
      </w:pPr>
      <w:r>
        <w:rPr>
          <w:rFonts w:ascii="Times New Roman" w:hAnsi="Times New Roman"/>
          <w:b/>
          <w:sz w:val="6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bidi w:val="0"/>
        <w:ind w:left="0" w:right="0" w:hanging="0"/>
        <w:jc w:val="center"/>
        <w:textAlignment w:val="baseline"/>
        <w:outlineLvl w:val="5"/>
        <w:rPr>
          <w:rFonts w:ascii="Times New Roman" w:hAnsi="Times New Roman"/>
          <w:b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с. Казанское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05 </w:t>
      </w:r>
      <w:r>
        <w:rPr>
          <w:rFonts w:ascii="Times New Roman" w:hAnsi="Times New Roman"/>
          <w:i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sz w:val="28"/>
          <w:szCs w:val="28"/>
          <w:lang w:eastAsia="ru-RU"/>
        </w:rPr>
        <w:t>202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г.                                                                                           №</w:t>
      </w:r>
      <w:r>
        <w:rPr>
          <w:rFonts w:ascii="Times New Roman" w:hAnsi="Times New Roman"/>
          <w:i/>
          <w:sz w:val="28"/>
          <w:szCs w:val="28"/>
          <w:lang w:eastAsia="ru-RU"/>
        </w:rPr>
        <w:t>114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29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Об утверждении административного</w:t>
      </w:r>
    </w:p>
    <w:p>
      <w:pPr>
        <w:pStyle w:val="Normal"/>
        <w:bidi w:val="0"/>
        <w:spacing w:lineRule="auto" w:line="240" w:before="0" w:after="29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регламента предоставление муниципальной</w:t>
      </w:r>
    </w:p>
    <w:p>
      <w:pPr>
        <w:pStyle w:val="Normal"/>
        <w:bidi w:val="0"/>
        <w:spacing w:lineRule="auto" w:line="240" w:before="0" w:after="29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услуги «Рассмотрение заявлений и принятие</w:t>
      </w:r>
    </w:p>
    <w:p>
      <w:pPr>
        <w:pStyle w:val="Normal"/>
        <w:bidi w:val="0"/>
        <w:spacing w:lineRule="auto" w:line="240" w:before="0" w:after="29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решений о выдаче разрешения на использование</w:t>
      </w:r>
    </w:p>
    <w:p>
      <w:pPr>
        <w:pStyle w:val="Normal"/>
        <w:bidi w:val="0"/>
        <w:spacing w:lineRule="auto" w:line="240" w:before="0" w:after="29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земель или земельного участка»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ind w:left="0" w:right="-82" w:firstLine="54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Казанского муниципального района:                                                                                                                            1. </w:t>
      </w:r>
      <w:r>
        <w:rPr>
          <w:rFonts w:ascii="Times New Roman" w:hAnsi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приложению.                                               2. Постановление администрации Казанского муниципального района от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предоставление муниципальной услуги «Рассмотрение заявлений и принятие решений о выдаче разрешения на использование земель или земельного участка»» признать утратившим силу.                                                                                                                                   3. Начальнику управления градостроительства, имущественных и земельных отношений  администрации Казанского муниципального района Я.В. Мазуровой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обеспечить готовность к предоставлению муниципальной услуги: «Рассмотрение заявлений и принятие решений о выдаче разрешения на использование земель или земельного участка».</w:t>
      </w:r>
    </w:p>
    <w:p>
      <w:pPr>
        <w:pStyle w:val="Normal"/>
        <w:bidi w:val="0"/>
        <w:ind w:left="0" w:right="-1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Текст настоящего постановления подлежит опубликованию в газете «Наша жизнь». Полный текст постановления и приложение к нему подлежит размещению на официальном сайте Казанского муниципального района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Kazanka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admtyumen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Kazanka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и  на информационном стенде в здании администрации Казанского муниципального района по адресу: с. Казанское, ул. Ленина, д. 7, 1 этаж.                  5. Контроль за исполнением настоящего постановления возложить на начальника  управления градостроительства, имущественных и земельных отношений  администрации Казанского муниципального района Я.В. Мазурову.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42" w:leader="none"/>
        </w:tabs>
        <w:bidi w:val="0"/>
        <w:spacing w:before="120" w:after="120"/>
        <w:ind w:left="0" w:right="-2" w:hanging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района                                                                                           Т.А. Богданова</w:t>
      </w:r>
    </w:p>
    <w:p>
      <w:pPr>
        <w:pStyle w:val="Normal"/>
        <w:suppressAutoHyphens w:val="true"/>
        <w:spacing w:lineRule="auto" w:line="360"/>
        <w:ind w:left="0" w:right="38" w:firstLine="567"/>
        <w:jc w:val="right"/>
        <w:rPr>
          <w:rFonts w:cs="Arial"/>
          <w:i/>
          <w:i/>
          <w:color w:val="000000"/>
          <w:szCs w:val="26"/>
        </w:rPr>
      </w:pPr>
      <w:r>
        <w:rPr>
          <w:rFonts w:cs="Arial"/>
          <w:i/>
          <w:color w:val="000000"/>
          <w:szCs w:val="26"/>
        </w:rPr>
      </w:r>
    </w:p>
    <w:p>
      <w:pPr>
        <w:pStyle w:val="Style28"/>
        <w:suppressAutoHyphens w:val="true"/>
        <w:spacing w:lineRule="auto" w:line="360"/>
        <w:ind w:left="0" w:right="38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>
      <w:pPr>
        <w:pStyle w:val="Style28"/>
        <w:suppressAutoHyphens w:val="true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>
        <w:rPr>
          <w:rStyle w:val="Style13"/>
          <w:rFonts w:cs="Arial"/>
          <w:color w:val="000000"/>
          <w:sz w:val="24"/>
          <w:szCs w:val="24"/>
        </w:rPr>
        <w:t xml:space="preserve"> </w:t>
      </w:r>
    </w:p>
    <w:p>
      <w:pPr>
        <w:pStyle w:val="Style28"/>
        <w:suppressAutoHyphens w:val="true"/>
        <w:autoSpaceDE w:val="false"/>
        <w:spacing w:lineRule="auto" w:line="240" w:before="0" w:after="0"/>
        <w:ind w:left="0" w:right="0" w:firstLine="567"/>
        <w:rPr>
          <w:rStyle w:val="Style13"/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  <w:r>
        <w:br w:type="page"/>
      </w:r>
    </w:p>
    <w:p>
      <w:pPr>
        <w:pStyle w:val="Style28"/>
        <w:suppressAutoHyphens w:val="true"/>
        <w:ind w:left="0" w:right="0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Приложение</w:t>
      </w:r>
    </w:p>
    <w:p>
      <w:pPr>
        <w:pStyle w:val="Style28"/>
        <w:suppressAutoHyphens w:val="true"/>
        <w:ind w:left="0" w:right="0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к постановлению от </w:t>
      </w:r>
      <w:r>
        <w:rPr>
          <w:rFonts w:cs="Arial" w:ascii="Times New Roman" w:hAnsi="Times New Roman"/>
          <w:color w:val="000000"/>
          <w:sz w:val="24"/>
          <w:szCs w:val="24"/>
        </w:rPr>
        <w:t>05.09.2022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№</w:t>
      </w:r>
      <w:r>
        <w:rPr>
          <w:rFonts w:cs="Arial" w:ascii="Times New Roman" w:hAnsi="Times New Roman"/>
          <w:color w:val="000000"/>
          <w:sz w:val="24"/>
          <w:szCs w:val="24"/>
        </w:rPr>
        <w:t>114</w:t>
      </w:r>
    </w:p>
    <w:p>
      <w:pPr>
        <w:pStyle w:val="Style28"/>
        <w:suppressAutoHyphens w:val="true"/>
        <w:ind w:left="0" w:right="0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ind w:left="0" w:right="0" w:firstLine="567"/>
        <w:jc w:val="center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>
      <w:pPr>
        <w:pStyle w:val="Style28"/>
        <w:suppressAutoHyphens w:val="true"/>
        <w:ind w:left="0" w:right="0" w:firstLine="567"/>
        <w:jc w:val="center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>
      <w:pPr>
        <w:pStyle w:val="Style28"/>
        <w:suppressAutoHyphens w:val="true"/>
        <w:ind w:left="0" w:right="0" w:firstLine="567"/>
        <w:jc w:val="center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</w:r>
    </w:p>
    <w:p>
      <w:pPr>
        <w:pStyle w:val="Style28"/>
        <w:suppressAutoHyphens w:val="true"/>
        <w:spacing w:lineRule="auto" w:line="480"/>
        <w:ind w:left="0" w:right="0" w:firstLine="567"/>
        <w:jc w:val="center"/>
        <w:rPr/>
      </w:pPr>
      <w:r>
        <w:rPr>
          <w:rStyle w:val="Style13"/>
          <w:rFonts w:cs="Arial" w:ascii="Times New Roman" w:hAnsi="Times New Roman"/>
          <w:b/>
          <w:color w:val="000000"/>
          <w:sz w:val="24"/>
          <w:szCs w:val="24"/>
          <w:lang w:val="en-US"/>
        </w:rPr>
        <w:t>I.</w:t>
      </w:r>
      <w:r>
        <w:rPr>
          <w:rStyle w:val="Style13"/>
          <w:rFonts w:cs="Arial" w:ascii="Times New Roman" w:hAnsi="Times New Roman"/>
          <w:b/>
          <w:color w:val="000000"/>
          <w:sz w:val="24"/>
          <w:szCs w:val="24"/>
        </w:rPr>
        <w:t xml:space="preserve"> ОБЩИЕ ПОЛОЖЕНИЯ</w:t>
      </w:r>
    </w:p>
    <w:p>
      <w:pPr>
        <w:pStyle w:val="Style28"/>
        <w:suppressAutoHyphens w:val="true"/>
        <w:ind w:left="0" w:right="0" w:firstLine="567"/>
        <w:jc w:val="center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1.1. Предмет регулирования</w:t>
      </w:r>
    </w:p>
    <w:p>
      <w:pPr>
        <w:pStyle w:val="Style28"/>
        <w:suppressAutoHyphens w:val="true"/>
        <w:ind w:left="0" w:right="0" w:firstLine="567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Style28"/>
        <w:suppressAutoHyphens w:val="true"/>
        <w:ind w:left="0" w:right="0" w:firstLine="567"/>
        <w:rPr/>
      </w:pP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 xml:space="preserve">Настоящий 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а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дминистративный регламент устанавливает порядок и стандарт предоставления муниципальной услуги по рассмотрению заявлений</w:t>
      </w:r>
      <w:r>
        <w:rPr>
          <w:rStyle w:val="Style13"/>
          <w:rFonts w:cs="Arial" w:ascii="Times New Roman" w:hAnsi="Times New Roman"/>
          <w:color w:val="000000"/>
          <w:sz w:val="24"/>
          <w:szCs w:val="24"/>
        </w:rPr>
        <w:t xml:space="preserve"> и принятию решений о выдаче разрешения на использование земель или земельного участка,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н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аходящихся в собственности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Казанского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 муниципального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района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Казанского 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муниципального </w:t>
      </w:r>
      <w:r>
        <w:rPr>
          <w:rStyle w:val="Style13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района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Style w:val="Style13"/>
          <w:rFonts w:eastAsia="Calibri" w:cs="Times New Roman" w:ascii="Times New Roman" w:hAnsi="Times New Roman"/>
          <w:color w:val="000000"/>
          <w:sz w:val="24"/>
          <w:szCs w:val="24"/>
        </w:rPr>
        <w:t xml:space="preserve">(далее - 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муниципальная услуга</w:t>
      </w:r>
      <w:r>
        <w:rPr>
          <w:rStyle w:val="Style13"/>
          <w:rFonts w:eastAsia="Calibri" w:cs="Times New Roman" w:ascii="Times New Roman" w:hAnsi="Times New Roman"/>
          <w:color w:val="000000"/>
          <w:sz w:val="24"/>
          <w:szCs w:val="24"/>
        </w:rPr>
        <w:t>),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 xml:space="preserve"> в целях, предусмотренных 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частью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 xml:space="preserve"> 1 статьи 39.34 Земельного кодекса Российской Федерации, и 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 xml:space="preserve">разработан для повышения качества предоставления и доступности 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муниципальной услуги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 xml:space="preserve">, создания комфортных условий для заявителей при предоставлении </w:t>
      </w:r>
      <w:r>
        <w:rPr>
          <w:rStyle w:val="Style13"/>
          <w:rFonts w:eastAsia="Calibri" w:cs="Arial" w:ascii="Times New Roman" w:hAnsi="Times New Roman"/>
          <w:color w:val="000000"/>
          <w:sz w:val="24"/>
          <w:szCs w:val="24"/>
        </w:rPr>
        <w:t>муниципальной услуги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 xml:space="preserve">, определения сроков и последовательности действий (административных процедур) администрации 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>Казанского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 xml:space="preserve"> муниципального 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>района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Style w:val="Style13"/>
          <w:rFonts w:eastAsia="Calibri" w:cs="Arial" w:ascii="Times New Roman" w:hAnsi="Times New Roman"/>
          <w:b w:val="false"/>
          <w:bCs w:val="false"/>
          <w:color w:val="000000"/>
          <w:sz w:val="24"/>
          <w:szCs w:val="24"/>
        </w:rPr>
        <w:t xml:space="preserve">(далее -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а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дминистрация</w:t>
      </w:r>
      <w:r>
        <w:rPr>
          <w:rStyle w:val="Style13"/>
          <w:rFonts w:eastAsia="Calibri" w:cs="Arial" w:ascii="Times New Roman" w:hAnsi="Times New Roman"/>
          <w:b w:val="false"/>
          <w:bCs w:val="false"/>
          <w:color w:val="000000"/>
          <w:sz w:val="24"/>
          <w:szCs w:val="24"/>
        </w:rPr>
        <w:t>)</w:t>
      </w:r>
      <w:r>
        <w:rPr>
          <w:rStyle w:val="Style13"/>
          <w:rFonts w:eastAsia="Calibri" w:cs="Arial" w:ascii="Times New Roman" w:hAnsi="Times New Roman"/>
          <w:bCs/>
          <w:color w:val="000000"/>
          <w:sz w:val="24"/>
          <w:szCs w:val="24"/>
        </w:rPr>
        <w:t>.</w:t>
      </w:r>
    </w:p>
    <w:p>
      <w:pPr>
        <w:pStyle w:val="Style28"/>
        <w:suppressAutoHyphens w:val="true"/>
        <w:ind w:left="0" w:right="0"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ind w:left="0" w:right="0" w:firstLine="567"/>
        <w:jc w:val="center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1.2. Круг заявителей</w:t>
      </w:r>
    </w:p>
    <w:p>
      <w:pPr>
        <w:pStyle w:val="Style28"/>
        <w:keepNext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1.2.1. 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В качестве заявителей могут выступать 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физические лица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, юридические лица, 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eastAsia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(далее – заявитель).</w:t>
      </w:r>
    </w:p>
    <w:p>
      <w:pPr>
        <w:pStyle w:val="Style28"/>
        <w:suppressAutoHyphens w:val="true"/>
        <w:autoSpaceDE w:val="false"/>
        <w:ind w:left="0" w:right="0" w:firstLine="567"/>
        <w:rPr/>
      </w:pP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1.2.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. 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>
      <w:pPr>
        <w:pStyle w:val="Style28"/>
        <w:suppressAutoHyphens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1.3. </w:t>
      </w:r>
      <w:r>
        <w:rPr>
          <w:rFonts w:ascii="Times New Roman" w:hAnsi="Times New Roman"/>
          <w:b/>
          <w:bCs/>
        </w:rPr>
        <w:t>Справочная информация</w:t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1.3.1. 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Сведения о месте нахождения и графике работы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дминистраци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Arial" w:ascii="Times New Roman" w:hAnsi="Times New Roman"/>
          <w:color w:val="000000"/>
          <w:sz w:val="24"/>
          <w:szCs w:val="24"/>
          <w:lang w:val="ru-RU"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</w:t>
      </w:r>
      <w:r>
        <w:rPr>
          <w:rFonts w:cs="Arial" w:ascii="Times New Roman" w:hAnsi="Times New Roman"/>
          <w:color w:val="000000"/>
          <w:sz w:val="24"/>
          <w:szCs w:val="24"/>
          <w:lang w:val="ru-RU" w:eastAsia="ru-RU"/>
        </w:rPr>
        <w:t>а</w:t>
      </w:r>
      <w:r>
        <w:rPr>
          <w:rFonts w:cs="Arial" w:ascii="Times New Roman" w:hAnsi="Times New Roman"/>
          <w:color w:val="000000"/>
          <w:sz w:val="24"/>
          <w:szCs w:val="24"/>
          <w:lang w:val="ru-RU" w:eastAsia="ru-RU"/>
        </w:rPr>
        <w:t xml:space="preserve">дминистрации и МФЦ, в том числе телефоны - автоинформаторы размещены </w:t>
      </w:r>
      <w:r>
        <w:rPr>
          <w:rFonts w:cs="Arial" w:ascii="Times New Roman" w:hAnsi="Times New Roman"/>
          <w:color w:val="000000"/>
          <w:sz w:val="24"/>
          <w:szCs w:val="24"/>
          <w:lang w:val="ru-RU"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официальном сайте администрации в разделе (Kazanka.admtyumen.ru/mo/Kazanka),</w:t>
      </w:r>
      <w:r>
        <w:rPr>
          <w:rFonts w:cs="Arial"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№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1.3.2. 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Справочная 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нформация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предоставляется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аявителю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(представителю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аявителя)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бесплатно непосредственно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сотрудниками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дминистрации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по телефонам для справок, а также электронным сообщением по адресу, указанному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аявителем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(представителем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аявителя)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</w:t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spacing w:val="0"/>
          <w:sz w:val="24"/>
          <w:szCs w:val="24"/>
          <w:u w:val="none"/>
          <w:em w:val="none"/>
          <w:lang w:val="ru-RU" w:eastAsia="ru-RU"/>
        </w:rPr>
        <w:t>1.3.3. 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Доступ к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справочной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информации обеспечивается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аявителю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(представителю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аявителя)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аявителя 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(представителя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аявителя)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аявителя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(представителя 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аявителя)</w:t>
      </w:r>
      <w:r>
        <w:rPr>
          <w:rStyle w:val="Style13"/>
          <w:rFonts w:eastAsia="Calibri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, или предоставление им персональных данных.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ind w:left="0" w:right="0" w:firstLine="567"/>
        <w:jc w:val="center"/>
        <w:rPr/>
      </w:pPr>
      <w:r>
        <w:rPr>
          <w:rStyle w:val="Style13"/>
          <w:rFonts w:cs="Arial"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Style w:val="Style13"/>
          <w:rFonts w:cs="Arial" w:ascii="Times New Roman" w:hAnsi="Times New Roman"/>
          <w:b/>
          <w:color w:val="000000"/>
          <w:sz w:val="24"/>
          <w:szCs w:val="24"/>
        </w:rPr>
        <w:t>. СТАНДАРТ ПРЕДОСТАВЛЕНИЕ МУНИЦИПАЛЬНОЙ УСЛУГИ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2.1. Наименование муниципальной услуги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i/>
          <w:i/>
          <w:color w:val="000000"/>
          <w:sz w:val="24"/>
          <w:szCs w:val="24"/>
        </w:rPr>
      </w:pPr>
      <w:r>
        <w:rPr>
          <w:rFonts w:cs="Arial" w:ascii="Times New Roman" w:hAnsi="Times New Roman"/>
          <w:i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Рассмотрение заявлений и принятие решений о выдаче разрешения на использование земель или земельного участка.</w:t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2.2.1. </w:t>
      </w:r>
      <w:r>
        <w:rPr>
          <w:rFonts w:ascii="Times New Roman" w:hAnsi="Times New Roman"/>
          <w:color w:val="auto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color w:val="auto"/>
          <w:sz w:val="24"/>
          <w:szCs w:val="24"/>
        </w:rPr>
        <w:t>дминистрацией.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Органом </w:t>
      </w:r>
      <w:r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color w:val="auto"/>
          <w:sz w:val="24"/>
          <w:szCs w:val="24"/>
        </w:rPr>
        <w:t xml:space="preserve">дминистрации, непосредственно предоставляющим услугу,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градостроительства, имущественных и земельных отношений (далее – управление).  </w:t>
      </w:r>
    </w:p>
    <w:p>
      <w:pPr>
        <w:pStyle w:val="Style28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2.2.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2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. 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МФЦ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 xml:space="preserve"> в соответствии с заключенным соглашением о взаимодействии между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а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дминистрацией и МФЦ.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ind w:left="0" w:right="0" w:firstLine="567"/>
        <w:rPr/>
      </w:pP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ешени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 о </w:t>
      </w:r>
      <w:r>
        <w:rPr>
          <w:rStyle w:val="Style13"/>
          <w:rFonts w:eastAsia="Times New Roman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выдаче разрешения на использование земель или земельного участка (далее - разрешение);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) р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ешени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Style w:val="Style13"/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 об отказе в выдаче разрешения.</w:t>
      </w:r>
    </w:p>
    <w:p>
      <w:pPr>
        <w:pStyle w:val="Style28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Style w:val="Style13"/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/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2.4.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Срок предоставления муниципальн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ой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услуг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и,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в том числе с учетом необходимости обращения в организации, участвующие в предоставлении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муниципальной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услуги, срок приостановления предоставления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муниципальной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Style28"/>
        <w:suppressAutoHyphens w:val="true"/>
        <w:ind w:left="0" w:right="0" w:firstLine="567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Style28"/>
        <w:suppressAutoHyphens w:val="true"/>
        <w:ind w:left="0" w:right="0" w:firstLine="567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2.4.1. 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Срок со дня поступления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администрацию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заявления 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выдаче разрешения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по день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принятия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выдаче разрешения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либо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об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отказ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выдаче разрешения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–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25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 календарных дней.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2.4.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. Днем поступления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в администрацию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заявлени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, указанн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ого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в пункт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2.4.1 настоящего подраздела, является день регистрации заявления в администрации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в соответствии с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подразделом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2.1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3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настоящего регламента.</w:t>
      </w:r>
    </w:p>
    <w:p>
      <w:pPr>
        <w:pStyle w:val="Style28"/>
        <w:suppressAutoHyphens w:val="true"/>
        <w:ind w:left="0" w:right="0" w:firstLine="567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Style28"/>
        <w:suppressAutoHyphens w:val="true"/>
        <w:ind w:left="0" w:right="0" w:firstLine="567"/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hanging="0"/>
        <w:jc w:val="center"/>
        <w:rPr/>
      </w:pP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2.5.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ормативны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правовы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акт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ы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 регулирующи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отношения,</w:t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hanging="0"/>
        <w:jc w:val="center"/>
        <w:rPr/>
      </w:pP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возникающие в связи с предоставлением муниципальн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ой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услуг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и</w:t>
      </w:r>
    </w:p>
    <w:p>
      <w:pPr>
        <w:pStyle w:val="Style37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(с указанием их реквизито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источников официального опубликования),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размещен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 официальном сайте администрации в разделе (Kazanka.admtyumen.ru/mo/Kazanka),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№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i/>
          <w:i/>
          <w:color w:val="000000"/>
          <w:sz w:val="24"/>
          <w:szCs w:val="24"/>
        </w:rPr>
      </w:pPr>
      <w:r>
        <w:rPr>
          <w:rFonts w:cs="Arial" w:ascii="Times New Roman" w:hAnsi="Times New Roman"/>
          <w:i/>
          <w:color w:val="000000"/>
          <w:sz w:val="24"/>
          <w:szCs w:val="24"/>
        </w:rPr>
      </w:r>
    </w:p>
    <w:p>
      <w:pPr>
        <w:pStyle w:val="Style37"/>
        <w:widowControl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37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Arial" w:hAnsi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2.6.1. 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определенных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федеральными законами и иными нормативны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ми правовыми актами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направляемых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по выбору заявителя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непосредственно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а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дминистрацию посредством почтовой связи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на бумажном носителе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,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электронной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форме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посредством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нтернет-сайт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а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«Портал услуг Тюменской области» (www.uslugi.admtyumen.ru)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в информационно-телекоммуникационной сети «Интернет»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(далее - Региональный портал)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с использованием «Личного кабинета»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путем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личног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о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обращения в МФЦ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на бумажном носителе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: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2.6.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1.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1.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аявление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выдаче разрешения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по форме, установленной приложением №1 к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настоящему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регламенту,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 бумажном носителе - при личном обращении в МФЦ или путем почтового отправления в администрацию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;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по форме, размещенной на Региональн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ом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портал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в форме электронного документа, -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при обращении за предоставление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муниципальной услуг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в электронной форме с использованием Регионального портала.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10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2.6.1.2. К заявлению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выдаче разрешения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прилагаются: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1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редоставление документа, подтверждающ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его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полномочия представителя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аявителя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(если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аявлени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пода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ется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представителем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аявителя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)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не является обязательным в случа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ях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>
        <w:rPr>
          <w:rStyle w:val="Style13"/>
          <w:rFonts w:cs="Arial"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;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10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2.6.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При подаче заявления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документов, необходимых для предоставления муниципальной услуги,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посредством почтового отправления, верность копий направляемых заявителем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(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представителем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документов должна быть засвидетельствована в нотариальном порядке.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При подаче заявления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 xml:space="preserve"> в электронной форме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  <w:t>заявление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 прилагаемые к нему документы подписываются электронной подписью 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соответствии с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требованиями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Постановлени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Правительства РФ от 25.06.2012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№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</w:t>
      </w:r>
    </w:p>
    <w:p>
      <w:pPr>
        <w:pStyle w:val="Style28"/>
        <w:suppressAutoHyphens w:val="true"/>
        <w:autoSpaceDE w:val="false"/>
        <w:ind w:left="0" w:right="0" w:firstLine="567"/>
        <w:jc w:val="center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37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</w:rPr>
      </w:r>
    </w:p>
    <w:p>
      <w:pPr>
        <w:pStyle w:val="Style37"/>
        <w:widowControl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</w:rPr>
        <w:t>2.7.1. 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Документы, сведения (информация), которы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е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могут быть представлены 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аявителем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(представителем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аявителя)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 по желанию или  </w:t>
      </w:r>
      <w:r>
        <w:rPr>
          <w:rStyle w:val="Style13"/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запрашиваются в порядке межведомственного информационного взаимодействия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в случае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их непредставления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аявителем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(представителем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аявителя)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путем направления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о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тделом следующих запросов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: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2.7.1.1. В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Федеральн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ую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налогов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ую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служб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у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о предоставлении: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1) 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сведений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из 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en-US" w:eastAsia="ru-RU"/>
        </w:rPr>
        <w:t>) 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сведений о государственной регистрации актов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 рождении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(в случае подачи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аявления представителем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аявителя, действующ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им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на основании свидетельства о рождении ребенка, выданного органами записи актов гражданского состояния Российской Федерации).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2.7.1.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2. </w:t>
      </w:r>
      <w:r>
        <w:rPr>
          <w:rStyle w:val="Style13"/>
          <w:rFonts w:eastAsia="Times New Roman" w:cs="Arial"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>Федеральн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>ую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служб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>у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государственной регистрации, кадастра и картографии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предоставлении: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выписки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из Единого государственного реестра недвижимости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об объекте недвижимости.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2.7.1.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3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. 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В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 органы опеки и попечительства о предоставлении: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сведений из приказа (постановления) об установлении опеки (попечительства) (в случае подачи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аявления представителем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2.7.1.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4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 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В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т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ерриториальный орган Федерального агентства по недропользованию 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о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предоставлении: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опи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лицензии, удостоверяющей право проведения работ по геологическому изучению недр.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2.7.1.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5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 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 исполнительные органы государственной власти, органы местного самоуправления о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предоставлении: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ны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х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документ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ов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, подтверждающи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х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>
      <w:pPr>
        <w:pStyle w:val="Style28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trike w:val="false"/>
          <w:dstrike w:val="false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2.7.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Документы, указанные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пункт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2.7.1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настоящего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подраздела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,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ь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ь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заявителя)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вправе представить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по собственной инициативе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при обращении за предоставлением муниципальной услуги.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Style w:val="Style13"/>
          <w:rFonts w:ascii="Times New Roman" w:hAnsi="Times New Roman" w:eastAsia="Times New Roman" w:cs="Arial"/>
          <w:color w:val="000000"/>
          <w:sz w:val="24"/>
          <w:szCs w:val="24"/>
          <w:u w:val="none"/>
          <w:lang w:eastAsia="ru-RU"/>
        </w:rPr>
      </w:pPr>
      <w:r>
        <w:rPr/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center"/>
        <w:rPr/>
      </w:pP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Style28"/>
        <w:suppressAutoHyphens w:val="true"/>
        <w:autoSpaceDE w:val="false"/>
        <w:ind w:left="0" w:right="-2" w:firstLine="567"/>
        <w:jc w:val="center"/>
        <w:rPr>
          <w:rFonts w:ascii="Times New Roman" w:hAnsi="Times New Roman" w:cs="Arial"/>
          <w:i/>
          <w:i/>
          <w:color w:val="000000"/>
          <w:sz w:val="24"/>
          <w:szCs w:val="24"/>
        </w:rPr>
      </w:pPr>
      <w:r>
        <w:rPr>
          <w:rFonts w:cs="Arial" w:ascii="Times New Roman" w:hAnsi="Times New Roman"/>
          <w:i/>
          <w:color w:val="000000"/>
          <w:sz w:val="24"/>
          <w:szCs w:val="24"/>
        </w:rPr>
      </w:r>
    </w:p>
    <w:p>
      <w:pPr>
        <w:pStyle w:val="Style28"/>
        <w:widowControl w:val="false"/>
        <w:tabs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ыявление в результате проверки несоблюдения условий признания действительности квалифицированной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электронной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подписи, установленных статье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й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11 Федерального закона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от 06.04.2011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№63-ФЗ «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Об электронной подписи»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(далее -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Федеральный закон №63-ФЗ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</w:t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2.9. Исчерпывающий перечень оснований отказа</w:t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в предоставлении муниципальной услуги или приостановления </w:t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предоставления муниципальной услуги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2.9.1. Основания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ми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для отказа в предоставлении муниципальной услуги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являются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:</w:t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4"/>
          <w:szCs w:val="24"/>
        </w:rPr>
        <w:t>1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) заявление подано с нарушением требований, установленных пунктом 2.6.1 </w:t>
      </w:r>
      <w:r>
        <w:rPr>
          <w:rFonts w:cs="Arial" w:ascii="Times New Roman" w:hAnsi="Times New Roman"/>
          <w:color w:val="000000"/>
          <w:sz w:val="24"/>
          <w:szCs w:val="24"/>
        </w:rPr>
        <w:t>подраздела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2.6 настоящего регламента в части требований к оформлению заявления и прилагаемых к нему документов;</w:t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4"/>
          <w:szCs w:val="24"/>
        </w:rPr>
        <w:t>2</w:t>
      </w:r>
      <w:r>
        <w:rPr>
          <w:rFonts w:cs="Arial" w:ascii="Times New Roman" w:hAnsi="Times New Roman"/>
          <w:color w:val="000000"/>
          <w:sz w:val="24"/>
          <w:szCs w:val="24"/>
        </w:rPr>
        <w:t>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4"/>
          <w:szCs w:val="24"/>
        </w:rPr>
        <w:t>3</w:t>
      </w:r>
      <w:r>
        <w:rPr>
          <w:rFonts w:cs="Arial" w:ascii="Times New Roman" w:hAnsi="Times New Roman"/>
          <w:color w:val="000000"/>
          <w:sz w:val="24"/>
          <w:szCs w:val="24"/>
        </w:rPr>
        <w:t>) земельный участок, на использование которого испрашивается разрешение, предоставлен физическому или юридическому лицу.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2.9.2. 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отказ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предоставлении муниципальной услуги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должны быть приведены все основания для такого отказа.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2.9.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.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подразделе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 2.7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настояще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регламент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а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, 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а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дминистрацию не может являться основанием для отказа в предоставлении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аявителю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(представителю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>муниципальной услуги.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2.9.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4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 Основания для приостановления предоставления муниципальной услуги отсутствуют.</w:t>
      </w:r>
    </w:p>
    <w:p>
      <w:pPr>
        <w:pStyle w:val="Style28"/>
        <w:suppressAutoHyphens w:val="true"/>
        <w:autoSpaceDE w:val="false"/>
        <w:ind w:left="0" w:right="0"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2.10. С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пособы, размер и основания взимания государственной пошлины или иной платы, взимаемой за предоставление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муниципальной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услуги</w:t>
      </w:r>
    </w:p>
    <w:p>
      <w:pPr>
        <w:pStyle w:val="Style37"/>
        <w:widowControl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13"/>
          <w:rFonts w:ascii="Times New Roman" w:hAnsi="Times New Roman" w:eastAsia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u w:val="none"/>
          <w:lang w:val="ru-RU" w:eastAsia="ru-RU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Style37"/>
        <w:keepNext/>
        <w:widowControl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510"/>
        <w:jc w:val="both"/>
        <w:rPr>
          <w:rStyle w:val="Style13"/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/>
      </w:r>
    </w:p>
    <w:p>
      <w:pPr>
        <w:pStyle w:val="Style37"/>
        <w:widowControl/>
        <w:suppressAutoHyphens w:val="true"/>
        <w:spacing w:lineRule="auto" w:line="240" w:before="0" w:after="0"/>
        <w:ind w:left="0" w:right="0" w:hanging="0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2.1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.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П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еречень услуг, которые являются необходимыми и обязательными для предоставления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муниципальной услуги,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муниципальной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услуги</w:t>
      </w:r>
    </w:p>
    <w:p>
      <w:pPr>
        <w:pStyle w:val="Style37"/>
        <w:widowControl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cs="Arial"/>
          <w:b/>
          <w:b/>
          <w:bCs/>
          <w:i/>
          <w:i/>
          <w:iCs/>
          <w:color w:val="000000"/>
          <w:sz w:val="20"/>
          <w:szCs w:val="20"/>
          <w:lang w:val="ru-RU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20"/>
          <w:szCs w:val="20"/>
          <w:lang w:val="ru-RU"/>
        </w:rPr>
      </w:r>
    </w:p>
    <w:p>
      <w:pPr>
        <w:pStyle w:val="Normal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услуг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, отсутствуют.</w:t>
      </w:r>
    </w:p>
    <w:p>
      <w:pPr>
        <w:pStyle w:val="Style28"/>
        <w:keepNext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В связи с отсутствием услуг, которые являются необходимыми и обязательными для предоставления муниципальн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ой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услуг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, взимание платы за предоставление таких услуг не предусмотрено.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Style28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2.1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2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. Максимальный срок ожидания в очереди при подаче заявления о предоставлении муниципальн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 xml:space="preserve"> услуг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Style28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Times New Roman" w:hAnsi="Times New Roman" w:cs="Arial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color w:val="000000"/>
          <w:sz w:val="24"/>
          <w:szCs w:val="24"/>
          <w:lang w:val="ru-RU"/>
        </w:rPr>
      </w:r>
    </w:p>
    <w:p>
      <w:pPr>
        <w:pStyle w:val="Style28"/>
        <w:keepNext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Время ожидания в очереди при подаче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аявления и документов, необходимых для предоставления муниципальн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услуг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, а также при получении результата муниципальн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услуг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не долж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ar-SA"/>
        </w:rPr>
        <w:t>но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превышать 15 минут.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eastAsia="ru-RU"/>
        </w:rPr>
        <w:t xml:space="preserve">2.13.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eastAsia="ru-RU"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Style28"/>
        <w:keepNext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cs="Arial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Style28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4"/>
          <w:szCs w:val="24"/>
          <w:lang w:eastAsia="ru-RU"/>
        </w:rPr>
        <w:t>2.13.1. </w:t>
      </w:r>
      <w:r>
        <w:rPr>
          <w:rFonts w:cs="Arial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cs="Arial" w:ascii="Times New Roman" w:hAnsi="Times New Roman"/>
          <w:color w:val="000000"/>
          <w:sz w:val="24"/>
          <w:szCs w:val="24"/>
          <w:lang w:eastAsia="ru-RU"/>
        </w:rPr>
        <w:t>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>
      <w:pPr>
        <w:pStyle w:val="Style28"/>
        <w:shd w:fill="FFFFFF" w:val="clear"/>
        <w:suppressAutoHyphens w:val="true"/>
        <w:spacing w:lineRule="auto" w:line="24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2.13.2. 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 xml:space="preserve">При поступлении заявления в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а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 xml:space="preserve">дминистрацию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 xml:space="preserve">из МФЦ,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 xml:space="preserve">посредством почтового отправления в рабочие дни в пределах графика работы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а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ения.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Style w:val="Style13"/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center"/>
        <w:rPr/>
      </w:pP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2.1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4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 xml:space="preserve">.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Т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ребования к помещениям, в которых предоставляются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муниципальная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услуга, услуга, предоставляемая организацией, участвующей в предоставлении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муниципальной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услуги, к месту ожидания и приема 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з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center"/>
        <w:rPr>
          <w:rStyle w:val="Style13"/>
          <w:rFonts w:ascii="Times New Roman" w:hAnsi="Times New Roman" w:cs="Arial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Требования к помещениям МФЦ, в которых предоставляется муниципальная услуга, зал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ar-SA"/>
        </w:rPr>
        <w:t>ам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ожидания, мест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ar-SA"/>
        </w:rPr>
        <w:t>ам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для заполнения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аявлений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, информационны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ar-SA"/>
        </w:rPr>
        <w:t>м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стенд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ar-SA"/>
        </w:rPr>
        <w:t>ам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Style w:val="Style13"/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center"/>
        <w:rPr/>
      </w:pP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2.1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5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. Показатели доступности и качества муниципальн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ой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 xml:space="preserve"> услуг</w:t>
      </w:r>
      <w:r>
        <w:rPr>
          <w:rStyle w:val="Style13"/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и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.1. Показателями доступности муниципальной услуги 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 xml:space="preserve">наличие полной, достоверной и доступной для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2) </w:t>
      </w:r>
      <w:r>
        <w:rPr>
          <w:rFonts w:ascii="Times New Roman" w:hAnsi="Times New Roman"/>
          <w:color w:val="000000"/>
          <w:sz w:val="24"/>
          <w:szCs w:val="24"/>
        </w:rPr>
        <w:t xml:space="preserve">наличие помещений, оборудования и оснащения, отвечающих требованиям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настояще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го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егламент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3) </w:t>
      </w:r>
      <w:r>
        <w:rPr>
          <w:rFonts w:ascii="Times New Roman" w:hAnsi="Times New Roman"/>
          <w:color w:val="000000"/>
          <w:sz w:val="24"/>
          <w:szCs w:val="24"/>
        </w:rPr>
        <w:t xml:space="preserve">соблюдение режима работы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дминистрации и МФЦ при предоставлении муниципальной услуги;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4) </w:t>
      </w:r>
      <w:r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.2. Показателями качества муниципальной услуги 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 xml:space="preserve">соблюдение сроков и последовательности административных процедур, установленных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настоящ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им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егламент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 </w:t>
      </w:r>
      <w:r>
        <w:rPr>
          <w:rFonts w:ascii="Times New Roman" w:hAnsi="Times New Roman"/>
          <w:color w:val="000000"/>
          <w:sz w:val="24"/>
          <w:szCs w:val="24"/>
        </w:rPr>
        <w:t xml:space="preserve">отсутствие обоснованных жалоб на действия (бездействие) и решения сотрудников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дминистрации и МФЦ, участвующих в предоставлении муниципальной услуги;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>) 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 xml:space="preserve">количество взаимодействий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заявителя)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 xml:space="preserve"> с сотрудниками 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cs="Arial" w:ascii="Times New Roman" w:hAnsi="Times New Roman"/>
          <w:color w:val="000000"/>
          <w:sz w:val="24"/>
          <w:szCs w:val="24"/>
          <w:lang w:val="ru-RU"/>
        </w:rPr>
        <w:t>дминистрации и МФЦ при предоставлении муниципальной услуги и их продолжительность.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2.1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6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.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И</w:t>
      </w:r>
      <w:r>
        <w:rPr>
          <w:rFonts w:cs="Arial" w:ascii="Times New Roman" w:hAnsi="Times New Roman"/>
          <w:b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ные требования, в том числе </w:t>
      </w:r>
      <w:r>
        <w:rPr>
          <w:rFonts w:cs="Arial" w:ascii="Times New Roman" w:hAnsi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учитывающие </w:t>
      </w:r>
      <w:r>
        <w:rPr>
          <w:rFonts w:cs="Arial" w:ascii="Times New Roman" w:hAnsi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особенности </w:t>
      </w:r>
      <w:r>
        <w:rPr>
          <w:rFonts w:cs="Arial" w:ascii="Times New Roman" w:hAnsi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rFonts w:cs="Arial" w:ascii="Times New Roman" w:hAnsi="Times New Roman"/>
          <w:b/>
          <w:bCs w:val="false"/>
          <w:i w:val="false"/>
          <w:iCs w:val="false"/>
          <w:sz w:val="24"/>
          <w:szCs w:val="24"/>
          <w:lang w:val="ru-RU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>
        <w:rPr>
          <w:rFonts w:cs="Arial" w:ascii="Times New Roman" w:hAnsi="Times New Roman"/>
          <w:b/>
          <w:bCs w:val="false"/>
          <w:i w:val="false"/>
          <w:iCs w:val="false"/>
          <w:sz w:val="24"/>
          <w:szCs w:val="24"/>
          <w:lang w:val="ru-RU"/>
        </w:rPr>
        <w:t>и особенности предоставления муниципальной услуги в электронной форме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center"/>
        <w:rPr>
          <w:rFonts w:ascii="Times New Roman" w:hAnsi="Times New Roman" w:cs="Arial"/>
          <w:b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cs="Arial" w:ascii="Times New Roman" w:hAnsi="Times New Roman"/>
          <w:b/>
          <w:bCs w:val="false"/>
          <w:i w:val="false"/>
          <w:i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.1.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заявитель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(представител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ь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заявителя)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вправе: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1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) получить информацию о порядке и сроках предоставления муниципальной услуги, размещенную на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Е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дино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м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портал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е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государственных и муниципальных услуг (функций) (www.gosuslugi.ru) (далее - Единый портал)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или Региональном портале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 подать </w:t>
      </w:r>
      <w:r>
        <w:rPr>
          <w:rFonts w:ascii="Times New Roman" w:hAnsi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электронной </w:t>
      </w:r>
      <w:r>
        <w:rPr>
          <w:rFonts w:ascii="Times New Roman" w:hAnsi="Times New Roman"/>
          <w:color w:val="000000"/>
          <w:sz w:val="24"/>
          <w:szCs w:val="24"/>
        </w:rPr>
        <w:t xml:space="preserve">форме с использованием «Личного кабинета»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егионального портала посредством заполнения электронной формы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) получить сведения о ходе выполнения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color w:val="000000"/>
          <w:sz w:val="24"/>
          <w:szCs w:val="24"/>
        </w:rPr>
        <w:t>, поданного в электронной форме;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) получить результат предоставления муниципальной услуги в форме электронного документа;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) подать жалобу на решение и действие (бездействие) должностного лица либо муниципального служащего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дминистрации посредством сайт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eastAsia="Arial" w:cs="Arial" w:ascii="Times New Roman" w:hAnsi="Times New Roman"/>
          <w:b w:val="false"/>
          <w:bCs w:val="false"/>
          <w:color w:val="000000"/>
        </w:rPr>
        <w:t>2.16.2.</w:t>
      </w:r>
      <w:r>
        <w:rPr>
          <w:rStyle w:val="Style13"/>
          <w:rFonts w:eastAsia="Arial" w:cs="Arial" w:ascii="Times New Roman" w:hAnsi="Times New Roman"/>
          <w:b w:val="false"/>
          <w:bCs w:val="false"/>
          <w:color w:val="000000"/>
          <w:sz w:val="24"/>
          <w:szCs w:val="24"/>
        </w:rPr>
        <w:t> 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муниципальной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услуги,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а также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результаты предоставления муниципальной услуги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в соответствии с постановлением Правительства Российской Федерации от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01.03.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2022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№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277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«О направлении в личный кабинет заявителя в федеральной государственной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информационной системе «Единый портал государственных и муниципальных услуг (функций)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»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>
      <w:pPr>
        <w:pStyle w:val="Normal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2.16.3.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Иных требований, в том числе учитывающих особеннос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ти предоставления муниципальной услуги в МФЦ, не предусмотрено.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Style w:val="Style13"/>
          <w:rFonts w:ascii="Times New Roman" w:hAnsi="Times New Roman" w:eastAsia="Times New Roman" w:cs="Arial"/>
          <w:b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  <w:lang w:val="en-US" w:eastAsia="ru-RU"/>
        </w:rPr>
      </w:pPr>
      <w:r>
        <w:rPr>
          <w:rFonts w:ascii="Arial" w:hAnsi="Arial"/>
          <w:sz w:val="24"/>
          <w:szCs w:val="24"/>
        </w:rPr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Fonts w:ascii="Arial" w:hAnsi="Arial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en-US" w:eastAsia="ru-RU"/>
        </w:rPr>
        <w:t>III</w:t>
      </w:r>
      <w:r>
        <w:rPr>
          <w:rStyle w:val="Style13"/>
          <w:rFonts w:eastAsia="Times New Roman" w:cs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. </w:t>
      </w:r>
      <w:r>
        <w:rPr>
          <w:rStyle w:val="Style13"/>
          <w:rFonts w:eastAsia="Times New Roman" w:cs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>
        <w:rPr>
          <w:rStyle w:val="Style13"/>
          <w:rFonts w:eastAsia="Times New Roman" w:cs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 ТАКЖЕ ОСОБЕННОСТИ ВЫПОЛНЕНИЯ АДМИНИСТРАТИВНЫХ ПРОЦЕДУР В МФЦ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Style w:val="Style13"/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center"/>
        <w:rPr/>
      </w:pP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3.1. Перечень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и особенности исполнения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административных процедур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Style w:val="Style13"/>
          <w:rFonts w:ascii="Times New Roman" w:hAnsi="Times New Roman" w:cs="Arial"/>
          <w:b/>
          <w:b/>
          <w:bCs/>
          <w:i/>
          <w:i/>
          <w:color w:val="000000"/>
          <w:sz w:val="24"/>
          <w:szCs w:val="24"/>
        </w:rPr>
      </w:pPr>
      <w:r>
        <w:rPr/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Style w:val="Style13"/>
          <w:rFonts w:eastAsia="Times New Roman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3.1.1. Предоставление муниципальной услуги включает в себя следующие административные процедуры: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1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) 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</w:rPr>
        <w:t>п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</w:rPr>
        <w:t xml:space="preserve">рием и регистрация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</w:rPr>
        <w:t>з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</w:rPr>
        <w:t>аявления и документов, необходимых для предоставления муниципальной услуги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 xml:space="preserve">; 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2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) 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р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ассмотрение зарегистрированного заявления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и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</w:rPr>
        <w:t> 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принятие 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о выдаче разрешения либо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решения об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отказ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в выдаче разрешения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eastAsia="ru-RU"/>
        </w:rPr>
        <w:t>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eastAsia="ru-RU"/>
        </w:rPr>
        <w:t>) 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и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справлени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е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ах.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Доступ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аявителей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(представителей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аявителей)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 к сведениям о муниципальной услуге,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  возможность получения сведений о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ходе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рассмотрения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аявления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услуги, обеспечиваются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посредством Единого портала.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П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олучение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аявителем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(представителем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аявителя)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 результата предоставления муниципальной услуги (по выбору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аявителя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(представителя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аявителя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), иные действия, необходимые для предоставления муниципальной услуги в электронной форме, обеспечиваются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посредством Регионального портала.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ascii="Times New Roman" w:hAnsi="Times New Roman"/>
          <w:color w:val="auto"/>
          <w:sz w:val="24"/>
          <w:szCs w:val="24"/>
        </w:rPr>
        <w:t>3.1.2. </w:t>
      </w:r>
      <w:r>
        <w:rPr>
          <w:rStyle w:val="Style13"/>
          <w:rFonts w:ascii="Times New Roman" w:hAnsi="Times New Roman"/>
          <w:color w:val="000000"/>
          <w:sz w:val="24"/>
          <w:szCs w:val="24"/>
          <w:lang w:val="ru-RU"/>
        </w:rPr>
        <w:t>Особенности выполнения отдельных административных процедур в МФЦ: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2.1. 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предоставлении муниципальной услуги в МФЦ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аявитель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(представитель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аявителя)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вправе: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 получать информацию о порядке предоставления муниципальной услуги в МФЦ, о ходе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аявления (в части процедур, выполняемых в МФЦ, а также процедур, выполняемых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 осуществить предварительную запись на прием в МФЦ для подачи документов и для получения результата муниципальной услуги, в том числе в случае подачи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аявления в электронном виде и если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аявитель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(представитель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аявителя)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/>
          <w:sz w:val="24"/>
          <w:szCs w:val="24"/>
          <w:lang w:val="ru-RU"/>
        </w:rPr>
        <w:t>www.mfcto.ru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3.1.2.2. Административные процедуры, предусмотренные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под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пунктом 3.1.2.1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настоящего подраздела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ами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ыми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постановлением Правительства Тюменской области от 08.12.2017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№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610-п.</w:t>
      </w:r>
    </w:p>
    <w:p>
      <w:pPr>
        <w:pStyle w:val="Style28"/>
        <w:suppressAutoHyphens w:val="true"/>
        <w:autoSpaceDE w:val="false"/>
        <w:spacing w:lineRule="auto" w:line="240" w:before="0" w:after="0"/>
        <w:ind w:left="0" w:right="0" w:firstLine="567"/>
        <w:rPr>
          <w:rStyle w:val="Style13"/>
          <w:rFonts w:ascii="Times New Roman" w:hAnsi="Times New Roman" w:cs="Arial"/>
          <w:color w:val="000000"/>
          <w:sz w:val="24"/>
          <w:szCs w:val="24"/>
        </w:rPr>
      </w:pPr>
      <w:r>
        <w:rPr/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auto"/>
          <w:sz w:val="24"/>
          <w:szCs w:val="24"/>
        </w:rPr>
        <w:t>3.</w:t>
      </w:r>
      <w:r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Прием и регистрация </w:t>
      </w:r>
      <w:r>
        <w:rPr>
          <w:rFonts w:ascii="Times New Roman" w:hAnsi="Times New Roman"/>
          <w:b/>
          <w:color w:val="auto"/>
          <w:sz w:val="24"/>
          <w:szCs w:val="24"/>
        </w:rPr>
        <w:t>з</w:t>
      </w:r>
      <w:r>
        <w:rPr>
          <w:rFonts w:ascii="Times New Roman" w:hAnsi="Times New Roman"/>
          <w:b/>
          <w:color w:val="auto"/>
          <w:sz w:val="24"/>
          <w:szCs w:val="24"/>
        </w:rPr>
        <w:t>аявления и документов, необходимых для предоставления муниципальной услуги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.1. Основанием для начала административной процедуры является личное обращение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 </w:t>
      </w:r>
      <w:r>
        <w:rPr>
          <w:rFonts w:ascii="Times New Roman" w:hAnsi="Times New Roman"/>
          <w:color w:val="auto"/>
          <w:sz w:val="24"/>
          <w:szCs w:val="24"/>
        </w:rPr>
        <w:t xml:space="preserve">(представителя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аявителя) </w:t>
      </w:r>
      <w:r>
        <w:rPr>
          <w:rFonts w:ascii="Times New Roman" w:hAnsi="Times New Roman"/>
          <w:color w:val="auto"/>
          <w:sz w:val="24"/>
          <w:szCs w:val="24"/>
        </w:rPr>
        <w:t xml:space="preserve">в МФЦ с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аявлением и приложенными к нему документами, установленн</w:t>
      </w:r>
      <w:r>
        <w:rPr>
          <w:rFonts w:ascii="Times New Roman" w:hAnsi="Times New Roman"/>
          <w:color w:val="auto"/>
          <w:sz w:val="24"/>
          <w:szCs w:val="24"/>
        </w:rPr>
        <w:t>ы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ми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подразделом 2.6 </w:t>
      </w:r>
      <w:r>
        <w:rPr>
          <w:rFonts w:ascii="Times New Roman" w:hAnsi="Times New Roman"/>
          <w:color w:val="auto"/>
          <w:sz w:val="24"/>
          <w:szCs w:val="24"/>
        </w:rPr>
        <w:t>настоящего регламента</w:t>
      </w:r>
      <w:r>
        <w:rPr>
          <w:rFonts w:ascii="Times New Roman" w:hAnsi="Times New Roman"/>
          <w:color w:val="auto"/>
          <w:sz w:val="24"/>
          <w:szCs w:val="24"/>
        </w:rPr>
        <w:t xml:space="preserve"> (далее - </w:t>
      </w:r>
      <w:r>
        <w:rPr>
          <w:rFonts w:ascii="Times New Roman" w:hAnsi="Times New Roman"/>
          <w:color w:val="auto"/>
          <w:sz w:val="24"/>
          <w:szCs w:val="24"/>
        </w:rPr>
        <w:t>д</w:t>
      </w:r>
      <w:r>
        <w:rPr>
          <w:rFonts w:ascii="Times New Roman" w:hAnsi="Times New Roman"/>
          <w:color w:val="auto"/>
          <w:sz w:val="24"/>
          <w:szCs w:val="24"/>
        </w:rPr>
        <w:t xml:space="preserve">окументы), </w:t>
      </w:r>
      <w:r>
        <w:rPr>
          <w:rFonts w:ascii="Times New Roman" w:hAnsi="Times New Roman"/>
          <w:color w:val="auto"/>
          <w:sz w:val="24"/>
          <w:szCs w:val="24"/>
        </w:rPr>
        <w:t xml:space="preserve">или поступление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аявления и </w:t>
      </w:r>
      <w:r>
        <w:rPr>
          <w:rFonts w:ascii="Times New Roman" w:hAnsi="Times New Roman"/>
          <w:color w:val="auto"/>
          <w:sz w:val="24"/>
          <w:szCs w:val="24"/>
        </w:rPr>
        <w:t>д</w:t>
      </w:r>
      <w:r>
        <w:rPr>
          <w:rFonts w:ascii="Times New Roman" w:hAnsi="Times New Roman"/>
          <w:color w:val="auto"/>
          <w:sz w:val="24"/>
          <w:szCs w:val="24"/>
        </w:rPr>
        <w:t xml:space="preserve">окументов в </w:t>
      </w:r>
      <w:r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color w:val="auto"/>
          <w:sz w:val="24"/>
          <w:szCs w:val="24"/>
        </w:rPr>
        <w:t xml:space="preserve">дминистрацию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электронной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форме</w:t>
      </w:r>
      <w:r>
        <w:rPr>
          <w:rFonts w:ascii="Times New Roman" w:hAnsi="Times New Roman"/>
          <w:color w:val="auto"/>
          <w:sz w:val="24"/>
          <w:szCs w:val="24"/>
        </w:rPr>
        <w:t>, посредством почтового отправления</w:t>
      </w:r>
      <w:r>
        <w:rPr>
          <w:rStyle w:val="Style20"/>
          <w:rFonts w:ascii="Times New Roman" w:hAnsi="Times New Roman"/>
          <w:color w:val="auto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.2. В ходе личного приема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 </w:t>
      </w:r>
      <w:r>
        <w:rPr>
          <w:rFonts w:ascii="Times New Roman" w:hAnsi="Times New Roman"/>
          <w:color w:val="auto"/>
          <w:sz w:val="24"/>
          <w:szCs w:val="24"/>
        </w:rPr>
        <w:t xml:space="preserve">(представителя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color w:val="auto"/>
          <w:sz w:val="24"/>
          <w:szCs w:val="24"/>
        </w:rPr>
        <w:t xml:space="preserve"> сотрудник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МФЦ: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) устанавливает личность обратившегося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 </w:t>
      </w:r>
      <w:r>
        <w:rPr>
          <w:rFonts w:ascii="Times New Roman" w:hAnsi="Times New Roman"/>
          <w:color w:val="auto"/>
          <w:sz w:val="24"/>
          <w:szCs w:val="24"/>
        </w:rPr>
        <w:t xml:space="preserve">(представителя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color w:val="auto"/>
          <w:sz w:val="24"/>
          <w:szCs w:val="24"/>
        </w:rPr>
        <w:t xml:space="preserve"> путем проверки документа, удостоверяющего его личность (в случае обращения представителя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) информирует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 </w:t>
      </w:r>
      <w:r>
        <w:rPr>
          <w:rFonts w:ascii="Times New Roman" w:hAnsi="Times New Roman"/>
          <w:color w:val="auto"/>
          <w:sz w:val="24"/>
          <w:szCs w:val="24"/>
        </w:rPr>
        <w:t xml:space="preserve">(представителя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аявителя) </w:t>
      </w:r>
      <w:r>
        <w:rPr>
          <w:rFonts w:ascii="Times New Roman" w:hAnsi="Times New Roman"/>
          <w:color w:val="auto"/>
          <w:sz w:val="24"/>
          <w:szCs w:val="24"/>
        </w:rPr>
        <w:t>о порядке и сроках предоставления муниципальной услуги;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) обеспечивает заполнение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аявления, после этого предлагает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аявителю </w:t>
      </w:r>
      <w:r>
        <w:rPr>
          <w:rFonts w:ascii="Times New Roman" w:hAnsi="Times New Roman"/>
          <w:color w:val="auto"/>
          <w:sz w:val="24"/>
          <w:szCs w:val="24"/>
        </w:rPr>
        <w:t xml:space="preserve">(представителю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color w:val="auto"/>
          <w:sz w:val="24"/>
          <w:szCs w:val="24"/>
        </w:rPr>
        <w:t xml:space="preserve"> убедиться в правильности внесенных в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аявление данных и подписать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аявление или обеспечивает прием такого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аявления в случае, если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аявитель </w:t>
      </w:r>
      <w:r>
        <w:rPr>
          <w:rFonts w:ascii="Times New Roman" w:hAnsi="Times New Roman"/>
          <w:color w:val="auto"/>
          <w:sz w:val="24"/>
          <w:szCs w:val="24"/>
        </w:rPr>
        <w:t>(представител</w:t>
      </w:r>
      <w:r>
        <w:rPr>
          <w:rFonts w:ascii="Times New Roman" w:hAnsi="Times New Roman"/>
          <w:color w:val="auto"/>
          <w:sz w:val="24"/>
          <w:szCs w:val="24"/>
        </w:rPr>
        <w:t>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color w:val="auto"/>
          <w:sz w:val="24"/>
          <w:szCs w:val="24"/>
        </w:rPr>
        <w:t xml:space="preserve"> самостоятельно оформил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аявление. Проверяет наличие документов, которые в силу подраздела 2.6 </w:t>
      </w:r>
      <w:r>
        <w:rPr>
          <w:rFonts w:ascii="Times New Roman" w:hAnsi="Times New Roman"/>
          <w:color w:val="auto"/>
          <w:sz w:val="24"/>
          <w:szCs w:val="24"/>
        </w:rPr>
        <w:t>настоящего регламента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 xml:space="preserve">аявитель </w:t>
      </w:r>
      <w:r>
        <w:rPr>
          <w:rFonts w:ascii="Times New Roman" w:hAnsi="Times New Roman"/>
          <w:color w:val="auto"/>
          <w:sz w:val="24"/>
          <w:szCs w:val="24"/>
        </w:rPr>
        <w:t>(представител</w:t>
      </w:r>
      <w:r>
        <w:rPr>
          <w:rFonts w:ascii="Times New Roman" w:hAnsi="Times New Roman"/>
          <w:color w:val="auto"/>
          <w:sz w:val="24"/>
          <w:szCs w:val="24"/>
        </w:rPr>
        <w:t>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з</w:t>
      </w:r>
      <w:r>
        <w:rPr>
          <w:rFonts w:ascii="Times New Roman" w:hAnsi="Times New Roman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color w:val="auto"/>
          <w:sz w:val="24"/>
          <w:szCs w:val="24"/>
        </w:rPr>
        <w:t xml:space="preserve"> должен предоставить самостоятельно;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4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) 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обеспечивает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изготовление копий с представленных заявителем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оригиналов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 документов,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/>
        </w:rPr>
        <w:t xml:space="preserve">предусмотренных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п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унктами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3, 3.1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 ч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асти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6 ст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 xml:space="preserve">атьи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lang w:val="ru-RU"/>
        </w:rPr>
        <w:t>7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 xml:space="preserve">) обеспечивает регистрацию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аявления в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журнале регистрации (далее - журнал),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а также выдачу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аявителю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(представител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ю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 xml:space="preserve"> под личную подпись расписки о приеме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 xml:space="preserve">аявления и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д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окументов.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highlight w:val="yellow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3.2.2.1.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При поступлении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из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МФЦ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аявления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и документов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, принят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ых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от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аявителя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(представителя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аявителя)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в рамках личного приема в МФЦ, сотрудник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о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тдела обеспечивает 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  <w:lang w:val="ru-RU" w:eastAsia="ru-RU"/>
        </w:rPr>
        <w:t xml:space="preserve">их регистрацию в </w:t>
      </w:r>
      <w:r>
        <w:rPr>
          <w:rStyle w:val="Style13"/>
          <w:rFonts w:eastAsia="Calibri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  <w:lang w:val="ru-RU" w:eastAsia="ru-RU"/>
        </w:rPr>
        <w:t>журнале.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3.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2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.3. 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 xml:space="preserve">При поступлении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 w:eastAsia="ru-RU"/>
        </w:rPr>
        <w:t>аявле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ния и документов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в электронн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ом 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форме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сотрудник отдела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>в срок, установленны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>й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 xml:space="preserve"> подразделом 2.13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>настоящего р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 xml:space="preserve">егламента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 xml:space="preserve">для регистрации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lang w:val="ru-RU" w:eastAsia="ru-RU"/>
        </w:rPr>
        <w:t xml:space="preserve">аявления,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проверяет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наличие (отсутствие) оснований для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отказа в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приеме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документов, указанных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подраздел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2.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8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настоящего р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егламента, 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 именно: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в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 случае подписания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аявления,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д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окументов квалифицированной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электронной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подписью, проводит проверку действительности квалифицированной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электронной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подписи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(квалифицированных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электронных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подписей)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, с использованием которой подписано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з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аявление и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(или)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д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окументы, предусматривающую проверку соблюдения условий, указанных в статье 11 Федерального закона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№63-ФЗ (далее - проверка квалифицированной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электронной </w:t>
      </w:r>
      <w:r>
        <w:rPr>
          <w:rStyle w:val="Style13"/>
          <w:rFonts w:cs="Arial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подписи).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В случае, если в результате проверки квалифицированной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электронной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подписи будет выявлено несоблюдение установленных условий признания ее действительности</w:t>
      </w:r>
      <w:r>
        <w:rPr>
          <w:rStyle w:val="Style13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lang w:val="ru-RU"/>
        </w:rPr>
        <w:t xml:space="preserve">сотрудник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lang w:val="ru-RU"/>
        </w:rPr>
        <w:t>о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lang w:val="ru-RU"/>
        </w:rPr>
        <w:t>т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lang w:val="ru-RU"/>
        </w:rPr>
        <w:t>дела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в течение 3 календарных дней со дня завершения проведения такой проверки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принимает решение об отказе в приеме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аявления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окументов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 направляет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аявителю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(представител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аявителя)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rStyle w:val="Style13"/>
          <w:rFonts w:cs="Arial" w:ascii="Times New Roman" w:hAnsi="Times New Roman"/>
          <w:b w:val="false"/>
          <w:bCs w:val="false"/>
          <w:sz w:val="24"/>
          <w:szCs w:val="24"/>
          <w:lang w:val="ru-RU" w:eastAsia="ru-RU"/>
        </w:rPr>
        <w:t>№63-ФЗ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электронной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подписью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сотрудника отдела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 направляется по адресу электронной почты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аявителя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(представителя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аявителя)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либо в его «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Л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ичный кабинет»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Регионального портал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а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После получения уведомления об отказе в приеме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аявления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аявитель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(представител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ь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аявителя)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вправе обратиться повторно с обращением о предоставлении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</w:rPr>
      </w:pP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lang w:val="ru-RU" w:eastAsia="ru-RU"/>
        </w:rPr>
        <w:t>При отсутствии оснований для отказ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а в приеме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>з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аявления и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>д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окументов,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сотрудник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>о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тдела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обеспечивает их прием </w:t>
      </w:r>
      <w:r>
        <w:rPr>
          <w:rStyle w:val="Style13"/>
          <w:rFonts w:eastAsia="Calibri"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lang w:val="ru-RU" w:eastAsia="ru-RU"/>
        </w:rPr>
        <w:t>регистрацию.</w:t>
      </w:r>
    </w:p>
    <w:p>
      <w:pPr>
        <w:pStyle w:val="Style37"/>
        <w:widowControl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3.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.4. При поступлении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аявления 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д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окументов посредством почтового отправления сотрудник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о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тдела, ответственный за прием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з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аявлений, обеспечивает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их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 xml:space="preserve">регистрацию 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lang w:val="ru-RU" w:eastAsia="ru-RU"/>
        </w:rPr>
        <w:t>в журнале.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Style w:val="Style13"/>
          <w:rFonts w:ascii="Times New Roman" w:hAnsi="Times New Roman" w:eastAsia="Times New Roman" w:cs="Arial"/>
          <w:b w:val="false"/>
          <w:b w:val="false"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/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center"/>
        <w:rPr/>
      </w:pP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3.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. 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ассмотрение зарегистрированного заявления и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принятие решения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о выдаче разрешения либо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решения об 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отказ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13"/>
          <w:rFonts w:eastAsia="Times New Roman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в выдаче разрешения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center"/>
        <w:rPr>
          <w:rStyle w:val="Style13"/>
          <w:rFonts w:ascii="Times New Roman" w:hAnsi="Times New Roman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u w:val="none"/>
          <w:lang w:val="ru-RU" w:eastAsia="ru-RU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.1. Основанием для начала административной процедуры является окончание административной процедуры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рием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у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и регистраци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заявления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и документов, необходимых для предоставления муниципальной услуги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 установленной подразделом 3.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настоящего р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егламента.</w:t>
      </w:r>
    </w:p>
    <w:p>
      <w:pPr>
        <w:pStyle w:val="11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 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При непредставлении документов, указанных в пункт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е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2.7.1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подраздела 2.7 </w:t>
      </w:r>
      <w:r>
        <w:rPr>
          <w:rStyle w:val="Style13"/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з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аявителем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(представител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ем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з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аявителя)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самостоятельно, сотрудник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о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тдела не позднее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1 рабочего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, следующего за днем поступления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з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аявления и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д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окументов,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необходимых для предоставления муниципальной услуги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а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дминистрации в органы и организации, указанные в пункт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е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2.7.1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подраздела 2.7 </w:t>
      </w:r>
      <w:r>
        <w:rPr>
          <w:rStyle w:val="Style13"/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. При предоставлении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з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аявителем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(представител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ем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з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аявителя)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самостоятельно документов, указанных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в пункт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е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 2.7.1 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 xml:space="preserve">подраздела 2.7 </w:t>
      </w:r>
      <w:r>
        <w:rPr>
          <w:rStyle w:val="Style13"/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auto"/>
          <w:sz w:val="24"/>
          <w:szCs w:val="24"/>
        </w:rPr>
        <w:t>, межведомственное электронное взаимодействие не проводится.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3.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. 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Сотрудник отдела в течение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5 календарных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дн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ей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со дня поступления в администрацию запрашиваемой информации (документов) с использованием системы межведомственного информационного взаимодействия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или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со дня регистрации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заявления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 выдаче разрешения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и документов, необходимых для предоставления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, в случае предоставления документов, указанных в пункте 2.7.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1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подраздела 2.7 настоящего регламента заявителем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(представителем заявителя)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самостоятельно,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осуществляет проверку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заявления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выдаче разрешения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</w:rPr>
        <w:t>и документов, необходимых для предоставления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пункте 2.9.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1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подраздел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2.9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trike w:val="false"/>
          <w:dstrike w:val="false"/>
        </w:rPr>
      </w:pP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4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. При наличии оснований для отказа в предоставлении муниципальной услуги, указанных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пункте 2.9.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1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подраздел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2.9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, сотрудник отдела в течение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1 рабочего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дня, следующего за днем окончания административной процедуры, установленной пунктом 3.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настоящего подраздела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, осуществляет подготовку проекта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решения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выдаче разрешения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(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предоставлении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и передает его на подпись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главе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подписывает проект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решения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выдаче 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(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предоставлении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1 рабочего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дн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со дня получения проекта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указанного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решения. Сотрудник отдела в день подписания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решения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выдаче 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(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предоставлении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осуществляет регистрацию решения в _____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vertAlign w:val="superscript"/>
        </w:rPr>
        <w:t>7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В проекте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решения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выдаче 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(об отказе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в предоставлении муниципальной услуги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указываются конкретные основания из установленных в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пункте 2.9.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1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подраздел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2.9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настоящего регламента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, а также положения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заявления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или документов, в отношении которых выя</w:t>
      </w:r>
      <w:r>
        <w:rPr>
          <w:rFonts w:ascii="Times New Roman" w:hAnsi="Times New Roman"/>
          <w:color w:val="000000"/>
          <w:sz w:val="24"/>
          <w:szCs w:val="24"/>
        </w:rPr>
        <w:t>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Сотрудник отдела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зависимости от выбранного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способа получения результата муниципальной услуги,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указанного в заявлении о предоставлении муниципальной услуги,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обеспечивает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направление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заявителю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(представител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ю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заявителя)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решения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выдаче разрешения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 течение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рабочих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дней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со дня принятия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(подписания)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указанного решения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В случае, если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выбран способ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получения результата муниципальной услуги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посредством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почтов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отправлени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, сотрудник отдела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обеспечивает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н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аправление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заявителю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(представител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ю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заявителя)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решения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б отказе в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выдаче разрешения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заказным письмом с приложением представленных им документо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 течение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рабочих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дне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й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со дня принятия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(подписания)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указанного решения.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trike w:val="false"/>
          <w:dstrike w:val="fals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3.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3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5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. При отсутствии оснований для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отказа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предоставлении муниципальной услуги, указанных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в пункте 2.9.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1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подраздел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2.9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настоящего регламента,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сотрудник отдела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1 рабочего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дня, следующего за днем окончания административной процедуры, установленной пунктом 3.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.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3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настоящего подраздела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, осуществляет подготовку проекта 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решения о выдаче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(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о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предоставлении муниципальной услуги)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 xml:space="preserve"> и передает его на подпис</w:t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</w:rPr>
        <w:t>ь главе. Глава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подписывает проект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решения о выдаче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(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о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предоставлении муниципальной услуги)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в течение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1 рабочего дня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со дня получения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указанного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проекта. Сотрудник отдела в день подписания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решения о выдаче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разрешения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(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о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предоставлении муниципальной услуги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)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осу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ществляет регистрацию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разрешения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Сотрудник отдела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зависимости от выбранного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способа получения результата муниципальной услуги,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указанного в заявлении о предоставлении муниципальной услуги,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обеспечивает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направление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ю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 выдаче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разрешения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течение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рабочих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дней со дня принятия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(подписания)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указанного решения.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случае, если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заявител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ем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выбран способ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получения результата муниципальной услуги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посредством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почтов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ого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отправлени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я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,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сотрудник отдела обеспечивает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н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аправление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заявителю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(представител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ю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заявителя)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выдаче разрешения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заказным письмом с приложением представленных им документо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течение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рабочих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дней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со дня принятия 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(подписания)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указанного решения.</w:t>
      </w: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</w:p>
    <w:p>
      <w:pPr>
        <w:pStyle w:val="Style37"/>
        <w:suppressAutoHyphens w:val="true"/>
        <w:autoSpaceDE w:val="false"/>
        <w:spacing w:lineRule="auto" w:line="240" w:before="0" w:after="0"/>
        <w:ind w:left="0" w:right="0" w:firstLine="567"/>
        <w:jc w:val="both"/>
        <w:rPr>
          <w:rStyle w:val="Style13"/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/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rFonts w:cs="Arial" w:ascii="Times New Roman" w:hAnsi="Times New Roman"/>
          <w:b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3.</w:t>
      </w:r>
      <w:r>
        <w:rPr>
          <w:rFonts w:cs="Arial" w:ascii="Times New Roman" w:hAnsi="Times New Roman"/>
          <w:b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4. 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3.4.1. Основанием для начала административной процедуры является выявление заявителем </w:t>
      </w:r>
      <w:r>
        <w:rPr>
          <w:rStyle w:val="Style13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(представителем заявителя)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в выданных в результате предоставления муниципальной услуги документах опечаток и (или) ошибок.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аявитель (представитель заявителя) может подать заявление об исправлении допущенных опечаток и (или) ошибок.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3.4.5. 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В случае выявления допущенных опечаток 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(или)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в срок, не превышающий 5 рабочих дней со дня, </w:t>
      </w:r>
      <w:r>
        <w:rPr>
          <w:rFonts w:eastAsia="Arial" w:cs="Arial" w:ascii="Times New Roman" w:hAnsi="Times New Roman"/>
          <w:sz w:val="24"/>
          <w:szCs w:val="24"/>
        </w:rPr>
        <w:t>следующего за днем регистрации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заявления об исправлении допущенных опечаток и (или) ошибок.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следующего за днем регистрации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заявления об исправлении допущенных опечаток и (или) ошибок.</w:t>
      </w:r>
    </w:p>
    <w:p>
      <w:pPr>
        <w:pStyle w:val="Style37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IV. ФОРМЫ КОНТРОЛЯ ЗА ПРЕДОСТАВЛЕНИЕМ МУНИЦИПАЛЬНОЙ УСЛУГИ</w:t>
      </w:r>
      <w:r>
        <w:rPr>
          <w:rStyle w:val="Style20"/>
          <w:rFonts w:ascii="Times New Roman" w:hAnsi="Times New Roman"/>
          <w:b/>
          <w:bCs/>
          <w:sz w:val="24"/>
          <w:szCs w:val="24"/>
          <w:lang w:val="ru-RU"/>
        </w:rPr>
        <w:footnoteReference w:id="3"/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</w:rPr>
      </w:pPr>
      <w:bookmarkStart w:id="0" w:name="Par625"/>
      <w:bookmarkEnd w:id="0"/>
      <w:r>
        <w:rPr>
          <w:rFonts w:ascii="Times New Roman" w:hAnsi="Times New Roman"/>
          <w:b/>
          <w:i w:val="false"/>
          <w:iCs w:val="false"/>
          <w:sz w:val="24"/>
          <w:szCs w:val="24"/>
          <w:lang w:val="ru-RU"/>
        </w:rPr>
        <w:t xml:space="preserve">4.1. </w:t>
      </w:r>
      <w:r>
        <w:rPr>
          <w:rFonts w:ascii="Times New Roman" w:hAnsi="Times New Roman"/>
          <w:b/>
          <w:i w:val="false"/>
          <w:iCs w:val="false"/>
          <w:sz w:val="24"/>
          <w:szCs w:val="24"/>
          <w:lang w:val="ru-RU"/>
        </w:rPr>
        <w:t>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1. </w:t>
      </w:r>
      <w:r>
        <w:rPr>
          <w:rFonts w:ascii="Times New Roman" w:hAnsi="Times New Roman"/>
          <w:sz w:val="24"/>
          <w:szCs w:val="24"/>
          <w:lang w:val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дминистрации,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дминистрации.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дминистрации, должностными регламентами и должностными инструкциями сотрудников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дминистрации.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дминистрации положений </w:t>
      </w:r>
      <w:r>
        <w:rPr>
          <w:rFonts w:ascii="Times New Roman" w:hAnsi="Times New Roman"/>
          <w:sz w:val="24"/>
          <w:szCs w:val="24"/>
          <w:lang w:val="ru-RU"/>
        </w:rPr>
        <w:t>настоящего р</w:t>
      </w:r>
      <w:r>
        <w:rPr>
          <w:rFonts w:ascii="Times New Roman" w:hAnsi="Times New Roman"/>
          <w:sz w:val="24"/>
          <w:szCs w:val="24"/>
          <w:lang w:val="ru-RU"/>
        </w:rPr>
        <w:t>егламента.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/>
          <w:sz w:val="24"/>
          <w:szCs w:val="24"/>
          <w:lang w:val="ru-RU"/>
        </w:rPr>
        <w:t>главой.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>4.2.1. </w:t>
      </w:r>
      <w:r>
        <w:rPr>
          <w:rFonts w:ascii="Times New Roman" w:hAnsi="Times New Roman"/>
          <w:sz w:val="24"/>
          <w:szCs w:val="24"/>
          <w:lang w:val="ru-RU"/>
        </w:rPr>
        <w:t>Администрация организует и осуществляет контроль за предоставлением муниципальной услуги.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 xml:space="preserve">аявителей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(представител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аявител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рассмотрение, принятие решений и подготовку ответов на обращения 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 xml:space="preserve">аявителей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(представител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аявител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содержащих жалобы на решения, действия (бездействие) сотрудников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дминистрации.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2. </w:t>
      </w:r>
      <w:r>
        <w:rPr>
          <w:rFonts w:ascii="Times New Roman" w:hAnsi="Times New Roman"/>
          <w:sz w:val="24"/>
          <w:szCs w:val="24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/>
          <w:sz w:val="24"/>
          <w:szCs w:val="24"/>
          <w:lang w:val="ru-RU"/>
        </w:rPr>
        <w:t>распоряжения главы.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ascii="Times New Roman" w:hAnsi="Times New Roman"/>
          <w:sz w:val="24"/>
          <w:szCs w:val="24"/>
          <w:lang w:val="ru-RU"/>
        </w:rPr>
        <w:t xml:space="preserve"> и внеплановый характер (по конкретному обращению 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 xml:space="preserve">аявителей </w:t>
      </w:r>
      <w:r>
        <w:rPr>
          <w:rFonts w:ascii="Times New Roman" w:hAnsi="Times New Roman"/>
          <w:sz w:val="24"/>
          <w:szCs w:val="24"/>
          <w:lang w:val="ru-RU"/>
        </w:rPr>
        <w:t>(представителей заявителя)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/>
        </w:rPr>
      </w:pPr>
      <w:bookmarkStart w:id="1" w:name="Par644"/>
      <w:bookmarkEnd w:id="1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V. </w:t>
      </w:r>
      <w:r>
        <w:rPr>
          <w:rFonts w:ascii="Times New Roman" w:hAnsi="Times New Roman"/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ДОСУДЕБНЫЙ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Style37"/>
        <w:keepNext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auto"/>
          <w:sz w:val="24"/>
          <w:szCs w:val="24"/>
          <w:lang w:val="ru-RU"/>
        </w:rPr>
      </w:pPr>
      <w:r>
        <w:rPr>
          <w:rFonts w:cs="Arial" w:ascii="Times New Roman" w:hAnsi="Times New Roman"/>
          <w:color w:val="auto"/>
          <w:sz w:val="24"/>
          <w:szCs w:val="24"/>
          <w:lang w:val="ru-RU"/>
        </w:rPr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5.1. Заявитель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(представитель </w:t>
      </w:r>
      <w:r>
        <w:rPr>
          <w:rFonts w:eastAsia="Times New Roman" w:cs="Arial" w:ascii="Times New Roman" w:hAnsi="Times New Roman"/>
          <w:color w:val="auto"/>
          <w:sz w:val="24"/>
          <w:szCs w:val="24"/>
          <w:lang w:val="ru-RU" w:eastAsia="ar-SA"/>
        </w:rPr>
        <w:t>з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аявителя)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 вправе обжаловать действия (бездействие) и решения, принятые в ходе предоставления муниципальн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ой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 услуг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, в досудебном (внесудебном) порядке.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auto"/>
          <w:sz w:val="24"/>
          <w:szCs w:val="24"/>
          <w:lang w:val="ru-RU"/>
        </w:rPr>
      </w:pPr>
      <w:r>
        <w:rPr>
          <w:rFonts w:cs="Arial" w:ascii="Times New Roman" w:hAnsi="Times New Roman"/>
          <w:color w:val="auto"/>
          <w:sz w:val="24"/>
          <w:szCs w:val="24"/>
          <w:lang w:val="ru-RU"/>
        </w:rPr>
        <w:t>5.2. Жалоба может быть адресована следующим должностным лицам, уполномоченным на ее рассмотрение: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24"/>
          <w:szCs w:val="24"/>
          <w:lang w:val="ru-RU"/>
        </w:rPr>
        <w:t>1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) заместителю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г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лавы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дминистрации, координирующему и контролирующему деятельность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о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тдела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 xml:space="preserve">, на решения или (и) действия (бездействие) должностных лиц 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о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тдела</w:t>
      </w:r>
      <w:r>
        <w:rPr>
          <w:rFonts w:cs="Arial" w:ascii="Times New Roman" w:hAnsi="Times New Roman"/>
          <w:color w:val="auto"/>
          <w:sz w:val="24"/>
          <w:szCs w:val="24"/>
          <w:lang w:val="ru-RU"/>
        </w:rPr>
        <w:t>;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2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) 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г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 xml:space="preserve">лаве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а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 xml:space="preserve">дминистрации на решения и действия (бездействие) заместителя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г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 xml:space="preserve">лавы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а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/>
        </w:rPr>
        <w:t>дминистрации,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 w:eastAsia="ru-RU"/>
        </w:rPr>
        <w:t xml:space="preserve"> координирующего и контролирующего деятельность 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 w:eastAsia="ru-RU"/>
        </w:rPr>
        <w:t>о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 w:eastAsia="ru-RU"/>
        </w:rPr>
        <w:t>тдела</w:t>
      </w:r>
      <w:r>
        <w:rPr>
          <w:rStyle w:val="Style13"/>
          <w:rFonts w:cs="Arial" w:ascii="Times New Roman" w:hAnsi="Times New Roman"/>
          <w:color w:val="auto"/>
          <w:sz w:val="24"/>
          <w:szCs w:val="24"/>
          <w:lang w:val="ru-RU" w:eastAsia="ru-RU"/>
        </w:rPr>
        <w:t>;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3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) директору МФЦ на решения или (и) действия (бездействие) сотрудников МФЦ.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5.3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 Информация о порядке подачи и рассмотрения жалобы размещается на официальном сайте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администрации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в сети «Интернет»,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Едином и Региональном порталах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в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а также предоставляется непосредственно должностными лицами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дминистрации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по телефонам для справок, а также электронным сообщением по адресу, указанному заявителем.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5.4. 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муниципальную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услугу, а также его должностных лиц регулируется  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Федеральным законом от 27.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07.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2010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№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210-ФЗ «Об организации предоставления государственных и муниципальных услуг».</w:t>
      </w:r>
    </w:p>
    <w:p>
      <w:pPr>
        <w:pStyle w:val="Style37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 w:eastAsia="Times New Roman" w:cs="Arial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Style w:val="Style13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</w:p>
    <w:p>
      <w:pPr>
        <w:pStyle w:val="Style37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13"/>
          <w:rFonts w:ascii="Times New Roman" w:hAnsi="Times New Roman"/>
          <w:b w:val="false"/>
          <w:b w:val="false"/>
          <w:bCs w:val="false"/>
          <w:strike w:val="false"/>
          <w:dstrike w:val="false"/>
          <w:outline w:val="false"/>
          <w:shadow w:val="false"/>
          <w:spacing w:val="0"/>
          <w:u w:val="none"/>
          <w:em w:val="none"/>
          <w:lang w:val="ru-RU"/>
        </w:rPr>
      </w:pP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Style28"/>
        <w:suppressAutoHyphens w:val="true"/>
        <w:ind w:left="0" w:right="-2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Приложение №1</w:t>
      </w:r>
    </w:p>
    <w:p>
      <w:pPr>
        <w:pStyle w:val="Style28"/>
        <w:suppressAutoHyphens w:val="true"/>
        <w:autoSpaceDE w:val="false"/>
        <w:ind w:left="0" w:right="-2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к административному регламенту</w:t>
      </w:r>
    </w:p>
    <w:p>
      <w:pPr>
        <w:pStyle w:val="Style28"/>
        <w:suppressAutoHyphens w:val="true"/>
        <w:autoSpaceDE w:val="false"/>
        <w:ind w:left="0" w:right="-2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(бланк заявления)</w:t>
      </w:r>
    </w:p>
    <w:tbl>
      <w:tblPr>
        <w:tblW w:w="9644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>
        <w:trPr>
          <w:trHeight w:val="29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right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Казанского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jc w:val="right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9"/>
              <w:numPr>
                <w:ilvl w:val="0"/>
                <w:numId w:val="2"/>
              </w:numPr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113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3"/>
                <w:rFonts w:eastAsia="Lucida Sans Unicode" w:cs="Arial" w:ascii="Times New Roman" w:hAnsi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), </w:t>
            </w: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3"/>
                <w:rFonts w:eastAsia="Lucida Sans Unicode" w:cs="Arial" w:ascii="Times New Roman" w:hAnsi="Times New Roman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_UnoMark__5740_1485819930"/>
            <w:bookmarkStart w:id="3" w:name="__UnoMark__5740_1485819930"/>
            <w:bookmarkEnd w:id="3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sz w:val="20"/>
                <w:szCs w:val="20"/>
                <w:lang w:eastAsia="ru-RU"/>
              </w:rPr>
            </w:pPr>
            <w:bookmarkStart w:id="4" w:name="__UnoMark__5764_1485819930"/>
            <w:bookmarkStart w:id="5" w:name="__UnoMark__5764_1485819930"/>
            <w:bookmarkEnd w:id="5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  <w:highlight w:val="lightGray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__UnoMark__5792_1485819930"/>
            <w:bookmarkStart w:id="7" w:name="__UnoMark__5792_1485819930"/>
            <w:bookmarkEnd w:id="7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3pt;margin-top:-5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Style w:val="Style13"/>
                <w:rFonts w:cs="Arial"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  <w:highlight w:val="lightGray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9"/>
              <w:numPr>
                <w:ilvl w:val="0"/>
                <w:numId w:val="2"/>
              </w:numPr>
              <w:tabs>
                <w:tab w:val="left" w:pos="0" w:leader="none"/>
              </w:tabs>
              <w:suppressAutoHyphens w:val="true"/>
              <w:autoSpaceDE w:val="false"/>
              <w:ind w:left="360" w:right="-2" w:hanging="36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cs="Arial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Прошу </w:t>
            </w:r>
            <w:r>
              <w:rPr>
                <w:rStyle w:val="Style13"/>
                <w:rFonts w:cs="Arial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выдать разрешение </w:t>
            </w:r>
            <w:r>
              <w:rPr>
                <w:rStyle w:val="Style13"/>
                <w:rFonts w:cs="Arial" w:ascii="Times New Roman" w:hAnsi="Times New Roman"/>
                <w:b/>
                <w:bCs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на использование земель или земельного участка</w:t>
            </w:r>
          </w:p>
        </w:tc>
      </w:tr>
      <w:tr>
        <w:trPr>
          <w:trHeight w:val="304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/>
            </w:pPr>
            <w:r>
              <w:rPr>
                <w:rStyle w:val="Style13"/>
                <w:rFonts w:cs="Arial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 w:cs="Arial"/>
                <w:i/>
                <w:i/>
                <w:iCs/>
                <w:color w:val="00B0F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 w:cs="Arial"/>
                <w:i/>
                <w:i/>
                <w:iCs/>
                <w:color w:val="00B0F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 w:cs="Arial"/>
                <w:i/>
                <w:i/>
                <w:iCs/>
                <w:color w:val="00B0F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 w:cs="Arial"/>
                <w:i/>
                <w:i/>
                <w:iCs/>
                <w:color w:val="00B0F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>
                <w:rFonts w:ascii="Times New Roman" w:hAnsi="Times New Roman"/>
                <w:sz w:val="16"/>
                <w:szCs w:val="16"/>
              </w:rPr>
            </w:pPr>
            <w:bookmarkStart w:id="8" w:name="__UnoMark__5917_1485819930"/>
            <w:bookmarkEnd w:id="8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1" stroked="t" style="position:absolute;margin-left:1.9pt;margin-top:2.4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>
        <w:trPr>
          <w:trHeight w:val="30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ind w:left="0" w:right="0" w:hanging="0"/>
              <w:rPr>
                <w:rFonts w:ascii="Times New Roman" w:hAnsi="Times New Roman"/>
                <w:sz w:val="16"/>
                <w:szCs w:val="16"/>
              </w:rPr>
            </w:pPr>
            <w:bookmarkStart w:id="9" w:name="__UnoMark__5924_1485819930"/>
            <w:bookmarkEnd w:id="9"/>
            <w:r>
              <mc:AlternateContent>
                <mc:Choice Requires="wps">
                  <w:drawing>
                    <wp:anchor behindDoc="1" distT="0" distB="127000" distL="0" distR="0" simplePos="0" locked="0" layoutInCell="1" allowOverlap="1" relativeHeight="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6" name="Прямоугольник 16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2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>
        <w:trPr>
          <w:trHeight w:val="30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ind w:left="0" w:right="0" w:hanging="0"/>
              <w:rPr>
                <w:rFonts w:ascii="Times New Roman" w:hAnsi="Times New Roma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0" w:name="__UnoMark__5936_1485819930"/>
            <w:bookmarkEnd w:id="10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2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осредством направления на указанный выше адрес электронной почты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1" w:name="__UnoMark__5942_1485819930"/>
            <w:bookmarkEnd w:id="11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1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3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очтовым отправлением на указанный выше адрес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2" w:name="__UnoMark__5948_1485819930"/>
            <w:bookmarkEnd w:id="12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4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при личном обращении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в МФЦ</w:t>
            </w:r>
          </w:p>
        </w:tc>
      </w:tr>
      <w:tr>
        <w:trPr>
          <w:trHeight w:val="304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4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widowControl w:val="false"/>
              <w:suppressAutoHyphens w:val="true"/>
              <w:autoSpaceDE w:val="false"/>
              <w:ind w:left="0" w:right="-2" w:hanging="0"/>
              <w:rPr>
                <w:rFonts w:ascii="Times New Roman" w:hAnsi="Times New Roman"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4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4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widowControl w:val="false"/>
              <w:suppressAutoHyphens w:val="true"/>
              <w:autoSpaceDE w:val="false"/>
              <w:ind w:left="0" w:right="-2" w:hanging="0"/>
              <w:rPr>
                <w:rFonts w:ascii="Times New Roman" w:hAnsi="Times New Roman"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Style37"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28"/>
        <w:suppressAutoHyphens w:val="true"/>
        <w:autoSpaceDE w:val="false"/>
        <w:spacing w:lineRule="auto" w:line="240" w:before="0" w:after="0"/>
        <w:ind w:left="0" w:right="-2" w:firstLine="567"/>
        <w:jc w:val="righ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к административному регламенту</w:t>
      </w:r>
    </w:p>
    <w:p>
      <w:pPr>
        <w:pStyle w:val="Style37"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92" w:type="dxa"/>
        <w:jc w:val="lef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>
        <w:trPr>
          <w:trHeight w:val="29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cs="Arial" w:ascii="Times New Roman" w:hAnsi="Times New Roman"/>
                <w:color w:val="000000"/>
                <w:szCs w:val="26"/>
              </w:rPr>
              <w:t xml:space="preserve">администрация </w:t>
            </w:r>
            <w:r>
              <w:rPr>
                <w:rFonts w:cs="Arial" w:ascii="Times New Roman" w:hAnsi="Times New Roman"/>
                <w:color w:val="000000"/>
                <w:szCs w:val="26"/>
              </w:rPr>
              <w:t>Казанского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cs="Arial" w:ascii="Times New Roman" w:hAnsi="Times New Roman"/>
                <w:color w:val="000000"/>
                <w:szCs w:val="26"/>
              </w:rPr>
              <w:t xml:space="preserve">муниципального </w:t>
            </w:r>
            <w:r>
              <w:rPr>
                <w:rFonts w:cs="Arial" w:ascii="Times New Roman" w:hAnsi="Times New Roman"/>
                <w:color w:val="000000"/>
                <w:szCs w:val="26"/>
              </w:rPr>
              <w:t>района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113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cs="Arial" w:ascii="Times New Roman" w:hAnsi="Times New Roman"/>
                <w:color w:val="000000"/>
                <w:szCs w:val="26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3"/>
                <w:rFonts w:cs="Arial"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color w:val="000000"/>
                <w:lang w:eastAsia="ru-RU"/>
              </w:rPr>
            </w:pPr>
            <w:bookmarkStart w:id="13" w:name="__UnoMark__6115_1485819930"/>
            <w:bookmarkStart w:id="14" w:name="__UnoMark__6115_1485819930"/>
            <w:bookmarkEnd w:id="14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3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_0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color w:val="000000"/>
                <w:lang w:eastAsia="ru-RU"/>
              </w:rPr>
            </w:pPr>
            <w:bookmarkStart w:id="15" w:name="__UnoMark__6139_1485819930"/>
            <w:bookmarkStart w:id="16" w:name="__UnoMark__6139_1485819930"/>
            <w:bookmarkEnd w:id="16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0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Times New Roman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Style w:val="Style13"/>
                <w:rFonts w:ascii="Times New Roman" w:hAnsi="Times New Roman"/>
                <w:color w:val="000000"/>
                <w:lang w:eastAsia="ru-RU"/>
              </w:rPr>
            </w:pPr>
            <w:bookmarkStart w:id="17" w:name="__UnoMark__6167_1485819930"/>
            <w:bookmarkStart w:id="18" w:name="__UnoMark__6167_1485819930"/>
            <w:bookmarkEnd w:id="18"/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8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_0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/>
            </w:pPr>
            <w:r>
              <w:rPr>
                <w:rStyle w:val="Style13"/>
                <w:rFonts w:cs="Arial" w:ascii="Times New Roman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13"/>
                <w:rFonts w:cs="Arial"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  <w:r>
              <w:rPr>
                <w:rFonts w:cs="Arial" w:ascii="Times New Roman" w:hAnsi="Times New Roman"/>
                <w:color w:val="0000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spacing w:lineRule="auto" w:line="240" w:before="0" w:after="0"/>
              <w:ind w:left="0" w:right="0" w:firstLine="17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38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8"/>
              <w:suppressLineNumbers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13"/>
                <w:rFonts w:cs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3"/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9" w:name="__UnoMark__6226_1485819930"/>
            <w:bookmarkEnd w:id="19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осредством направления на указанный выше адрес электронной почты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0" w:name="__UnoMark__6232_1485819930"/>
            <w:bookmarkEnd w:id="20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очтовым отправлением на указанный выше адрес</w:t>
            </w:r>
          </w:p>
          <w:p>
            <w:pPr>
              <w:pStyle w:val="Style37"/>
              <w:suppressAutoHyphens w:val="true"/>
              <w:spacing w:lineRule="auto" w:line="240" w:before="0" w:after="0"/>
              <w:ind w:left="0" w:right="0" w:firstLine="1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1" w:name="__UnoMark__6238_1485819930"/>
            <w:bookmarkEnd w:id="21"/>
            <w:r>
              <mc:AlternateContent>
                <mc:Choice Requires="wps">
                  <w:drawing>
                    <wp:anchor behindDoc="0" distT="0" distB="127000" distL="0" distR="0" simplePos="0" locked="0" layoutInCell="1" allowOverlap="1" relativeHeight="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личном обращении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МФЦ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Arial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widowControl w:val="false"/>
              <w:suppressAutoHyphens w:val="true"/>
              <w:autoSpaceDE w:val="false"/>
              <w:ind w:left="0" w:right="-2" w:hanging="0"/>
              <w:rPr>
                <w:rFonts w:ascii="Times New Roman" w:hAnsi="Times New Roman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ind w:left="0" w:right="-2" w:hanging="0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="Arial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cs="Arial"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widowControl w:val="false"/>
              <w:suppressAutoHyphens w:val="true"/>
              <w:autoSpaceDE w:val="false"/>
              <w:ind w:left="0" w:right="-2" w:hanging="0"/>
              <w:rPr>
                <w:rFonts w:ascii="Times New Roman" w:hAnsi="Times New Roman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8"/>
              <w:suppressAutoHyphens w:val="true"/>
              <w:autoSpaceDE w:val="false"/>
              <w:ind w:left="0" w:right="-2" w:hanging="0"/>
              <w:rPr/>
            </w:pPr>
            <w:r>
              <w:rPr>
                <w:rStyle w:val="Style13"/>
                <w:rFonts w:eastAsia="Lucida Sans Unicode" w:cs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37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Arial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28"/>
        <w:suppressAutoHyphens w:val="true"/>
        <w:autoSpaceDE w:val="false"/>
        <w:spacing w:lineRule="auto" w:line="360"/>
        <w:ind w:left="0" w:right="0" w:hanging="0"/>
        <w:jc w:val="center"/>
        <w:rPr>
          <w:rStyle w:val="Style13"/>
          <w:rFonts w:ascii="Times New Roman" w:hAnsi="Times New Roman" w:eastAsia="Times New Roman" w:cs="Arial"/>
          <w:b/>
          <w:b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</w:p>
    <w:sectPr>
      <w:footnotePr>
        <w:numFmt w:val="decimal"/>
      </w:footnotePr>
      <w:type w:val="nextPage"/>
      <w:pgSz w:w="11906" w:h="16838"/>
      <w:pgMar w:left="1288" w:right="677" w:header="0" w:top="1134" w:footer="0" w:bottom="1134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4"/>
        <w:ind w:left="0" w:right="0" w:hanging="0"/>
        <w:rPr>
          <w:sz w:val="16"/>
          <w:szCs w:val="16"/>
        </w:rPr>
      </w:pPr>
      <w:r>
        <w:rPr>
          <w:sz w:val="16"/>
          <w:szCs w:val="16"/>
        </w:rPr>
        <w:footnoteRef/>
        <w:tab/>
        <w:t xml:space="preserve">.  </w:t>
      </w:r>
    </w:p>
  </w:footnote>
  <w:footnote w:id="3">
    <w:p>
      <w:pPr>
        <w:pStyle w:val="Style34"/>
        <w:ind w:left="0" w:right="0" w:hanging="0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footnoteRef/>
        <w:tab/>
        <w:t xml:space="preserve">.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1">
    <w:name w:val="Заголовок 1"/>
    <w:basedOn w:val="Style40"/>
    <w:next w:val="Style37"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Гиперссылка"/>
    <w:basedOn w:val="Style13"/>
    <w:qFormat/>
    <w:rPr>
      <w:color w:val="0000FF"/>
      <w:u w:val="single"/>
    </w:rPr>
  </w:style>
  <w:style w:type="character" w:styleId="Style15">
    <w:name w:val="Текст выноски Знак"/>
    <w:basedOn w:val="Style13"/>
    <w:qFormat/>
    <w:rPr>
      <w:rFonts w:ascii="Arial" w:hAnsi="Arial" w:cs="Arial"/>
      <w:sz w:val="16"/>
      <w:szCs w:val="16"/>
    </w:rPr>
  </w:style>
  <w:style w:type="character" w:styleId="Style16">
    <w:name w:val="Верхний колонтитул Знак"/>
    <w:basedOn w:val="Style13"/>
    <w:qFormat/>
    <w:rPr>
      <w:rFonts w:ascii="Arial" w:hAnsi="Arial"/>
      <w:sz w:val="26"/>
    </w:rPr>
  </w:style>
  <w:style w:type="character" w:styleId="Style17">
    <w:name w:val="Нижний колонтитул Знак"/>
    <w:basedOn w:val="Style13"/>
    <w:qFormat/>
    <w:rPr>
      <w:rFonts w:ascii="Arial" w:hAnsi="Arial"/>
      <w:sz w:val="26"/>
    </w:rPr>
  </w:style>
  <w:style w:type="character" w:styleId="Style18">
    <w:name w:val="Номер страницы"/>
    <w:basedOn w:val="Style13"/>
    <w:rPr/>
  </w:style>
  <w:style w:type="character" w:styleId="Itemtext">
    <w:name w:val="itemtext"/>
    <w:basedOn w:val="Style13"/>
    <w:qFormat/>
    <w:rPr/>
  </w:style>
  <w:style w:type="character" w:styleId="Style19">
    <w:name w:val="Текст сноски Знак"/>
    <w:basedOn w:val="Style13"/>
    <w:qFormat/>
    <w:rPr>
      <w:rFonts w:ascii="Arial" w:hAnsi="Arial"/>
      <w:sz w:val="20"/>
      <w:szCs w:val="20"/>
    </w:rPr>
  </w:style>
  <w:style w:type="character" w:styleId="Style20">
    <w:name w:val="Знак сноски"/>
    <w:basedOn w:val="Style13"/>
    <w:qFormat/>
    <w:rPr>
      <w:position w:val="22"/>
      <w:sz w:val="14"/>
    </w:rPr>
  </w:style>
  <w:style w:type="character" w:styleId="Style21">
    <w:name w:val="Символ сноски"/>
    <w:qFormat/>
    <w:rPr/>
  </w:style>
  <w:style w:type="character" w:styleId="Style22">
    <w:name w:val="Интернет-ссылка"/>
    <w:rPr>
      <w:color w:val="000080"/>
      <w:u w:val="single"/>
      <w:lang w:val="zxx" w:eastAsia="zxx" w:bidi="zxx"/>
    </w:rPr>
  </w:style>
  <w:style w:type="character" w:styleId="WWCharLFO1LVL1">
    <w:name w:val="WW_CharLFO1LVL1"/>
    <w:qFormat/>
    <w:rPr>
      <w:b/>
      <w:sz w:val="24"/>
      <w:szCs w:val="24"/>
    </w:rPr>
  </w:style>
  <w:style w:type="character" w:styleId="Style23">
    <w:name w:val="Привязка сноски"/>
    <w:rPr>
      <w:vertAlign w:val="superscript"/>
    </w:rPr>
  </w:style>
  <w:style w:type="character" w:styleId="WWCharLFO8LVL1">
    <w:name w:val="WW_CharLFO8LVL1"/>
    <w:qFormat/>
    <w:rPr>
      <w:b/>
      <w:sz w:val="24"/>
    </w:rPr>
  </w:style>
  <w:style w:type="character" w:styleId="Style24">
    <w:name w:val="Просмотренная гиперссылка"/>
    <w:qFormat/>
    <w:rPr>
      <w:color w:val="800080"/>
      <w:u w:val="single"/>
    </w:rPr>
  </w:style>
  <w:style w:type="character" w:styleId="WWCharLFO1LVL11">
    <w:name w:val="WW_CharLFO1LVL1_1"/>
    <w:qFormat/>
    <w:rPr>
      <w:b/>
      <w:sz w:val="24"/>
    </w:rPr>
  </w:style>
  <w:style w:type="character" w:styleId="Style25">
    <w:name w:val="Текст Знак"/>
    <w:qFormat/>
    <w:rPr>
      <w:sz w:val="21"/>
    </w:rPr>
  </w:style>
  <w:style w:type="character" w:styleId="WWCharLFO9LVL1">
    <w:name w:val="WW_CharLFO9LVL1"/>
    <w:qFormat/>
    <w:rPr>
      <w:b/>
      <w:sz w:val="24"/>
    </w:rPr>
  </w:style>
  <w:style w:type="character" w:styleId="Del">
    <w:name w:val="del"/>
    <w:qFormat/>
    <w:rPr/>
  </w:style>
  <w:style w:type="character" w:styleId="WWCharLFO3LVL1">
    <w:name w:val="WW_CharLFO3LVL1"/>
    <w:qFormat/>
    <w:rPr>
      <w:b/>
      <w:sz w:val="24"/>
    </w:rPr>
  </w:style>
  <w:style w:type="character" w:styleId="DefaultParagraphFont">
    <w:name w:val="Default Paragraph Font"/>
    <w:qFormat/>
    <w:rPr/>
  </w:style>
  <w:style w:type="character" w:styleId="WWCharLFO7LVL1">
    <w:name w:val="WW_CharLFO7LVL1"/>
    <w:qFormat/>
    <w:rPr>
      <w:b/>
      <w:sz w:val="24"/>
    </w:rPr>
  </w:style>
  <w:style w:type="character" w:styleId="Style26">
    <w:name w:val="Привязка концевой сноски"/>
    <w:rPr>
      <w:vertAlign w:val="superscript"/>
    </w:rPr>
  </w:style>
  <w:style w:type="character" w:styleId="Style27">
    <w:name w:val="Символы концевой сноски"/>
    <w:qFormat/>
    <w:rPr/>
  </w:style>
  <w:style w:type="paragraph" w:styleId="Style28">
    <w:name w:val="Обычный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6"/>
      <w:sz w:val="26"/>
      <w:szCs w:val="22"/>
      <w:u w:val="none"/>
      <w:vertAlign w:val="baseline"/>
      <w:em w:val="none"/>
      <w:lang w:val="ru-RU" w:eastAsia="en-US" w:bidi="ar-SA"/>
    </w:rPr>
  </w:style>
  <w:style w:type="paragraph" w:styleId="Style29">
    <w:name w:val="Абзац списка"/>
    <w:basedOn w:val="Style28"/>
    <w:qFormat/>
    <w:pPr>
      <w:suppressAutoHyphens w:val="true"/>
      <w:ind w:left="720" w:right="0" w:hanging="0"/>
    </w:pPr>
    <w:rPr/>
  </w:style>
  <w:style w:type="paragraph" w:styleId="Style30">
    <w:name w:val="Текст выноски"/>
    <w:basedOn w:val="Style28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6"/>
      <w:sz w:val="26"/>
      <w:szCs w:val="26"/>
      <w:u w:val="none"/>
      <w:vertAlign w:val="baseline"/>
      <w:em w:val="none"/>
      <w:lang w:eastAsia="ru-RU" w:val="ru-RU" w:bidi="ar-SA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1">
    <w:name w:val="Верхний колонтитул"/>
    <w:basedOn w:val="Style28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Нижний колонтитул"/>
    <w:basedOn w:val="Style28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ourier New" w:hAnsi="Courier New" w:cs="Courier New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33">
    <w:name w:val="Без интервала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Style34">
    <w:name w:val="Текст сноски"/>
    <w:basedOn w:val="Style28"/>
    <w:qFormat/>
    <w:pPr>
      <w:suppressAutoHyphens w:val="true"/>
    </w:pPr>
    <w:rPr>
      <w:sz w:val="20"/>
      <w:szCs w:val="20"/>
    </w:rPr>
  </w:style>
  <w:style w:type="paragraph" w:styleId="Style35">
    <w:name w:val="Содержимое врезки"/>
    <w:basedOn w:val="Normal"/>
    <w:qFormat/>
    <w:pPr/>
    <w:rPr/>
  </w:style>
  <w:style w:type="paragraph" w:styleId="Style36">
    <w:name w:val="Сноска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7">
    <w:name w:val="Основной текст"/>
    <w:basedOn w:val="Normal"/>
    <w:pPr>
      <w:spacing w:lineRule="auto" w:line="288" w:before="0" w:after="140"/>
    </w:pPr>
    <w:rPr/>
  </w:style>
  <w:style w:type="paragraph" w:styleId="11">
    <w:name w:val="Обычный1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38">
    <w:name w:val="Содержимое таблицы"/>
    <w:basedOn w:val="Style28"/>
    <w:qFormat/>
    <w:pPr>
      <w:suppressLineNumbers/>
      <w:suppressAutoHyphens w:val="true"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Western">
    <w:name w:val="western"/>
    <w:basedOn w:val="Normal"/>
    <w:qFormat/>
    <w:pPr>
      <w:keepNext/>
      <w:shd w:fill="FFFFFF" w:val="clear"/>
      <w:spacing w:lineRule="exact" w:line="288" w:before="100" w:after="100"/>
      <w:ind w:left="0" w:right="0" w:firstLine="709"/>
      <w:jc w:val="both"/>
    </w:pPr>
    <w:rPr>
      <w:rFonts w:ascii="Arial" w:hAnsi="Arial" w:eastAsia="Arial"/>
      <w:sz w:val="26"/>
      <w:szCs w:val="26"/>
      <w:lang w:eastAsia="ru-RU"/>
    </w:rPr>
  </w:style>
  <w:style w:type="paragraph" w:styleId="NormalTable">
    <w:name w:val="Normal Table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ar-SA" w:bidi="ar-SA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Style40">
    <w:name w:val="Заголовок"/>
    <w:basedOn w:val="Normal"/>
    <w:next w:val="Style37"/>
    <w:qFormat/>
    <w:pPr>
      <w:keepNext/>
      <w:spacing w:before="240" w:after="283"/>
    </w:pPr>
    <w:rPr>
      <w:rFonts w:ascii="Liberation Sans" w:hAnsi="Liberation Sans" w:eastAsia="MS Gothic" w:cs="Tahoma"/>
      <w:sz w:val="28"/>
      <w:szCs w:val="28"/>
    </w:rPr>
  </w:style>
  <w:style w:type="paragraph" w:styleId="DocumentMap">
    <w:name w:val="DocumentMap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</TotalTime>
  <Application>LibreOffice/5.1.1.3$Windows_x86 LibreOffice_project/89f508ef3ecebd2cfb8e1def0f0ba9a803b88a6d</Application>
  <Pages>16</Pages>
  <Words>5239</Words>
  <Characters>40586</Characters>
  <CharactersWithSpaces>46145</CharactersWithSpaces>
  <Paragraphs>268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2021-07-28T13:57:00Z</dcterms:created>
  <dc:creator>Михеева Юлия Александровна</dc:creator>
  <dc:description/>
  <dc:language>ru-RU</dc:language>
  <cp:lastModifiedBy/>
  <cp:lastPrinted>2022-08-12T15:55:03Z</cp:lastPrinted>
  <dcterms:modified xsi:type="dcterms:W3CDTF">2022-09-19T08:49:59Z</dcterms:modified>
  <cp:revision>253</cp:revision>
  <dc:subject/>
  <dc:title>Постановление Правительства РФ от 27.11.2014 N 1244(ред. от 30.07.2020)"Об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