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0C" w:rsidRDefault="00AC49A1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360000</wp:posOffset>
            </wp:positionV>
            <wp:extent cx="500400" cy="612000"/>
            <wp:effectExtent l="0" t="0" r="0" b="0"/>
            <wp:wrapSquare wrapText="bothSides"/>
            <wp:docPr id="1" name="Изображение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0400" cy="612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60F0C" w:rsidRDefault="00460F0C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60F0C" w:rsidRDefault="00AC49A1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АДМИНИСТРАЦИЯ ЯРКОВСКОГО</w:t>
      </w:r>
      <w:r>
        <w:rPr>
          <w:rFonts w:ascii="Arial" w:hAnsi="Arial" w:cs="Arial"/>
          <w:b/>
          <w:bCs/>
          <w:sz w:val="24"/>
          <w:szCs w:val="24"/>
        </w:rPr>
        <w:t xml:space="preserve"> МУНИЦИПАЛЬНОГО РАЙОНА</w:t>
      </w:r>
    </w:p>
    <w:p w:rsidR="00460F0C" w:rsidRDefault="00AC49A1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ТЮМЕНСКОЙ ОБЛАСТИ</w:t>
      </w:r>
    </w:p>
    <w:p w:rsidR="00460F0C" w:rsidRDefault="00460F0C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60F0C" w:rsidRDefault="00460F0C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F0C" w:rsidRDefault="00AC49A1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460F0C" w:rsidRDefault="00AC49A1">
      <w:pPr>
        <w:tabs>
          <w:tab w:val="left" w:pos="14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«10» </w:t>
      </w:r>
      <w:r>
        <w:rPr>
          <w:rFonts w:ascii="Arial" w:hAnsi="Arial" w:cs="Arial"/>
          <w:sz w:val="24"/>
          <w:szCs w:val="24"/>
        </w:rPr>
        <w:t>августа 2022 года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№ 73</w:t>
      </w:r>
    </w:p>
    <w:p w:rsidR="00460F0C" w:rsidRDefault="00460F0C">
      <w:pPr>
        <w:tabs>
          <w:tab w:val="left" w:pos="142"/>
        </w:tabs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60F0C" w:rsidRDefault="00AC49A1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</w:t>
      </w:r>
      <w:proofErr w:type="gramStart"/>
      <w:r>
        <w:rPr>
          <w:rFonts w:ascii="Arial" w:hAnsi="Arial" w:cs="Arial"/>
          <w:sz w:val="24"/>
          <w:szCs w:val="24"/>
        </w:rPr>
        <w:t>.Я</w:t>
      </w:r>
      <w:proofErr w:type="gramEnd"/>
      <w:r>
        <w:rPr>
          <w:rFonts w:ascii="Arial" w:hAnsi="Arial" w:cs="Arial"/>
          <w:sz w:val="24"/>
          <w:szCs w:val="24"/>
        </w:rPr>
        <w:t>рково</w:t>
      </w:r>
      <w:proofErr w:type="spellEnd"/>
    </w:p>
    <w:p w:rsidR="00460F0C" w:rsidRDefault="00460F0C">
      <w:pPr>
        <w:tabs>
          <w:tab w:val="left" w:pos="142"/>
        </w:tabs>
        <w:autoSpaceDE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60F0C" w:rsidRDefault="00AC49A1"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Об утверждении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административного</w:t>
      </w:r>
      <w:proofErr w:type="gramEnd"/>
    </w:p>
    <w:p w:rsidR="00460F0C" w:rsidRDefault="00AC49A1"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регламента предоставления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муници</w:t>
      </w:r>
      <w:r>
        <w:rPr>
          <w:rFonts w:ascii="Arial" w:hAnsi="Arial" w:cs="Arial"/>
          <w:b/>
          <w:bCs/>
          <w:sz w:val="24"/>
          <w:szCs w:val="24"/>
        </w:rPr>
        <w:t>пальной</w:t>
      </w:r>
      <w:proofErr w:type="gramEnd"/>
    </w:p>
    <w:p w:rsidR="00460F0C" w:rsidRDefault="00AC49A1"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 xml:space="preserve">услуги: </w:t>
      </w:r>
      <w:r>
        <w:rPr>
          <w:rFonts w:ascii="Arial" w:hAnsi="Arial" w:cs="Arial"/>
          <w:b/>
          <w:bCs/>
          <w:sz w:val="24"/>
          <w:szCs w:val="24"/>
        </w:rPr>
        <w:t>«Присвоение объектам адресации</w:t>
      </w:r>
    </w:p>
    <w:p w:rsidR="00460F0C" w:rsidRDefault="00AC49A1">
      <w:pPr>
        <w:autoSpaceDE w:val="0"/>
        <w:spacing w:after="0" w:line="240" w:lineRule="auto"/>
      </w:pPr>
      <w:r>
        <w:rPr>
          <w:rFonts w:ascii="Arial" w:hAnsi="Arial" w:cs="Arial"/>
          <w:b/>
          <w:bCs/>
          <w:sz w:val="24"/>
          <w:szCs w:val="24"/>
        </w:rPr>
        <w:t>адресов и аннулирование таких адресов»</w:t>
      </w:r>
    </w:p>
    <w:p w:rsidR="00460F0C" w:rsidRDefault="00460F0C">
      <w:pPr>
        <w:autoSpaceDE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460F0C" w:rsidRDefault="00AC49A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статьей 34</w:t>
      </w:r>
      <w:r>
        <w:rPr>
          <w:rFonts w:ascii="Arial" w:hAnsi="Arial" w:cs="Arial"/>
          <w:sz w:val="24"/>
          <w:szCs w:val="24"/>
        </w:rPr>
        <w:t xml:space="preserve"> Устава </w:t>
      </w:r>
      <w:proofErr w:type="spellStart"/>
      <w:r>
        <w:rPr>
          <w:rFonts w:ascii="Arial" w:hAnsi="Arial" w:cs="Arial"/>
          <w:sz w:val="24"/>
          <w:szCs w:val="24"/>
        </w:rPr>
        <w:t>Ярковского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Тюменской области:</w:t>
      </w:r>
    </w:p>
    <w:p w:rsidR="00460F0C" w:rsidRDefault="00AC49A1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 Утвердить административный регламент предоставления муниципальной услуги: «Присвоение объектам адресации адресов и аннулированию таких адресов» согласно приложению к настоящему постановлению.</w:t>
      </w:r>
    </w:p>
    <w:p w:rsidR="00460F0C" w:rsidRDefault="00AC49A1">
      <w:pPr>
        <w:spacing w:after="0" w:line="240" w:lineRule="auto"/>
        <w:ind w:firstLine="709"/>
        <w:jc w:val="both"/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 xml:space="preserve">Установить, что положения </w:t>
      </w:r>
      <w:r>
        <w:rPr>
          <w:rFonts w:ascii="Arial" w:hAnsi="Arial" w:cs="Arial"/>
          <w:sz w:val="24"/>
          <w:szCs w:val="24"/>
        </w:rPr>
        <w:t>административного регламента</w:t>
      </w:r>
      <w:r>
        <w:rPr>
          <w:rFonts w:ascii="Arial" w:hAnsi="Arial" w:cs="Arial"/>
          <w:sz w:val="24"/>
          <w:szCs w:val="24"/>
        </w:rPr>
        <w:t xml:space="preserve"> об идентификац</w:t>
      </w:r>
      <w:proofErr w:type="gramStart"/>
      <w:r>
        <w:rPr>
          <w:rFonts w:ascii="Arial" w:hAnsi="Arial" w:cs="Arial"/>
          <w:sz w:val="24"/>
          <w:szCs w:val="24"/>
        </w:rPr>
        <w:t>ии и ау</w:t>
      </w:r>
      <w:proofErr w:type="gramEnd"/>
      <w:r>
        <w:rPr>
          <w:rFonts w:ascii="Arial" w:hAnsi="Arial" w:cs="Arial"/>
          <w:sz w:val="24"/>
          <w:szCs w:val="24"/>
        </w:rPr>
        <w:t>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законом от 29.1</w:t>
      </w:r>
      <w:r>
        <w:rPr>
          <w:rFonts w:ascii="Arial" w:hAnsi="Arial" w:cs="Arial"/>
          <w:sz w:val="24"/>
          <w:szCs w:val="24"/>
        </w:rPr>
        <w:t>2.2020 № 479-ФЗ «О внесении изменений в отдельные законодательные акты Российской Федерации».</w:t>
      </w:r>
    </w:p>
    <w:p w:rsidR="00460F0C" w:rsidRDefault="00AC49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3. </w:t>
      </w:r>
      <w:r>
        <w:rPr>
          <w:rFonts w:ascii="Arial" w:hAnsi="Arial" w:cs="Arial"/>
          <w:sz w:val="24"/>
          <w:szCs w:val="24"/>
        </w:rPr>
        <w:t>Установить, что положение административного регламента в части размещения нормативных правовых актов, регулирующих отношения, возникающие в связи с предоставле</w:t>
      </w:r>
      <w:r>
        <w:rPr>
          <w:rFonts w:ascii="Arial" w:hAnsi="Arial" w:cs="Arial"/>
          <w:sz w:val="24"/>
          <w:szCs w:val="24"/>
        </w:rPr>
        <w:t>нием муниципальной услуги, в</w:t>
      </w:r>
      <w:r>
        <w:rPr>
          <w:rFonts w:ascii="Arial" w:eastAsia="Calibri" w:hAnsi="Arial" w:cs="Arial"/>
          <w:sz w:val="24"/>
          <w:szCs w:val="24"/>
        </w:rPr>
        <w:t xml:space="preserve"> федеральной государственной информационной системе «Федеральный реестр государственных и муниципальных услуг (функций)»</w:t>
      </w:r>
      <w:r>
        <w:rPr>
          <w:rFonts w:ascii="Arial" w:eastAsia="Calibri" w:hAnsi="Arial" w:cs="Arial"/>
          <w:sz w:val="24"/>
          <w:szCs w:val="24"/>
        </w:rPr>
        <w:t xml:space="preserve"> применяется со дня обеспечения технической возможности реализации вышеуказанного мероприятия.</w:t>
      </w:r>
    </w:p>
    <w:p w:rsidR="00460F0C" w:rsidRDefault="00AC49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 Признать утратившим силу </w:t>
      </w:r>
      <w:r>
        <w:rPr>
          <w:rFonts w:ascii="Arial" w:hAnsi="Arial" w:cs="Arial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Arial" w:hAnsi="Arial" w:cs="Arial"/>
          <w:sz w:val="24"/>
          <w:szCs w:val="24"/>
        </w:rPr>
        <w:t>Ярковского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района Тюменской области от 04.05.2022 г. № 28</w:t>
      </w:r>
      <w:proofErr w:type="gramStart"/>
      <w:r>
        <w:rPr>
          <w:rFonts w:ascii="Arial" w:hAnsi="Arial" w:cs="Arial"/>
          <w:sz w:val="24"/>
          <w:szCs w:val="24"/>
        </w:rPr>
        <w:t xml:space="preserve"> О</w:t>
      </w:r>
      <w:proofErr w:type="gramEnd"/>
      <w:r>
        <w:rPr>
          <w:rFonts w:ascii="Arial" w:hAnsi="Arial" w:cs="Arial"/>
          <w:sz w:val="24"/>
          <w:szCs w:val="24"/>
        </w:rPr>
        <w:t>б утверждении административного</w:t>
      </w:r>
      <w:r>
        <w:rPr>
          <w:rFonts w:ascii="Arial" w:hAnsi="Arial" w:cs="Arial"/>
          <w:sz w:val="24"/>
          <w:szCs w:val="24"/>
        </w:rPr>
        <w:t xml:space="preserve"> регламента предоставления муниципальной услуги: «Присвоение объектам адресации адресов и аннулирование таких адресов»</w:t>
      </w:r>
      <w:r>
        <w:rPr>
          <w:rFonts w:ascii="Arial" w:eastAsia="Calibri" w:hAnsi="Arial" w:cs="Arial"/>
          <w:sz w:val="24"/>
          <w:szCs w:val="24"/>
        </w:rPr>
        <w:t>.</w:t>
      </w:r>
    </w:p>
    <w:p w:rsidR="00460F0C" w:rsidRDefault="00AC49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 </w:t>
      </w:r>
      <w:r>
        <w:t xml:space="preserve">Отделу информационных технологий и защиты информации администрации </w:t>
      </w:r>
      <w:proofErr w:type="spellStart"/>
      <w:r>
        <w:t>Ярковского</w:t>
      </w:r>
      <w:proofErr w:type="spellEnd"/>
      <w:r>
        <w:t xml:space="preserve"> муниципального района Тюменской области опубликовать на</w:t>
      </w:r>
      <w:r>
        <w:t xml:space="preserve">стоящее постановление в средствах массовой информации, постановление с приложением разместить на официальном сайте </w:t>
      </w:r>
      <w:proofErr w:type="spellStart"/>
      <w:r>
        <w:t>Ярковского</w:t>
      </w:r>
      <w:proofErr w:type="spellEnd"/>
      <w:r>
        <w:t xml:space="preserve"> муниципального района в сети «Интернет»</w:t>
      </w:r>
      <w:r>
        <w:t>.</w:t>
      </w:r>
    </w:p>
    <w:p w:rsidR="00460F0C" w:rsidRDefault="00AC49A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t>7. 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района</w:t>
      </w:r>
      <w:r>
        <w:t>, курирующего вопросы земельных и имущественных отношений.</w:t>
      </w:r>
    </w:p>
    <w:p w:rsidR="00460F0C" w:rsidRDefault="00460F0C">
      <w:pPr>
        <w:spacing w:after="0" w:line="240" w:lineRule="auto"/>
        <w:ind w:firstLine="709"/>
        <w:jc w:val="both"/>
      </w:pPr>
    </w:p>
    <w:p w:rsidR="00460F0C" w:rsidRDefault="00460F0C">
      <w:pPr>
        <w:spacing w:after="0" w:line="240" w:lineRule="auto"/>
        <w:ind w:firstLine="709"/>
        <w:jc w:val="both"/>
      </w:pPr>
    </w:p>
    <w:p w:rsidR="00460F0C" w:rsidRDefault="00AC49A1">
      <w:pPr>
        <w:spacing w:after="0" w:line="240" w:lineRule="auto"/>
        <w:jc w:val="both"/>
      </w:pPr>
      <w:r>
        <w:rPr>
          <w:rFonts w:ascii="Arial" w:hAnsi="Arial" w:cs="Arial"/>
          <w:b/>
          <w:bCs/>
          <w:sz w:val="24"/>
          <w:szCs w:val="24"/>
        </w:rPr>
        <w:t>Глава района                                                                                             Е.М. Золотухин</w:t>
      </w:r>
    </w:p>
    <w:p w:rsidR="00460F0C" w:rsidRDefault="00460F0C">
      <w:pPr>
        <w:tabs>
          <w:tab w:val="left" w:pos="142"/>
        </w:tabs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460F0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9A1" w:rsidRDefault="00AC49A1">
      <w:pPr>
        <w:spacing w:after="0" w:line="240" w:lineRule="auto"/>
      </w:pPr>
      <w:r>
        <w:separator/>
      </w:r>
    </w:p>
  </w:endnote>
  <w:endnote w:type="continuationSeparator" w:id="0">
    <w:p w:rsidR="00AC49A1" w:rsidRDefault="00AC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9A1" w:rsidRDefault="00AC49A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49A1" w:rsidRDefault="00AC4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0F0C"/>
    <w:rsid w:val="00460F0C"/>
    <w:rsid w:val="00AC49A1"/>
    <w:rsid w:val="00AE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a5">
    <w:name w:val="footnote text"/>
    <w:basedOn w:val="a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Сокирко Евгений Григорьевич</dc:creator>
  <cp:lastModifiedBy>Сокирко Евгений Григорьевич</cp:lastModifiedBy>
  <cp:revision>1</cp:revision>
  <dcterms:created xsi:type="dcterms:W3CDTF">2009-04-16T11:32:00Z</dcterms:created>
  <dcterms:modified xsi:type="dcterms:W3CDTF">2022-09-14T04:27:00Z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