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38" w:rsidRDefault="005E3AFE">
      <w:pPr>
        <w:framePr w:wrap="none" w:vAnchor="page" w:hAnchor="page" w:x="5531" w:y="949"/>
        <w:rPr>
          <w:sz w:val="0"/>
          <w:szCs w:val="0"/>
        </w:rPr>
      </w:pPr>
      <w:r>
        <w:fldChar w:fldCharType="begin"/>
      </w:r>
      <w:r>
        <w:instrText xml:space="preserve"> INCLUDEPICTURE  "C:\\Users\\SokirkoEG\\Desktop\\media\\image1.jpeg" \* MERGEFORMATINET </w:instrText>
      </w:r>
      <w:r>
        <w:fldChar w:fldCharType="separate"/>
      </w:r>
      <w:r w:rsidR="002C3BFC">
        <w:fldChar w:fldCharType="begin"/>
      </w:r>
      <w:r w:rsidR="002C3BFC">
        <w:instrText xml:space="preserve"> </w:instrText>
      </w:r>
      <w:r w:rsidR="002C3BFC">
        <w:instrText>INCLUDEPICTURE  "C:\\Users\\SokirkoEG\\Desktop\\media\\image1.jpeg" \* MERGEFORMATINET</w:instrText>
      </w:r>
      <w:r w:rsidR="002C3BFC">
        <w:instrText xml:space="preserve"> </w:instrText>
      </w:r>
      <w:r w:rsidR="002C3BFC">
        <w:fldChar w:fldCharType="separate"/>
      </w:r>
      <w:r w:rsidR="002C3B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pt">
            <v:imagedata r:id="rId8" r:href="rId9"/>
          </v:shape>
        </w:pict>
      </w:r>
      <w:r w:rsidR="002C3BFC">
        <w:fldChar w:fldCharType="end"/>
      </w:r>
      <w:r>
        <w:fldChar w:fldCharType="end"/>
      </w:r>
    </w:p>
    <w:p w:rsidR="00600B38" w:rsidRDefault="005E3AFE">
      <w:pPr>
        <w:pStyle w:val="20"/>
        <w:framePr w:w="8390" w:h="651" w:hRule="exact" w:wrap="none" w:vAnchor="page" w:hAnchor="page" w:x="1758" w:y="2053"/>
        <w:shd w:val="clear" w:color="auto" w:fill="auto"/>
        <w:spacing w:before="0" w:line="230" w:lineRule="exact"/>
      </w:pPr>
      <w:r>
        <w:t>АДМИНИСТРАЦИЯ ЯРКОВСКОГО МУНИЦИПАЛЬНОГО РАЙОНА</w:t>
      </w:r>
    </w:p>
    <w:p w:rsidR="00600B38" w:rsidRDefault="005E3AFE">
      <w:pPr>
        <w:pStyle w:val="20"/>
        <w:framePr w:w="8390" w:h="651" w:hRule="exact" w:wrap="none" w:vAnchor="page" w:hAnchor="page" w:x="1758" w:y="2053"/>
        <w:shd w:val="clear" w:color="auto" w:fill="auto"/>
        <w:spacing w:before="0" w:after="0" w:line="230" w:lineRule="exact"/>
      </w:pPr>
      <w:r>
        <w:t>ТЮМЕНСКОЙ ОБЛАСТИ</w:t>
      </w:r>
    </w:p>
    <w:p w:rsidR="00600B38" w:rsidRDefault="005E3AFE">
      <w:pPr>
        <w:pStyle w:val="20"/>
        <w:framePr w:w="8390" w:h="287" w:hRule="exact" w:wrap="none" w:vAnchor="page" w:hAnchor="page" w:x="1758" w:y="3094"/>
        <w:shd w:val="clear" w:color="auto" w:fill="auto"/>
        <w:spacing w:before="0" w:after="0" w:line="230" w:lineRule="exact"/>
        <w:ind w:left="20"/>
      </w:pPr>
      <w:r>
        <w:t>ПОСТАНОВЛЕНИЕ</w:t>
      </w:r>
    </w:p>
    <w:p w:rsidR="00600B38" w:rsidRDefault="005E3AFE">
      <w:pPr>
        <w:pStyle w:val="21"/>
        <w:framePr w:wrap="none" w:vAnchor="page" w:hAnchor="page" w:x="1196" w:y="3743"/>
        <w:shd w:val="clear" w:color="auto" w:fill="auto"/>
        <w:spacing w:line="240" w:lineRule="exact"/>
      </w:pPr>
      <w:r>
        <w:t>“</w:t>
      </w:r>
      <w:r w:rsidR="00336487">
        <w:t>09 ” августа</w:t>
      </w:r>
      <w:r>
        <w:t xml:space="preserve"> 2022 года</w:t>
      </w:r>
    </w:p>
    <w:p w:rsidR="00600B38" w:rsidRDefault="005E3AFE">
      <w:pPr>
        <w:pStyle w:val="21"/>
        <w:framePr w:wrap="none" w:vAnchor="page" w:hAnchor="page" w:x="9726" w:y="3748"/>
        <w:shd w:val="clear" w:color="auto" w:fill="auto"/>
        <w:spacing w:line="240" w:lineRule="exact"/>
        <w:ind w:left="100"/>
      </w:pPr>
      <w:r>
        <w:t>№</w:t>
      </w:r>
      <w:r w:rsidR="00336487">
        <w:t xml:space="preserve"> 67</w:t>
      </w:r>
    </w:p>
    <w:p w:rsidR="00600B38" w:rsidRDefault="005E3AFE">
      <w:pPr>
        <w:pStyle w:val="21"/>
        <w:framePr w:wrap="none" w:vAnchor="page" w:hAnchor="page" w:x="5439" w:y="4103"/>
        <w:shd w:val="clear" w:color="auto" w:fill="auto"/>
        <w:spacing w:line="240" w:lineRule="exact"/>
      </w:pPr>
      <w:r>
        <w:t>с. Ярково</w:t>
      </w:r>
    </w:p>
    <w:p w:rsidR="00600B38" w:rsidRDefault="00336487" w:rsidP="00336487">
      <w:pPr>
        <w:pStyle w:val="a6"/>
        <w:framePr w:wrap="none" w:vAnchor="page" w:hAnchor="page" w:x="1186" w:y="4666"/>
        <w:shd w:val="clear" w:color="auto" w:fill="auto"/>
        <w:spacing w:line="230" w:lineRule="exact"/>
      </w:pPr>
      <w:r>
        <w:t>Об утвержде</w:t>
      </w:r>
      <w:r w:rsidR="005E3AFE">
        <w:t>нии административного</w:t>
      </w:r>
      <w:r>
        <w:t xml:space="preserve"> регламента</w:t>
      </w:r>
    </w:p>
    <w:p w:rsidR="00600B38" w:rsidRDefault="005E3AFE" w:rsidP="00336487">
      <w:pPr>
        <w:pStyle w:val="20"/>
        <w:framePr w:w="3721" w:wrap="none" w:vAnchor="page" w:hAnchor="page" w:x="1141" w:y="4906"/>
        <w:shd w:val="clear" w:color="auto" w:fill="auto"/>
        <w:spacing w:before="0" w:after="0" w:line="230" w:lineRule="exact"/>
        <w:ind w:left="100"/>
        <w:jc w:val="lef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600B38" w:rsidRDefault="005E3AFE" w:rsidP="00336487">
      <w:pPr>
        <w:pStyle w:val="20"/>
        <w:framePr w:w="9653" w:h="9786" w:hRule="exact" w:wrap="none" w:vAnchor="page" w:hAnchor="page" w:x="1129" w:y="5175"/>
        <w:shd w:val="clear" w:color="auto" w:fill="auto"/>
        <w:spacing w:before="0" w:after="206" w:line="298" w:lineRule="exact"/>
        <w:ind w:right="3660"/>
        <w:jc w:val="left"/>
      </w:pPr>
      <w:r>
        <w:t xml:space="preserve">услуги «Зачисление в образовательное учреждение </w:t>
      </w:r>
      <w:proofErr w:type="spellStart"/>
      <w:r>
        <w:t>Ярковского</w:t>
      </w:r>
      <w:proofErr w:type="spellEnd"/>
      <w:r>
        <w:t xml:space="preserve"> муниципального района» в новой редакции</w:t>
      </w:r>
    </w:p>
    <w:p w:rsidR="00600B38" w:rsidRDefault="005E3AFE">
      <w:pPr>
        <w:pStyle w:val="21"/>
        <w:framePr w:w="9653" w:h="9786" w:hRule="exact" w:wrap="none" w:vAnchor="page" w:hAnchor="page" w:x="1129" w:y="5175"/>
        <w:shd w:val="clear" w:color="auto" w:fill="auto"/>
        <w:spacing w:line="341" w:lineRule="exact"/>
        <w:ind w:left="20" w:right="20" w:firstLine="720"/>
        <w:jc w:val="both"/>
      </w:pPr>
      <w:proofErr w:type="gramStart"/>
      <w:r>
        <w:t>В соответствии с Федеральными законами от 27.07.2010 г. № 210-ФЗ «Об организации предоставления государственных и мун</w:t>
      </w:r>
      <w:r>
        <w:rPr>
          <w:rStyle w:val="1"/>
        </w:rPr>
        <w:t>ици</w:t>
      </w:r>
      <w:r>
        <w:t xml:space="preserve">пальных услуг», от 29.12.2012 г. № 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постановлением администрации </w:t>
      </w:r>
      <w:proofErr w:type="spellStart"/>
      <w:r>
        <w:t>Ярковского</w:t>
      </w:r>
      <w:proofErr w:type="spellEnd"/>
      <w:r>
        <w:t xml:space="preserve"> муниципального района от 12.08.2019 г. № 63 «Об утверждении</w:t>
      </w:r>
      <w:proofErr w:type="gramEnd"/>
      <w:r>
        <w:t xml:space="preserve"> правил разработки и утверждения административных регламентов предоставления муниципальных услуг», распоряжением администрации </w:t>
      </w:r>
      <w:proofErr w:type="spellStart"/>
      <w:r>
        <w:t>Ярковского</w:t>
      </w:r>
      <w:proofErr w:type="spellEnd"/>
      <w:r>
        <w:t xml:space="preserve"> муниципального района от 17.04.2018 г. № 407 «Об утверждении перечней услуг», руководствуясь Уставом </w:t>
      </w:r>
      <w:proofErr w:type="spellStart"/>
      <w:r>
        <w:t>Ярковского</w:t>
      </w:r>
      <w:proofErr w:type="spellEnd"/>
      <w:r>
        <w:t xml:space="preserve"> муниципального района Тюменской области:</w:t>
      </w:r>
    </w:p>
    <w:p w:rsidR="00600B38" w:rsidRDefault="005E3AFE">
      <w:pPr>
        <w:pStyle w:val="21"/>
        <w:framePr w:w="9653" w:h="9786" w:hRule="exact" w:wrap="none" w:vAnchor="page" w:hAnchor="page" w:x="1129" w:y="5175"/>
        <w:numPr>
          <w:ilvl w:val="0"/>
          <w:numId w:val="1"/>
        </w:numPr>
        <w:shd w:val="clear" w:color="auto" w:fill="auto"/>
        <w:tabs>
          <w:tab w:val="left" w:pos="1090"/>
        </w:tabs>
        <w:spacing w:line="341" w:lineRule="exact"/>
        <w:ind w:left="20" w:right="20" w:firstLine="720"/>
        <w:jc w:val="both"/>
      </w:pPr>
      <w:r>
        <w:t>Утвердить административный регламент предоставления мун</w:t>
      </w:r>
      <w:r>
        <w:rPr>
          <w:rStyle w:val="1"/>
        </w:rPr>
        <w:t>ици</w:t>
      </w:r>
      <w:r>
        <w:t xml:space="preserve">пальной услуги: «Зачисление в образовательное учреждение </w:t>
      </w:r>
      <w:proofErr w:type="spellStart"/>
      <w:r>
        <w:t>Ярковского</w:t>
      </w:r>
      <w:proofErr w:type="spellEnd"/>
      <w:r>
        <w:t xml:space="preserve"> муниципального района» в новой редакции согласно приложению к настоящему постановлению.</w:t>
      </w:r>
    </w:p>
    <w:p w:rsidR="00600B38" w:rsidRDefault="005E3AFE">
      <w:pPr>
        <w:pStyle w:val="21"/>
        <w:framePr w:w="9653" w:h="9786" w:hRule="exact" w:wrap="none" w:vAnchor="page" w:hAnchor="page" w:x="1129" w:y="5175"/>
        <w:numPr>
          <w:ilvl w:val="0"/>
          <w:numId w:val="1"/>
        </w:numPr>
        <w:shd w:val="clear" w:color="auto" w:fill="auto"/>
        <w:tabs>
          <w:tab w:val="left" w:pos="1220"/>
        </w:tabs>
        <w:spacing w:line="341" w:lineRule="exact"/>
        <w:ind w:left="20" w:right="20" w:firstLine="720"/>
        <w:jc w:val="both"/>
      </w:pPr>
      <w:r>
        <w:t xml:space="preserve">Постановления администрации </w:t>
      </w:r>
      <w:proofErr w:type="spellStart"/>
      <w:r>
        <w:t>Ярковского</w:t>
      </w:r>
      <w:proofErr w:type="spellEnd"/>
      <w:r>
        <w:t xml:space="preserve"> муниципального района Тюменской области от 20.07.2021 г. № 61 «Об утверждении административного предоставления муниципальной услуги «Зачисление в общеобразовательные организации </w:t>
      </w:r>
      <w:proofErr w:type="spellStart"/>
      <w:r>
        <w:t>Ярковского</w:t>
      </w:r>
      <w:proofErr w:type="spellEnd"/>
      <w:r>
        <w:t xml:space="preserve"> муниципального района Тюменской области», от 20.04.2022 г. № 24 «О внесении изменений в постановление администрации </w:t>
      </w:r>
      <w:proofErr w:type="spellStart"/>
      <w:r>
        <w:t>Ярковского</w:t>
      </w:r>
      <w:proofErr w:type="spellEnd"/>
      <w:r>
        <w:t xml:space="preserve"> муниципального района Тюменской области от 20.07.2021 № 61» признать утратившими силу.</w:t>
      </w:r>
    </w:p>
    <w:p w:rsidR="00600B38" w:rsidRDefault="005E3AFE">
      <w:pPr>
        <w:pStyle w:val="21"/>
        <w:framePr w:w="9653" w:h="9786" w:hRule="exact" w:wrap="none" w:vAnchor="page" w:hAnchor="page" w:x="1129" w:y="5175"/>
        <w:numPr>
          <w:ilvl w:val="0"/>
          <w:numId w:val="1"/>
        </w:numPr>
        <w:shd w:val="clear" w:color="auto" w:fill="auto"/>
        <w:tabs>
          <w:tab w:val="left" w:pos="1023"/>
        </w:tabs>
        <w:spacing w:line="341" w:lineRule="exact"/>
        <w:ind w:left="20" w:right="20" w:firstLine="720"/>
        <w:jc w:val="both"/>
      </w:pPr>
      <w:r>
        <w:t xml:space="preserve">Опубликовать настоящее постановление в средствах массовой информации, на официальном сайте </w:t>
      </w:r>
      <w:proofErr w:type="spellStart"/>
      <w:r>
        <w:t>Ярковского</w:t>
      </w:r>
      <w:proofErr w:type="spellEnd"/>
      <w:r>
        <w:t xml:space="preserve"> муниципального района в сети Интернет.</w:t>
      </w:r>
    </w:p>
    <w:p w:rsidR="00600B38" w:rsidRDefault="005E3AFE">
      <w:pPr>
        <w:pStyle w:val="21"/>
        <w:framePr w:w="9653" w:h="9786" w:hRule="exact" w:wrap="none" w:vAnchor="page" w:hAnchor="page" w:x="1129" w:y="5175"/>
        <w:numPr>
          <w:ilvl w:val="0"/>
          <w:numId w:val="1"/>
        </w:numPr>
        <w:shd w:val="clear" w:color="auto" w:fill="auto"/>
        <w:tabs>
          <w:tab w:val="left" w:pos="1158"/>
        </w:tabs>
        <w:spacing w:line="341" w:lineRule="exact"/>
        <w:ind w:left="20" w:right="20"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района по социальным вопросам.</w:t>
      </w:r>
    </w:p>
    <w:p w:rsidR="00600B38" w:rsidRDefault="005E3AFE">
      <w:pPr>
        <w:pStyle w:val="20"/>
        <w:framePr w:wrap="none" w:vAnchor="page" w:hAnchor="page" w:x="1115" w:y="15943"/>
        <w:shd w:val="clear" w:color="auto" w:fill="auto"/>
        <w:spacing w:before="0" w:after="0" w:line="230" w:lineRule="exact"/>
        <w:jc w:val="left"/>
      </w:pPr>
      <w:r>
        <w:t>Глава района</w:t>
      </w:r>
    </w:p>
    <w:p w:rsidR="00600B38" w:rsidRDefault="005E3AFE">
      <w:pPr>
        <w:pStyle w:val="20"/>
        <w:framePr w:w="9653" w:h="299" w:hRule="exact" w:wrap="none" w:vAnchor="page" w:hAnchor="page" w:x="1129" w:y="15938"/>
        <w:shd w:val="clear" w:color="auto" w:fill="auto"/>
        <w:spacing w:before="0" w:after="0" w:line="230" w:lineRule="exact"/>
        <w:ind w:right="48"/>
        <w:jc w:val="right"/>
      </w:pPr>
      <w:r>
        <w:t>Е.М. Золотухин</w:t>
      </w:r>
    </w:p>
    <w:p w:rsidR="00600B38" w:rsidRDefault="00600B38">
      <w:pPr>
        <w:rPr>
          <w:sz w:val="2"/>
          <w:szCs w:val="2"/>
        </w:rPr>
      </w:pPr>
      <w:bookmarkStart w:id="0" w:name="_GoBack"/>
      <w:bookmarkEnd w:id="0"/>
    </w:p>
    <w:sectPr w:rsidR="00600B3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FC" w:rsidRDefault="002C3BFC">
      <w:r>
        <w:separator/>
      </w:r>
    </w:p>
  </w:endnote>
  <w:endnote w:type="continuationSeparator" w:id="0">
    <w:p w:rsidR="002C3BFC" w:rsidRDefault="002C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FC" w:rsidRDefault="002C3BFC"/>
  </w:footnote>
  <w:footnote w:type="continuationSeparator" w:id="0">
    <w:p w:rsidR="002C3BFC" w:rsidRDefault="002C3B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A00"/>
    <w:multiLevelType w:val="multilevel"/>
    <w:tmpl w:val="9F7A7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00B38"/>
    <w:rsid w:val="002C3BFC"/>
    <w:rsid w:val="00336487"/>
    <w:rsid w:val="005E3AFE"/>
    <w:rsid w:val="00600B38"/>
    <w:rsid w:val="00C7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6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Company>Home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Рагозин Алексей Матвеевич</dc:creator>
  <cp:keywords/>
  <cp:lastModifiedBy>Сокирко Евгений Григорьевич</cp:lastModifiedBy>
  <cp:revision>5</cp:revision>
  <dcterms:created xsi:type="dcterms:W3CDTF">2022-09-12T08:22:00Z</dcterms:created>
  <dcterms:modified xsi:type="dcterms:W3CDTF">2022-09-12T08:26:00Z</dcterms:modified>
</cp:coreProperties>
</file>