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D5" w:rsidRDefault="001F7ED5">
      <w:pPr>
        <w:pStyle w:val="ConsPlusTitlePage"/>
      </w:pPr>
      <w:r>
        <w:t xml:space="preserve">Документ предоставлен </w:t>
      </w:r>
      <w:hyperlink r:id="rId4" w:history="1">
        <w:r>
          <w:rPr>
            <w:color w:val="0000FF"/>
          </w:rPr>
          <w:t>КонсультантПлюс</w:t>
        </w:r>
      </w:hyperlink>
      <w:r>
        <w:br/>
      </w:r>
    </w:p>
    <w:p w:rsidR="001F7ED5" w:rsidRDefault="001F7ED5">
      <w:pPr>
        <w:pStyle w:val="ConsPlusNormal"/>
        <w:jc w:val="both"/>
        <w:outlineLvl w:val="0"/>
      </w:pPr>
    </w:p>
    <w:p w:rsidR="001F7ED5" w:rsidRDefault="001F7ED5">
      <w:pPr>
        <w:pStyle w:val="ConsPlusTitle"/>
        <w:jc w:val="center"/>
        <w:outlineLvl w:val="0"/>
      </w:pPr>
      <w:r>
        <w:t>ГУБЕРНАТОР ТЮМЕНСКОЙ ОБЛАСТИ</w:t>
      </w:r>
    </w:p>
    <w:p w:rsidR="001F7ED5" w:rsidRDefault="001F7ED5">
      <w:pPr>
        <w:pStyle w:val="ConsPlusTitle"/>
        <w:ind w:firstLine="540"/>
        <w:jc w:val="both"/>
      </w:pPr>
    </w:p>
    <w:p w:rsidR="001F7ED5" w:rsidRDefault="001F7ED5">
      <w:pPr>
        <w:pStyle w:val="ConsPlusTitle"/>
        <w:jc w:val="center"/>
      </w:pPr>
      <w:r>
        <w:t>ПОСТАНОВЛЕНИЕ</w:t>
      </w:r>
    </w:p>
    <w:p w:rsidR="001F7ED5" w:rsidRDefault="001F7ED5">
      <w:pPr>
        <w:pStyle w:val="ConsPlusTitle"/>
        <w:jc w:val="center"/>
      </w:pPr>
      <w:r>
        <w:t>от 11 января 2019 г. N 1</w:t>
      </w:r>
    </w:p>
    <w:p w:rsidR="001F7ED5" w:rsidRDefault="001F7ED5">
      <w:pPr>
        <w:pStyle w:val="ConsPlusTitle"/>
        <w:jc w:val="center"/>
      </w:pPr>
    </w:p>
    <w:p w:rsidR="001F7ED5" w:rsidRDefault="001F7ED5">
      <w:pPr>
        <w:pStyle w:val="ConsPlusTitle"/>
        <w:jc w:val="center"/>
      </w:pPr>
      <w:r>
        <w:t>ОБ УТВЕРЖДЕНИИ АДМИНИСТРАТИВНОГО РЕГЛАМЕНТА ПРЕДОСТАВЛЕНИЯ</w:t>
      </w:r>
    </w:p>
    <w:p w:rsidR="001F7ED5" w:rsidRDefault="001F7ED5">
      <w:pPr>
        <w:pStyle w:val="ConsPlusTitle"/>
        <w:jc w:val="center"/>
      </w:pPr>
      <w:r>
        <w:t>ГОСУДАРСТВЕННОЙ УСЛУГИ ПО ЗАКЛЮЧЕНИЮ ДОГОВОРОВ КУПЛИ-ПРОДАЖИ</w:t>
      </w:r>
    </w:p>
    <w:p w:rsidR="001F7ED5" w:rsidRDefault="001F7ED5">
      <w:pPr>
        <w:pStyle w:val="ConsPlusTitle"/>
        <w:jc w:val="center"/>
      </w:pPr>
      <w:r>
        <w:t>ЛЕСНЫХ НАСАЖДЕНИЙ ДЛЯ СОБСТВЕННЫХ НУЖД ГРАЖДАН</w:t>
      </w:r>
    </w:p>
    <w:p w:rsidR="001F7ED5" w:rsidRDefault="001F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7ED5">
        <w:trPr>
          <w:jc w:val="center"/>
        </w:trPr>
        <w:tc>
          <w:tcPr>
            <w:tcW w:w="9294" w:type="dxa"/>
            <w:tcBorders>
              <w:top w:val="nil"/>
              <w:left w:val="single" w:sz="24" w:space="0" w:color="CED3F1"/>
              <w:bottom w:val="nil"/>
              <w:right w:val="single" w:sz="24" w:space="0" w:color="F4F3F8"/>
            </w:tcBorders>
            <w:shd w:val="clear" w:color="auto" w:fill="F4F3F8"/>
          </w:tcPr>
          <w:p w:rsidR="001F7ED5" w:rsidRDefault="001F7ED5">
            <w:pPr>
              <w:pStyle w:val="ConsPlusNormal"/>
              <w:jc w:val="center"/>
            </w:pPr>
            <w:r>
              <w:rPr>
                <w:color w:val="392C69"/>
              </w:rPr>
              <w:t>Список изменяющих документов</w:t>
            </w:r>
          </w:p>
          <w:p w:rsidR="001F7ED5" w:rsidRDefault="001F7ED5">
            <w:pPr>
              <w:pStyle w:val="ConsPlusNormal"/>
              <w:jc w:val="center"/>
            </w:pPr>
            <w:r>
              <w:rPr>
                <w:color w:val="392C69"/>
              </w:rPr>
              <w:t xml:space="preserve">(в ред. постановлений Губернатора Тюменской области от 03.04.2019 </w:t>
            </w:r>
            <w:hyperlink r:id="rId5" w:history="1">
              <w:r>
                <w:rPr>
                  <w:color w:val="0000FF"/>
                </w:rPr>
                <w:t>N 37</w:t>
              </w:r>
            </w:hyperlink>
            <w:r>
              <w:rPr>
                <w:color w:val="392C69"/>
              </w:rPr>
              <w:t>,</w:t>
            </w:r>
          </w:p>
          <w:p w:rsidR="001F7ED5" w:rsidRDefault="001F7ED5">
            <w:pPr>
              <w:pStyle w:val="ConsPlusNormal"/>
              <w:jc w:val="center"/>
            </w:pPr>
            <w:r>
              <w:rPr>
                <w:color w:val="392C69"/>
              </w:rPr>
              <w:t xml:space="preserve">от 24.07.2020 </w:t>
            </w:r>
            <w:hyperlink r:id="rId6" w:history="1">
              <w:r>
                <w:rPr>
                  <w:color w:val="0000FF"/>
                </w:rPr>
                <w:t>N 92</w:t>
              </w:r>
            </w:hyperlink>
            <w:r>
              <w:rPr>
                <w:color w:val="392C69"/>
              </w:rPr>
              <w:t xml:space="preserve">, от 04.02.2021 </w:t>
            </w:r>
            <w:hyperlink r:id="rId7" w:history="1">
              <w:r>
                <w:rPr>
                  <w:color w:val="0000FF"/>
                </w:rPr>
                <w:t>N 23</w:t>
              </w:r>
            </w:hyperlink>
            <w:r>
              <w:rPr>
                <w:color w:val="392C69"/>
              </w:rPr>
              <w:t xml:space="preserve">, от 12.11.2021 </w:t>
            </w:r>
            <w:hyperlink r:id="rId8" w:history="1">
              <w:r>
                <w:rPr>
                  <w:color w:val="0000FF"/>
                </w:rPr>
                <w:t>N 276</w:t>
              </w:r>
            </w:hyperlink>
            <w:r>
              <w:rPr>
                <w:color w:val="392C69"/>
              </w:rPr>
              <w:t>)</w:t>
            </w:r>
          </w:p>
        </w:tc>
      </w:tr>
    </w:tbl>
    <w:p w:rsidR="001F7ED5" w:rsidRDefault="001F7ED5">
      <w:pPr>
        <w:pStyle w:val="ConsPlusNormal"/>
        <w:jc w:val="both"/>
      </w:pPr>
    </w:p>
    <w:p w:rsidR="001F7ED5" w:rsidRDefault="001F7ED5">
      <w:pPr>
        <w:pStyle w:val="ConsPlusNormal"/>
        <w:ind w:firstLine="540"/>
        <w:jc w:val="both"/>
      </w:pPr>
      <w:r>
        <w:t xml:space="preserve">В соответствии со </w:t>
      </w:r>
      <w:hyperlink r:id="rId9" w:history="1">
        <w:r>
          <w:rPr>
            <w:color w:val="0000FF"/>
          </w:rPr>
          <w:t>статьей 83</w:t>
        </w:r>
      </w:hyperlink>
      <w:r>
        <w:t xml:space="preserve"> Лесного кодекса Российской Федерации, </w:t>
      </w:r>
      <w:hyperlink r:id="rId10" w:history="1">
        <w:r>
          <w:rPr>
            <w:color w:val="0000FF"/>
          </w:rPr>
          <w:t>постановлением</w:t>
        </w:r>
      </w:hyperlink>
      <w:r>
        <w:t xml:space="preserve"> Правительства Тюменской области от 30.01.2012 N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 в целях обеспечения регламентирования предоставления государственных услуг в сфере переданных полномочий в области лесных отношений:</w:t>
      </w:r>
    </w:p>
    <w:p w:rsidR="001F7ED5" w:rsidRDefault="001F7ED5">
      <w:pPr>
        <w:pStyle w:val="ConsPlusNormal"/>
        <w:jc w:val="both"/>
      </w:pPr>
      <w:r>
        <w:t xml:space="preserve">(в ред. </w:t>
      </w:r>
      <w:hyperlink r:id="rId11" w:history="1">
        <w:r>
          <w:rPr>
            <w:color w:val="0000FF"/>
          </w:rPr>
          <w:t>постановления</w:t>
        </w:r>
      </w:hyperlink>
      <w:r>
        <w:t xml:space="preserve"> Губернатора Тюменской области от 03.04.2019 N 37)</w:t>
      </w:r>
    </w:p>
    <w:p w:rsidR="001F7ED5" w:rsidRDefault="001F7ED5">
      <w:pPr>
        <w:pStyle w:val="ConsPlusNormal"/>
        <w:spacing w:before="220"/>
        <w:ind w:firstLine="540"/>
        <w:jc w:val="both"/>
      </w:pPr>
      <w:r>
        <w:t xml:space="preserve">1. Утвердить административный </w:t>
      </w:r>
      <w:hyperlink w:anchor="P29" w:history="1">
        <w:r>
          <w:rPr>
            <w:color w:val="0000FF"/>
          </w:rPr>
          <w:t>регламент</w:t>
        </w:r>
      </w:hyperlink>
      <w:r>
        <w:t xml:space="preserve"> предоставления государственной услуги по заключению договоров купли-продажи лесных насаждений для собственных нужд граждан (в целях отопления жилых домов, надворных и хозяйственных построек,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согласно приложению к настоящему постановлению.</w:t>
      </w:r>
    </w:p>
    <w:p w:rsidR="001F7ED5" w:rsidRDefault="001F7ED5">
      <w:pPr>
        <w:pStyle w:val="ConsPlusNormal"/>
        <w:spacing w:before="220"/>
        <w:ind w:firstLine="540"/>
        <w:jc w:val="both"/>
      </w:pPr>
      <w:r>
        <w:t>2.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лесного комплекса Тюменской области.</w:t>
      </w:r>
    </w:p>
    <w:p w:rsidR="001F7ED5" w:rsidRDefault="001F7ED5">
      <w:pPr>
        <w:pStyle w:val="ConsPlusNormal"/>
        <w:jc w:val="both"/>
      </w:pPr>
    </w:p>
    <w:p w:rsidR="001F7ED5" w:rsidRDefault="001F7ED5">
      <w:pPr>
        <w:pStyle w:val="ConsPlusNormal"/>
        <w:jc w:val="right"/>
      </w:pPr>
      <w:r>
        <w:t>А.В.МООР</w:t>
      </w: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right"/>
        <w:outlineLvl w:val="0"/>
      </w:pPr>
      <w:r>
        <w:t>Приложение</w:t>
      </w:r>
    </w:p>
    <w:p w:rsidR="001F7ED5" w:rsidRDefault="001F7ED5">
      <w:pPr>
        <w:pStyle w:val="ConsPlusNormal"/>
        <w:jc w:val="right"/>
      </w:pPr>
      <w:r>
        <w:t>к постановлению Губернатора</w:t>
      </w:r>
    </w:p>
    <w:p w:rsidR="001F7ED5" w:rsidRDefault="001F7ED5">
      <w:pPr>
        <w:pStyle w:val="ConsPlusNormal"/>
        <w:jc w:val="right"/>
      </w:pPr>
      <w:r>
        <w:t>Тюменской области</w:t>
      </w:r>
    </w:p>
    <w:p w:rsidR="001F7ED5" w:rsidRDefault="001F7ED5">
      <w:pPr>
        <w:pStyle w:val="ConsPlusNormal"/>
        <w:jc w:val="right"/>
      </w:pPr>
      <w:r>
        <w:t>от 11 января 2019 г. N 1</w:t>
      </w:r>
    </w:p>
    <w:p w:rsidR="001F7ED5" w:rsidRDefault="001F7ED5">
      <w:pPr>
        <w:pStyle w:val="ConsPlusNormal"/>
        <w:jc w:val="both"/>
      </w:pPr>
    </w:p>
    <w:p w:rsidR="001F7ED5" w:rsidRDefault="001F7ED5">
      <w:pPr>
        <w:pStyle w:val="ConsPlusTitle"/>
        <w:jc w:val="center"/>
      </w:pPr>
      <w:bookmarkStart w:id="0" w:name="P29"/>
      <w:bookmarkEnd w:id="0"/>
      <w:r>
        <w:t>АДМИНИСТРАТИВНЫЙ РЕГЛАМЕНТ</w:t>
      </w:r>
    </w:p>
    <w:p w:rsidR="001F7ED5" w:rsidRDefault="001F7ED5">
      <w:pPr>
        <w:pStyle w:val="ConsPlusTitle"/>
        <w:jc w:val="center"/>
      </w:pPr>
      <w:r>
        <w:t>ПРЕДОСТАВЛЕНИЯ ГОСУДАРСТВЕННОЙ УСЛУГИ ПО ЗАКЛЮЧЕНИЮ</w:t>
      </w:r>
    </w:p>
    <w:p w:rsidR="001F7ED5" w:rsidRDefault="001F7ED5">
      <w:pPr>
        <w:pStyle w:val="ConsPlusTitle"/>
        <w:jc w:val="center"/>
      </w:pPr>
      <w:r>
        <w:t>ДОГОВОРОВ КУПЛИ-ПРОДАЖИ ЛЕСНЫХ НАСАЖДЕНИЙ ДЛЯ СОБСТВЕННЫХ</w:t>
      </w:r>
    </w:p>
    <w:p w:rsidR="001F7ED5" w:rsidRDefault="001F7ED5">
      <w:pPr>
        <w:pStyle w:val="ConsPlusTitle"/>
        <w:jc w:val="center"/>
      </w:pPr>
      <w:r>
        <w:t>НУЖД ГРАЖДАН (В ЦЕЛЯХ ОТОПЛЕНИЯ ЖИЛЫХ ДОМОВ, НАДВОРНЫХ</w:t>
      </w:r>
    </w:p>
    <w:p w:rsidR="001F7ED5" w:rsidRDefault="001F7ED5">
      <w:pPr>
        <w:pStyle w:val="ConsPlusTitle"/>
        <w:jc w:val="center"/>
      </w:pPr>
      <w:r>
        <w:t>И ХОЗЯЙСТВЕННЫХ ПОСТРОЕК, В ЦЕЛЯХ СТРОИТЕЛЬСТВА НОВЫХ ЖИЛЫХ</w:t>
      </w:r>
    </w:p>
    <w:p w:rsidR="001F7ED5" w:rsidRDefault="001F7ED5">
      <w:pPr>
        <w:pStyle w:val="ConsPlusTitle"/>
        <w:jc w:val="center"/>
      </w:pPr>
      <w:r>
        <w:t>ДОМОВ, НАДВОРНЫХ И ХОЗЯЙСТВЕННЫХ ПОСТРОЕК ИЛИ В ЦЕЛЯХ</w:t>
      </w:r>
    </w:p>
    <w:p w:rsidR="001F7ED5" w:rsidRDefault="001F7ED5">
      <w:pPr>
        <w:pStyle w:val="ConsPlusTitle"/>
        <w:jc w:val="center"/>
      </w:pPr>
      <w:r>
        <w:lastRenderedPageBreak/>
        <w:t>ОСУЩЕСТВЛЕНИЯ ТЕКУЩЕГО ЛИБО КАПИТАЛЬНОГО РЕМОНТА ЖИЛЫХ</w:t>
      </w:r>
    </w:p>
    <w:p w:rsidR="001F7ED5" w:rsidRDefault="001F7ED5">
      <w:pPr>
        <w:pStyle w:val="ConsPlusTitle"/>
        <w:jc w:val="center"/>
      </w:pPr>
      <w:r>
        <w:t>ДОМОВ, НАДВОРНЫХ И ХОЗЯЙСТВЕННЫХ ПОСТРОЕК)</w:t>
      </w:r>
    </w:p>
    <w:p w:rsidR="001F7ED5" w:rsidRDefault="001F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7ED5">
        <w:trPr>
          <w:jc w:val="center"/>
        </w:trPr>
        <w:tc>
          <w:tcPr>
            <w:tcW w:w="9294" w:type="dxa"/>
            <w:tcBorders>
              <w:top w:val="nil"/>
              <w:left w:val="single" w:sz="24" w:space="0" w:color="CED3F1"/>
              <w:bottom w:val="nil"/>
              <w:right w:val="single" w:sz="24" w:space="0" w:color="F4F3F8"/>
            </w:tcBorders>
            <w:shd w:val="clear" w:color="auto" w:fill="F4F3F8"/>
          </w:tcPr>
          <w:p w:rsidR="001F7ED5" w:rsidRDefault="001F7ED5">
            <w:pPr>
              <w:pStyle w:val="ConsPlusNormal"/>
              <w:jc w:val="center"/>
            </w:pPr>
            <w:r>
              <w:rPr>
                <w:color w:val="392C69"/>
              </w:rPr>
              <w:t>Список изменяющих документов</w:t>
            </w:r>
          </w:p>
          <w:p w:rsidR="001F7ED5" w:rsidRDefault="001F7ED5">
            <w:pPr>
              <w:pStyle w:val="ConsPlusNormal"/>
              <w:jc w:val="center"/>
            </w:pPr>
            <w:r>
              <w:rPr>
                <w:color w:val="392C69"/>
              </w:rPr>
              <w:t xml:space="preserve">(в ред. постановлений Губернатора Тюменской области от 03.04.2019 </w:t>
            </w:r>
            <w:hyperlink r:id="rId12" w:history="1">
              <w:r>
                <w:rPr>
                  <w:color w:val="0000FF"/>
                </w:rPr>
                <w:t>N 37</w:t>
              </w:r>
            </w:hyperlink>
            <w:r>
              <w:rPr>
                <w:color w:val="392C69"/>
              </w:rPr>
              <w:t>,</w:t>
            </w:r>
          </w:p>
          <w:p w:rsidR="001F7ED5" w:rsidRDefault="001F7ED5">
            <w:pPr>
              <w:pStyle w:val="ConsPlusNormal"/>
              <w:jc w:val="center"/>
            </w:pPr>
            <w:r>
              <w:rPr>
                <w:color w:val="392C69"/>
              </w:rPr>
              <w:t xml:space="preserve">от 24.07.2020 </w:t>
            </w:r>
            <w:hyperlink r:id="rId13" w:history="1">
              <w:r>
                <w:rPr>
                  <w:color w:val="0000FF"/>
                </w:rPr>
                <w:t>N 92</w:t>
              </w:r>
            </w:hyperlink>
            <w:r>
              <w:rPr>
                <w:color w:val="392C69"/>
              </w:rPr>
              <w:t xml:space="preserve">, от 04.02.2021 </w:t>
            </w:r>
            <w:hyperlink r:id="rId14" w:history="1">
              <w:r>
                <w:rPr>
                  <w:color w:val="0000FF"/>
                </w:rPr>
                <w:t>N 23</w:t>
              </w:r>
            </w:hyperlink>
            <w:r>
              <w:rPr>
                <w:color w:val="392C69"/>
              </w:rPr>
              <w:t xml:space="preserve">, от 12.11.2021 </w:t>
            </w:r>
            <w:hyperlink r:id="rId15" w:history="1">
              <w:r>
                <w:rPr>
                  <w:color w:val="0000FF"/>
                </w:rPr>
                <w:t>N 276</w:t>
              </w:r>
            </w:hyperlink>
            <w:r>
              <w:rPr>
                <w:color w:val="392C69"/>
              </w:rPr>
              <w:t>)</w:t>
            </w:r>
          </w:p>
        </w:tc>
      </w:tr>
    </w:tbl>
    <w:p w:rsidR="001F7ED5" w:rsidRDefault="001F7ED5">
      <w:pPr>
        <w:pStyle w:val="ConsPlusNormal"/>
        <w:jc w:val="both"/>
      </w:pPr>
    </w:p>
    <w:p w:rsidR="001F7ED5" w:rsidRDefault="001F7ED5">
      <w:pPr>
        <w:pStyle w:val="ConsPlusTitle"/>
        <w:jc w:val="center"/>
        <w:outlineLvl w:val="1"/>
      </w:pPr>
      <w:r>
        <w:t>I. Общие положения</w:t>
      </w:r>
    </w:p>
    <w:p w:rsidR="001F7ED5" w:rsidRDefault="001F7ED5">
      <w:pPr>
        <w:pStyle w:val="ConsPlusNormal"/>
        <w:jc w:val="both"/>
      </w:pPr>
    </w:p>
    <w:p w:rsidR="001F7ED5" w:rsidRDefault="001F7ED5">
      <w:pPr>
        <w:pStyle w:val="ConsPlusTitle"/>
        <w:ind w:firstLine="540"/>
        <w:jc w:val="both"/>
        <w:outlineLvl w:val="2"/>
      </w:pPr>
      <w:r>
        <w:t>Предмет регулирования регламента</w:t>
      </w:r>
    </w:p>
    <w:p w:rsidR="001F7ED5" w:rsidRDefault="001F7ED5">
      <w:pPr>
        <w:pStyle w:val="ConsPlusNormal"/>
        <w:spacing w:before="220"/>
        <w:ind w:firstLine="540"/>
        <w:jc w:val="both"/>
      </w:pPr>
      <w:r>
        <w:t>1. Административный регламент (далее - регламент) предоставления государственной услуги по заключению договоров купли-продажи лесных насаждений для собственных нужд граждан (в целях отопления жилых домов, надворных и хозяйственных построек,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разработан в целях повышения качества предоставления и доступности государственной услуги и определяет порядок, сроки и последовательность действий (административных процедур) при предоставлении государственной услуги.</w:t>
      </w:r>
    </w:p>
    <w:p w:rsidR="001F7ED5" w:rsidRDefault="001F7ED5">
      <w:pPr>
        <w:pStyle w:val="ConsPlusTitle"/>
        <w:spacing w:before="220"/>
        <w:ind w:firstLine="540"/>
        <w:jc w:val="both"/>
        <w:outlineLvl w:val="2"/>
      </w:pPr>
      <w:r>
        <w:t>Круг заявителей</w:t>
      </w:r>
    </w:p>
    <w:p w:rsidR="001F7ED5" w:rsidRDefault="001F7ED5">
      <w:pPr>
        <w:pStyle w:val="ConsPlusNormal"/>
        <w:spacing w:before="220"/>
        <w:ind w:firstLine="540"/>
        <w:jc w:val="both"/>
      </w:pPr>
      <w:r>
        <w:t>2. Заявителями на предоставление государственной услуги являются граждане и (или) их представители, подавшие в установленном порядке заявление о заключении договора купли-продажи лесных насаждений для собственных нужд (в целях отопления жилых домов, надворных и хозяйственных построек,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(далее - заявители), за исключением случаев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1F7ED5" w:rsidRDefault="001F7ED5">
      <w:pPr>
        <w:pStyle w:val="ConsPlusNormal"/>
        <w:spacing w:before="220"/>
        <w:ind w:firstLine="540"/>
        <w:jc w:val="both"/>
      </w:pPr>
      <w:r>
        <w:t xml:space="preserve">3. Заключение договоров в целях строительства новых жилых домов, надворных и хозяйственных построек осуществляется в порядке очередности, установленной </w:t>
      </w:r>
      <w:hyperlink r:id="rId16" w:history="1">
        <w:r>
          <w:rPr>
            <w:color w:val="0000FF"/>
          </w:rPr>
          <w:t>частью 9.1 статьи 3</w:t>
        </w:r>
      </w:hyperlink>
      <w:r>
        <w:t xml:space="preserve"> Закона Тюменской области от 05.07.2007 N 19 "О регулировании лесных отношений в Тюменской области":</w:t>
      </w:r>
    </w:p>
    <w:p w:rsidR="001F7ED5" w:rsidRDefault="001F7ED5">
      <w:pPr>
        <w:pStyle w:val="ConsPlusNormal"/>
        <w:spacing w:before="220"/>
        <w:ind w:firstLine="540"/>
        <w:jc w:val="both"/>
      </w:pPr>
      <w:bookmarkStart w:id="1" w:name="P48"/>
      <w:bookmarkEnd w:id="1"/>
      <w:r>
        <w:t xml:space="preserve">1) в первую очередь без учета периодичности предоставления древесины, установленной </w:t>
      </w:r>
      <w:hyperlink r:id="rId17" w:history="1">
        <w:r>
          <w:rPr>
            <w:color w:val="0000FF"/>
          </w:rPr>
          <w:t>пунктом 4 части 9 статьи 3</w:t>
        </w:r>
      </w:hyperlink>
      <w:r>
        <w:t xml:space="preserve"> Закона Тюменской области от 05.07.2007 N 19 "О регулировании лесных отношений в Тюменской области" (далее - Закон), - с гражданами, находящимся в трудной жизненной ситуации в результате возникновения пожара или чрезвычайной ситуации (авария, опасное природное явление, катастрофа, стихийное или иное бедствие), повлекших за собой утрату жилого дома, надворных и хозяйственных построек, либо совершения против граждан противоправных действий, повлекших утрату жилого дома, надворных и хозяйственных построек;</w:t>
      </w:r>
    </w:p>
    <w:p w:rsidR="001F7ED5" w:rsidRDefault="001F7ED5">
      <w:pPr>
        <w:pStyle w:val="ConsPlusNormal"/>
        <w:jc w:val="both"/>
      </w:pPr>
      <w:r>
        <w:t xml:space="preserve">(в ред. </w:t>
      </w:r>
      <w:hyperlink r:id="rId18" w:history="1">
        <w:r>
          <w:rPr>
            <w:color w:val="0000FF"/>
          </w:rPr>
          <w:t>постановления</w:t>
        </w:r>
      </w:hyperlink>
      <w:r>
        <w:t xml:space="preserve"> Губернатора Тюменской области от 03.04.2019 N 37)</w:t>
      </w:r>
    </w:p>
    <w:p w:rsidR="001F7ED5" w:rsidRDefault="001F7ED5">
      <w:pPr>
        <w:pStyle w:val="ConsPlusNormal"/>
        <w:spacing w:before="220"/>
        <w:ind w:firstLine="540"/>
        <w:jc w:val="both"/>
      </w:pPr>
      <w:bookmarkStart w:id="2" w:name="P50"/>
      <w:bookmarkEnd w:id="2"/>
      <w:r>
        <w:t xml:space="preserve">2) во вторую очередь - с гражданами Российской Федерации (родителями (усыновителями), находящимися в зарегистрированном браке, либо с одним гражданином Российской Федерации (родителем (усыновителем), которые (который) имеют (имеет) трех и более детей - граждан Российской Федерации в возрасте до 18 лет (включая усыновленных, пасынков и падчериц), проживающих совместно с ними (ним), за исключением детей, в отношении которых родители или усыновители (родитель или усыновитель) лишены (лишен) родительских прав или ограничены (ограничен) в родительских правах, и детей, в отношении которых отменено усыновление, имеющим (имеющему) в общей долевой собственности земельный участок, предоставленный в соответствии с </w:t>
      </w:r>
      <w:hyperlink r:id="rId19" w:history="1">
        <w:r>
          <w:rPr>
            <w:color w:val="0000FF"/>
          </w:rPr>
          <w:t>Законом</w:t>
        </w:r>
      </w:hyperlink>
      <w:r>
        <w:t xml:space="preserve"> Тюменской области от 05.10.2011 N 64 "О бесплатном предоставлении </w:t>
      </w:r>
      <w:r>
        <w:lastRenderedPageBreak/>
        <w:t>земельных участков гражданам, имеющим трех и более детей";</w:t>
      </w:r>
    </w:p>
    <w:p w:rsidR="001F7ED5" w:rsidRDefault="001F7ED5">
      <w:pPr>
        <w:pStyle w:val="ConsPlusNormal"/>
        <w:spacing w:before="220"/>
        <w:ind w:firstLine="540"/>
        <w:jc w:val="both"/>
      </w:pPr>
      <w:bookmarkStart w:id="3" w:name="P51"/>
      <w:bookmarkEnd w:id="3"/>
      <w:r>
        <w:t xml:space="preserve">3) в третью очередь - с гражданами, принятыми органами местного самоуправления на учет в качестве нуждающихся в жилых помещениях в соответствии с Жилищным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а также с гражданами, снятыми с учета в качестве нуждающихся в жилых помещениях в связи с предоставлением в установленном порядке от органа государственной власти или органа местного самоуправления земельного участка для строительства жилого дома, но не реализовавшими своего права на строительство жилого дома;</w:t>
      </w:r>
    </w:p>
    <w:p w:rsidR="001F7ED5" w:rsidRDefault="001F7ED5">
      <w:pPr>
        <w:pStyle w:val="ConsPlusNormal"/>
        <w:spacing w:before="220"/>
        <w:ind w:firstLine="540"/>
        <w:jc w:val="both"/>
      </w:pPr>
      <w:bookmarkStart w:id="4" w:name="P52"/>
      <w:bookmarkEnd w:id="4"/>
      <w:r>
        <w:t xml:space="preserve">4) в четвертую очередь - с иным гражданами, не относящимся к категориям граждан, указанным в </w:t>
      </w:r>
      <w:hyperlink w:anchor="P48" w:history="1">
        <w:r>
          <w:rPr>
            <w:color w:val="0000FF"/>
          </w:rPr>
          <w:t>пунктах 1</w:t>
        </w:r>
      </w:hyperlink>
      <w:r>
        <w:t xml:space="preserve"> - </w:t>
      </w:r>
      <w:hyperlink w:anchor="P51" w:history="1">
        <w:r>
          <w:rPr>
            <w:color w:val="0000FF"/>
          </w:rPr>
          <w:t>3</w:t>
        </w:r>
      </w:hyperlink>
      <w:r>
        <w:t xml:space="preserve"> настоящего пункта настоящего регламента.</w:t>
      </w:r>
    </w:p>
    <w:p w:rsidR="001F7ED5" w:rsidRDefault="001F7ED5">
      <w:pPr>
        <w:pStyle w:val="ConsPlusNormal"/>
        <w:spacing w:before="220"/>
        <w:ind w:firstLine="540"/>
        <w:jc w:val="both"/>
      </w:pPr>
      <w:bookmarkStart w:id="5" w:name="P53"/>
      <w:bookmarkEnd w:id="5"/>
      <w:r>
        <w:t xml:space="preserve">4. В соответствии с </w:t>
      </w:r>
      <w:hyperlink r:id="rId22" w:history="1">
        <w:r>
          <w:rPr>
            <w:color w:val="0000FF"/>
          </w:rPr>
          <w:t>частью 9.2 статьи 3</w:t>
        </w:r>
      </w:hyperlink>
      <w:r>
        <w:t xml:space="preserve"> Закона заключение договоров с гражданами в целях текущего и капитального ремонта жилых домов в первую очередь и без учета периодичности предоставления древесины, установленной </w:t>
      </w:r>
      <w:hyperlink r:id="rId23" w:history="1">
        <w:r>
          <w:rPr>
            <w:color w:val="0000FF"/>
          </w:rPr>
          <w:t>пунктами 2</w:t>
        </w:r>
      </w:hyperlink>
      <w:r>
        <w:t xml:space="preserve">, </w:t>
      </w:r>
      <w:hyperlink r:id="rId24" w:history="1">
        <w:r>
          <w:rPr>
            <w:color w:val="0000FF"/>
          </w:rPr>
          <w:t>3 части 9 статьи 3</w:t>
        </w:r>
      </w:hyperlink>
      <w:r>
        <w:t xml:space="preserve"> Закона, осуществляется в случае возникновения пожара или чрезвычайной ситуации (авария, опасное природное явление, катастрофа, стихийное или иное бедствие).</w:t>
      </w:r>
    </w:p>
    <w:p w:rsidR="001F7ED5" w:rsidRDefault="001F7ED5">
      <w:pPr>
        <w:pStyle w:val="ConsPlusNormal"/>
        <w:jc w:val="both"/>
      </w:pPr>
      <w:r>
        <w:t xml:space="preserve">(в ред. </w:t>
      </w:r>
      <w:hyperlink r:id="rId25" w:history="1">
        <w:r>
          <w:rPr>
            <w:color w:val="0000FF"/>
          </w:rPr>
          <w:t>постановления</w:t>
        </w:r>
      </w:hyperlink>
      <w:r>
        <w:t xml:space="preserve"> Губернатора Тюменской области от 03.04.2019 N 37)</w:t>
      </w:r>
    </w:p>
    <w:p w:rsidR="001F7ED5" w:rsidRDefault="001F7ED5">
      <w:pPr>
        <w:pStyle w:val="ConsPlusTitle"/>
        <w:spacing w:before="220"/>
        <w:ind w:firstLine="540"/>
        <w:jc w:val="both"/>
        <w:outlineLvl w:val="2"/>
      </w:pPr>
      <w:r>
        <w:t>Справочная информация</w:t>
      </w:r>
    </w:p>
    <w:p w:rsidR="001F7ED5" w:rsidRDefault="001F7ED5">
      <w:pPr>
        <w:pStyle w:val="ConsPlusNormal"/>
        <w:spacing w:before="220"/>
        <w:ind w:firstLine="540"/>
        <w:jc w:val="both"/>
      </w:pPr>
      <w:r>
        <w:t xml:space="preserve">5. Справочная информация о месте нахождения и графике работы Департамента и его территориальных органов, подведомственных учреждений, предоставляющих государственную услугу, а также МФЦ, территориально обособленных структурных подразделений (офисов) МФЦ и привлекаемых организаций, а также справочные телефоны, номер телефона-автоинформатора размещены на Официальном портале органов государственной власти Тюменской области (http://admtyumen.ru/) на странице Департамента лесного комплекса Тюменской области в разделе "Госуслуги" в сети Интернет и в электронном региональном реестре государственных услуг в соответствии с </w:t>
      </w:r>
      <w:hyperlink r:id="rId26"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1F7ED5" w:rsidRDefault="001F7ED5">
      <w:pPr>
        <w:pStyle w:val="ConsPlusNormal"/>
        <w:jc w:val="both"/>
      </w:pPr>
    </w:p>
    <w:p w:rsidR="001F7ED5" w:rsidRDefault="001F7ED5">
      <w:pPr>
        <w:pStyle w:val="ConsPlusTitle"/>
        <w:jc w:val="center"/>
        <w:outlineLvl w:val="1"/>
      </w:pPr>
      <w:r>
        <w:t>II. Стандарт предоставления государственной услуги</w:t>
      </w:r>
    </w:p>
    <w:p w:rsidR="001F7ED5" w:rsidRDefault="001F7ED5">
      <w:pPr>
        <w:pStyle w:val="ConsPlusNormal"/>
        <w:jc w:val="both"/>
      </w:pPr>
    </w:p>
    <w:p w:rsidR="001F7ED5" w:rsidRDefault="001F7ED5">
      <w:pPr>
        <w:pStyle w:val="ConsPlusTitle"/>
        <w:ind w:firstLine="540"/>
        <w:jc w:val="both"/>
        <w:outlineLvl w:val="2"/>
      </w:pPr>
      <w:r>
        <w:t>Наименование государственной услуги</w:t>
      </w:r>
    </w:p>
    <w:p w:rsidR="001F7ED5" w:rsidRDefault="001F7ED5">
      <w:pPr>
        <w:pStyle w:val="ConsPlusNormal"/>
        <w:spacing w:before="220"/>
        <w:ind w:firstLine="540"/>
        <w:jc w:val="both"/>
      </w:pPr>
      <w:r>
        <w:t>6. Заключение договоров купли-продажи лесных насаждений для собственных нужд граждан (в целях отопления жилых домов, надворных и хозяйственных построек,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(далее - государственная услуга).</w:t>
      </w:r>
    </w:p>
    <w:p w:rsidR="001F7ED5" w:rsidRDefault="001F7ED5">
      <w:pPr>
        <w:pStyle w:val="ConsPlusTitle"/>
        <w:spacing w:before="220"/>
        <w:ind w:firstLine="540"/>
        <w:jc w:val="both"/>
        <w:outlineLvl w:val="2"/>
      </w:pPr>
      <w:r>
        <w:t>Наименование исполнительного органа государственной власти, предоставляющего государственную услугу</w:t>
      </w:r>
    </w:p>
    <w:p w:rsidR="001F7ED5" w:rsidRDefault="001F7ED5">
      <w:pPr>
        <w:pStyle w:val="ConsPlusNormal"/>
        <w:spacing w:before="220"/>
        <w:ind w:firstLine="540"/>
        <w:jc w:val="both"/>
      </w:pPr>
      <w:r>
        <w:t>7. Государственная услуга предоставляется Департаментом лесного комплекса Тюменской области (далее - департамент) через государственное казенное учреждение Тюменской области "Тюменское управление лесами" (далее - учреждение).</w:t>
      </w:r>
    </w:p>
    <w:p w:rsidR="001F7ED5" w:rsidRDefault="001F7ED5">
      <w:pPr>
        <w:pStyle w:val="ConsPlusTitle"/>
        <w:spacing w:before="220"/>
        <w:ind w:firstLine="540"/>
        <w:jc w:val="both"/>
        <w:outlineLvl w:val="2"/>
      </w:pPr>
      <w:r>
        <w:t>Описание результата предоставления государственной услуги</w:t>
      </w:r>
    </w:p>
    <w:p w:rsidR="001F7ED5" w:rsidRDefault="001F7ED5">
      <w:pPr>
        <w:pStyle w:val="ConsPlusNormal"/>
        <w:spacing w:before="220"/>
        <w:ind w:firstLine="540"/>
        <w:jc w:val="both"/>
      </w:pPr>
      <w:r>
        <w:t>8. Результатом предоставления государственной услуги является заключение договора либо отказ в заключении договора.</w:t>
      </w:r>
    </w:p>
    <w:p w:rsidR="001F7ED5" w:rsidRDefault="001F7ED5">
      <w:pPr>
        <w:pStyle w:val="ConsPlusTitle"/>
        <w:spacing w:before="220"/>
        <w:ind w:firstLine="540"/>
        <w:jc w:val="both"/>
        <w:outlineLvl w:val="2"/>
      </w:pPr>
      <w:r>
        <w:lastRenderedPageBreak/>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1F7ED5" w:rsidRDefault="001F7ED5">
      <w:pPr>
        <w:pStyle w:val="ConsPlusNormal"/>
        <w:spacing w:before="220"/>
        <w:ind w:firstLine="540"/>
        <w:jc w:val="both"/>
      </w:pPr>
      <w:r>
        <w:t>9. Срок рассмотрения заявления (проведения проверки) и подготовки письменного уведомления, содержащего сведения о дате, времени и месте, куда следует прибыть заявителю для подписания договора и получения уведомления об оплате (далее - уведомление) либо письменного уведомления об отказе в заключении договора (далее - отказ в заключении договора), не должен превышать 10 рабочих дней со дня регистрации заявления о предоставлении государственной услуги.</w:t>
      </w:r>
    </w:p>
    <w:p w:rsidR="001F7ED5" w:rsidRDefault="001F7ED5">
      <w:pPr>
        <w:pStyle w:val="ConsPlusNormal"/>
        <w:spacing w:before="220"/>
        <w:ind w:firstLine="540"/>
        <w:jc w:val="both"/>
      </w:pPr>
      <w:r>
        <w:t>Срок подготовки уведомления об оплате и проекта договора не может превышать 15 рабочих дней со дня принятия решения о заключении договора.</w:t>
      </w:r>
    </w:p>
    <w:p w:rsidR="001F7ED5" w:rsidRDefault="001F7ED5">
      <w:pPr>
        <w:pStyle w:val="ConsPlusNormal"/>
        <w:spacing w:before="220"/>
        <w:ind w:firstLine="540"/>
        <w:jc w:val="both"/>
      </w:pPr>
      <w:r>
        <w:t xml:space="preserve">10. Предоставление государственной услуги (при заключении договоров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приостанавливается в соответствии с </w:t>
      </w:r>
      <w:hyperlink r:id="rId27" w:history="1">
        <w:r>
          <w:rPr>
            <w:color w:val="0000FF"/>
          </w:rPr>
          <w:t>пунктом 3.14</w:t>
        </w:r>
      </w:hyperlink>
      <w:r>
        <w:t xml:space="preserve"> Порядка заключения договоров купли-продажи лесных насаждений для собственных нужд граждан, утвержденного постановлением Правительства Тюменской области от 06.08.2007 N 191-п (далее - Порядок), в случае если общий заявленный в текущем календарном году гражданами объем заготовки древесины превышает ежегодный допустимый объем заготовки древесины, установленный лесохозяйственным регламентом лесничества, в пределах лесных участков, не переданных в аренду, постоянное (бессрочное) пользование, безвозмездное срочное пользование на территории соответствующего лесничества. Договор подлежит заключению в последующие годы согласно единой очередности в соответствии с реестром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исходя из даты подачи заявления и номера регистрации.</w:t>
      </w:r>
    </w:p>
    <w:p w:rsidR="001F7ED5" w:rsidRDefault="001F7ED5">
      <w:pPr>
        <w:pStyle w:val="ConsPlusNormal"/>
        <w:spacing w:before="220"/>
        <w:ind w:firstLine="540"/>
        <w:jc w:val="both"/>
      </w:pPr>
      <w:r>
        <w:t>Срок приостановления предоставления государственной услуги зависит от общего заявленного в текущем календарном году гражданами объема заготовки древесины с учетом ежегодного допустимого объема заготовки древесины, установленного лесохозяйственным регламентом лесничества, а также от даты подачи заявления и номера регистрации в реестре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w:t>
      </w:r>
    </w:p>
    <w:p w:rsidR="001F7ED5" w:rsidRDefault="001F7ED5">
      <w:pPr>
        <w:pStyle w:val="ConsPlusTitle"/>
        <w:spacing w:before="220"/>
        <w:ind w:firstLine="540"/>
        <w:jc w:val="both"/>
        <w:outlineLvl w:val="2"/>
      </w:pPr>
      <w:r>
        <w:t>Нормативные правовые акты, регулирующие отношения, возникающие в связи с предоставлением государственной услуги</w:t>
      </w:r>
    </w:p>
    <w:p w:rsidR="001F7ED5" w:rsidRDefault="001F7ED5">
      <w:pPr>
        <w:pStyle w:val="ConsPlusNormal"/>
        <w:spacing w:before="220"/>
        <w:ind w:firstLine="540"/>
        <w:jc w:val="both"/>
      </w:pPr>
      <w:r>
        <w:t xml:space="preserve">11.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портале органов государственной власти Тюменской области (http://admtyumen.ru/) на странице Департамента лесного комплекса Тюменской области в разделе "Госуслуги" в сети Интернет и в электронном региональном реестре государственных услуг в соответствии с </w:t>
      </w:r>
      <w:hyperlink r:id="rId2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1F7ED5" w:rsidRDefault="001F7ED5">
      <w:pPr>
        <w:pStyle w:val="ConsPlusTitle"/>
        <w:spacing w:before="220"/>
        <w:ind w:firstLine="540"/>
        <w:jc w:val="both"/>
        <w:outlineLvl w:val="2"/>
      </w:pPr>
      <w: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w:t>
      </w:r>
      <w:r>
        <w:lastRenderedPageBreak/>
        <w:t>представлению заявителем</w:t>
      </w:r>
    </w:p>
    <w:p w:rsidR="001F7ED5" w:rsidRDefault="001F7ED5">
      <w:pPr>
        <w:pStyle w:val="ConsPlusNormal"/>
        <w:spacing w:before="220"/>
        <w:ind w:firstLine="540"/>
        <w:jc w:val="both"/>
      </w:pPr>
      <w:bookmarkStart w:id="6" w:name="P74"/>
      <w:bookmarkEnd w:id="6"/>
      <w:r>
        <w:t>12. Для заключения договора в целях отопления жилых домов, надворных и хозяйственных построек заявитель представляет следующие необходимые и обязательные для предоставления государственной услуги документы:</w:t>
      </w:r>
    </w:p>
    <w:p w:rsidR="001F7ED5" w:rsidRDefault="001F7ED5">
      <w:pPr>
        <w:pStyle w:val="ConsPlusNormal"/>
        <w:spacing w:before="220"/>
        <w:ind w:firstLine="540"/>
        <w:jc w:val="both"/>
      </w:pPr>
      <w:bookmarkStart w:id="7" w:name="P75"/>
      <w:bookmarkEnd w:id="7"/>
      <w:r>
        <w:t>1) Заявление о заключении договора купли-продажи лесных насаждений для собственных нужд в целях отопления жилых домов, надворных и хозяйственных построек (далее - заявление) (</w:t>
      </w:r>
      <w:hyperlink w:anchor="P432" w:history="1">
        <w:r>
          <w:rPr>
            <w:color w:val="0000FF"/>
          </w:rPr>
          <w:t>форма</w:t>
        </w:r>
      </w:hyperlink>
      <w:r>
        <w:t xml:space="preserve"> заявления указана в приложении N 1 к настоящему регламенту), в котором указываются следующие сведения:</w:t>
      </w:r>
    </w:p>
    <w:p w:rsidR="001F7ED5" w:rsidRDefault="001F7ED5">
      <w:pPr>
        <w:pStyle w:val="ConsPlusNormal"/>
        <w:spacing w:before="220"/>
        <w:ind w:firstLine="540"/>
        <w:jc w:val="both"/>
      </w:pPr>
      <w:r>
        <w:t>а) фамилия, имя, отчество гражданина, данные документа, удостоверяющего личность, регистрация по месту жительства и адрес фактического проживания, номер телефона, адрес электронной почты (в случае наличия);</w:t>
      </w:r>
    </w:p>
    <w:p w:rsidR="001F7ED5" w:rsidRDefault="001F7ED5">
      <w:pPr>
        <w:pStyle w:val="ConsPlusNormal"/>
        <w:jc w:val="both"/>
      </w:pPr>
      <w:r>
        <w:t xml:space="preserve">(пп. "а" в ред. </w:t>
      </w:r>
      <w:hyperlink r:id="rId29"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б) наименование лесничества, в границах которого предполагается осуществить заготовку лесных насаждений;</w:t>
      </w:r>
    </w:p>
    <w:p w:rsidR="001F7ED5" w:rsidRDefault="001F7ED5">
      <w:pPr>
        <w:pStyle w:val="ConsPlusNormal"/>
        <w:spacing w:before="220"/>
        <w:ind w:firstLine="540"/>
        <w:jc w:val="both"/>
      </w:pPr>
      <w:r>
        <w:t>в) требуемый объем древесины;</w:t>
      </w:r>
    </w:p>
    <w:p w:rsidR="001F7ED5" w:rsidRDefault="001F7ED5">
      <w:pPr>
        <w:pStyle w:val="ConsPlusNormal"/>
        <w:spacing w:before="220"/>
        <w:ind w:firstLine="540"/>
        <w:jc w:val="both"/>
      </w:pPr>
      <w:r>
        <w:t xml:space="preserve">г) исключен. - </w:t>
      </w:r>
      <w:hyperlink r:id="rId30" w:history="1">
        <w:r>
          <w:rPr>
            <w:color w:val="0000FF"/>
          </w:rPr>
          <w:t>Постановление</w:t>
        </w:r>
      </w:hyperlink>
      <w:r>
        <w:t xml:space="preserve"> Губернатора Тюменской области от 24.07.2020 N 92;</w:t>
      </w:r>
    </w:p>
    <w:p w:rsidR="001F7ED5" w:rsidRDefault="001F7ED5">
      <w:pPr>
        <w:pStyle w:val="ConsPlusNormal"/>
        <w:spacing w:before="220"/>
        <w:ind w:firstLine="540"/>
        <w:jc w:val="both"/>
      </w:pPr>
      <w:r>
        <w:t>г) адрес местонахождения объекта, на который испрашивается древесина (по месту регистрации или месту фактического проживания).</w:t>
      </w:r>
    </w:p>
    <w:p w:rsidR="001F7ED5" w:rsidRDefault="001F7ED5">
      <w:pPr>
        <w:pStyle w:val="ConsPlusNormal"/>
        <w:jc w:val="both"/>
      </w:pPr>
      <w:r>
        <w:t xml:space="preserve">(пп. "г" в ред. </w:t>
      </w:r>
      <w:hyperlink r:id="rId31"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Бланк заявления размещен в федеральной государственной информационной системе "Единый портал государственных и муниципальных услуг (функций)" (http://gosuslugi.ru/) и (или) на Портале услуг Тюменской области (http://uslugi.admtyumen.ru/) (далее - Порталы услуг).</w:t>
      </w:r>
    </w:p>
    <w:p w:rsidR="001F7ED5" w:rsidRDefault="001F7ED5">
      <w:pPr>
        <w:pStyle w:val="ConsPlusNormal"/>
        <w:spacing w:before="220"/>
        <w:ind w:firstLine="540"/>
        <w:jc w:val="both"/>
      </w:pPr>
      <w:r>
        <w:t>2) При личном обращении с заявлением заявитель предъявляет документ, удостоверяющий личность, который подлежит возврату после удостоверения личности заявителя.</w:t>
      </w:r>
    </w:p>
    <w:p w:rsidR="001F7ED5" w:rsidRDefault="001F7ED5">
      <w:pPr>
        <w:pStyle w:val="ConsPlusNormal"/>
        <w:jc w:val="both"/>
      </w:pPr>
      <w:r>
        <w:t xml:space="preserve">(пп. 2 в ред. </w:t>
      </w:r>
      <w:hyperlink r:id="rId32"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3) Заявление может быть подписано уполномоченным лицом на основании документа, подтверждающего право подписания заявления и подачи его от имени заявителя. В случае обращения от имени заявителя представителя по доверенности последним предоставляется доверенность, оформленная в соответствии с действующим законодательством Российской Федерации, а также документ, удостоверяющий личность представителя.</w:t>
      </w:r>
    </w:p>
    <w:p w:rsidR="001F7ED5" w:rsidRDefault="001F7ED5">
      <w:pPr>
        <w:pStyle w:val="ConsPlusNormal"/>
        <w:spacing w:before="220"/>
        <w:ind w:firstLine="540"/>
        <w:jc w:val="both"/>
      </w:pPr>
      <w:bookmarkStart w:id="8" w:name="P87"/>
      <w:bookmarkEnd w:id="8"/>
      <w:r>
        <w:t>13. Заявление на заключение договора подается заявителем в МФЦ.</w:t>
      </w:r>
    </w:p>
    <w:p w:rsidR="001F7ED5" w:rsidRDefault="001F7ED5">
      <w:pPr>
        <w:pStyle w:val="ConsPlusNormal"/>
        <w:spacing w:before="220"/>
        <w:ind w:firstLine="540"/>
        <w:jc w:val="both"/>
      </w:pPr>
      <w:r>
        <w:t>14.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заявитель представляет следующие необходимые и обязательные для предоставления государственной услуги документы:</w:t>
      </w:r>
    </w:p>
    <w:p w:rsidR="001F7ED5" w:rsidRDefault="001F7ED5">
      <w:pPr>
        <w:pStyle w:val="ConsPlusNormal"/>
        <w:spacing w:before="220"/>
        <w:ind w:firstLine="540"/>
        <w:jc w:val="both"/>
      </w:pPr>
      <w:bookmarkStart w:id="9" w:name="P89"/>
      <w:bookmarkEnd w:id="9"/>
      <w:r>
        <w:t>1) Заявление о заключении договора купли-продажи лесных насаждений для собственных нужд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(далее - заявление) (</w:t>
      </w:r>
      <w:hyperlink w:anchor="P503" w:history="1">
        <w:r>
          <w:rPr>
            <w:color w:val="0000FF"/>
          </w:rPr>
          <w:t>форма</w:t>
        </w:r>
      </w:hyperlink>
      <w:r>
        <w:t xml:space="preserve"> заявления указана в приложении N 2 к настоящему регламенту), в котором указываются следующие сведения:</w:t>
      </w:r>
    </w:p>
    <w:p w:rsidR="001F7ED5" w:rsidRDefault="001F7ED5">
      <w:pPr>
        <w:pStyle w:val="ConsPlusNormal"/>
        <w:spacing w:before="220"/>
        <w:ind w:firstLine="540"/>
        <w:jc w:val="both"/>
      </w:pPr>
      <w:r>
        <w:t xml:space="preserve">а) фамилия, имя, отчество гражданина, данные документа, удостоверяющего личность, регистрация по месту жительства и адрес фактического проживания, номер телефона, адрес </w:t>
      </w:r>
      <w:r>
        <w:lastRenderedPageBreak/>
        <w:t>электронной почты (в случае наличия);</w:t>
      </w:r>
    </w:p>
    <w:p w:rsidR="001F7ED5" w:rsidRDefault="001F7ED5">
      <w:pPr>
        <w:pStyle w:val="ConsPlusNormal"/>
        <w:jc w:val="both"/>
      </w:pPr>
      <w:r>
        <w:t xml:space="preserve">(пп. "а" в ред. </w:t>
      </w:r>
      <w:hyperlink r:id="rId33"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б) наименование лесничества, в границах которого предполагается осуществить заготовку лесных насаждений;</w:t>
      </w:r>
    </w:p>
    <w:p w:rsidR="001F7ED5" w:rsidRDefault="001F7ED5">
      <w:pPr>
        <w:pStyle w:val="ConsPlusNormal"/>
        <w:spacing w:before="220"/>
        <w:ind w:firstLine="540"/>
        <w:jc w:val="both"/>
      </w:pPr>
      <w:r>
        <w:t>в) требуемый объем древесины и ее качественные показатели (хвойное или лиственное хозяйство);</w:t>
      </w:r>
    </w:p>
    <w:p w:rsidR="001F7ED5" w:rsidRDefault="001F7ED5">
      <w:pPr>
        <w:pStyle w:val="ConsPlusNormal"/>
        <w:jc w:val="both"/>
      </w:pPr>
      <w:r>
        <w:t xml:space="preserve">(в ред. </w:t>
      </w:r>
      <w:hyperlink r:id="rId34"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г) цель использования древесины;</w:t>
      </w:r>
    </w:p>
    <w:p w:rsidR="001F7ED5" w:rsidRDefault="001F7ED5">
      <w:pPr>
        <w:pStyle w:val="ConsPlusNormal"/>
        <w:spacing w:before="220"/>
        <w:ind w:firstLine="540"/>
        <w:jc w:val="both"/>
      </w:pPr>
      <w:r>
        <w:t>д) адрес местонахождения объекта, на который испрашивается древесина;</w:t>
      </w:r>
    </w:p>
    <w:p w:rsidR="001F7ED5" w:rsidRDefault="001F7ED5">
      <w:pPr>
        <w:pStyle w:val="ConsPlusNormal"/>
        <w:spacing w:before="220"/>
        <w:ind w:firstLine="540"/>
        <w:jc w:val="both"/>
      </w:pPr>
      <w:r>
        <w:t>е) об утрате жилого дома, надворных и хозяйственных построек в результате пожара или чрезвычайной ситуации (авария, опасное природное явление, катастрофа, стихийное или иное бедствие), либо совершения противоправных действий (для граждан, находящихся в трудной жизненной ситуации), либо о повреждении жилого дома в результате возникновения пожара или чрезвычайной ситуации (авария, опасное природное явление, катастрофа, стихийное или иное бедствие);</w:t>
      </w:r>
    </w:p>
    <w:p w:rsidR="001F7ED5" w:rsidRDefault="001F7ED5">
      <w:pPr>
        <w:pStyle w:val="ConsPlusNormal"/>
        <w:jc w:val="both"/>
      </w:pPr>
      <w:r>
        <w:t xml:space="preserve">(в ред. </w:t>
      </w:r>
      <w:hyperlink r:id="rId35" w:history="1">
        <w:r>
          <w:rPr>
            <w:color w:val="0000FF"/>
          </w:rPr>
          <w:t>постановления</w:t>
        </w:r>
      </w:hyperlink>
      <w:r>
        <w:t xml:space="preserve"> Губернатора Тюменской области от 03.04.2019 N 37)</w:t>
      </w:r>
    </w:p>
    <w:p w:rsidR="001F7ED5" w:rsidRDefault="001F7ED5">
      <w:pPr>
        <w:pStyle w:val="ConsPlusNormal"/>
        <w:spacing w:before="220"/>
        <w:ind w:firstLine="540"/>
        <w:jc w:val="both"/>
      </w:pPr>
      <w:r>
        <w:t xml:space="preserve">ж) о наличии в общей долевой собственности земельного участка, предоставленного в соответствии с </w:t>
      </w:r>
      <w:hyperlink r:id="rId36" w:history="1">
        <w:r>
          <w:rPr>
            <w:color w:val="0000FF"/>
          </w:rPr>
          <w:t>Законом</w:t>
        </w:r>
      </w:hyperlink>
      <w:r>
        <w:t xml:space="preserve"> Тюменской области от 05.10.2011 N 64 "О бесплатном предоставлении земельных участков гражданам, имеющим трех и более детей" (для многодетных семей);</w:t>
      </w:r>
    </w:p>
    <w:p w:rsidR="001F7ED5" w:rsidRDefault="001F7ED5">
      <w:pPr>
        <w:pStyle w:val="ConsPlusNormal"/>
        <w:spacing w:before="220"/>
        <w:ind w:firstLine="540"/>
        <w:jc w:val="both"/>
      </w:pPr>
      <w:r>
        <w:t xml:space="preserve">з) о постановке на учет в качестве нуждающихся в жилых помещениях в соответствии с Жилищным </w:t>
      </w:r>
      <w:hyperlink r:id="rId37" w:history="1">
        <w:r>
          <w:rPr>
            <w:color w:val="0000FF"/>
          </w:rPr>
          <w:t>кодексом</w:t>
        </w:r>
      </w:hyperlink>
      <w:r>
        <w:t xml:space="preserve"> Российской Федерации и </w:t>
      </w:r>
      <w:hyperlink r:id="rId38" w:history="1">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либо о снятии с такого учета в связи с предоставлением в установленном порядке от органа государственной власти или органа местного самоуправления земельного участка для строительства жилого дома (для нуждающихся).</w:t>
      </w:r>
    </w:p>
    <w:p w:rsidR="001F7ED5" w:rsidRDefault="001F7ED5">
      <w:pPr>
        <w:pStyle w:val="ConsPlusNormal"/>
        <w:spacing w:before="220"/>
        <w:ind w:firstLine="540"/>
        <w:jc w:val="both"/>
      </w:pPr>
      <w:r>
        <w:t>Бланк заявления размещен на Порталах услуг.</w:t>
      </w:r>
    </w:p>
    <w:p w:rsidR="001F7ED5" w:rsidRDefault="001F7ED5">
      <w:pPr>
        <w:pStyle w:val="ConsPlusNormal"/>
        <w:jc w:val="both"/>
      </w:pPr>
      <w:r>
        <w:t xml:space="preserve">(абзац введен </w:t>
      </w:r>
      <w:hyperlink r:id="rId39" w:history="1">
        <w:r>
          <w:rPr>
            <w:color w:val="0000FF"/>
          </w:rPr>
          <w:t>постановлением</w:t>
        </w:r>
      </w:hyperlink>
      <w:r>
        <w:t xml:space="preserve"> Губернатора Тюменской области от 24.07.2020 N 92)</w:t>
      </w:r>
    </w:p>
    <w:p w:rsidR="001F7ED5" w:rsidRDefault="001F7ED5">
      <w:pPr>
        <w:pStyle w:val="ConsPlusNormal"/>
        <w:spacing w:before="220"/>
        <w:ind w:firstLine="540"/>
        <w:jc w:val="both"/>
      </w:pPr>
      <w:r>
        <w:t>Бланк заявления размещен на Порталах услуг.</w:t>
      </w:r>
    </w:p>
    <w:p w:rsidR="001F7ED5" w:rsidRDefault="001F7ED5">
      <w:pPr>
        <w:pStyle w:val="ConsPlusNormal"/>
        <w:spacing w:before="220"/>
        <w:ind w:firstLine="540"/>
        <w:jc w:val="both"/>
      </w:pPr>
      <w:r>
        <w:t>2) При личном обращении с заявлением заявитель предъявляет документ, удостоверяющий личность, который подлежит возврату после удостоверения личности заявителя.</w:t>
      </w:r>
    </w:p>
    <w:p w:rsidR="001F7ED5" w:rsidRDefault="001F7ED5">
      <w:pPr>
        <w:pStyle w:val="ConsPlusNormal"/>
        <w:jc w:val="both"/>
      </w:pPr>
      <w:r>
        <w:t xml:space="preserve">(пп. 2 в ред. </w:t>
      </w:r>
      <w:hyperlink r:id="rId40"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3) Заявление может быть подписано уполномоченным лицом на основании документа, подтверждающего право подписания заявления и подачи его от имени заявителя. В случае обращения от имени заявителя представителя по доверенности последним предоставляется доверенность, оформленная в соответствии с действующим законодательством Российской Федерации, а также документ, удостоверяющий личность представителя.</w:t>
      </w:r>
    </w:p>
    <w:p w:rsidR="001F7ED5" w:rsidRDefault="001F7ED5">
      <w:pPr>
        <w:pStyle w:val="ConsPlusNormal"/>
        <w:spacing w:before="220"/>
        <w:ind w:firstLine="540"/>
        <w:jc w:val="both"/>
      </w:pPr>
      <w:r>
        <w:t>15. Заявление на заключение договора подается заявителем в МФЦ.</w:t>
      </w:r>
    </w:p>
    <w:p w:rsidR="001F7ED5" w:rsidRDefault="001F7ED5">
      <w:pPr>
        <w:pStyle w:val="ConsPlusNormal"/>
        <w:spacing w:before="220"/>
        <w:ind w:firstLine="540"/>
        <w:jc w:val="both"/>
      </w:pPr>
      <w:r>
        <w:t xml:space="preserve">Абзацы второй - шестой исключены. - </w:t>
      </w:r>
      <w:hyperlink r:id="rId41" w:history="1">
        <w:r>
          <w:rPr>
            <w:color w:val="0000FF"/>
          </w:rPr>
          <w:t>Постановление</w:t>
        </w:r>
      </w:hyperlink>
      <w:r>
        <w:t xml:space="preserve"> Губернатора Тюменской области от 03.04.2019 N 37.</w:t>
      </w:r>
    </w:p>
    <w:p w:rsidR="001F7ED5" w:rsidRDefault="001F7ED5">
      <w:pPr>
        <w:pStyle w:val="ConsPlusTitle"/>
        <w:spacing w:before="220"/>
        <w:ind w:firstLine="540"/>
        <w:jc w:val="both"/>
        <w:outlineLvl w:val="2"/>
      </w:pPr>
      <w: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w:t>
      </w:r>
      <w: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F7ED5" w:rsidRDefault="001F7ED5">
      <w:pPr>
        <w:pStyle w:val="ConsPlusNormal"/>
        <w:spacing w:before="220"/>
        <w:ind w:firstLine="540"/>
        <w:jc w:val="both"/>
      </w:pPr>
      <w:bookmarkStart w:id="10" w:name="P110"/>
      <w:bookmarkEnd w:id="10"/>
      <w:r>
        <w:t>16.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заявитель вправе предоставить следующие документы:</w:t>
      </w:r>
    </w:p>
    <w:p w:rsidR="001F7ED5" w:rsidRDefault="001F7ED5">
      <w:pPr>
        <w:pStyle w:val="ConsPlusNormal"/>
        <w:spacing w:before="220"/>
        <w:ind w:firstLine="540"/>
        <w:jc w:val="both"/>
      </w:pPr>
      <w:bookmarkStart w:id="11" w:name="P111"/>
      <w:bookmarkEnd w:id="11"/>
      <w:r>
        <w:t xml:space="preserve">а) копию разрешения на строительство индивидуального жилого дома (выданного до 04.08.2018) либо копию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с 04.08.2018). Срок действия разрешения на строительство индивидуального жилого дома на дату подачи заявления должен быть не менее трех месяцев (в случае обращения с заявлением для заключения договора в целях строительства нового жилого дома в соответствии с </w:t>
      </w:r>
      <w:hyperlink w:anchor="P48" w:history="1">
        <w:r>
          <w:rPr>
            <w:color w:val="0000FF"/>
          </w:rPr>
          <w:t>подпунктами 1</w:t>
        </w:r>
      </w:hyperlink>
      <w:r>
        <w:t xml:space="preserve"> - </w:t>
      </w:r>
      <w:hyperlink w:anchor="P52" w:history="1">
        <w:r>
          <w:rPr>
            <w:color w:val="0000FF"/>
          </w:rPr>
          <w:t>4 пункта 3</w:t>
        </w:r>
      </w:hyperlink>
      <w:r>
        <w:t xml:space="preserve"> настоящего регламента);</w:t>
      </w:r>
    </w:p>
    <w:p w:rsidR="001F7ED5" w:rsidRDefault="001F7ED5">
      <w:pPr>
        <w:pStyle w:val="ConsPlusNormal"/>
        <w:jc w:val="both"/>
      </w:pPr>
      <w:r>
        <w:t xml:space="preserve">(пп. "а" в ред. </w:t>
      </w:r>
      <w:hyperlink r:id="rId42"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bookmarkStart w:id="12" w:name="P113"/>
      <w:bookmarkEnd w:id="12"/>
      <w:r>
        <w:t xml:space="preserve">б) справку правоохранительного органа о совершении против гражданина противоправных действий, повлекших утрату его имущества, для восстановления которого требуется использование древесины (в случае обращения с заявлением для заключения договора в целях строительства нового жилого дома, надворных и хозяйственных построек в соответствии с </w:t>
      </w:r>
      <w:hyperlink w:anchor="P48" w:history="1">
        <w:r>
          <w:rPr>
            <w:color w:val="0000FF"/>
          </w:rPr>
          <w:t>подпунктом 1 пункта 3</w:t>
        </w:r>
      </w:hyperlink>
      <w:r>
        <w:t xml:space="preserve"> настоящего регламента);</w:t>
      </w:r>
    </w:p>
    <w:p w:rsidR="001F7ED5" w:rsidRDefault="001F7ED5">
      <w:pPr>
        <w:pStyle w:val="ConsPlusNormal"/>
        <w:spacing w:before="220"/>
        <w:ind w:firstLine="540"/>
        <w:jc w:val="both"/>
      </w:pPr>
      <w:bookmarkStart w:id="13" w:name="P114"/>
      <w:bookmarkEnd w:id="13"/>
      <w:r>
        <w:t xml:space="preserve">в) документ уполномоченного органа по делам гражданской обороны, чрезвычайным ситуациям и ликвидации последствий стихийных бедствий о возникновении непредвиденных обстоятельств (наводнение, пожар, землетрясение, другие форс-мажорные обстоятельства), которых гражданин не мог предвидеть или предотвратить, повлекших утрату имущества, для восстановления которого требуется использование древесины (в случае обращения с заявлением для заключения договора в целях строительства нового жилого дома, надворных и хозяйственных построек в соответствии с </w:t>
      </w:r>
      <w:hyperlink w:anchor="P48" w:history="1">
        <w:r>
          <w:rPr>
            <w:color w:val="0000FF"/>
          </w:rPr>
          <w:t>подпунктом 1 пункта 3</w:t>
        </w:r>
      </w:hyperlink>
      <w:r>
        <w:t xml:space="preserve"> настоящего регламента);</w:t>
      </w:r>
    </w:p>
    <w:p w:rsidR="001F7ED5" w:rsidRDefault="001F7ED5">
      <w:pPr>
        <w:pStyle w:val="ConsPlusNormal"/>
        <w:spacing w:before="220"/>
        <w:ind w:firstLine="540"/>
        <w:jc w:val="both"/>
      </w:pPr>
      <w:bookmarkStart w:id="14" w:name="P115"/>
      <w:bookmarkEnd w:id="14"/>
      <w:r>
        <w:t xml:space="preserve">г) копию решения о бесплатном предоставлении многодетной семье земельного участка (в случае обращения с заявлением для заключения договора в целях строительства нового жилого дома, надворных и хозяйственных построек в соответствии с </w:t>
      </w:r>
      <w:hyperlink w:anchor="P50" w:history="1">
        <w:r>
          <w:rPr>
            <w:color w:val="0000FF"/>
          </w:rPr>
          <w:t>подпунктом 2 пункта 3</w:t>
        </w:r>
      </w:hyperlink>
      <w:r>
        <w:t xml:space="preserve"> настоящего регламента);</w:t>
      </w:r>
    </w:p>
    <w:p w:rsidR="001F7ED5" w:rsidRDefault="001F7ED5">
      <w:pPr>
        <w:pStyle w:val="ConsPlusNormal"/>
        <w:spacing w:before="220"/>
        <w:ind w:firstLine="540"/>
        <w:jc w:val="both"/>
      </w:pPr>
      <w:bookmarkStart w:id="15" w:name="P116"/>
      <w:bookmarkEnd w:id="15"/>
      <w:r>
        <w:t xml:space="preserve">д) копию свидетельства о праве собственности на земельный участок либо выписку из Единого государственного реестра недвижимости об основных характеристиках и зарегистрированных правах на объект (в случае обращения с заявлением для заключения договора в целях строительства нового жилого дома, надворных и хозяйственных построек в соответствии с </w:t>
      </w:r>
      <w:hyperlink w:anchor="P50" w:history="1">
        <w:r>
          <w:rPr>
            <w:color w:val="0000FF"/>
          </w:rPr>
          <w:t>подпунктом 2 пункта 3</w:t>
        </w:r>
      </w:hyperlink>
      <w:r>
        <w:t xml:space="preserve"> настоящего регламента);</w:t>
      </w:r>
    </w:p>
    <w:p w:rsidR="001F7ED5" w:rsidRDefault="001F7ED5">
      <w:pPr>
        <w:pStyle w:val="ConsPlusNormal"/>
        <w:spacing w:before="220"/>
        <w:ind w:firstLine="540"/>
        <w:jc w:val="both"/>
      </w:pPr>
      <w:bookmarkStart w:id="16" w:name="P117"/>
      <w:bookmarkEnd w:id="16"/>
      <w:r>
        <w:t xml:space="preserve">е) справку из органа местного самоуправления о постановке на учет в качестве нуждающегося в жилом помещении либо о снятии с такого учета в связи с предоставлением в установленном порядке от органа государственной власти или органа местного самоуправления земельного участка для строительства жилого дома (в случае обращения с заявлением для заключения договора в целях строительства нового жилого дома, надворных и хозяйственных построек в соответствии с </w:t>
      </w:r>
      <w:hyperlink w:anchor="P51" w:history="1">
        <w:r>
          <w:rPr>
            <w:color w:val="0000FF"/>
          </w:rPr>
          <w:t>подпунктом 3 пункта 3</w:t>
        </w:r>
      </w:hyperlink>
      <w:r>
        <w:t xml:space="preserve"> настоящего регламента);</w:t>
      </w:r>
    </w:p>
    <w:p w:rsidR="001F7ED5" w:rsidRDefault="001F7ED5">
      <w:pPr>
        <w:pStyle w:val="ConsPlusNormal"/>
        <w:spacing w:before="220"/>
        <w:ind w:firstLine="540"/>
        <w:jc w:val="both"/>
      </w:pPr>
      <w:bookmarkStart w:id="17" w:name="P118"/>
      <w:bookmarkEnd w:id="17"/>
      <w:r>
        <w:t xml:space="preserve">ж) справку из органа местного самоуправления о необходимости проведения капитального либо текущего ремонта жилья вследствие повреждения жилого дома в результате возникновения пожара или чрезвычайной ситуации (авария, опасное природное явление, катастрофа, стихийное </w:t>
      </w:r>
      <w:r>
        <w:lastRenderedPageBreak/>
        <w:t xml:space="preserve">или иное бедствие) (в случае обращения с заявлением для заключения договора в целях текущего либо капитального ремонта жилого дома в соответствии с </w:t>
      </w:r>
      <w:hyperlink w:anchor="P53" w:history="1">
        <w:r>
          <w:rPr>
            <w:color w:val="0000FF"/>
          </w:rPr>
          <w:t>пунктом 4</w:t>
        </w:r>
      </w:hyperlink>
      <w:r>
        <w:t xml:space="preserve"> настоящего регламента).</w:t>
      </w:r>
    </w:p>
    <w:p w:rsidR="001F7ED5" w:rsidRDefault="001F7ED5">
      <w:pPr>
        <w:pStyle w:val="ConsPlusNormal"/>
        <w:jc w:val="both"/>
      </w:pPr>
      <w:r>
        <w:t xml:space="preserve">(в ред. </w:t>
      </w:r>
      <w:hyperlink r:id="rId43" w:history="1">
        <w:r>
          <w:rPr>
            <w:color w:val="0000FF"/>
          </w:rPr>
          <w:t>постановления</w:t>
        </w:r>
      </w:hyperlink>
      <w:r>
        <w:t xml:space="preserve"> Губернатора Тюменской области от 03.04.2019 N 37)</w:t>
      </w:r>
    </w:p>
    <w:p w:rsidR="001F7ED5" w:rsidRDefault="001F7ED5">
      <w:pPr>
        <w:pStyle w:val="ConsPlusNormal"/>
        <w:spacing w:before="220"/>
        <w:ind w:firstLine="540"/>
        <w:jc w:val="both"/>
      </w:pPr>
      <w:bookmarkStart w:id="18" w:name="P120"/>
      <w:bookmarkEnd w:id="18"/>
      <w:r>
        <w:t>17. По желанию заявителя копии документов могут быть представлены вместе с оригиналами для удостоверения их идентичности (о чем делается отметка лицом, осуществляющим прием документов) либо заверенные нотариально.</w:t>
      </w:r>
    </w:p>
    <w:p w:rsidR="001F7ED5" w:rsidRDefault="001F7ED5">
      <w:pPr>
        <w:pStyle w:val="ConsPlusNormal"/>
        <w:spacing w:before="220"/>
        <w:ind w:firstLine="540"/>
        <w:jc w:val="both"/>
      </w:pPr>
      <w:r>
        <w:t xml:space="preserve">18. Непредставление заявителем документов, указанных в </w:t>
      </w:r>
      <w:hyperlink w:anchor="P110" w:history="1">
        <w:r>
          <w:rPr>
            <w:color w:val="0000FF"/>
          </w:rPr>
          <w:t>пункте 16</w:t>
        </w:r>
      </w:hyperlink>
      <w:r>
        <w:t xml:space="preserve"> настоящего регламента, не является основанием для отказа заявителю в предоставлении услуги.</w:t>
      </w:r>
    </w:p>
    <w:p w:rsidR="001F7ED5" w:rsidRDefault="001F7ED5">
      <w:pPr>
        <w:pStyle w:val="ConsPlusTitle"/>
        <w:spacing w:before="220"/>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1F7ED5" w:rsidRDefault="001F7ED5">
      <w:pPr>
        <w:pStyle w:val="ConsPlusNormal"/>
        <w:spacing w:before="220"/>
        <w:ind w:firstLine="540"/>
        <w:jc w:val="both"/>
      </w:pPr>
      <w:r>
        <w:t>19. Оснований для отказа в приеме документов, необходимых для предоставления государственной услуги, не имеется.</w:t>
      </w:r>
    </w:p>
    <w:p w:rsidR="001F7ED5" w:rsidRDefault="001F7ED5">
      <w:pPr>
        <w:pStyle w:val="ConsPlusTitle"/>
        <w:spacing w:before="220"/>
        <w:ind w:firstLine="540"/>
        <w:jc w:val="both"/>
        <w:outlineLvl w:val="2"/>
      </w:pPr>
      <w:r>
        <w:t>Исчерпывающий перечень оснований для приостановления или отказа в предоставлении государственной услуги</w:t>
      </w:r>
    </w:p>
    <w:p w:rsidR="001F7ED5" w:rsidRDefault="001F7ED5">
      <w:pPr>
        <w:pStyle w:val="ConsPlusNormal"/>
        <w:spacing w:before="220"/>
        <w:ind w:firstLine="540"/>
        <w:jc w:val="both"/>
      </w:pPr>
      <w:bookmarkStart w:id="19" w:name="P125"/>
      <w:bookmarkEnd w:id="19"/>
      <w:r>
        <w:t>20. Отказ в предоставлении государственной услуги при обращении заявителя с заявлением о заключении договора в целях отопления жилых домов, надворных и хозяйственных построек осуществляется в случае предоставления в текущем периоде древесины на указанный в заявлении объект (жилой дом, надворные и хозяйственные постройки) либо использование права на заключение договора в течение календарного года.</w:t>
      </w:r>
    </w:p>
    <w:p w:rsidR="001F7ED5" w:rsidRDefault="001F7ED5">
      <w:pPr>
        <w:pStyle w:val="ConsPlusNormal"/>
        <w:jc w:val="both"/>
      </w:pPr>
      <w:r>
        <w:t xml:space="preserve">(п. 20 в ред. </w:t>
      </w:r>
      <w:hyperlink r:id="rId44"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21. Отказ в предоставлении государственной услуги при обращении заявителя с заявлением о заключении договора в целях строительства новых жилых домов, надворных и хозяйственных построек осуществляется по следующим основаниям:</w:t>
      </w:r>
    </w:p>
    <w:p w:rsidR="001F7ED5" w:rsidRDefault="001F7ED5">
      <w:pPr>
        <w:pStyle w:val="ConsPlusNormal"/>
        <w:spacing w:before="220"/>
        <w:ind w:firstLine="540"/>
        <w:jc w:val="both"/>
      </w:pPr>
      <w:bookmarkStart w:id="20" w:name="P128"/>
      <w:bookmarkEnd w:id="20"/>
      <w:r>
        <w:t xml:space="preserve">21.1. Основаниями для отказа в заключении договора для заявителей, указанных в </w:t>
      </w:r>
      <w:hyperlink w:anchor="P48" w:history="1">
        <w:r>
          <w:rPr>
            <w:color w:val="0000FF"/>
          </w:rPr>
          <w:t>подпункте 1 пункта 3</w:t>
        </w:r>
      </w:hyperlink>
      <w:r>
        <w:t xml:space="preserve"> настоящего регламента, являются:</w:t>
      </w:r>
    </w:p>
    <w:p w:rsidR="001F7ED5" w:rsidRDefault="001F7ED5">
      <w:pPr>
        <w:pStyle w:val="ConsPlusNormal"/>
        <w:spacing w:before="220"/>
        <w:ind w:firstLine="540"/>
        <w:jc w:val="both"/>
      </w:pPr>
      <w:r>
        <w:t>- отсутствие утраты жилого дома, надворных и хозяйственных построек в результате пожара или чрезвычайной ситуации (авария, опасное природное явление, катастрофа, стихийное или иное бедствие) либо совершения противоправных действий;</w:t>
      </w:r>
    </w:p>
    <w:p w:rsidR="001F7ED5" w:rsidRDefault="001F7ED5">
      <w:pPr>
        <w:pStyle w:val="ConsPlusNormal"/>
        <w:jc w:val="both"/>
      </w:pPr>
      <w:r>
        <w:t xml:space="preserve">(в ред. </w:t>
      </w:r>
      <w:hyperlink r:id="rId45" w:history="1">
        <w:r>
          <w:rPr>
            <w:color w:val="0000FF"/>
          </w:rPr>
          <w:t>постановления</w:t>
        </w:r>
      </w:hyperlink>
      <w:r>
        <w:t xml:space="preserve"> Губернатора Тюменской области от 03.04.2019 N 37)</w:t>
      </w:r>
    </w:p>
    <w:p w:rsidR="001F7ED5" w:rsidRDefault="001F7ED5">
      <w:pPr>
        <w:pStyle w:val="ConsPlusNormal"/>
        <w:spacing w:before="220"/>
        <w:ind w:firstLine="540"/>
        <w:jc w:val="both"/>
      </w:pPr>
      <w:r>
        <w:t xml:space="preserve">- абзацы третий - четвертый исключены. - </w:t>
      </w:r>
      <w:hyperlink r:id="rId46" w:history="1">
        <w:r>
          <w:rPr>
            <w:color w:val="0000FF"/>
          </w:rPr>
          <w:t>Постановление</w:t>
        </w:r>
      </w:hyperlink>
      <w:r>
        <w:t xml:space="preserve"> Губернатора Тюменской области от 24.07.2020 N 92;</w:t>
      </w:r>
    </w:p>
    <w:p w:rsidR="001F7ED5" w:rsidRDefault="001F7ED5">
      <w:pPr>
        <w:pStyle w:val="ConsPlusNormal"/>
        <w:spacing w:before="220"/>
        <w:ind w:firstLine="540"/>
        <w:jc w:val="both"/>
      </w:pPr>
      <w:r>
        <w:t>- отсутствие разрешения на строительство индивидуального жилого дома (выданного до 04.08.2018) либо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с 04.08.2018) (не является основанием для отказа в заключении договора в случае обращения гражданина для заключения договора в целях строительства новых надворных и хозяйственных построек);</w:t>
      </w:r>
    </w:p>
    <w:p w:rsidR="001F7ED5" w:rsidRDefault="001F7ED5">
      <w:pPr>
        <w:pStyle w:val="ConsPlusNormal"/>
        <w:jc w:val="both"/>
      </w:pPr>
      <w:r>
        <w:t xml:space="preserve">(в ред. </w:t>
      </w:r>
      <w:hyperlink r:id="rId47"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истечение срока действия разрешения на строительство индивидуального жилого дома менее чем через три месяца со дня подачи заявления (не является основанием для отказа в заключении договора в случае обращения для заключения договора в целях строительства новых надворных и хозяйственных построек).</w:t>
      </w:r>
    </w:p>
    <w:p w:rsidR="001F7ED5" w:rsidRDefault="001F7ED5">
      <w:pPr>
        <w:pStyle w:val="ConsPlusNormal"/>
        <w:jc w:val="both"/>
      </w:pPr>
      <w:r>
        <w:t xml:space="preserve">(абзац введен </w:t>
      </w:r>
      <w:hyperlink r:id="rId48" w:history="1">
        <w:r>
          <w:rPr>
            <w:color w:val="0000FF"/>
          </w:rPr>
          <w:t>постановлением</w:t>
        </w:r>
      </w:hyperlink>
      <w:r>
        <w:t xml:space="preserve"> Губернатора Тюменской области от 24.07.2020 N 92)</w:t>
      </w:r>
    </w:p>
    <w:p w:rsidR="001F7ED5" w:rsidRDefault="001F7ED5">
      <w:pPr>
        <w:pStyle w:val="ConsPlusNormal"/>
        <w:spacing w:before="220"/>
        <w:ind w:firstLine="540"/>
        <w:jc w:val="both"/>
      </w:pPr>
      <w:r>
        <w:lastRenderedPageBreak/>
        <w:t xml:space="preserve">21.2. Основаниями для отказа в заключении договора для заявителей, указанных в </w:t>
      </w:r>
      <w:hyperlink w:anchor="P50" w:history="1">
        <w:r>
          <w:rPr>
            <w:color w:val="0000FF"/>
          </w:rPr>
          <w:t>подпункте 2 пункта 3</w:t>
        </w:r>
      </w:hyperlink>
      <w:r>
        <w:t xml:space="preserve"> настоящего регламента, являются:</w:t>
      </w:r>
    </w:p>
    <w:p w:rsidR="001F7ED5" w:rsidRDefault="001F7ED5">
      <w:pPr>
        <w:pStyle w:val="ConsPlusNormal"/>
        <w:spacing w:before="220"/>
        <w:ind w:firstLine="540"/>
        <w:jc w:val="both"/>
      </w:pPr>
      <w:r>
        <w:t xml:space="preserve">- отсутствие в общей долевой собственности земельного участка, предоставленного в соответствии с </w:t>
      </w:r>
      <w:hyperlink r:id="rId49" w:history="1">
        <w:r>
          <w:rPr>
            <w:color w:val="0000FF"/>
          </w:rPr>
          <w:t>Законом</w:t>
        </w:r>
      </w:hyperlink>
      <w:r>
        <w:t xml:space="preserve"> Тюменской области от 05.10.2011 N 64 "О бесплатном предоставлении земельных участков гражданам, имеющим трех и более детей";</w:t>
      </w:r>
    </w:p>
    <w:p w:rsidR="001F7ED5" w:rsidRDefault="001F7ED5">
      <w:pPr>
        <w:pStyle w:val="ConsPlusNormal"/>
        <w:spacing w:before="220"/>
        <w:ind w:firstLine="540"/>
        <w:jc w:val="both"/>
      </w:pPr>
      <w:r>
        <w:t>- предоставление в текущем периоде древесины на указанный в заявлении объект (жилой дом, надворные и хозяйственные постройки) либо использование права на заключение договора в течение срока, установленного действующим законодательством Тюменской области;</w:t>
      </w:r>
    </w:p>
    <w:p w:rsidR="001F7ED5" w:rsidRDefault="001F7ED5">
      <w:pPr>
        <w:pStyle w:val="ConsPlusNormal"/>
        <w:spacing w:before="220"/>
        <w:ind w:firstLine="540"/>
        <w:jc w:val="both"/>
      </w:pPr>
      <w:r>
        <w:t xml:space="preserve">- абзацы четвертый - пятый исключены. - </w:t>
      </w:r>
      <w:hyperlink r:id="rId50" w:history="1">
        <w:r>
          <w:rPr>
            <w:color w:val="0000FF"/>
          </w:rPr>
          <w:t>Постановление</w:t>
        </w:r>
      </w:hyperlink>
      <w:r>
        <w:t xml:space="preserve"> Губернатора Тюменской области от 24.07.2020 N 92;</w:t>
      </w:r>
    </w:p>
    <w:p w:rsidR="001F7ED5" w:rsidRDefault="001F7ED5">
      <w:pPr>
        <w:pStyle w:val="ConsPlusNormal"/>
        <w:spacing w:before="220"/>
        <w:ind w:firstLine="540"/>
        <w:jc w:val="both"/>
      </w:pPr>
      <w:r>
        <w:t>- отсутствие разрешения на строительство индивидуального жилого дома (выданного до 04.08.2018) либо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с 04.08.2018) (не является основанием для отказа в заключении договора в случае обращения гражданина для заключения договора в целях строительства новых надворных и хозяйственных построек);</w:t>
      </w:r>
    </w:p>
    <w:p w:rsidR="001F7ED5" w:rsidRDefault="001F7ED5">
      <w:pPr>
        <w:pStyle w:val="ConsPlusNormal"/>
        <w:jc w:val="both"/>
      </w:pPr>
      <w:r>
        <w:t xml:space="preserve">(в ред. </w:t>
      </w:r>
      <w:hyperlink r:id="rId51"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истечение срока действия разрешения на строительство индивидуального жилого дома менее чем через три месяца со дня подачи заявления (не является основанием для отказа в заключении договора в случае обращения для заключения договора в целях строительства новых надворных и хозяйственных построек).</w:t>
      </w:r>
    </w:p>
    <w:p w:rsidR="001F7ED5" w:rsidRDefault="001F7ED5">
      <w:pPr>
        <w:pStyle w:val="ConsPlusNormal"/>
        <w:jc w:val="both"/>
      </w:pPr>
      <w:r>
        <w:t xml:space="preserve">(абзац введен </w:t>
      </w:r>
      <w:hyperlink r:id="rId52" w:history="1">
        <w:r>
          <w:rPr>
            <w:color w:val="0000FF"/>
          </w:rPr>
          <w:t>постановлением</w:t>
        </w:r>
      </w:hyperlink>
      <w:r>
        <w:t xml:space="preserve"> Губернатора Тюменской области от 24.07.2020 N 92)</w:t>
      </w:r>
    </w:p>
    <w:p w:rsidR="001F7ED5" w:rsidRDefault="001F7ED5">
      <w:pPr>
        <w:pStyle w:val="ConsPlusNormal"/>
        <w:spacing w:before="220"/>
        <w:ind w:firstLine="540"/>
        <w:jc w:val="both"/>
      </w:pPr>
      <w:bookmarkStart w:id="21" w:name="P144"/>
      <w:bookmarkEnd w:id="21"/>
      <w:r>
        <w:t xml:space="preserve">21.3. Основаниями для отказа в заключении договора для заявителей, указанных в </w:t>
      </w:r>
      <w:hyperlink w:anchor="P51" w:history="1">
        <w:r>
          <w:rPr>
            <w:color w:val="0000FF"/>
          </w:rPr>
          <w:t>подпункте 3 пункта 3</w:t>
        </w:r>
      </w:hyperlink>
      <w:r>
        <w:t xml:space="preserve"> настоящего регламента, являются:</w:t>
      </w:r>
    </w:p>
    <w:p w:rsidR="001F7ED5" w:rsidRDefault="001F7ED5">
      <w:pPr>
        <w:pStyle w:val="ConsPlusNormal"/>
        <w:spacing w:before="220"/>
        <w:ind w:firstLine="540"/>
        <w:jc w:val="both"/>
      </w:pPr>
      <w:r>
        <w:t xml:space="preserve">- отсутствие сведений о постановке на учет в качестве нуждающихся в жилых помещениях в соответствии с Жилищным </w:t>
      </w:r>
      <w:hyperlink r:id="rId53" w:history="1">
        <w:r>
          <w:rPr>
            <w:color w:val="0000FF"/>
          </w:rPr>
          <w:t>кодексом</w:t>
        </w:r>
      </w:hyperlink>
      <w:r>
        <w:t xml:space="preserve"> Российской Федерации и </w:t>
      </w:r>
      <w:hyperlink r:id="rId54" w:history="1">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либо реализация права на строительство жилого дома в результате снятия с учета в качестве нуждающихся в жилых помещениях в связи с предоставлением в установленном порядке земельного участка;</w:t>
      </w:r>
    </w:p>
    <w:p w:rsidR="001F7ED5" w:rsidRDefault="001F7ED5">
      <w:pPr>
        <w:pStyle w:val="ConsPlusNormal"/>
        <w:jc w:val="both"/>
      </w:pPr>
      <w:r>
        <w:t xml:space="preserve">(в ред. </w:t>
      </w:r>
      <w:hyperlink r:id="rId55"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предоставление в текущем периоде древесины на указанный в заявлении объект (жилой дом, надворные и хозяйственные постройки) либо использование права на заключение договора в течение срока, установленного действующим законодательством Тюменской области (за исключением случаев перехода права собственности на земельный участок к заявителю от лица, с которым ранее на указанный объект заключался договор);</w:t>
      </w:r>
    </w:p>
    <w:p w:rsidR="001F7ED5" w:rsidRDefault="001F7ED5">
      <w:pPr>
        <w:pStyle w:val="ConsPlusNormal"/>
        <w:jc w:val="both"/>
      </w:pPr>
      <w:r>
        <w:t xml:space="preserve">(в ред. </w:t>
      </w:r>
      <w:hyperlink r:id="rId56"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xml:space="preserve">- абзацы четвертый - пятый исключены. - </w:t>
      </w:r>
      <w:hyperlink r:id="rId57" w:history="1">
        <w:r>
          <w:rPr>
            <w:color w:val="0000FF"/>
          </w:rPr>
          <w:t>Постановление</w:t>
        </w:r>
      </w:hyperlink>
      <w:r>
        <w:t xml:space="preserve"> Губернатора Тюменской области от 24.07.2020 N 92;</w:t>
      </w:r>
    </w:p>
    <w:p w:rsidR="001F7ED5" w:rsidRDefault="001F7ED5">
      <w:pPr>
        <w:pStyle w:val="ConsPlusNormal"/>
        <w:spacing w:before="220"/>
        <w:ind w:firstLine="540"/>
        <w:jc w:val="both"/>
      </w:pPr>
      <w:r>
        <w:t xml:space="preserve">- отсутствие разрешения на строительство индивидуального жилого дома (выданного до 04.08.2018) либо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с 04.08.2018) (не является </w:t>
      </w:r>
      <w:r>
        <w:lastRenderedPageBreak/>
        <w:t>основанием для отказа в заключении договора в случае обращения гражданина для заключения договора в целях строительства новых надворных и хозяйственных построек);</w:t>
      </w:r>
    </w:p>
    <w:p w:rsidR="001F7ED5" w:rsidRDefault="001F7ED5">
      <w:pPr>
        <w:pStyle w:val="ConsPlusNormal"/>
        <w:jc w:val="both"/>
      </w:pPr>
      <w:r>
        <w:t xml:space="preserve">(в ред. </w:t>
      </w:r>
      <w:hyperlink r:id="rId58"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истечение срока действия разрешения на строительство индивидуального жилого дома менее чем через три месяца со дня подачи заявления (не является основанием для отказа в заключении договора в случае обращения для заключения договора в целях строительства новых надворных и хозяйственных построек).</w:t>
      </w:r>
    </w:p>
    <w:p w:rsidR="001F7ED5" w:rsidRDefault="001F7ED5">
      <w:pPr>
        <w:pStyle w:val="ConsPlusNormal"/>
        <w:jc w:val="both"/>
      </w:pPr>
      <w:r>
        <w:t xml:space="preserve">(абзац введен </w:t>
      </w:r>
      <w:hyperlink r:id="rId59" w:history="1">
        <w:r>
          <w:rPr>
            <w:color w:val="0000FF"/>
          </w:rPr>
          <w:t>постановлением</w:t>
        </w:r>
      </w:hyperlink>
      <w:r>
        <w:t xml:space="preserve"> Губернатора Тюменской области от 24.07.2020 N 92)</w:t>
      </w:r>
    </w:p>
    <w:p w:rsidR="001F7ED5" w:rsidRDefault="001F7ED5">
      <w:pPr>
        <w:pStyle w:val="ConsPlusNormal"/>
        <w:spacing w:before="220"/>
        <w:ind w:firstLine="540"/>
        <w:jc w:val="both"/>
      </w:pPr>
      <w:bookmarkStart w:id="22" w:name="P154"/>
      <w:bookmarkEnd w:id="22"/>
      <w:r>
        <w:t xml:space="preserve">21.4. Основаниями для отказа в заключении договора для заявителей, указанных в </w:t>
      </w:r>
      <w:hyperlink w:anchor="P52" w:history="1">
        <w:r>
          <w:rPr>
            <w:color w:val="0000FF"/>
          </w:rPr>
          <w:t>подпункте 4 пункта 3</w:t>
        </w:r>
      </w:hyperlink>
      <w:r>
        <w:t xml:space="preserve"> настоящего регламента, являются:</w:t>
      </w:r>
    </w:p>
    <w:p w:rsidR="001F7ED5" w:rsidRDefault="001F7ED5">
      <w:pPr>
        <w:pStyle w:val="ConsPlusNormal"/>
        <w:spacing w:before="220"/>
        <w:ind w:firstLine="540"/>
        <w:jc w:val="both"/>
      </w:pPr>
      <w:r>
        <w:t>- предоставление в текущем периоде древесины на указанный в заявлении объект (жилой дом, надворные и хозяйственные постройки) либо использование права на заключение договора в течение срока, установленного действующим законодательством Тюменской области (за исключением случаев перехода права собственности на земельный участок к заявителю от лица, с которым ранее на указанный объект заключался договор);</w:t>
      </w:r>
    </w:p>
    <w:p w:rsidR="001F7ED5" w:rsidRDefault="001F7ED5">
      <w:pPr>
        <w:pStyle w:val="ConsPlusNormal"/>
        <w:jc w:val="both"/>
      </w:pPr>
      <w:r>
        <w:t xml:space="preserve">(в ред. </w:t>
      </w:r>
      <w:hyperlink r:id="rId60"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xml:space="preserve">- абзацы третий - четвертый исключены. - </w:t>
      </w:r>
      <w:hyperlink r:id="rId61" w:history="1">
        <w:r>
          <w:rPr>
            <w:color w:val="0000FF"/>
          </w:rPr>
          <w:t>Постановление</w:t>
        </w:r>
      </w:hyperlink>
      <w:r>
        <w:t xml:space="preserve"> Губернатора Тюменской области от 24.07.2020 N 92.</w:t>
      </w:r>
    </w:p>
    <w:p w:rsidR="001F7ED5" w:rsidRDefault="001F7ED5">
      <w:pPr>
        <w:pStyle w:val="ConsPlusNormal"/>
        <w:spacing w:before="220"/>
        <w:ind w:firstLine="540"/>
        <w:jc w:val="both"/>
      </w:pPr>
      <w:r>
        <w:t>- отсутствие разрешения на строительство индивидуального жилого дома (выданного до 04.08.2018) либо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с 04.08.2018) (не является основанием для отказа в заключении договора в случае обращения гражданина для заключения договора в целях строительства новых надворных и хозяйственных построек);</w:t>
      </w:r>
    </w:p>
    <w:p w:rsidR="001F7ED5" w:rsidRDefault="001F7ED5">
      <w:pPr>
        <w:pStyle w:val="ConsPlusNormal"/>
        <w:jc w:val="both"/>
      </w:pPr>
      <w:r>
        <w:t xml:space="preserve">(в ред. </w:t>
      </w:r>
      <w:hyperlink r:id="rId62"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истечение срока действия разрешения на строительство индивидуального жилого дома менее чем через три месяца со дня подачи заявления (не является основанием для отказа в заключении договора в случае обращения для заключения договора в целях строительства новых надворных и хозяйственных построек).</w:t>
      </w:r>
    </w:p>
    <w:p w:rsidR="001F7ED5" w:rsidRDefault="001F7ED5">
      <w:pPr>
        <w:pStyle w:val="ConsPlusNormal"/>
        <w:jc w:val="both"/>
      </w:pPr>
      <w:r>
        <w:t xml:space="preserve">(абзац введен </w:t>
      </w:r>
      <w:hyperlink r:id="rId63" w:history="1">
        <w:r>
          <w:rPr>
            <w:color w:val="0000FF"/>
          </w:rPr>
          <w:t>постановлением</w:t>
        </w:r>
      </w:hyperlink>
      <w:r>
        <w:t xml:space="preserve"> Губернатора Тюменской области от 24.07.2020 N 92)</w:t>
      </w:r>
    </w:p>
    <w:p w:rsidR="001F7ED5" w:rsidRDefault="001F7ED5">
      <w:pPr>
        <w:pStyle w:val="ConsPlusNormal"/>
        <w:spacing w:before="220"/>
        <w:ind w:firstLine="540"/>
        <w:jc w:val="both"/>
      </w:pPr>
      <w:bookmarkStart w:id="23" w:name="P162"/>
      <w:bookmarkEnd w:id="23"/>
      <w:r>
        <w:t>22. Основанием для отказа в заключении договора в целях осуществления текущего либо капитального ремонта жилых домов, надворных и хозяйственных построек является предоставление в текущем периоде древесины на указанный в заявлении объект (жилой дом, надворные и хозяйственные постройки) либо использование права на заключение договора в течение срока, установленного действующим законодательством Тюменской области.</w:t>
      </w:r>
    </w:p>
    <w:p w:rsidR="001F7ED5" w:rsidRDefault="001F7ED5">
      <w:pPr>
        <w:pStyle w:val="ConsPlusNormal"/>
        <w:jc w:val="both"/>
      </w:pPr>
      <w:r>
        <w:t xml:space="preserve">(п. 22 в ред. </w:t>
      </w:r>
      <w:hyperlink r:id="rId64"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bookmarkStart w:id="24" w:name="P164"/>
      <w:bookmarkEnd w:id="24"/>
      <w:r>
        <w:t xml:space="preserve">23. Основанием для отказа в заключении договора в целях осуществления текущего либо капитального ремонта жилых домов в первую очередь и без учета периодичности предоставления древесины, установленной </w:t>
      </w:r>
      <w:hyperlink r:id="rId65" w:history="1">
        <w:r>
          <w:rPr>
            <w:color w:val="0000FF"/>
          </w:rPr>
          <w:t>пунктами 2</w:t>
        </w:r>
      </w:hyperlink>
      <w:r>
        <w:t xml:space="preserve">, </w:t>
      </w:r>
      <w:hyperlink r:id="rId66" w:history="1">
        <w:r>
          <w:rPr>
            <w:color w:val="0000FF"/>
          </w:rPr>
          <w:t>3 части 9 статьи 3</w:t>
        </w:r>
      </w:hyperlink>
      <w:r>
        <w:t xml:space="preserve"> Закона, является отсутствие повреждений жилого дома в результате возникновения пожара или чрезвычайной ситуации (авария, опасное природное явление, катастрофа, стихийное или иное бедствие).</w:t>
      </w:r>
    </w:p>
    <w:p w:rsidR="001F7ED5" w:rsidRDefault="001F7ED5">
      <w:pPr>
        <w:pStyle w:val="ConsPlusNormal"/>
        <w:jc w:val="both"/>
      </w:pPr>
      <w:r>
        <w:t xml:space="preserve">(п. 23 в ред. </w:t>
      </w:r>
      <w:hyperlink r:id="rId67"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bookmarkStart w:id="25" w:name="P166"/>
      <w:bookmarkEnd w:id="25"/>
      <w:r>
        <w:t xml:space="preserve">24. При наличии оснований для отказа в заключении договора в целях строительства новых жилых домов, надворных и хозяйственных построек, указанных в </w:t>
      </w:r>
      <w:hyperlink w:anchor="P128" w:history="1">
        <w:r>
          <w:rPr>
            <w:color w:val="0000FF"/>
          </w:rPr>
          <w:t>пунктах 21.1</w:t>
        </w:r>
      </w:hyperlink>
      <w:r>
        <w:t xml:space="preserve"> - </w:t>
      </w:r>
      <w:hyperlink w:anchor="P144" w:history="1">
        <w:r>
          <w:rPr>
            <w:color w:val="0000FF"/>
          </w:rPr>
          <w:t>21.3</w:t>
        </w:r>
      </w:hyperlink>
      <w:r>
        <w:t xml:space="preserve"> настоящего регламента, и в заключении договора в целях осуществления текущего либо капитального ремонта </w:t>
      </w:r>
      <w:r>
        <w:lastRenderedPageBreak/>
        <w:t xml:space="preserve">жилых домов, указанных в </w:t>
      </w:r>
      <w:hyperlink w:anchor="P164" w:history="1">
        <w:r>
          <w:rPr>
            <w:color w:val="0000FF"/>
          </w:rPr>
          <w:t>пункте 23</w:t>
        </w:r>
      </w:hyperlink>
      <w:r>
        <w:t xml:space="preserve"> настоящего регламента, если при этом отсутствуют основания для отказа в заключении договора, предусмотренные </w:t>
      </w:r>
      <w:hyperlink w:anchor="P154" w:history="1">
        <w:r>
          <w:rPr>
            <w:color w:val="0000FF"/>
          </w:rPr>
          <w:t>пунктом 21.4</w:t>
        </w:r>
      </w:hyperlink>
      <w:r>
        <w:t xml:space="preserve"> настоящего регламента, и отказа в заключении договора, предусмотренные </w:t>
      </w:r>
      <w:hyperlink w:anchor="P162" w:history="1">
        <w:r>
          <w:rPr>
            <w:color w:val="0000FF"/>
          </w:rPr>
          <w:t>пунктом 22</w:t>
        </w:r>
      </w:hyperlink>
      <w:r>
        <w:t xml:space="preserve"> настоящего регламента, договор подлежит заключению согласно единой очередности в соответствии с реестром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исходя из даты подачи заявления и номера регистрации.</w:t>
      </w:r>
    </w:p>
    <w:p w:rsidR="001F7ED5" w:rsidRDefault="001F7ED5">
      <w:pPr>
        <w:pStyle w:val="ConsPlusNormal"/>
        <w:spacing w:before="220"/>
        <w:ind w:firstLine="540"/>
        <w:jc w:val="both"/>
      </w:pPr>
      <w:r>
        <w:t xml:space="preserve">Отказ в заключении договора не препятствует повторному обращению заявителя после устранения обстоятельств, послуживших причиной отказа, в порядке, установленном </w:t>
      </w:r>
      <w:hyperlink w:anchor="P232" w:history="1">
        <w:r>
          <w:rPr>
            <w:color w:val="0000FF"/>
          </w:rPr>
          <w:t>разделом 3</w:t>
        </w:r>
      </w:hyperlink>
      <w:r>
        <w:t xml:space="preserve"> настоящего регламента.</w:t>
      </w:r>
    </w:p>
    <w:p w:rsidR="001F7ED5" w:rsidRDefault="001F7ED5">
      <w:pPr>
        <w:pStyle w:val="ConsPlusNormal"/>
        <w:spacing w:before="220"/>
        <w:ind w:firstLine="540"/>
        <w:jc w:val="both"/>
      </w:pPr>
      <w:r>
        <w:t>25. Основанием для приостановления предоставления государственной услуги является наличие общего заявленного в текущем календарном году гражданами объема заготовки древесины, превышающего ежегодный допустимый объем заготовки древесины, установленный лесохозяйственным регламентом лесничества, в пределах лесных участков, не переданных в аренду, постоянное (бессрочное) пользование, безвозмездное срочное пользование на территории соответствующего лесничества.</w:t>
      </w:r>
    </w:p>
    <w:p w:rsidR="001F7ED5" w:rsidRDefault="001F7ED5">
      <w:pPr>
        <w:pStyle w:val="ConsPlusNormal"/>
        <w:spacing w:before="220"/>
        <w:ind w:firstLine="540"/>
        <w:jc w:val="both"/>
      </w:pPr>
      <w:r>
        <w:t>Государственная услуга в случае приостановления предоставляется в последующие годы согласно единой очередности в соответствии с реестром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исходя из даты подачи заявления и номера регистрации.</w:t>
      </w:r>
    </w:p>
    <w:p w:rsidR="001F7ED5" w:rsidRDefault="001F7ED5">
      <w:pPr>
        <w:pStyle w:val="ConsPlusTitle"/>
        <w:spacing w:before="220"/>
        <w:ind w:firstLine="540"/>
        <w:jc w:val="both"/>
        <w:outlineLvl w:val="2"/>
      </w:pPr>
      <w:r>
        <w:t>Способы, размер и основания взимания государственной пошлины или иной платы, взимаемой за предоставление государственной услуги</w:t>
      </w:r>
    </w:p>
    <w:p w:rsidR="001F7ED5" w:rsidRDefault="001F7ED5">
      <w:pPr>
        <w:pStyle w:val="ConsPlusNormal"/>
        <w:spacing w:before="220"/>
        <w:ind w:firstLine="540"/>
        <w:jc w:val="both"/>
      </w:pPr>
      <w:r>
        <w:t>26. Государственная услуга предоставляется бесплатно.</w:t>
      </w:r>
    </w:p>
    <w:p w:rsidR="001F7ED5" w:rsidRDefault="001F7ED5">
      <w:pPr>
        <w:pStyle w:val="ConsPlusNormal"/>
        <w:spacing w:before="220"/>
        <w:ind w:firstLine="540"/>
        <w:jc w:val="both"/>
      </w:pPr>
      <w:r>
        <w:t>Плата по договору является неналоговым платежом и не является платой, взимаемой за предоставление государственной услуги.</w:t>
      </w:r>
    </w:p>
    <w:p w:rsidR="001F7ED5" w:rsidRDefault="001F7ED5">
      <w:pPr>
        <w:pStyle w:val="ConsPlusTitle"/>
        <w:spacing w:before="220"/>
        <w:ind w:firstLine="540"/>
        <w:jc w:val="both"/>
        <w:outlineLvl w:val="2"/>
      </w:pPr>
      <w:r>
        <w:t>Перечень услуг, которые являются необходимыми и обязательными для предоставления государственной услуги и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1F7ED5" w:rsidRDefault="001F7ED5">
      <w:pPr>
        <w:pStyle w:val="ConsPlusNormal"/>
        <w:spacing w:before="220"/>
        <w:ind w:firstLine="540"/>
        <w:jc w:val="both"/>
      </w:pPr>
      <w:r>
        <w:t>27. Услуги, которые являются необходимыми и обязательными для предоставления государственной услуги, отсутствуют.</w:t>
      </w:r>
    </w:p>
    <w:p w:rsidR="001F7ED5" w:rsidRDefault="001F7ED5">
      <w:pPr>
        <w:pStyle w:val="ConsPlusTitle"/>
        <w:spacing w:before="220"/>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F7ED5" w:rsidRDefault="001F7ED5">
      <w:pPr>
        <w:pStyle w:val="ConsPlusNormal"/>
        <w:spacing w:before="220"/>
        <w:ind w:firstLine="540"/>
        <w:jc w:val="both"/>
      </w:pPr>
      <w:r>
        <w:t>28.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 в день обращения.</w:t>
      </w:r>
    </w:p>
    <w:p w:rsidR="001F7ED5" w:rsidRDefault="001F7ED5">
      <w:pPr>
        <w:pStyle w:val="ConsPlusTitle"/>
        <w:spacing w:before="220"/>
        <w:ind w:firstLine="540"/>
        <w:jc w:val="both"/>
        <w:outlineLvl w:val="2"/>
      </w:pPr>
      <w:r>
        <w:t>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1F7ED5" w:rsidRDefault="001F7ED5">
      <w:pPr>
        <w:pStyle w:val="ConsPlusNormal"/>
        <w:spacing w:before="220"/>
        <w:ind w:firstLine="540"/>
        <w:jc w:val="both"/>
      </w:pPr>
      <w:bookmarkStart w:id="26" w:name="P178"/>
      <w:bookmarkEnd w:id="26"/>
      <w:r>
        <w:t>29. Прием заявлений производится в рабочие дни в течение года в соответствии с графиком работы МФЦ.</w:t>
      </w:r>
    </w:p>
    <w:p w:rsidR="001F7ED5" w:rsidRDefault="001F7ED5">
      <w:pPr>
        <w:pStyle w:val="ConsPlusNormal"/>
        <w:spacing w:before="220"/>
        <w:ind w:firstLine="540"/>
        <w:jc w:val="both"/>
      </w:pPr>
      <w:r>
        <w:t xml:space="preserve">Заявления регистрируются в реестре заявлений, поданных для заключения договора в целях </w:t>
      </w:r>
      <w:r>
        <w:lastRenderedPageBreak/>
        <w:t>отопления жилых домов, надворных и хозяйственных построек либо в реестре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поступивших в структурное подразделение учреждения:</w:t>
      </w:r>
    </w:p>
    <w:p w:rsidR="001F7ED5" w:rsidRDefault="001F7ED5">
      <w:pPr>
        <w:pStyle w:val="ConsPlusNormal"/>
        <w:spacing w:before="220"/>
        <w:ind w:firstLine="540"/>
        <w:jc w:val="both"/>
      </w:pPr>
      <w:r>
        <w:t>при подаче заявления через МФЦ - не позднее одного рабочего дня, следующего за днем поступления документов из МФЦ;</w:t>
      </w:r>
    </w:p>
    <w:p w:rsidR="001F7ED5" w:rsidRDefault="001F7ED5">
      <w:pPr>
        <w:pStyle w:val="ConsPlusNormal"/>
        <w:jc w:val="both"/>
      </w:pPr>
      <w:r>
        <w:t xml:space="preserve">(в ред. </w:t>
      </w:r>
      <w:hyperlink r:id="rId68"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при подаче в электронном виде с использованием Порталов услуг - не позднее одного рабочего дня, следующего за днем отправки.</w:t>
      </w:r>
    </w:p>
    <w:p w:rsidR="001F7ED5" w:rsidRDefault="001F7ED5">
      <w:pPr>
        <w:pStyle w:val="ConsPlusNormal"/>
        <w:jc w:val="both"/>
      </w:pPr>
      <w:r>
        <w:t xml:space="preserve">(в ред. </w:t>
      </w:r>
      <w:hyperlink r:id="rId69" w:history="1">
        <w:r>
          <w:rPr>
            <w:color w:val="0000FF"/>
          </w:rPr>
          <w:t>постановления</w:t>
        </w:r>
      </w:hyperlink>
      <w:r>
        <w:t xml:space="preserve"> Губернатора Тюменской области от 24.07.2020 N 92)</w:t>
      </w:r>
    </w:p>
    <w:p w:rsidR="001F7ED5" w:rsidRDefault="001F7ED5">
      <w:pPr>
        <w:pStyle w:val="ConsPlusTitle"/>
        <w:spacing w:before="220"/>
        <w:ind w:firstLine="540"/>
        <w:jc w:val="both"/>
        <w:outlineLvl w:val="2"/>
      </w:pPr>
      <w: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7ED5" w:rsidRDefault="001F7ED5">
      <w:pPr>
        <w:pStyle w:val="ConsPlusNormal"/>
        <w:spacing w:before="220"/>
        <w:ind w:firstLine="540"/>
        <w:jc w:val="both"/>
      </w:pPr>
      <w:bookmarkStart w:id="27" w:name="P185"/>
      <w:bookmarkEnd w:id="27"/>
      <w:r>
        <w:t>30. Предоставление государственной услуги осуществляется по месту нахождения структурных подразделений учреждения, МФЦ.</w:t>
      </w:r>
    </w:p>
    <w:p w:rsidR="001F7ED5" w:rsidRDefault="001F7ED5">
      <w:pPr>
        <w:pStyle w:val="ConsPlusNormal"/>
        <w:spacing w:before="220"/>
        <w:ind w:firstLine="540"/>
        <w:jc w:val="both"/>
      </w:pPr>
      <w:r>
        <w:t>Ожидание осуществляется в здании, в котором располагается соответствующее структурное подразделение учреждения, МФЦ.</w:t>
      </w:r>
    </w:p>
    <w:p w:rsidR="001F7ED5" w:rsidRDefault="001F7ED5">
      <w:pPr>
        <w:pStyle w:val="ConsPlusNormal"/>
        <w:spacing w:before="220"/>
        <w:ind w:firstLine="540"/>
        <w:jc w:val="both"/>
      </w:pPr>
      <w:r>
        <w:t>Места ожидания должны соответствовать санитарно-эпидемиологическим требованиям.</w:t>
      </w:r>
    </w:p>
    <w:p w:rsidR="001F7ED5" w:rsidRDefault="001F7ED5">
      <w:pPr>
        <w:pStyle w:val="ConsPlusNormal"/>
        <w:spacing w:before="220"/>
        <w:ind w:firstLine="540"/>
        <w:jc w:val="both"/>
      </w:pPr>
      <w:r>
        <w:t>Вход и выход из помещений оборудуются соответствующими указателями.</w:t>
      </w:r>
    </w:p>
    <w:p w:rsidR="001F7ED5" w:rsidRDefault="001F7ED5">
      <w:pPr>
        <w:pStyle w:val="ConsPlusNormal"/>
        <w:spacing w:before="220"/>
        <w:ind w:firstLine="540"/>
        <w:jc w:val="both"/>
      </w:pPr>
      <w: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государственной услуги).</w:t>
      </w:r>
    </w:p>
    <w:p w:rsidR="001F7ED5" w:rsidRDefault="001F7ED5">
      <w:pPr>
        <w:pStyle w:val="ConsPlusNormal"/>
        <w:spacing w:before="220"/>
        <w:ind w:firstLine="540"/>
        <w:jc w:val="both"/>
      </w:pPr>
      <w:r>
        <w:t>На территории, прилегающей к месту предоставления государственной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7ED5" w:rsidRDefault="001F7ED5">
      <w:pPr>
        <w:pStyle w:val="ConsPlusNormal"/>
        <w:spacing w:before="220"/>
        <w:ind w:firstLine="540"/>
        <w:jc w:val="both"/>
      </w:pPr>
      <w:r>
        <w:t>Прием заявителей должностными лицами осуществляется в занимаемых ими помещениях.</w:t>
      </w:r>
    </w:p>
    <w:p w:rsidR="001F7ED5" w:rsidRDefault="001F7ED5">
      <w:pPr>
        <w:pStyle w:val="ConsPlusNormal"/>
        <w:spacing w:before="220"/>
        <w:ind w:firstLine="540"/>
        <w:jc w:val="both"/>
      </w:pPr>
      <w:r>
        <w:t>Помещения снабжаются табличками с указанием номера кабинета, должности и фамилии лица, осуществляющего прием.</w:t>
      </w:r>
    </w:p>
    <w:p w:rsidR="001F7ED5" w:rsidRDefault="001F7ED5">
      <w:pPr>
        <w:pStyle w:val="ConsPlusNormal"/>
        <w:spacing w:before="220"/>
        <w:ind w:firstLine="540"/>
        <w:jc w:val="both"/>
      </w:pPr>
      <w:r>
        <w:t>Место для приема заявителя должно быть снабжено стулом, иметь место для письма и раскладки документов.</w:t>
      </w:r>
    </w:p>
    <w:p w:rsidR="001F7ED5" w:rsidRDefault="001F7ED5">
      <w:pPr>
        <w:pStyle w:val="ConsPlusNormal"/>
        <w:spacing w:before="220"/>
        <w:ind w:firstLine="540"/>
        <w:jc w:val="both"/>
      </w:pPr>
      <w:r>
        <w:t>Дополнительно инвалидам обеспечиваются следующие условия доступности помещений для предоставления государственной услуги:</w:t>
      </w:r>
    </w:p>
    <w:p w:rsidR="001F7ED5" w:rsidRDefault="001F7ED5">
      <w:pPr>
        <w:pStyle w:val="ConsPlusNormal"/>
        <w:spacing w:before="220"/>
        <w:ind w:firstLine="540"/>
        <w:jc w:val="both"/>
      </w:pPr>
      <w:r>
        <w:t>- возможность беспрепятственного входа в здания, в которых предоставляется государственная услуга, и выхода из них;</w:t>
      </w:r>
    </w:p>
    <w:p w:rsidR="001F7ED5" w:rsidRDefault="001F7ED5">
      <w:pPr>
        <w:pStyle w:val="ConsPlusNormal"/>
        <w:spacing w:before="220"/>
        <w:ind w:firstLine="540"/>
        <w:jc w:val="both"/>
      </w:pPr>
      <w:r>
        <w:lastRenderedPageBreak/>
        <w:t>- возможность самостоятельного передвижения по территории, прилегающей к месту предоставления государственной услуги, в целях доступа к месту предоставления государственной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1F7ED5" w:rsidRDefault="001F7ED5">
      <w:pPr>
        <w:pStyle w:val="ConsPlusNormal"/>
        <w:spacing w:before="220"/>
        <w:ind w:firstLine="540"/>
        <w:jc w:val="both"/>
      </w:pPr>
      <w:r>
        <w:t>- возможность посадки в транспортное средство и высадки из него перед входом в здания, в которых предоставляется государственная услуга, в том числе с использованием кресла-коляски и, при необходимости, с помощью работников структурных подразделений учреждения;</w:t>
      </w:r>
    </w:p>
    <w:p w:rsidR="001F7ED5" w:rsidRDefault="001F7ED5">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государственной услуги;</w:t>
      </w:r>
    </w:p>
    <w:p w:rsidR="001F7ED5" w:rsidRDefault="001F7ED5">
      <w:pPr>
        <w:pStyle w:val="ConsPlusNormal"/>
        <w:spacing w:before="220"/>
        <w:ind w:firstLine="540"/>
        <w:jc w:val="both"/>
      </w:pPr>
      <w:r>
        <w:t>- содействие инвалиду при входе в здание, в котором предоставляется государственная услуга, и выходе из него, информирование инвалида о доступных маршрутах общественного транспорта;</w:t>
      </w:r>
    </w:p>
    <w:p w:rsidR="001F7ED5" w:rsidRDefault="001F7ED5">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зданиям, в которых предоставляется государственная услуга, и оказываемым государственным услугам,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1F7ED5" w:rsidRDefault="001F7ED5">
      <w:pPr>
        <w:pStyle w:val="ConsPlusNormal"/>
        <w:spacing w:before="220"/>
        <w:ind w:firstLine="540"/>
        <w:jc w:val="both"/>
      </w:pPr>
      <w:r>
        <w:t xml:space="preserve">- обеспечение допуска в здания, в которых предоставляется государственная услуга, собаки-проводника при наличии документа, подтверждающего ее специальное обучение, выданного по </w:t>
      </w:r>
      <w:hyperlink r:id="rId70" w:history="1">
        <w:r>
          <w:rPr>
            <w:color w:val="0000FF"/>
          </w:rPr>
          <w:t>форме</w:t>
        </w:r>
      </w:hyperlink>
      <w:r>
        <w:t xml:space="preserve"> и в </w:t>
      </w:r>
      <w:hyperlink r:id="rId71" w:history="1">
        <w:r>
          <w:rPr>
            <w:color w:val="0000FF"/>
          </w:rPr>
          <w:t>порядке</w:t>
        </w:r>
      </w:hyperlink>
      <w:r>
        <w:t>, утвержденным приказом Министерства труда и социальной защиты Российской Федерации от 22.06.2015 N 386н;</w:t>
      </w:r>
    </w:p>
    <w:p w:rsidR="001F7ED5" w:rsidRDefault="001F7ED5">
      <w:pPr>
        <w:pStyle w:val="ConsPlusNormal"/>
        <w:spacing w:before="220"/>
        <w:ind w:firstLine="540"/>
        <w:jc w:val="both"/>
      </w:pPr>
      <w:r>
        <w:t>- размещение помещений, в которых предоставляется услуга, преимущественно на нижних этажах зданий;</w:t>
      </w:r>
    </w:p>
    <w:p w:rsidR="001F7ED5" w:rsidRDefault="001F7ED5">
      <w:pPr>
        <w:pStyle w:val="ConsPlusNormal"/>
        <w:spacing w:before="220"/>
        <w:ind w:firstLine="540"/>
        <w:jc w:val="both"/>
      </w:pPr>
      <w:r>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1F7ED5" w:rsidRDefault="001F7ED5">
      <w:pPr>
        <w:pStyle w:val="ConsPlusNormal"/>
        <w:spacing w:before="220"/>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F7ED5" w:rsidRDefault="001F7ED5">
      <w:pPr>
        <w:pStyle w:val="ConsPlusNormal"/>
        <w:spacing w:before="220"/>
        <w:ind w:firstLine="540"/>
        <w:jc w:val="both"/>
      </w:pPr>
      <w:r>
        <w:t>На информационных стендах размещается следующая информация:</w:t>
      </w:r>
    </w:p>
    <w:p w:rsidR="001F7ED5" w:rsidRDefault="001F7ED5">
      <w:pPr>
        <w:pStyle w:val="ConsPlusNormal"/>
        <w:spacing w:before="220"/>
        <w:ind w:firstLine="540"/>
        <w:jc w:val="both"/>
      </w:pPr>
      <w:r>
        <w:t>- режим работы, номера телефонов, факсов, адреса электронной почты структурных подразделений учреждения;</w:t>
      </w:r>
    </w:p>
    <w:p w:rsidR="001F7ED5" w:rsidRDefault="001F7ED5">
      <w:pPr>
        <w:pStyle w:val="ConsPlusNormal"/>
        <w:spacing w:before="220"/>
        <w:ind w:firstLine="540"/>
        <w:jc w:val="both"/>
      </w:pPr>
      <w:r>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1F7ED5" w:rsidRDefault="001F7ED5">
      <w:pPr>
        <w:pStyle w:val="ConsPlusNormal"/>
        <w:spacing w:before="220"/>
        <w:ind w:firstLine="540"/>
        <w:jc w:val="both"/>
      </w:pPr>
      <w:r>
        <w:t>- нормативные правовые акты, регулирующие порядок предоставления государственной услуги;</w:t>
      </w:r>
    </w:p>
    <w:p w:rsidR="001F7ED5" w:rsidRDefault="001F7ED5">
      <w:pPr>
        <w:pStyle w:val="ConsPlusNormal"/>
        <w:spacing w:before="220"/>
        <w:ind w:firstLine="540"/>
        <w:jc w:val="both"/>
      </w:pPr>
      <w:r>
        <w:t>- график (режим) работы, номера телефонов, адреса нахождения должностных лиц учреждения.</w:t>
      </w:r>
    </w:p>
    <w:p w:rsidR="001F7ED5" w:rsidRDefault="001F7ED5">
      <w:pPr>
        <w:pStyle w:val="ConsPlusNormal"/>
        <w:spacing w:before="220"/>
        <w:ind w:firstLine="540"/>
        <w:jc w:val="both"/>
      </w:pPr>
      <w:r>
        <w:t>На информационных стендах размещаются также перечень и образцы документов, подлежащих подаче заявителями.</w:t>
      </w:r>
    </w:p>
    <w:p w:rsidR="001F7ED5" w:rsidRDefault="001F7ED5">
      <w:pPr>
        <w:pStyle w:val="ConsPlusNormal"/>
        <w:spacing w:before="220"/>
        <w:ind w:firstLine="540"/>
        <w:jc w:val="both"/>
      </w:pPr>
      <w:r>
        <w:lastRenderedPageBreak/>
        <w:t>Дополнительно инвалидам обеспечиваются следующие условия доступности государственной услуги:</w:t>
      </w:r>
    </w:p>
    <w:p w:rsidR="001F7ED5" w:rsidRDefault="001F7ED5">
      <w:pPr>
        <w:pStyle w:val="ConsPlusNormal"/>
        <w:spacing w:before="220"/>
        <w:ind w:firstLine="540"/>
        <w:jc w:val="both"/>
      </w:pPr>
      <w:r>
        <w:t>- оказание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7ED5" w:rsidRDefault="001F7ED5">
      <w:pPr>
        <w:pStyle w:val="ConsPlusNormal"/>
        <w:spacing w:before="220"/>
        <w:ind w:firstLine="540"/>
        <w:jc w:val="both"/>
      </w:pPr>
      <w:r>
        <w:t>- 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здания, в которых предоставляется государственная услуга, сурдопереводчика, тифлосурдопереводчика;</w:t>
      </w:r>
    </w:p>
    <w:p w:rsidR="001F7ED5" w:rsidRDefault="001F7ED5">
      <w:pPr>
        <w:pStyle w:val="ConsPlusNormal"/>
        <w:spacing w:before="220"/>
        <w:ind w:firstLine="540"/>
        <w:jc w:val="both"/>
      </w:pPr>
      <w:r>
        <w:t>- оказание работниками структурных подразделений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1F7ED5" w:rsidRDefault="001F7ED5">
      <w:pPr>
        <w:pStyle w:val="ConsPlusNormal"/>
        <w:spacing w:before="220"/>
        <w:ind w:firstLine="540"/>
        <w:jc w:val="both"/>
      </w:pPr>
      <w:r>
        <w:t>- другие условия доступности государственной услуги, предусмотренные нормативными и правовыми актами.</w:t>
      </w:r>
    </w:p>
    <w:p w:rsidR="001F7ED5" w:rsidRDefault="001F7ED5">
      <w:pPr>
        <w:pStyle w:val="ConsPlusNormal"/>
        <w:spacing w:before="220"/>
        <w:ind w:firstLine="540"/>
        <w:jc w:val="both"/>
      </w:pPr>
      <w:r>
        <w:t xml:space="preserve">Помещения МФЦ, в которых предоставляется государственная услуга, места ожидания и приема заявителей, размещение и оформление визуальной, текстовой информации о порядке предоставления государственной услуги должны соответствовать требованиям, предусмотренным </w:t>
      </w:r>
      <w:hyperlink r:id="rId7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1F7ED5" w:rsidRDefault="001F7ED5">
      <w:pPr>
        <w:pStyle w:val="ConsPlusTitle"/>
        <w:spacing w:before="220"/>
        <w:ind w:firstLine="540"/>
        <w:jc w:val="both"/>
        <w:outlineLvl w:val="2"/>
      </w:pPr>
      <w:r>
        <w:t>Показатели доступности и качества предоставления государственной услуги</w:t>
      </w:r>
    </w:p>
    <w:p w:rsidR="001F7ED5" w:rsidRDefault="001F7ED5">
      <w:pPr>
        <w:pStyle w:val="ConsPlusNormal"/>
        <w:spacing w:before="220"/>
        <w:ind w:firstLine="540"/>
        <w:jc w:val="both"/>
      </w:pPr>
      <w:bookmarkStart w:id="28" w:name="P218"/>
      <w:bookmarkEnd w:id="28"/>
      <w:r>
        <w:t>31. К показателям доступности и качества предоставления государственной услуги относятся:</w:t>
      </w:r>
    </w:p>
    <w:p w:rsidR="001F7ED5" w:rsidRDefault="001F7ED5">
      <w:pPr>
        <w:pStyle w:val="ConsPlusNormal"/>
        <w:spacing w:before="220"/>
        <w:ind w:firstLine="540"/>
        <w:jc w:val="both"/>
      </w:pPr>
      <w:r>
        <w:t>- наличие доступа заявителей к информации по вопросам предоставления государственной услуги в местах ее размещения, предусмотренных настоящим регламентом;</w:t>
      </w:r>
    </w:p>
    <w:p w:rsidR="001F7ED5" w:rsidRDefault="001F7ED5">
      <w:pPr>
        <w:pStyle w:val="ConsPlusNormal"/>
        <w:spacing w:before="220"/>
        <w:ind w:firstLine="540"/>
        <w:jc w:val="both"/>
      </w:pPr>
      <w:r>
        <w:t>- получение заявителем информации по вопросам предоставления государственной услуги, в том числе о ходе предоставления государственной услуги в сроки, установленные настоящим регламентом;</w:t>
      </w:r>
    </w:p>
    <w:p w:rsidR="001F7ED5" w:rsidRDefault="001F7ED5">
      <w:pPr>
        <w:pStyle w:val="ConsPlusNormal"/>
        <w:spacing w:before="220"/>
        <w:ind w:firstLine="540"/>
        <w:jc w:val="both"/>
      </w:pPr>
      <w:r>
        <w:t>- исполнение должностными лицами административных процедур в сроки, установленные настоящим регламентом;</w:t>
      </w:r>
    </w:p>
    <w:p w:rsidR="001F7ED5" w:rsidRDefault="001F7ED5">
      <w:pPr>
        <w:pStyle w:val="ConsPlusNormal"/>
        <w:spacing w:before="220"/>
        <w:ind w:firstLine="540"/>
        <w:jc w:val="both"/>
      </w:pPr>
      <w:r>
        <w:t>- правильное и грамотное оформление должностными лицами документов, являющихся результатом предоставления государственной услуги;</w:t>
      </w:r>
    </w:p>
    <w:p w:rsidR="001F7ED5" w:rsidRDefault="001F7ED5">
      <w:pPr>
        <w:pStyle w:val="ConsPlusNormal"/>
        <w:spacing w:before="220"/>
        <w:ind w:firstLine="540"/>
        <w:jc w:val="both"/>
      </w:pPr>
      <w:r>
        <w:t>- наличие или отсутствие обоснованных жалоб заявителей, обратившихся за предоставлением государственной услуги;</w:t>
      </w:r>
    </w:p>
    <w:p w:rsidR="001F7ED5" w:rsidRDefault="001F7ED5">
      <w:pPr>
        <w:pStyle w:val="ConsPlusNormal"/>
        <w:spacing w:before="220"/>
        <w:ind w:firstLine="540"/>
        <w:jc w:val="both"/>
      </w:pPr>
      <w:r>
        <w:t>- наличие возможности направить заявление и документы через МФЦ и в электронной форме с использованием Порталов услуг.</w:t>
      </w:r>
    </w:p>
    <w:p w:rsidR="001F7ED5" w:rsidRDefault="001F7ED5">
      <w:pPr>
        <w:pStyle w:val="ConsPlusTitle"/>
        <w:spacing w:before="220"/>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F7ED5" w:rsidRDefault="001F7ED5">
      <w:pPr>
        <w:pStyle w:val="ConsPlusNormal"/>
        <w:spacing w:before="220"/>
        <w:ind w:firstLine="540"/>
        <w:jc w:val="both"/>
      </w:pPr>
      <w:bookmarkStart w:id="29" w:name="P226"/>
      <w:bookmarkEnd w:id="29"/>
      <w:r>
        <w:t xml:space="preserve">32. Порядок взаимодействия учреждения и МФЦ при предоставлении государственной услуги </w:t>
      </w:r>
      <w:r>
        <w:lastRenderedPageBreak/>
        <w:t>регулируется соглашением о взаимодействии, заключаемым между учреждением и МФЦ. Выдача результата предоставления государственной услуги МФЦ не осуществляется.</w:t>
      </w:r>
    </w:p>
    <w:p w:rsidR="001F7ED5" w:rsidRDefault="001F7ED5">
      <w:pPr>
        <w:pStyle w:val="ConsPlusNormal"/>
        <w:spacing w:before="220"/>
        <w:ind w:firstLine="540"/>
        <w:jc w:val="both"/>
      </w:pPr>
      <w:r>
        <w:t xml:space="preserve">Заявления, указанные в </w:t>
      </w:r>
      <w:hyperlink w:anchor="P75" w:history="1">
        <w:r>
          <w:rPr>
            <w:color w:val="0000FF"/>
          </w:rPr>
          <w:t>подпункте 1 пункта 12</w:t>
        </w:r>
      </w:hyperlink>
      <w:r>
        <w:t xml:space="preserve"> и </w:t>
      </w:r>
      <w:hyperlink w:anchor="P89" w:history="1">
        <w:r>
          <w:rPr>
            <w:color w:val="0000FF"/>
          </w:rPr>
          <w:t>подпункте 1 пункта 14</w:t>
        </w:r>
      </w:hyperlink>
      <w:r>
        <w:t xml:space="preserve"> настоящего регламента, а также документы, указанные в </w:t>
      </w:r>
      <w:hyperlink w:anchor="P110" w:history="1">
        <w:r>
          <w:rPr>
            <w:color w:val="0000FF"/>
          </w:rPr>
          <w:t>пункте 16</w:t>
        </w:r>
      </w:hyperlink>
      <w:r>
        <w:t xml:space="preserve"> настоящего регламента, могут быть поданы в электронном виде с использованием Порталов услуг. Документы, указанные в </w:t>
      </w:r>
      <w:hyperlink w:anchor="P110" w:history="1">
        <w:r>
          <w:rPr>
            <w:color w:val="0000FF"/>
          </w:rPr>
          <w:t>пункте 16</w:t>
        </w:r>
      </w:hyperlink>
      <w:r>
        <w:t xml:space="preserve"> настоящего регламента, направляются в виде сканированных копий.</w:t>
      </w:r>
    </w:p>
    <w:p w:rsidR="001F7ED5" w:rsidRDefault="001F7ED5">
      <w:pPr>
        <w:pStyle w:val="ConsPlusNormal"/>
        <w:jc w:val="both"/>
      </w:pPr>
      <w:r>
        <w:t xml:space="preserve">(в ред. </w:t>
      </w:r>
      <w:hyperlink r:id="rId73"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xml:space="preserve">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w:t>
      </w:r>
      <w:hyperlink r:id="rId74"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 (далее - электронная подпись).</w:t>
      </w:r>
    </w:p>
    <w:p w:rsidR="001F7ED5" w:rsidRDefault="001F7ED5">
      <w:pPr>
        <w:pStyle w:val="ConsPlusNormal"/>
        <w:spacing w:before="220"/>
        <w:ind w:firstLine="540"/>
        <w:jc w:val="both"/>
      </w:pPr>
      <w:bookmarkStart w:id="30" w:name="P230"/>
      <w:bookmarkEnd w:id="30"/>
      <w:r>
        <w:t xml:space="preserve">33. Положения </w:t>
      </w:r>
      <w:hyperlink w:anchor="P178" w:history="1">
        <w:r>
          <w:rPr>
            <w:color w:val="0000FF"/>
          </w:rPr>
          <w:t>пунктов 29</w:t>
        </w:r>
      </w:hyperlink>
      <w:r>
        <w:t xml:space="preserve">, </w:t>
      </w:r>
      <w:hyperlink w:anchor="P218" w:history="1">
        <w:r>
          <w:rPr>
            <w:color w:val="0000FF"/>
          </w:rPr>
          <w:t>31</w:t>
        </w:r>
      </w:hyperlink>
      <w:r>
        <w:t xml:space="preserve">, </w:t>
      </w:r>
      <w:hyperlink w:anchor="P226" w:history="1">
        <w:r>
          <w:rPr>
            <w:color w:val="0000FF"/>
          </w:rPr>
          <w:t>32</w:t>
        </w:r>
      </w:hyperlink>
      <w:r>
        <w:t xml:space="preserve">, </w:t>
      </w:r>
      <w:hyperlink w:anchor="P264" w:history="1">
        <w:r>
          <w:rPr>
            <w:color w:val="0000FF"/>
          </w:rPr>
          <w:t>42</w:t>
        </w:r>
      </w:hyperlink>
      <w:r>
        <w:t xml:space="preserve">, </w:t>
      </w:r>
      <w:hyperlink w:anchor="P325" w:history="1">
        <w:r>
          <w:rPr>
            <w:color w:val="0000FF"/>
          </w:rPr>
          <w:t>70</w:t>
        </w:r>
      </w:hyperlink>
      <w:r>
        <w:t xml:space="preserve"> настоящего регламента в части перехода на использование Порталов услуг вступают в силу и применяются в соответствии с Перечнем государственных и муниципальных услуг Тюменской области (опубликован на Официальном портале органов государственной власти Тюменской области на странице Департамента информатизации Тюменской области в разделе "Перечень государственных и муниципальных услуг").</w:t>
      </w:r>
    </w:p>
    <w:p w:rsidR="001F7ED5" w:rsidRDefault="001F7ED5">
      <w:pPr>
        <w:pStyle w:val="ConsPlusNormal"/>
        <w:jc w:val="both"/>
      </w:pPr>
    </w:p>
    <w:p w:rsidR="001F7ED5" w:rsidRDefault="001F7ED5">
      <w:pPr>
        <w:pStyle w:val="ConsPlusTitle"/>
        <w:jc w:val="center"/>
        <w:outlineLvl w:val="1"/>
      </w:pPr>
      <w:bookmarkStart w:id="31" w:name="P232"/>
      <w:bookmarkEnd w:id="31"/>
      <w:r>
        <w:t>III. Состав, последовательность и сроки выполнения</w:t>
      </w:r>
    </w:p>
    <w:p w:rsidR="001F7ED5" w:rsidRDefault="001F7ED5">
      <w:pPr>
        <w:pStyle w:val="ConsPlusTitle"/>
        <w:jc w:val="center"/>
      </w:pPr>
      <w:r>
        <w:t>административных процедур (действий), требования к порядку</w:t>
      </w:r>
    </w:p>
    <w:p w:rsidR="001F7ED5" w:rsidRDefault="001F7ED5">
      <w:pPr>
        <w:pStyle w:val="ConsPlusTitle"/>
        <w:jc w:val="center"/>
      </w:pPr>
      <w:r>
        <w:t>их выполнения, в том числе особенности выполнения</w:t>
      </w:r>
    </w:p>
    <w:p w:rsidR="001F7ED5" w:rsidRDefault="001F7ED5">
      <w:pPr>
        <w:pStyle w:val="ConsPlusTitle"/>
        <w:jc w:val="center"/>
      </w:pPr>
      <w:r>
        <w:t>административных процедур (действий) в электронной форме,</w:t>
      </w:r>
    </w:p>
    <w:p w:rsidR="001F7ED5" w:rsidRDefault="001F7ED5">
      <w:pPr>
        <w:pStyle w:val="ConsPlusTitle"/>
        <w:jc w:val="center"/>
      </w:pPr>
      <w:r>
        <w:t>а также особенности выполнения административных процедур</w:t>
      </w:r>
    </w:p>
    <w:p w:rsidR="001F7ED5" w:rsidRDefault="001F7ED5">
      <w:pPr>
        <w:pStyle w:val="ConsPlusTitle"/>
        <w:jc w:val="center"/>
      </w:pPr>
      <w:r>
        <w:t>в МФЦ</w:t>
      </w:r>
    </w:p>
    <w:p w:rsidR="001F7ED5" w:rsidRDefault="001F7ED5">
      <w:pPr>
        <w:pStyle w:val="ConsPlusNormal"/>
        <w:jc w:val="both"/>
      </w:pPr>
    </w:p>
    <w:p w:rsidR="001F7ED5" w:rsidRDefault="001F7ED5">
      <w:pPr>
        <w:pStyle w:val="ConsPlusTitle"/>
        <w:ind w:firstLine="540"/>
        <w:jc w:val="both"/>
        <w:outlineLvl w:val="2"/>
      </w:pPr>
      <w:r>
        <w:t>Исчерпывающий перечень административных процедур (действий) при предоставлении государственной услуги</w:t>
      </w:r>
    </w:p>
    <w:p w:rsidR="001F7ED5" w:rsidRDefault="001F7ED5">
      <w:pPr>
        <w:pStyle w:val="ConsPlusNormal"/>
        <w:spacing w:before="220"/>
        <w:ind w:firstLine="540"/>
        <w:jc w:val="both"/>
      </w:pPr>
      <w:r>
        <w:t>34. Предоставление государственной услуги включает в себя следующие административные процедуры:</w:t>
      </w:r>
    </w:p>
    <w:p w:rsidR="001F7ED5" w:rsidRDefault="001F7ED5">
      <w:pPr>
        <w:pStyle w:val="ConsPlusNormal"/>
        <w:spacing w:before="220"/>
        <w:ind w:firstLine="540"/>
        <w:jc w:val="both"/>
      </w:pPr>
      <w:r>
        <w:t>34.1. При обращении заявителя с заявлением о заключении договора в целях отопления жилых домов, надворных и хозяйственных построек:</w:t>
      </w:r>
    </w:p>
    <w:p w:rsidR="001F7ED5" w:rsidRDefault="001F7ED5">
      <w:pPr>
        <w:pStyle w:val="ConsPlusNormal"/>
        <w:spacing w:before="220"/>
        <w:ind w:firstLine="540"/>
        <w:jc w:val="both"/>
      </w:pPr>
      <w:r>
        <w:t>- прием и регистрация заявления;</w:t>
      </w:r>
    </w:p>
    <w:p w:rsidR="001F7ED5" w:rsidRDefault="001F7ED5">
      <w:pPr>
        <w:pStyle w:val="ConsPlusNormal"/>
        <w:spacing w:before="220"/>
        <w:ind w:firstLine="540"/>
        <w:jc w:val="both"/>
      </w:pPr>
      <w:r>
        <w:t>- рассмотрение заявления, принятие решения о заключении договора либо об отказе в заключении договора;</w:t>
      </w:r>
    </w:p>
    <w:p w:rsidR="001F7ED5" w:rsidRDefault="001F7ED5">
      <w:pPr>
        <w:pStyle w:val="ConsPlusNormal"/>
        <w:spacing w:before="220"/>
        <w:ind w:firstLine="540"/>
        <w:jc w:val="both"/>
      </w:pPr>
      <w:r>
        <w:t>- подготовка и заключение договора.</w:t>
      </w:r>
    </w:p>
    <w:p w:rsidR="001F7ED5" w:rsidRDefault="001F7ED5">
      <w:pPr>
        <w:pStyle w:val="ConsPlusNormal"/>
        <w:spacing w:before="220"/>
        <w:ind w:firstLine="540"/>
        <w:jc w:val="both"/>
      </w:pPr>
      <w:r>
        <w:t>34.2. При обращении заявителя с заявлением о заключении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w:t>
      </w:r>
    </w:p>
    <w:p w:rsidR="001F7ED5" w:rsidRDefault="001F7ED5">
      <w:pPr>
        <w:pStyle w:val="ConsPlusNormal"/>
        <w:spacing w:before="220"/>
        <w:ind w:firstLine="540"/>
        <w:jc w:val="both"/>
      </w:pPr>
      <w:r>
        <w:t>- прием и регистрация заявления;</w:t>
      </w:r>
    </w:p>
    <w:p w:rsidR="001F7ED5" w:rsidRDefault="001F7ED5">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государственных или муниципальных услуг;</w:t>
      </w:r>
    </w:p>
    <w:p w:rsidR="001F7ED5" w:rsidRDefault="001F7ED5">
      <w:pPr>
        <w:pStyle w:val="ConsPlusNormal"/>
        <w:spacing w:before="220"/>
        <w:ind w:firstLine="540"/>
        <w:jc w:val="both"/>
      </w:pPr>
      <w:r>
        <w:t xml:space="preserve">- рассмотрение заявления, принятие решения о заключении договора либо об отказе в </w:t>
      </w:r>
      <w:r>
        <w:lastRenderedPageBreak/>
        <w:t>заключении договора;</w:t>
      </w:r>
    </w:p>
    <w:p w:rsidR="001F7ED5" w:rsidRDefault="001F7ED5">
      <w:pPr>
        <w:pStyle w:val="ConsPlusNormal"/>
        <w:spacing w:before="220"/>
        <w:ind w:firstLine="540"/>
        <w:jc w:val="both"/>
      </w:pPr>
      <w:r>
        <w:t>- подготовка и заключение договора.</w:t>
      </w:r>
    </w:p>
    <w:p w:rsidR="001F7ED5" w:rsidRDefault="001F7ED5">
      <w:pPr>
        <w:pStyle w:val="ConsPlusTitle"/>
        <w:spacing w:before="220"/>
        <w:ind w:firstLine="540"/>
        <w:jc w:val="both"/>
        <w:outlineLvl w:val="2"/>
      </w:pPr>
      <w:r>
        <w:t>Сведения о должностных лицах, ответственных за выполнение административных действий.</w:t>
      </w:r>
    </w:p>
    <w:p w:rsidR="001F7ED5" w:rsidRDefault="001F7ED5">
      <w:pPr>
        <w:pStyle w:val="ConsPlusNormal"/>
        <w:spacing w:before="220"/>
        <w:ind w:firstLine="540"/>
        <w:jc w:val="both"/>
      </w:pPr>
      <w:r>
        <w:t>35. Административные действия осуществляются должностными лицами структурных подразделений учреждения (находятся в 22 муниципальных районах Тюменской области) на основании соответствующих доверенностей департамента.</w:t>
      </w:r>
    </w:p>
    <w:p w:rsidR="001F7ED5" w:rsidRDefault="001F7ED5">
      <w:pPr>
        <w:pStyle w:val="ConsPlusTitle"/>
        <w:spacing w:before="220"/>
        <w:ind w:firstLine="540"/>
        <w:jc w:val="both"/>
        <w:outlineLvl w:val="2"/>
      </w:pPr>
      <w:r>
        <w:t>Описание административных действий при предоставлении государственной услуги</w:t>
      </w:r>
    </w:p>
    <w:p w:rsidR="001F7ED5" w:rsidRDefault="001F7ED5">
      <w:pPr>
        <w:pStyle w:val="ConsPlusTitle"/>
        <w:spacing w:before="220"/>
        <w:ind w:firstLine="540"/>
        <w:jc w:val="both"/>
        <w:outlineLvl w:val="3"/>
      </w:pPr>
      <w:r>
        <w:t>III.I. Заключение договора в целях отопления жилых домов, надворных и хозяйственных построек</w:t>
      </w:r>
    </w:p>
    <w:p w:rsidR="001F7ED5" w:rsidRDefault="001F7ED5">
      <w:pPr>
        <w:pStyle w:val="ConsPlusTitle"/>
        <w:spacing w:before="220"/>
        <w:ind w:firstLine="540"/>
        <w:jc w:val="both"/>
        <w:outlineLvl w:val="4"/>
      </w:pPr>
      <w:r>
        <w:t>Прием и регистрация заявления</w:t>
      </w:r>
    </w:p>
    <w:p w:rsidR="001F7ED5" w:rsidRDefault="001F7ED5">
      <w:pPr>
        <w:pStyle w:val="ConsPlusNormal"/>
        <w:spacing w:before="220"/>
        <w:ind w:firstLine="540"/>
        <w:jc w:val="both"/>
      </w:pPr>
      <w:r>
        <w:t xml:space="preserve">36. Основанием для начала административной процедуры является поступление из МФЦ либо посредством Порталов услуг в учреждение заявления, указанного в </w:t>
      </w:r>
      <w:hyperlink w:anchor="P75" w:history="1">
        <w:r>
          <w:rPr>
            <w:color w:val="0000FF"/>
          </w:rPr>
          <w:t>подпункте 1 пункта 12</w:t>
        </w:r>
      </w:hyperlink>
      <w:r>
        <w:t xml:space="preserve"> настоящего регламента.</w:t>
      </w:r>
    </w:p>
    <w:p w:rsidR="001F7ED5" w:rsidRDefault="001F7ED5">
      <w:pPr>
        <w:pStyle w:val="ConsPlusNormal"/>
        <w:spacing w:before="220"/>
        <w:ind w:firstLine="540"/>
        <w:jc w:val="both"/>
      </w:pPr>
      <w:r>
        <w:t xml:space="preserve">37. Заявление подлежит составлению и подаче в соответствии с требованиями, установленными </w:t>
      </w:r>
      <w:hyperlink w:anchor="P74" w:history="1">
        <w:r>
          <w:rPr>
            <w:color w:val="0000FF"/>
          </w:rPr>
          <w:t>пунктами 12</w:t>
        </w:r>
      </w:hyperlink>
      <w:r>
        <w:t xml:space="preserve">, </w:t>
      </w:r>
      <w:hyperlink w:anchor="P87" w:history="1">
        <w:r>
          <w:rPr>
            <w:color w:val="0000FF"/>
          </w:rPr>
          <w:t>13</w:t>
        </w:r>
      </w:hyperlink>
      <w:r>
        <w:t xml:space="preserve">, </w:t>
      </w:r>
      <w:hyperlink w:anchor="P178" w:history="1">
        <w:r>
          <w:rPr>
            <w:color w:val="0000FF"/>
          </w:rPr>
          <w:t>29</w:t>
        </w:r>
      </w:hyperlink>
      <w:r>
        <w:t xml:space="preserve">, </w:t>
      </w:r>
      <w:hyperlink w:anchor="P226" w:history="1">
        <w:r>
          <w:rPr>
            <w:color w:val="0000FF"/>
          </w:rPr>
          <w:t>32</w:t>
        </w:r>
      </w:hyperlink>
      <w:r>
        <w:t xml:space="preserve"> настоящего регламента.</w:t>
      </w:r>
    </w:p>
    <w:p w:rsidR="001F7ED5" w:rsidRDefault="001F7ED5">
      <w:pPr>
        <w:pStyle w:val="ConsPlusNormal"/>
        <w:spacing w:before="220"/>
        <w:ind w:firstLine="540"/>
        <w:jc w:val="both"/>
      </w:pPr>
      <w:r>
        <w:t xml:space="preserve">38. Поступившее заявление подлежит регистрации в соответствии с требованиями </w:t>
      </w:r>
      <w:hyperlink w:anchor="P178" w:history="1">
        <w:r>
          <w:rPr>
            <w:color w:val="0000FF"/>
          </w:rPr>
          <w:t>пункта 29</w:t>
        </w:r>
      </w:hyperlink>
      <w:r>
        <w:t xml:space="preserve"> настоящего регламента.</w:t>
      </w:r>
    </w:p>
    <w:p w:rsidR="001F7ED5" w:rsidRDefault="001F7ED5">
      <w:pPr>
        <w:pStyle w:val="ConsPlusNormal"/>
        <w:spacing w:before="220"/>
        <w:ind w:firstLine="540"/>
        <w:jc w:val="both"/>
      </w:pPr>
      <w:r>
        <w:t>Заявление регистрируется должностным лицом учреждения путем внесения соответствующей записи в реестр заявлений, поданных для заключения договора в целях отопления жилых домов, надворных и хозяйственных построек, в целях формирования единой очереди, исходя из даты подачи заявления (</w:t>
      </w:r>
      <w:hyperlink w:anchor="P800" w:history="1">
        <w:r>
          <w:rPr>
            <w:color w:val="0000FF"/>
          </w:rPr>
          <w:t>реестр</w:t>
        </w:r>
      </w:hyperlink>
      <w:r>
        <w:t xml:space="preserve"> заявлений, поданных для заключения договора в целях отопления жилых домов, надворных и хозяйственных построек ведется в бумажном виде по форме согласно приложению N 5 к настоящему регламенту).</w:t>
      </w:r>
    </w:p>
    <w:p w:rsidR="001F7ED5" w:rsidRDefault="001F7ED5">
      <w:pPr>
        <w:pStyle w:val="ConsPlusNormal"/>
        <w:jc w:val="both"/>
      </w:pPr>
      <w:r>
        <w:t xml:space="preserve">(в ред. </w:t>
      </w:r>
      <w:hyperlink r:id="rId75"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39. Продолжительность регистрации составляет 5 минут.</w:t>
      </w:r>
    </w:p>
    <w:p w:rsidR="001F7ED5" w:rsidRDefault="001F7ED5">
      <w:pPr>
        <w:pStyle w:val="ConsPlusNormal"/>
        <w:spacing w:before="220"/>
        <w:ind w:firstLine="540"/>
        <w:jc w:val="both"/>
      </w:pPr>
      <w:bookmarkStart w:id="32" w:name="P261"/>
      <w:bookmarkEnd w:id="32"/>
      <w:r>
        <w:t>40. Максимально допустимая продолжительность осуществления административного действия не должна превышать 5 минут.</w:t>
      </w:r>
    </w:p>
    <w:p w:rsidR="001F7ED5" w:rsidRDefault="001F7ED5">
      <w:pPr>
        <w:pStyle w:val="ConsPlusTitle"/>
        <w:spacing w:before="220"/>
        <w:ind w:firstLine="540"/>
        <w:jc w:val="both"/>
        <w:outlineLvl w:val="4"/>
      </w:pPr>
      <w:r>
        <w:t>Рассмотрение заявления, принятие решения о заключении договора либо об отказе в заключении договора</w:t>
      </w:r>
    </w:p>
    <w:p w:rsidR="001F7ED5" w:rsidRDefault="001F7ED5">
      <w:pPr>
        <w:pStyle w:val="ConsPlusNormal"/>
        <w:spacing w:before="220"/>
        <w:ind w:firstLine="540"/>
        <w:jc w:val="both"/>
      </w:pPr>
      <w:r>
        <w:t>41. Основанием для начала административного действия является регистрация поступившего в структурное подразделение учреждения заявления.</w:t>
      </w:r>
    </w:p>
    <w:p w:rsidR="001F7ED5" w:rsidRDefault="001F7ED5">
      <w:pPr>
        <w:pStyle w:val="ConsPlusNormal"/>
        <w:spacing w:before="220"/>
        <w:ind w:firstLine="540"/>
        <w:jc w:val="both"/>
      </w:pPr>
      <w:bookmarkStart w:id="33" w:name="P264"/>
      <w:bookmarkEnd w:id="33"/>
      <w:r>
        <w:t>42. В случае поступления заявления в электронном виде с использованием Порталов услуг должностное лицо учреждения в порядке и сроки, установленные нормативными правовыми актами, регламентирующими использование Порталов услуг, направляет заявителю информацию:</w:t>
      </w:r>
    </w:p>
    <w:p w:rsidR="001F7ED5" w:rsidRDefault="001F7ED5">
      <w:pPr>
        <w:pStyle w:val="ConsPlusNormal"/>
        <w:spacing w:before="220"/>
        <w:ind w:firstLine="540"/>
        <w:jc w:val="both"/>
      </w:pPr>
      <w:r>
        <w:t>1) не позднее одного рабочего дня со дня регистрации заявления - о принятии заявления к рассмотрению;</w:t>
      </w:r>
    </w:p>
    <w:p w:rsidR="001F7ED5" w:rsidRDefault="001F7ED5">
      <w:pPr>
        <w:pStyle w:val="ConsPlusNormal"/>
        <w:jc w:val="both"/>
      </w:pPr>
      <w:r>
        <w:t xml:space="preserve">(в ред. </w:t>
      </w:r>
      <w:hyperlink r:id="rId76"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xml:space="preserve">2) не позднее одного рабочего дня со дня принятия решения о заключении договора либо об отказе в заключении договора - о времени и месте получения уведомления об оплате, подписании </w:t>
      </w:r>
      <w:r>
        <w:lastRenderedPageBreak/>
        <w:t>и получении договора либо отказа в заключении договора.</w:t>
      </w:r>
    </w:p>
    <w:p w:rsidR="001F7ED5" w:rsidRDefault="001F7ED5">
      <w:pPr>
        <w:pStyle w:val="ConsPlusNormal"/>
        <w:jc w:val="both"/>
      </w:pPr>
      <w:r>
        <w:t xml:space="preserve">(в ред. </w:t>
      </w:r>
      <w:hyperlink r:id="rId77"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bookmarkStart w:id="34" w:name="P269"/>
      <w:bookmarkEnd w:id="34"/>
      <w:r>
        <w:t>43. Должностное лицо учреждения в течение 10 рабочих дней со дня регистрации заявления проводит проверку, на основании которой принимает решение о заключении договора либо об отказе в заключении договора.</w:t>
      </w:r>
    </w:p>
    <w:p w:rsidR="001F7ED5" w:rsidRDefault="001F7ED5">
      <w:pPr>
        <w:pStyle w:val="ConsPlusNormal"/>
        <w:jc w:val="both"/>
      </w:pPr>
      <w:r>
        <w:t xml:space="preserve">(в ред. </w:t>
      </w:r>
      <w:hyperlink r:id="rId78"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xml:space="preserve">44. При наличии оснований для отказа в заключении договора, указанных в </w:t>
      </w:r>
      <w:hyperlink w:anchor="P125" w:history="1">
        <w:r>
          <w:rPr>
            <w:color w:val="0000FF"/>
          </w:rPr>
          <w:t>пункте 20</w:t>
        </w:r>
      </w:hyperlink>
      <w:r>
        <w:t xml:space="preserve"> настоящего регламента, должностным лицом учреждения принимается решение об отказе в заключении договора. Решение об отказе в заключении договора оформляется в срок, указанный в </w:t>
      </w:r>
      <w:hyperlink w:anchor="P269" w:history="1">
        <w:r>
          <w:rPr>
            <w:color w:val="0000FF"/>
          </w:rPr>
          <w:t>пункте 43</w:t>
        </w:r>
      </w:hyperlink>
      <w:r>
        <w:t xml:space="preserve"> настоящего регламента, в виде письменного уведомления об отказе в заключении договора (далее - мотивированный отказ) (</w:t>
      </w:r>
      <w:hyperlink w:anchor="P627" w:history="1">
        <w:r>
          <w:rPr>
            <w:color w:val="0000FF"/>
          </w:rPr>
          <w:t>форма</w:t>
        </w:r>
      </w:hyperlink>
      <w:r>
        <w:t xml:space="preserve"> уведомления об отказе в заключении договора указана в приложении N 3 к настоящему регламенту).</w:t>
      </w:r>
    </w:p>
    <w:p w:rsidR="001F7ED5" w:rsidRDefault="001F7ED5">
      <w:pPr>
        <w:pStyle w:val="ConsPlusNormal"/>
        <w:spacing w:before="220"/>
        <w:ind w:firstLine="540"/>
        <w:jc w:val="both"/>
      </w:pPr>
      <w:r>
        <w:t>45. Мотивированный отказ не позднее одного рабочего дня, следующего за днем принятия решения об отказе в заключении договора, направляется в МФЦ в соответствии с условиями соглашения о взаимодействии, заключенного между учреждением и МФЦ, для выдачи заявителю при личном обращении в МФЦ либо не позднее трех рабочих дней со дня принятия решения об отказе в заключении договора направляется на электронный адрес заявителя, в случае указания его гражданином в заявлении.</w:t>
      </w:r>
    </w:p>
    <w:p w:rsidR="001F7ED5" w:rsidRDefault="001F7ED5">
      <w:pPr>
        <w:pStyle w:val="ConsPlusNormal"/>
        <w:spacing w:before="220"/>
        <w:ind w:firstLine="540"/>
        <w:jc w:val="both"/>
      </w:pPr>
      <w:r>
        <w:t xml:space="preserve">46. Отказ в заключении договора не препятствует повторному обращению заявителя после устранения обстоятельств, послуживших причиной отказа, в порядке, установленном </w:t>
      </w:r>
      <w:hyperlink w:anchor="P232" w:history="1">
        <w:r>
          <w:rPr>
            <w:color w:val="0000FF"/>
          </w:rPr>
          <w:t>разделом 3</w:t>
        </w:r>
      </w:hyperlink>
      <w:r>
        <w:t xml:space="preserve"> настоящего регламента.</w:t>
      </w:r>
    </w:p>
    <w:p w:rsidR="001F7ED5" w:rsidRDefault="001F7ED5">
      <w:pPr>
        <w:pStyle w:val="ConsPlusNormal"/>
        <w:spacing w:before="220"/>
        <w:ind w:firstLine="540"/>
        <w:jc w:val="both"/>
      </w:pPr>
      <w:r>
        <w:t xml:space="preserve">47. При отсутствии оснований для отказа в заключении договора, указанных в </w:t>
      </w:r>
      <w:hyperlink w:anchor="P125" w:history="1">
        <w:r>
          <w:rPr>
            <w:color w:val="0000FF"/>
          </w:rPr>
          <w:t>пункте 20</w:t>
        </w:r>
      </w:hyperlink>
      <w:r>
        <w:t xml:space="preserve"> настоящего регламента, должностным лицом учреждения принимается решение о заключении договора. Решение о заключении договора оформляется в срок, указанный в </w:t>
      </w:r>
      <w:hyperlink w:anchor="P269" w:history="1">
        <w:r>
          <w:rPr>
            <w:color w:val="0000FF"/>
          </w:rPr>
          <w:t>пункте 43</w:t>
        </w:r>
      </w:hyperlink>
      <w:r>
        <w:t xml:space="preserve"> настоящего регламента, в виде уведомления (далее - уведомление) (</w:t>
      </w:r>
      <w:hyperlink w:anchor="P699" w:history="1">
        <w:r>
          <w:rPr>
            <w:color w:val="0000FF"/>
          </w:rPr>
          <w:t>форма</w:t>
        </w:r>
      </w:hyperlink>
      <w:r>
        <w:t xml:space="preserve"> уведомления о заключении договора указана в приложении N 4 к настоящему регламенту), в котором указываются дата (не ранее 15 рабочих дней и не позднее 30 рабочих дней со дня принятия решения), время и место прибытия гражданина для подписания договора и получения уведомления об оплате.</w:t>
      </w:r>
    </w:p>
    <w:p w:rsidR="001F7ED5" w:rsidRDefault="001F7ED5">
      <w:pPr>
        <w:pStyle w:val="ConsPlusNormal"/>
        <w:jc w:val="both"/>
      </w:pPr>
      <w:r>
        <w:t xml:space="preserve">(в ред. </w:t>
      </w:r>
      <w:hyperlink r:id="rId79"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48. Уведомление не позднее одного рабочего дня, следующего за днем принятия решения о заключении договора, направляется в МФЦ в соответствии с условиями соглашения о взаимодействии, заключенного между учреждением и МФЦ, для выдачи заявителю при личном обращении в МФЦ либо не позднее трех рабочих дней со дня принятия решения о заключении договора направляется на электронный адрес заявителя, в случае указания его гражданином в заявлении.</w:t>
      </w:r>
    </w:p>
    <w:p w:rsidR="001F7ED5" w:rsidRDefault="001F7ED5">
      <w:pPr>
        <w:pStyle w:val="ConsPlusNormal"/>
        <w:jc w:val="both"/>
      </w:pPr>
      <w:r>
        <w:t xml:space="preserve">(в ред. </w:t>
      </w:r>
      <w:hyperlink r:id="rId80"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xml:space="preserve">49. В случае указания гражданином в заявлении требуемого объема древесины, превышающего установленный объем заготовки древесины гражданами для собственных нужд, установленный </w:t>
      </w:r>
      <w:hyperlink r:id="rId81" w:history="1">
        <w:r>
          <w:rPr>
            <w:color w:val="0000FF"/>
          </w:rPr>
          <w:t>постановлением</w:t>
        </w:r>
      </w:hyperlink>
      <w:r>
        <w:t xml:space="preserve"> Правительства Тюменской области от 06.08.2007 N 187-п "Об утверждении объемов заготовки древесины гражданами для собственных нужд в Тюменской области, за исключением случаев, предусмотренных пунктом 41.3 статьи 81 Лесного кодекса Российской Федерации", договор подлежит заключению на предельно допустимый объем древесины, установленный вышеуказанным постановлением Правительства Тюменской области.</w:t>
      </w:r>
    </w:p>
    <w:p w:rsidR="001F7ED5" w:rsidRDefault="001F7ED5">
      <w:pPr>
        <w:pStyle w:val="ConsPlusNormal"/>
        <w:spacing w:before="220"/>
        <w:ind w:firstLine="540"/>
        <w:jc w:val="both"/>
      </w:pPr>
      <w:r>
        <w:t>50. Сведения о принятом решении и направлении его заявителю вносятся должностным лицом учреждения в реестр заявлений, поданных для заключения договора в целях отопления жилых домов, надворных и хозяйственных построек в день принятия решения, направления решения заявителю.</w:t>
      </w:r>
    </w:p>
    <w:p w:rsidR="001F7ED5" w:rsidRDefault="001F7ED5">
      <w:pPr>
        <w:pStyle w:val="ConsPlusNormal"/>
        <w:spacing w:before="220"/>
        <w:ind w:firstLine="540"/>
        <w:jc w:val="both"/>
      </w:pPr>
      <w:r>
        <w:lastRenderedPageBreak/>
        <w:t>51. Максимально допустимая продолжительность осуществления административного действия не должна превышать 13 рабочих дней со дня регистрации заявления.</w:t>
      </w:r>
    </w:p>
    <w:p w:rsidR="001F7ED5" w:rsidRDefault="001F7ED5">
      <w:pPr>
        <w:pStyle w:val="ConsPlusNormal"/>
        <w:spacing w:before="220"/>
        <w:ind w:firstLine="540"/>
        <w:jc w:val="both"/>
      </w:pPr>
      <w:r>
        <w:t>52. Результатом административной процедуры является направление заявителю уведомления либо мотивированного отказа.</w:t>
      </w:r>
    </w:p>
    <w:p w:rsidR="001F7ED5" w:rsidRDefault="001F7ED5">
      <w:pPr>
        <w:pStyle w:val="ConsPlusTitle"/>
        <w:spacing w:before="220"/>
        <w:ind w:firstLine="540"/>
        <w:jc w:val="both"/>
        <w:outlineLvl w:val="4"/>
      </w:pPr>
      <w:r>
        <w:t>Подготовка и заключение договора</w:t>
      </w:r>
    </w:p>
    <w:p w:rsidR="001F7ED5" w:rsidRDefault="001F7ED5">
      <w:pPr>
        <w:pStyle w:val="ConsPlusNormal"/>
        <w:spacing w:before="220"/>
        <w:ind w:firstLine="540"/>
        <w:jc w:val="both"/>
      </w:pPr>
      <w:bookmarkStart w:id="35" w:name="P283"/>
      <w:bookmarkEnd w:id="35"/>
      <w:r>
        <w:t>53. Основанием для начала административного действия является принятие решения о заключении договора.</w:t>
      </w:r>
    </w:p>
    <w:p w:rsidR="001F7ED5" w:rsidRDefault="001F7ED5">
      <w:pPr>
        <w:pStyle w:val="ConsPlusNormal"/>
        <w:spacing w:before="220"/>
        <w:ind w:firstLine="540"/>
        <w:jc w:val="both"/>
      </w:pPr>
      <w:r>
        <w:t>54. Договор в двух экземплярах (по одному экземпляру для гражданина и учреждения) и уведомление об оплате изготавливаются должностным лицом учреждения с использованием информационной системы "АВЕРС: управление лесным фондом ПРОФ" в ходе приема гражданина, явившегося для подписания договора.</w:t>
      </w:r>
    </w:p>
    <w:p w:rsidR="001F7ED5" w:rsidRDefault="001F7ED5">
      <w:pPr>
        <w:pStyle w:val="ConsPlusNormal"/>
        <w:jc w:val="both"/>
      </w:pPr>
      <w:r>
        <w:t xml:space="preserve">(п. 54 в ред. </w:t>
      </w:r>
      <w:hyperlink r:id="rId82"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xml:space="preserve">55. Форма договора соответствует форме типового договора купли-продажи лесных насаждений, утвержденной </w:t>
      </w:r>
      <w:hyperlink r:id="rId83" w:history="1">
        <w:r>
          <w:rPr>
            <w:color w:val="0000FF"/>
          </w:rPr>
          <w:t>приказом</w:t>
        </w:r>
      </w:hyperlink>
      <w:r>
        <w:t xml:space="preserve"> Минприроды России от 27.07.2020 N 488 "Об утверждении типового договора купли-продажи лесных насаждений". Срок действия договора не может превышать один год.</w:t>
      </w:r>
    </w:p>
    <w:p w:rsidR="001F7ED5" w:rsidRDefault="001F7ED5">
      <w:pPr>
        <w:pStyle w:val="ConsPlusNormal"/>
        <w:jc w:val="both"/>
      </w:pPr>
      <w:r>
        <w:t xml:space="preserve">(в ред. </w:t>
      </w:r>
      <w:hyperlink r:id="rId84" w:history="1">
        <w:r>
          <w:rPr>
            <w:color w:val="0000FF"/>
          </w:rPr>
          <w:t>постановления</w:t>
        </w:r>
      </w:hyperlink>
      <w:r>
        <w:t xml:space="preserve"> Губернатора Тюменской области от 04.02.2021 N 23)</w:t>
      </w:r>
    </w:p>
    <w:p w:rsidR="001F7ED5" w:rsidRDefault="001F7ED5">
      <w:pPr>
        <w:pStyle w:val="ConsPlusNormal"/>
        <w:spacing w:before="220"/>
        <w:ind w:firstLine="540"/>
        <w:jc w:val="both"/>
      </w:pPr>
      <w:r>
        <w:t>56. Явившийся для подписания договора заявитель предъявляет документ, удостоверяющий личность.</w:t>
      </w:r>
    </w:p>
    <w:p w:rsidR="001F7ED5" w:rsidRDefault="001F7ED5">
      <w:pPr>
        <w:pStyle w:val="ConsPlusNormal"/>
        <w:spacing w:before="220"/>
        <w:ind w:firstLine="540"/>
        <w:jc w:val="both"/>
      </w:pPr>
      <w:r>
        <w:t>57. Должностное лицо учреждения проверяет данные проекта договора на предмет соответствия данным документа, удостоверяющего личность, после чего документ возвращает заявителю.</w:t>
      </w:r>
    </w:p>
    <w:p w:rsidR="001F7ED5" w:rsidRDefault="001F7ED5">
      <w:pPr>
        <w:pStyle w:val="ConsPlusNormal"/>
        <w:spacing w:before="220"/>
        <w:ind w:firstLine="540"/>
        <w:jc w:val="both"/>
      </w:pPr>
      <w:r>
        <w:t>В случае несоответствия данных документа, удостоверяющего личность, данным оформленного договора незамедлительно вносит соответствующие изменения в договор.</w:t>
      </w:r>
    </w:p>
    <w:p w:rsidR="001F7ED5" w:rsidRDefault="001F7ED5">
      <w:pPr>
        <w:pStyle w:val="ConsPlusNormal"/>
        <w:jc w:val="both"/>
      </w:pPr>
      <w:r>
        <w:t xml:space="preserve">(в ред. </w:t>
      </w:r>
      <w:hyperlink r:id="rId85"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58. Договор подписывается должностным лицом учреждения, уполномоченным на основании документа, подтверждающего право подписания договора от имени департамента.</w:t>
      </w:r>
    </w:p>
    <w:p w:rsidR="001F7ED5" w:rsidRDefault="001F7ED5">
      <w:pPr>
        <w:pStyle w:val="ConsPlusNormal"/>
        <w:spacing w:before="220"/>
        <w:ind w:firstLine="540"/>
        <w:jc w:val="both"/>
      </w:pPr>
      <w:r>
        <w:t>При подписании договора уполномоченное должностное лицо учреждения в обязательном порядке предъявляет заявителю документ, подтверждающий право подписания договора от имени департамента.</w:t>
      </w:r>
    </w:p>
    <w:p w:rsidR="001F7ED5" w:rsidRDefault="001F7ED5">
      <w:pPr>
        <w:pStyle w:val="ConsPlusNormal"/>
        <w:spacing w:before="220"/>
        <w:ind w:firstLine="540"/>
        <w:jc w:val="both"/>
      </w:pPr>
      <w:bookmarkStart w:id="36" w:name="P294"/>
      <w:bookmarkEnd w:id="36"/>
      <w:r>
        <w:t>59. Решение о заключении договора утрачивает силу в случае если заявитель, в отношении которого принято решение о подготовке проекта договора, не явился для заключения договора по истечении двух месяцев со дня, указанного в уведомлении.</w:t>
      </w:r>
    </w:p>
    <w:p w:rsidR="001F7ED5" w:rsidRDefault="001F7ED5">
      <w:pPr>
        <w:pStyle w:val="ConsPlusNormal"/>
        <w:spacing w:before="220"/>
        <w:ind w:firstLine="540"/>
        <w:jc w:val="both"/>
      </w:pPr>
      <w:r>
        <w:t>Сведения об утрате силы решения о заключении договора вносятся должностным лицом в реестр заявлений, поданных для заключения договора в целях отопления жилых домов, надворных и хозяйственных построек в день утраты силы решения.</w:t>
      </w:r>
    </w:p>
    <w:p w:rsidR="001F7ED5" w:rsidRDefault="001F7ED5">
      <w:pPr>
        <w:pStyle w:val="ConsPlusNormal"/>
        <w:spacing w:before="220"/>
        <w:ind w:firstLine="540"/>
        <w:jc w:val="both"/>
      </w:pPr>
      <w:r>
        <w:t xml:space="preserve">60. Наступление последствий, указанных в </w:t>
      </w:r>
      <w:hyperlink w:anchor="P294" w:history="1">
        <w:r>
          <w:rPr>
            <w:color w:val="0000FF"/>
          </w:rPr>
          <w:t>пункте 59</w:t>
        </w:r>
      </w:hyperlink>
      <w:r>
        <w:t xml:space="preserve"> настоящего регламента, не препятствует повторному обращению заявителя с заявлением в порядке, установленном настоящим регламентом.</w:t>
      </w:r>
    </w:p>
    <w:p w:rsidR="001F7ED5" w:rsidRDefault="001F7ED5">
      <w:pPr>
        <w:pStyle w:val="ConsPlusNormal"/>
        <w:spacing w:before="220"/>
        <w:ind w:firstLine="540"/>
        <w:jc w:val="both"/>
      </w:pPr>
      <w:r>
        <w:t xml:space="preserve">61. Максимально допустимая продолжительность осуществления административного действия, связанного с подготовкой и заключением договора, не должна превышать 25 рабочих дней со дня принятия решения о заключении договора (без учета требований, указанных в </w:t>
      </w:r>
      <w:hyperlink w:anchor="P294" w:history="1">
        <w:r>
          <w:rPr>
            <w:color w:val="0000FF"/>
          </w:rPr>
          <w:t xml:space="preserve">пункте </w:t>
        </w:r>
        <w:r>
          <w:rPr>
            <w:color w:val="0000FF"/>
          </w:rPr>
          <w:lastRenderedPageBreak/>
          <w:t>59</w:t>
        </w:r>
      </w:hyperlink>
      <w:r>
        <w:t xml:space="preserve"> настоящего регламента).</w:t>
      </w:r>
    </w:p>
    <w:p w:rsidR="001F7ED5" w:rsidRDefault="001F7ED5">
      <w:pPr>
        <w:pStyle w:val="ConsPlusNormal"/>
        <w:spacing w:before="220"/>
        <w:ind w:firstLine="540"/>
        <w:jc w:val="both"/>
      </w:pPr>
      <w:bookmarkStart w:id="37" w:name="P298"/>
      <w:bookmarkEnd w:id="37"/>
      <w:r>
        <w:t>62. Результатом административной процедуры является заключение с заявителем договора купли-продажи лесных насаждений для собственных нужд граждан.</w:t>
      </w:r>
    </w:p>
    <w:p w:rsidR="001F7ED5" w:rsidRDefault="001F7ED5">
      <w:pPr>
        <w:pStyle w:val="ConsPlusTitle"/>
        <w:spacing w:before="220"/>
        <w:ind w:firstLine="540"/>
        <w:jc w:val="both"/>
        <w:outlineLvl w:val="3"/>
      </w:pPr>
      <w:r>
        <w:t>III.II. Заключение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w:t>
      </w:r>
    </w:p>
    <w:p w:rsidR="001F7ED5" w:rsidRDefault="001F7ED5">
      <w:pPr>
        <w:pStyle w:val="ConsPlusTitle"/>
        <w:spacing w:before="220"/>
        <w:ind w:firstLine="540"/>
        <w:jc w:val="both"/>
        <w:outlineLvl w:val="4"/>
      </w:pPr>
      <w:r>
        <w:t>Прием и регистрация заявления</w:t>
      </w:r>
    </w:p>
    <w:p w:rsidR="001F7ED5" w:rsidRDefault="001F7ED5">
      <w:pPr>
        <w:pStyle w:val="ConsPlusNormal"/>
        <w:spacing w:before="220"/>
        <w:ind w:firstLine="540"/>
        <w:jc w:val="both"/>
      </w:pPr>
      <w:r>
        <w:t xml:space="preserve">63. Состав, последовательность, сроки и требования выполнения настоящей административной процедуры соответствуют </w:t>
      </w:r>
      <w:hyperlink w:anchor="P185" w:history="1">
        <w:r>
          <w:rPr>
            <w:color w:val="0000FF"/>
          </w:rPr>
          <w:t>пунктам 36</w:t>
        </w:r>
      </w:hyperlink>
      <w:r>
        <w:t xml:space="preserve"> - </w:t>
      </w:r>
      <w:hyperlink w:anchor="P261" w:history="1">
        <w:r>
          <w:rPr>
            <w:color w:val="0000FF"/>
          </w:rPr>
          <w:t>40</w:t>
        </w:r>
      </w:hyperlink>
      <w:r>
        <w:t xml:space="preserve"> настоящего регламента с учетом особенностей, указанных в </w:t>
      </w:r>
      <w:hyperlink w:anchor="P303" w:history="1">
        <w:r>
          <w:rPr>
            <w:color w:val="0000FF"/>
          </w:rPr>
          <w:t>пункте 64</w:t>
        </w:r>
      </w:hyperlink>
      <w:r>
        <w:t xml:space="preserve"> настоящего регламента.</w:t>
      </w:r>
    </w:p>
    <w:p w:rsidR="001F7ED5" w:rsidRDefault="001F7ED5">
      <w:pPr>
        <w:pStyle w:val="ConsPlusNormal"/>
        <w:jc w:val="both"/>
      </w:pPr>
      <w:r>
        <w:t xml:space="preserve">(в ред. </w:t>
      </w:r>
      <w:hyperlink r:id="rId86"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bookmarkStart w:id="38" w:name="P303"/>
      <w:bookmarkEnd w:id="38"/>
      <w:r>
        <w:t xml:space="preserve">64. Поступившее в учреждение заявление, указанное в </w:t>
      </w:r>
      <w:hyperlink w:anchor="P89" w:history="1">
        <w:r>
          <w:rPr>
            <w:color w:val="0000FF"/>
          </w:rPr>
          <w:t>подпункте 1 пункта 14</w:t>
        </w:r>
      </w:hyperlink>
      <w:r>
        <w:t xml:space="preserve"> настоящего регламента, регистрируется должностным лицом учреждения путем внесения соответствующей записи в реестр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в целях формирования единой очереди, исходя из даты подачи заявления (</w:t>
      </w:r>
      <w:hyperlink w:anchor="P880" w:history="1">
        <w:r>
          <w:rPr>
            <w:color w:val="0000FF"/>
          </w:rPr>
          <w:t>реестр</w:t>
        </w:r>
      </w:hyperlink>
      <w:r>
        <w:t xml:space="preserve">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ведется в бумажном виде по форме согласно приложению N 6 к настоящему регламенту).</w:t>
      </w:r>
    </w:p>
    <w:p w:rsidR="001F7ED5" w:rsidRDefault="001F7ED5">
      <w:pPr>
        <w:pStyle w:val="ConsPlusNormal"/>
        <w:jc w:val="both"/>
      </w:pPr>
      <w:r>
        <w:t xml:space="preserve">(в ред. </w:t>
      </w:r>
      <w:hyperlink r:id="rId87"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xml:space="preserve">Вместе с заявлением, указанным в </w:t>
      </w:r>
      <w:hyperlink w:anchor="P89" w:history="1">
        <w:r>
          <w:rPr>
            <w:color w:val="0000FF"/>
          </w:rPr>
          <w:t>подпункте 1 пункта 14</w:t>
        </w:r>
      </w:hyperlink>
      <w:r>
        <w:t xml:space="preserve"> настоящего регламента, заявитель вправе по желанию представить документы, указанные в </w:t>
      </w:r>
      <w:hyperlink w:anchor="P110" w:history="1">
        <w:r>
          <w:rPr>
            <w:color w:val="0000FF"/>
          </w:rPr>
          <w:t>пункте 16</w:t>
        </w:r>
      </w:hyperlink>
      <w:r>
        <w:t xml:space="preserve"> настоящего регламента, в порядке, установленном </w:t>
      </w:r>
      <w:hyperlink w:anchor="P120" w:history="1">
        <w:r>
          <w:rPr>
            <w:color w:val="0000FF"/>
          </w:rPr>
          <w:t>пунктами 17</w:t>
        </w:r>
      </w:hyperlink>
      <w:r>
        <w:t xml:space="preserve">, </w:t>
      </w:r>
      <w:hyperlink w:anchor="P230" w:history="1">
        <w:r>
          <w:rPr>
            <w:color w:val="0000FF"/>
          </w:rPr>
          <w:t>33</w:t>
        </w:r>
      </w:hyperlink>
      <w:r>
        <w:t xml:space="preserve"> настоящего регламента.</w:t>
      </w:r>
    </w:p>
    <w:p w:rsidR="001F7ED5" w:rsidRDefault="001F7ED5">
      <w:pPr>
        <w:pStyle w:val="ConsPlusTitle"/>
        <w:spacing w:before="220"/>
        <w:ind w:firstLine="540"/>
        <w:jc w:val="both"/>
        <w:outlineLvl w:val="4"/>
      </w:pPr>
      <w:r>
        <w:t>Формирование и направление межведомственных запросов в органы (организации), участвующие в предоставлении государственных или муниципальных услуг</w:t>
      </w:r>
    </w:p>
    <w:p w:rsidR="001F7ED5" w:rsidRDefault="001F7ED5">
      <w:pPr>
        <w:pStyle w:val="ConsPlusNormal"/>
        <w:spacing w:before="220"/>
        <w:ind w:firstLine="540"/>
        <w:jc w:val="both"/>
      </w:pPr>
      <w:r>
        <w:t xml:space="preserve">65. Основанием для начала административной процедуры по межведомственному информационному взаимодействию при предоставлении государственной услуги является регистрация поступившего в учреждение заявления, указанного в </w:t>
      </w:r>
      <w:hyperlink w:anchor="P89" w:history="1">
        <w:r>
          <w:rPr>
            <w:color w:val="0000FF"/>
          </w:rPr>
          <w:t>подпункте 1 пункта 14</w:t>
        </w:r>
      </w:hyperlink>
      <w:r>
        <w:t xml:space="preserve"> настоящего регламента, без приложения документов либо одного из документов, указанных в </w:t>
      </w:r>
      <w:hyperlink w:anchor="P110" w:history="1">
        <w:r>
          <w:rPr>
            <w:color w:val="0000FF"/>
          </w:rPr>
          <w:t>пункте 16</w:t>
        </w:r>
      </w:hyperlink>
      <w:r>
        <w:t xml:space="preserve"> настоящего регламента.</w:t>
      </w:r>
    </w:p>
    <w:p w:rsidR="001F7ED5" w:rsidRDefault="001F7ED5">
      <w:pPr>
        <w:pStyle w:val="ConsPlusNormal"/>
        <w:spacing w:before="220"/>
        <w:ind w:firstLine="540"/>
        <w:jc w:val="both"/>
      </w:pPr>
      <w:bookmarkStart w:id="39" w:name="P308"/>
      <w:bookmarkEnd w:id="39"/>
      <w:r>
        <w:t xml:space="preserve">66. Документы, указанные в </w:t>
      </w:r>
      <w:hyperlink w:anchor="P110" w:history="1">
        <w:r>
          <w:rPr>
            <w:color w:val="0000FF"/>
          </w:rPr>
          <w:t>пункте 16</w:t>
        </w:r>
      </w:hyperlink>
      <w:r>
        <w:t xml:space="preserve"> настоящего регламента, предоставляются по усмотрению заявителя. В случае их отсутствия указанные документы (сведения) не позднее трех рабочих дней со дня регистрации заявления подлежат затребованию должностным лицом учреждения в рамках Федерального </w:t>
      </w:r>
      <w:hyperlink r:id="rId88" w:history="1">
        <w:r>
          <w:rPr>
            <w:color w:val="0000FF"/>
          </w:rPr>
          <w:t>закона</w:t>
        </w:r>
      </w:hyperlink>
      <w:r>
        <w:t xml:space="preserve"> от 27.07.2010 N 210-ФЗ "Об организации предоставления государственных и муниципальных услуг" в порядке межведомственного взаимодействия, в том числе посредством автоматизированной системы межведомственного электронного взаимодействия Тюменской области (далее - межведомственное взаимодействие):</w:t>
      </w:r>
    </w:p>
    <w:p w:rsidR="001F7ED5" w:rsidRDefault="001F7ED5">
      <w:pPr>
        <w:pStyle w:val="ConsPlusNormal"/>
        <w:spacing w:before="220"/>
        <w:ind w:firstLine="540"/>
        <w:jc w:val="both"/>
      </w:pPr>
      <w:bookmarkStart w:id="40" w:name="P309"/>
      <w:bookmarkEnd w:id="40"/>
      <w:r>
        <w:t xml:space="preserve">документы (сведения), указанные в </w:t>
      </w:r>
      <w:hyperlink w:anchor="P111" w:history="1">
        <w:r>
          <w:rPr>
            <w:color w:val="0000FF"/>
          </w:rPr>
          <w:t>подпунктах "а"</w:t>
        </w:r>
      </w:hyperlink>
      <w:r>
        <w:t xml:space="preserve">, </w:t>
      </w:r>
      <w:hyperlink w:anchor="P117" w:history="1">
        <w:r>
          <w:rPr>
            <w:color w:val="0000FF"/>
          </w:rPr>
          <w:t>"е"</w:t>
        </w:r>
      </w:hyperlink>
      <w:r>
        <w:t xml:space="preserve">, </w:t>
      </w:r>
      <w:hyperlink w:anchor="P118" w:history="1">
        <w:r>
          <w:rPr>
            <w:color w:val="0000FF"/>
          </w:rPr>
          <w:t>"ж" пункта 16</w:t>
        </w:r>
      </w:hyperlink>
      <w:r>
        <w:t xml:space="preserve"> настоящего регламента, - в соответствующем органе местного самоуправления;</w:t>
      </w:r>
    </w:p>
    <w:p w:rsidR="001F7ED5" w:rsidRDefault="001F7ED5">
      <w:pPr>
        <w:pStyle w:val="ConsPlusNormal"/>
        <w:spacing w:before="220"/>
        <w:ind w:firstLine="540"/>
        <w:jc w:val="both"/>
      </w:pPr>
      <w:r>
        <w:t xml:space="preserve">документ (сведения), указанный в </w:t>
      </w:r>
      <w:hyperlink w:anchor="P113" w:history="1">
        <w:r>
          <w:rPr>
            <w:color w:val="0000FF"/>
          </w:rPr>
          <w:t>подпункте "б" пункта 16</w:t>
        </w:r>
      </w:hyperlink>
      <w:r>
        <w:t xml:space="preserve"> настоящего регламента, - в МВД России;</w:t>
      </w:r>
    </w:p>
    <w:p w:rsidR="001F7ED5" w:rsidRDefault="001F7ED5">
      <w:pPr>
        <w:pStyle w:val="ConsPlusNormal"/>
        <w:spacing w:before="220"/>
        <w:ind w:firstLine="540"/>
        <w:jc w:val="both"/>
      </w:pPr>
      <w:r>
        <w:t xml:space="preserve">документ (сведения), указанный в </w:t>
      </w:r>
      <w:hyperlink w:anchor="P114" w:history="1">
        <w:r>
          <w:rPr>
            <w:color w:val="0000FF"/>
          </w:rPr>
          <w:t>подпункте "в" пункта 16</w:t>
        </w:r>
      </w:hyperlink>
      <w:r>
        <w:t xml:space="preserve"> настоящего регламента, - в МЧС </w:t>
      </w:r>
      <w:r>
        <w:lastRenderedPageBreak/>
        <w:t>России;</w:t>
      </w:r>
    </w:p>
    <w:p w:rsidR="001F7ED5" w:rsidRDefault="001F7ED5">
      <w:pPr>
        <w:pStyle w:val="ConsPlusNormal"/>
        <w:spacing w:before="220"/>
        <w:ind w:firstLine="540"/>
        <w:jc w:val="both"/>
      </w:pPr>
      <w:r>
        <w:t xml:space="preserve">документ (сведения), указанный в </w:t>
      </w:r>
      <w:hyperlink w:anchor="P115" w:history="1">
        <w:r>
          <w:rPr>
            <w:color w:val="0000FF"/>
          </w:rPr>
          <w:t>подпункте "г" пункта 16</w:t>
        </w:r>
      </w:hyperlink>
      <w:r>
        <w:t xml:space="preserve"> настоящего регламента, - в Департаменте имущественных отношений Тюменской области (в отношении многодетных семей, проживающих в г. Тюмени, в Тюменском муниципальном районе, а также в отношении земельных участков, находящихся в федеральной собственности, полномочия по распоряжению которыми переданы Тюменской области) либо в соответствующем органе местного самоуправления;</w:t>
      </w:r>
    </w:p>
    <w:p w:rsidR="001F7ED5" w:rsidRDefault="001F7ED5">
      <w:pPr>
        <w:pStyle w:val="ConsPlusNormal"/>
        <w:spacing w:before="220"/>
        <w:ind w:firstLine="540"/>
        <w:jc w:val="both"/>
      </w:pPr>
      <w:r>
        <w:t xml:space="preserve">документ (сведения), указанный в </w:t>
      </w:r>
      <w:hyperlink w:anchor="P116" w:history="1">
        <w:r>
          <w:rPr>
            <w:color w:val="0000FF"/>
          </w:rPr>
          <w:t>подпункте "д" пункта 16</w:t>
        </w:r>
      </w:hyperlink>
      <w:r>
        <w:t xml:space="preserve"> настоящего регламента, - в Росреестре.</w:t>
      </w:r>
    </w:p>
    <w:p w:rsidR="001F7ED5" w:rsidRDefault="001F7ED5">
      <w:pPr>
        <w:pStyle w:val="ConsPlusNormal"/>
        <w:spacing w:before="220"/>
        <w:ind w:firstLine="540"/>
        <w:jc w:val="both"/>
      </w:pPr>
      <w:r>
        <w:t xml:space="preserve">В случае обращения заявителя, относящегося к категории граждан, указанных в </w:t>
      </w:r>
      <w:hyperlink w:anchor="P51" w:history="1">
        <w:r>
          <w:rPr>
            <w:color w:val="0000FF"/>
          </w:rPr>
          <w:t>подпункте 3 пункта 3</w:t>
        </w:r>
      </w:hyperlink>
      <w:r>
        <w:t xml:space="preserve"> настоящего регламента, в целях установления факта реализации либо нереализации заявителем права на строительство жилого дома не позднее трех рабочих дней со дня регистрации заявления в рамках межведомственного взаимодействия подлежит затребованию из Росреестра выписка из Единого государственного реестра недвижимости о правах заявителя на имеющиеся у него объекты недвижимого имущества.</w:t>
      </w:r>
    </w:p>
    <w:p w:rsidR="001F7ED5" w:rsidRDefault="001F7ED5">
      <w:pPr>
        <w:pStyle w:val="ConsPlusNormal"/>
        <w:spacing w:before="220"/>
        <w:ind w:firstLine="540"/>
        <w:jc w:val="both"/>
      </w:pPr>
      <w:bookmarkStart w:id="41" w:name="P315"/>
      <w:bookmarkEnd w:id="41"/>
      <w:r>
        <w:t xml:space="preserve">66.1. В случае смены адреса строительства нового жилого дома, надворных и хозяйственных построек гражданин, с которым был ранее заключен договор, обязан в течение 30 календарных дней со дня получения документа, указанного в </w:t>
      </w:r>
      <w:hyperlink w:anchor="P111" w:history="1">
        <w:r>
          <w:rPr>
            <w:color w:val="0000FF"/>
          </w:rPr>
          <w:t>подпункте "а" пункта 16</w:t>
        </w:r>
      </w:hyperlink>
      <w:r>
        <w:t xml:space="preserve"> настоящего регламента, на новый адрес строительства уведомить об этом структурное подразделение (лесничество) учреждения по месту заключения договора, направив (представив) соответствующее уведомление, составленное в произвольной форме и содержащее сведения о наличии названного документа. Копия документа, указанного в </w:t>
      </w:r>
      <w:hyperlink w:anchor="P111" w:history="1">
        <w:r>
          <w:rPr>
            <w:color w:val="0000FF"/>
          </w:rPr>
          <w:t>подпункте "а" пункта 16</w:t>
        </w:r>
      </w:hyperlink>
      <w:r>
        <w:t xml:space="preserve"> настоящего регламента, на новый адрес строительства предоставляется по усмотрению гражданина. Уведомление подлежит регистрации в день поступления.</w:t>
      </w:r>
    </w:p>
    <w:p w:rsidR="001F7ED5" w:rsidRDefault="001F7ED5">
      <w:pPr>
        <w:pStyle w:val="ConsPlusNormal"/>
        <w:jc w:val="both"/>
      </w:pPr>
      <w:r>
        <w:t xml:space="preserve">(п. 66.1 введен </w:t>
      </w:r>
      <w:hyperlink r:id="rId89" w:history="1">
        <w:r>
          <w:rPr>
            <w:color w:val="0000FF"/>
          </w:rPr>
          <w:t>постановлением</w:t>
        </w:r>
      </w:hyperlink>
      <w:r>
        <w:t xml:space="preserve"> Губернатора Тюменской области от 24.07.2020 N 92)</w:t>
      </w:r>
    </w:p>
    <w:p w:rsidR="001F7ED5" w:rsidRDefault="001F7ED5">
      <w:pPr>
        <w:pStyle w:val="ConsPlusNormal"/>
        <w:spacing w:before="220"/>
        <w:ind w:firstLine="540"/>
        <w:jc w:val="both"/>
      </w:pPr>
      <w:r>
        <w:t xml:space="preserve">66.2. В случае непредставления гражданином копии документа, указанного в </w:t>
      </w:r>
      <w:hyperlink w:anchor="P111" w:history="1">
        <w:r>
          <w:rPr>
            <w:color w:val="0000FF"/>
          </w:rPr>
          <w:t>подпункте "а" пункта 16</w:t>
        </w:r>
      </w:hyperlink>
      <w:r>
        <w:t xml:space="preserve"> настоящего регламента, на новый адрес строительства названный документ не позднее трех рабочих дней со дня регистрации уведомления, указанного в </w:t>
      </w:r>
      <w:hyperlink w:anchor="P315" w:history="1">
        <w:r>
          <w:rPr>
            <w:color w:val="0000FF"/>
          </w:rPr>
          <w:t>пункте 66.1</w:t>
        </w:r>
      </w:hyperlink>
      <w:r>
        <w:t xml:space="preserve"> настоящего регламента, подлежит затребованию должностным лицом учреждения в рамках Федерального </w:t>
      </w:r>
      <w:hyperlink r:id="rId90" w:history="1">
        <w:r>
          <w:rPr>
            <w:color w:val="0000FF"/>
          </w:rPr>
          <w:t>закона</w:t>
        </w:r>
      </w:hyperlink>
      <w:r>
        <w:t xml:space="preserve"> от 27.07.2010 N 210-ФЗ "Об организации предоставления государственных и муниципальных услуг" по системе СМЭВ в соответствии с </w:t>
      </w:r>
      <w:hyperlink w:anchor="P309" w:history="1">
        <w:r>
          <w:rPr>
            <w:color w:val="0000FF"/>
          </w:rPr>
          <w:t>абзацем вторым пункта 66</w:t>
        </w:r>
      </w:hyperlink>
      <w:r>
        <w:t xml:space="preserve"> настоящего регламента.</w:t>
      </w:r>
    </w:p>
    <w:p w:rsidR="001F7ED5" w:rsidRDefault="001F7ED5">
      <w:pPr>
        <w:pStyle w:val="ConsPlusNormal"/>
        <w:jc w:val="both"/>
      </w:pPr>
      <w:r>
        <w:t xml:space="preserve">(п. 66.2 введен </w:t>
      </w:r>
      <w:hyperlink r:id="rId91" w:history="1">
        <w:r>
          <w:rPr>
            <w:color w:val="0000FF"/>
          </w:rPr>
          <w:t>постановлением</w:t>
        </w:r>
      </w:hyperlink>
      <w:r>
        <w:t xml:space="preserve"> Губернатора Тюменской области от 24.07.2020 N 92)</w:t>
      </w:r>
    </w:p>
    <w:p w:rsidR="001F7ED5" w:rsidRDefault="001F7ED5">
      <w:pPr>
        <w:pStyle w:val="ConsPlusNormal"/>
        <w:spacing w:before="220"/>
        <w:ind w:firstLine="540"/>
        <w:jc w:val="both"/>
      </w:pPr>
      <w:r>
        <w:t xml:space="preserve">66.3. Сведения, содержащиеся в уведомлении, указанном в </w:t>
      </w:r>
      <w:hyperlink w:anchor="P315" w:history="1">
        <w:r>
          <w:rPr>
            <w:color w:val="0000FF"/>
          </w:rPr>
          <w:t>пункте 66.1</w:t>
        </w:r>
      </w:hyperlink>
      <w:r>
        <w:t xml:space="preserve"> настоящего регламента, учитываются должностным лицом учреждения в реестре заявлений, поданных для заключения договора в целях строительства новых жилых домов, надворных и хозяйственных построек, ИС "Аверс", а также в дальнейшем при принятии решения о заключении договора в целях строительства нового жилого дома, надворных и хозяйственных построек и при проведении контроля за целевым использованием гражданами древесины, заготавливаемой по заключенным договорам.</w:t>
      </w:r>
    </w:p>
    <w:p w:rsidR="001F7ED5" w:rsidRDefault="001F7ED5">
      <w:pPr>
        <w:pStyle w:val="ConsPlusNormal"/>
        <w:jc w:val="both"/>
      </w:pPr>
      <w:r>
        <w:t xml:space="preserve">(п. 66.3 введен </w:t>
      </w:r>
      <w:hyperlink r:id="rId92" w:history="1">
        <w:r>
          <w:rPr>
            <w:color w:val="0000FF"/>
          </w:rPr>
          <w:t>постановлением</w:t>
        </w:r>
      </w:hyperlink>
      <w:r>
        <w:t xml:space="preserve"> Губернатора Тюменской области от 24.07.2020 N 92)</w:t>
      </w:r>
    </w:p>
    <w:p w:rsidR="001F7ED5" w:rsidRDefault="001F7ED5">
      <w:pPr>
        <w:pStyle w:val="ConsPlusNormal"/>
        <w:spacing w:before="220"/>
        <w:ind w:firstLine="540"/>
        <w:jc w:val="both"/>
      </w:pPr>
      <w:r>
        <w:t>67. Максимальный срок выполнения административной процедуры по направлению межведомственного запроса составляет три рабочих дня со дня регистрации заявления.</w:t>
      </w:r>
    </w:p>
    <w:p w:rsidR="001F7ED5" w:rsidRDefault="001F7ED5">
      <w:pPr>
        <w:pStyle w:val="ConsPlusNormal"/>
        <w:spacing w:before="220"/>
        <w:ind w:firstLine="540"/>
        <w:jc w:val="both"/>
      </w:pPr>
      <w:r>
        <w:t xml:space="preserve">68. Результатом административной процедуры по межведомственному информационному взаимодействию является получение от органов, указанных в </w:t>
      </w:r>
      <w:hyperlink w:anchor="P308" w:history="1">
        <w:r>
          <w:rPr>
            <w:color w:val="0000FF"/>
          </w:rPr>
          <w:t>пункте 66</w:t>
        </w:r>
      </w:hyperlink>
      <w:r>
        <w:t xml:space="preserve"> настоящего регламента, в распоряжении которых находятся соответствующие документы или информация, содержащаяся в них, сведений, необходимых для предоставления государственной услуги.</w:t>
      </w:r>
    </w:p>
    <w:p w:rsidR="001F7ED5" w:rsidRDefault="001F7ED5">
      <w:pPr>
        <w:pStyle w:val="ConsPlusTitle"/>
        <w:spacing w:before="220"/>
        <w:ind w:firstLine="540"/>
        <w:jc w:val="both"/>
        <w:outlineLvl w:val="4"/>
      </w:pPr>
      <w:r>
        <w:t xml:space="preserve">Рассмотрение заявления, принятие решения о заключении договора либо об отказе в </w:t>
      </w:r>
      <w:r>
        <w:lastRenderedPageBreak/>
        <w:t>заключении договора</w:t>
      </w:r>
    </w:p>
    <w:p w:rsidR="001F7ED5" w:rsidRDefault="001F7ED5">
      <w:pPr>
        <w:pStyle w:val="ConsPlusNormal"/>
        <w:spacing w:before="220"/>
        <w:ind w:firstLine="540"/>
        <w:jc w:val="both"/>
      </w:pPr>
      <w:r>
        <w:t xml:space="preserve">69. Основанием для начала административного действия является регистрация поступившего в учреждение заявления, указанного в </w:t>
      </w:r>
      <w:hyperlink w:anchor="P89" w:history="1">
        <w:r>
          <w:rPr>
            <w:color w:val="0000FF"/>
          </w:rPr>
          <w:t>подпункте 1 пункта 14</w:t>
        </w:r>
      </w:hyperlink>
      <w:r>
        <w:t xml:space="preserve"> настоящего регламента, и документов, указанных в </w:t>
      </w:r>
      <w:hyperlink w:anchor="P110" w:history="1">
        <w:r>
          <w:rPr>
            <w:color w:val="0000FF"/>
          </w:rPr>
          <w:t>пункте 16</w:t>
        </w:r>
      </w:hyperlink>
      <w:r>
        <w:t xml:space="preserve"> настоящего регламента, в том числе в результате затребования их в рамках межведомственного взаимодействия.</w:t>
      </w:r>
    </w:p>
    <w:p w:rsidR="001F7ED5" w:rsidRDefault="001F7ED5">
      <w:pPr>
        <w:pStyle w:val="ConsPlusNormal"/>
        <w:spacing w:before="220"/>
        <w:ind w:firstLine="540"/>
        <w:jc w:val="both"/>
      </w:pPr>
      <w:bookmarkStart w:id="42" w:name="P325"/>
      <w:bookmarkEnd w:id="42"/>
      <w:r>
        <w:t>70. В случае поступления заявления и документов в электронном виде с использованием Порталов услуг должностные лица учреждения в порядке и сроки, установленные нормативными правовыми актами, регламентирующими использование Порталов услуг, направляют заявителю информацию:</w:t>
      </w:r>
    </w:p>
    <w:p w:rsidR="001F7ED5" w:rsidRDefault="001F7ED5">
      <w:pPr>
        <w:pStyle w:val="ConsPlusNormal"/>
        <w:spacing w:before="220"/>
        <w:ind w:firstLine="540"/>
        <w:jc w:val="both"/>
      </w:pPr>
      <w:r>
        <w:t>1) не позднее одного рабочего дня со дня регистрации заявления - о принятии заявления и документов к рассмотрению;</w:t>
      </w:r>
    </w:p>
    <w:p w:rsidR="001F7ED5" w:rsidRDefault="001F7ED5">
      <w:pPr>
        <w:pStyle w:val="ConsPlusNormal"/>
        <w:jc w:val="both"/>
      </w:pPr>
      <w:r>
        <w:t xml:space="preserve">(пп. 1 в ред. </w:t>
      </w:r>
      <w:hyperlink r:id="rId93"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2) не позднее одного рабочего дня со дня принятия решения о заключении договора либо об отказе в заключении договора - о времени и месте получения уведомления об оплате, подписании и получении договора либо мотивированного отказа в заключении договора.</w:t>
      </w:r>
    </w:p>
    <w:p w:rsidR="001F7ED5" w:rsidRDefault="001F7ED5">
      <w:pPr>
        <w:pStyle w:val="ConsPlusNormal"/>
        <w:jc w:val="both"/>
      </w:pPr>
      <w:r>
        <w:t xml:space="preserve">(в ред. </w:t>
      </w:r>
      <w:hyperlink r:id="rId94"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bookmarkStart w:id="43" w:name="P330"/>
      <w:bookmarkEnd w:id="43"/>
      <w:r>
        <w:t>71. Должностное лицо в течение 10 рабочих дней со дня регистрации заявления в реестре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проводит проверку, на основании которой принимает решение о заключении договора либо об отказе в заключении договора.</w:t>
      </w:r>
    </w:p>
    <w:p w:rsidR="001F7ED5" w:rsidRDefault="001F7ED5">
      <w:pPr>
        <w:pStyle w:val="ConsPlusNormal"/>
        <w:jc w:val="both"/>
      </w:pPr>
      <w:r>
        <w:t xml:space="preserve">(в ред. </w:t>
      </w:r>
      <w:hyperlink r:id="rId95"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xml:space="preserve">72. При наличии оснований для отказа в заключении договора, указанных в </w:t>
      </w:r>
      <w:hyperlink w:anchor="P128" w:history="1">
        <w:r>
          <w:rPr>
            <w:color w:val="0000FF"/>
          </w:rPr>
          <w:t>пунктах 21.1</w:t>
        </w:r>
      </w:hyperlink>
      <w:r>
        <w:t xml:space="preserve"> - </w:t>
      </w:r>
      <w:hyperlink w:anchor="P154" w:history="1">
        <w:r>
          <w:rPr>
            <w:color w:val="0000FF"/>
          </w:rPr>
          <w:t>21.4</w:t>
        </w:r>
      </w:hyperlink>
      <w:r>
        <w:t xml:space="preserve">, </w:t>
      </w:r>
      <w:hyperlink w:anchor="P162" w:history="1">
        <w:r>
          <w:rPr>
            <w:color w:val="0000FF"/>
          </w:rPr>
          <w:t>22</w:t>
        </w:r>
      </w:hyperlink>
      <w:r>
        <w:t xml:space="preserve">, </w:t>
      </w:r>
      <w:hyperlink w:anchor="P164" w:history="1">
        <w:r>
          <w:rPr>
            <w:color w:val="0000FF"/>
          </w:rPr>
          <w:t>23</w:t>
        </w:r>
      </w:hyperlink>
      <w:r>
        <w:t xml:space="preserve"> настоящего регламента, а также в случае отсутствия оснований для принятия решения о заключении договора, указанного в </w:t>
      </w:r>
      <w:hyperlink w:anchor="P166" w:history="1">
        <w:r>
          <w:rPr>
            <w:color w:val="0000FF"/>
          </w:rPr>
          <w:t>пункте 24</w:t>
        </w:r>
      </w:hyperlink>
      <w:r>
        <w:t xml:space="preserve"> настоящего регламента, должностным лицом принимается решение об отказе в заключении договора. Решение об отказе в заключении договора оформляется в срок, указанный в </w:t>
      </w:r>
      <w:hyperlink w:anchor="P330" w:history="1">
        <w:r>
          <w:rPr>
            <w:color w:val="0000FF"/>
          </w:rPr>
          <w:t>пункте 71</w:t>
        </w:r>
      </w:hyperlink>
      <w:r>
        <w:t xml:space="preserve"> настоящего регламента, в виде мотивированного отказа (</w:t>
      </w:r>
      <w:hyperlink w:anchor="P627" w:history="1">
        <w:r>
          <w:rPr>
            <w:color w:val="0000FF"/>
          </w:rPr>
          <w:t>форма</w:t>
        </w:r>
      </w:hyperlink>
      <w:r>
        <w:t xml:space="preserve"> уведомления об отказе в заключении договора указана в приложении N 3 к настоящему регламенту).</w:t>
      </w:r>
    </w:p>
    <w:p w:rsidR="001F7ED5" w:rsidRDefault="001F7ED5">
      <w:pPr>
        <w:pStyle w:val="ConsPlusNormal"/>
        <w:spacing w:before="220"/>
        <w:ind w:firstLine="540"/>
        <w:jc w:val="both"/>
      </w:pPr>
      <w:r>
        <w:t>Мотивированный отказ не позднее одного рабочего дня, следующего за днем принятия решения об отказе в заключении договора, направляется в МФЦ в соответствии с условиями соглашения о взаимодействии, заключенного между учреждением и МФЦ, для выдачи заявителю при личном обращении в МФЦ либо не позднее трех рабочих дней со дня принятия решения об отказе в заключении договора направляется на электронный адрес заявителя, в случае указания его гражданином в заявлении.</w:t>
      </w:r>
    </w:p>
    <w:p w:rsidR="001F7ED5" w:rsidRDefault="001F7ED5">
      <w:pPr>
        <w:pStyle w:val="ConsPlusNormal"/>
        <w:spacing w:before="220"/>
        <w:ind w:firstLine="540"/>
        <w:jc w:val="both"/>
      </w:pPr>
      <w:r>
        <w:t xml:space="preserve">Отказ в заключении договора не препятствует повторному обращению заявителя после устранения обстоятельств, послуживших причиной отказа, в порядке, установленном </w:t>
      </w:r>
      <w:hyperlink w:anchor="P232" w:history="1">
        <w:r>
          <w:rPr>
            <w:color w:val="0000FF"/>
          </w:rPr>
          <w:t>разделом 3</w:t>
        </w:r>
      </w:hyperlink>
      <w:r>
        <w:t xml:space="preserve"> настоящего регламента.</w:t>
      </w:r>
    </w:p>
    <w:p w:rsidR="001F7ED5" w:rsidRDefault="001F7ED5">
      <w:pPr>
        <w:pStyle w:val="ConsPlusNormal"/>
        <w:spacing w:before="220"/>
        <w:ind w:firstLine="540"/>
        <w:jc w:val="both"/>
      </w:pPr>
      <w:r>
        <w:t xml:space="preserve">73. При отсутствии оснований для отказа в заключении договора, указанных в </w:t>
      </w:r>
      <w:hyperlink w:anchor="P128" w:history="1">
        <w:r>
          <w:rPr>
            <w:color w:val="0000FF"/>
          </w:rPr>
          <w:t>пунктах 21.1</w:t>
        </w:r>
      </w:hyperlink>
      <w:r>
        <w:t xml:space="preserve"> - </w:t>
      </w:r>
      <w:hyperlink w:anchor="P154" w:history="1">
        <w:r>
          <w:rPr>
            <w:color w:val="0000FF"/>
          </w:rPr>
          <w:t>21.4</w:t>
        </w:r>
      </w:hyperlink>
      <w:r>
        <w:t xml:space="preserve">, </w:t>
      </w:r>
      <w:hyperlink w:anchor="P162" w:history="1">
        <w:r>
          <w:rPr>
            <w:color w:val="0000FF"/>
          </w:rPr>
          <w:t>22</w:t>
        </w:r>
      </w:hyperlink>
      <w:r>
        <w:t xml:space="preserve">, </w:t>
      </w:r>
      <w:hyperlink w:anchor="P164" w:history="1">
        <w:r>
          <w:rPr>
            <w:color w:val="0000FF"/>
          </w:rPr>
          <w:t>23</w:t>
        </w:r>
      </w:hyperlink>
      <w:r>
        <w:t xml:space="preserve"> настоящего регламента, а также в случае наличия основания для принятия решения о заключении договора, указанного в </w:t>
      </w:r>
      <w:hyperlink w:anchor="P166" w:history="1">
        <w:r>
          <w:rPr>
            <w:color w:val="0000FF"/>
          </w:rPr>
          <w:t>пункте 24</w:t>
        </w:r>
      </w:hyperlink>
      <w:r>
        <w:t xml:space="preserve"> настоящего регламента, должностным лицом учреждения принимается решение о заключении договора. Решение о заключении договора оформляется в срок, указанный в </w:t>
      </w:r>
      <w:hyperlink w:anchor="P344" w:history="1">
        <w:r>
          <w:rPr>
            <w:color w:val="0000FF"/>
          </w:rPr>
          <w:t>пункте 76</w:t>
        </w:r>
      </w:hyperlink>
      <w:r>
        <w:t xml:space="preserve"> настоящего регламента, в виде уведомления (</w:t>
      </w:r>
      <w:hyperlink w:anchor="P699" w:history="1">
        <w:r>
          <w:rPr>
            <w:color w:val="0000FF"/>
          </w:rPr>
          <w:t>форма</w:t>
        </w:r>
      </w:hyperlink>
      <w:r>
        <w:t xml:space="preserve"> уведомления о заключении договора указана в приложении N 4 к настоящему регламенту), в котором указывается дата (в случае отсутствия превышения ежегодного допустимого объема заготовки древесины - не ранее 15 рабочих дней и не позднее 30 рабочих дней со дня принятия </w:t>
      </w:r>
      <w:r>
        <w:lastRenderedPageBreak/>
        <w:t>решения, в случае превышения ежегодного допустимого объема заготовки древесины указываются полугодие года, в котором с учетом даты подачи заявления и номера регистрации в реестре планируется заключение договора), время и место прибытия гражданина для подписания договора и получения уведомления об оплате.</w:t>
      </w:r>
    </w:p>
    <w:p w:rsidR="001F7ED5" w:rsidRDefault="001F7ED5">
      <w:pPr>
        <w:pStyle w:val="ConsPlusNormal"/>
        <w:jc w:val="both"/>
      </w:pPr>
      <w:r>
        <w:t xml:space="preserve">(в ред. </w:t>
      </w:r>
      <w:hyperlink r:id="rId96"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Уведомление не позднее одного рабочего дня, следующего за днем принятия решения о заключении договора, направляется в МФЦ в соответствии с условиями соглашения о взаимодействии, заключенного между учреждением и МФЦ, для выдачи заявителю при личном обращении в МФЦ либо не позднее трех рабочих дней со дня принятия решения о заключении договора направляется на электронный адрес заявителя, в случае указания его гражданином в заявлении.</w:t>
      </w:r>
    </w:p>
    <w:p w:rsidR="001F7ED5" w:rsidRDefault="001F7ED5">
      <w:pPr>
        <w:pStyle w:val="ConsPlusNormal"/>
        <w:jc w:val="both"/>
      </w:pPr>
      <w:r>
        <w:t xml:space="preserve">(в ред. </w:t>
      </w:r>
      <w:hyperlink r:id="rId97"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 xml:space="preserve">В случае указания гражданином в заявлении требуемого объема древесины, превышающего установленный объем заготовки древесины гражданами для собственных нужд, установленный </w:t>
      </w:r>
      <w:hyperlink r:id="rId98" w:history="1">
        <w:r>
          <w:rPr>
            <w:color w:val="0000FF"/>
          </w:rPr>
          <w:t>постановлением</w:t>
        </w:r>
      </w:hyperlink>
      <w:r>
        <w:t xml:space="preserve"> Правительства Тюменской области от 06.08.2007 N 187-п "Об утверждении объемов заготовки древесины гражданами для собственных нужд в Тюменской области, за исключением случаев, предусмотренных пунктом 41.3 статьи 81 Лесного кодекса Российской Федерации", договор заключается на предельно допустимый объем древесины, установленный вышеуказанным постановлением Правительства Тюменской области.</w:t>
      </w:r>
    </w:p>
    <w:p w:rsidR="001F7ED5" w:rsidRDefault="001F7ED5">
      <w:pPr>
        <w:pStyle w:val="ConsPlusNormal"/>
        <w:spacing w:before="220"/>
        <w:ind w:firstLine="540"/>
        <w:jc w:val="both"/>
      </w:pPr>
      <w:r>
        <w:t xml:space="preserve">Заключение договоров в целях текущего или капитального ремонта жилых домов, надворных и хозяйственных построек с гражданами, не относящимися к категориям граждан, указанным в </w:t>
      </w:r>
      <w:hyperlink w:anchor="P53" w:history="1">
        <w:r>
          <w:rPr>
            <w:color w:val="0000FF"/>
          </w:rPr>
          <w:t>пункте 4</w:t>
        </w:r>
      </w:hyperlink>
      <w:r>
        <w:t xml:space="preserve"> настоящего Порядка, осуществляется в соответствии с </w:t>
      </w:r>
      <w:hyperlink w:anchor="P52" w:history="1">
        <w:r>
          <w:rPr>
            <w:color w:val="0000FF"/>
          </w:rPr>
          <w:t>подпунктом 4 пункта 3</w:t>
        </w:r>
      </w:hyperlink>
      <w:r>
        <w:t xml:space="preserve"> настоящего регламента.</w:t>
      </w:r>
    </w:p>
    <w:p w:rsidR="001F7ED5" w:rsidRDefault="001F7ED5">
      <w:pPr>
        <w:pStyle w:val="ConsPlusNormal"/>
        <w:jc w:val="both"/>
      </w:pPr>
      <w:r>
        <w:t xml:space="preserve">(абзац введен </w:t>
      </w:r>
      <w:hyperlink r:id="rId99" w:history="1">
        <w:r>
          <w:rPr>
            <w:color w:val="0000FF"/>
          </w:rPr>
          <w:t>постановлением</w:t>
        </w:r>
      </w:hyperlink>
      <w:r>
        <w:t xml:space="preserve"> Губернатора Тюменской области от 24.07.2020 N 92)</w:t>
      </w:r>
    </w:p>
    <w:p w:rsidR="001F7ED5" w:rsidRDefault="001F7ED5">
      <w:pPr>
        <w:pStyle w:val="ConsPlusNormal"/>
        <w:spacing w:before="220"/>
        <w:ind w:firstLine="540"/>
        <w:jc w:val="both"/>
      </w:pPr>
      <w:r>
        <w:t>74. Сведения о принятом решении и направлении его заявителю вносятся должностным лицом учреждения в реестр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исходя из даты подачи заявления и номера регистрации в день принятия решения, направления решения заявителю.</w:t>
      </w:r>
    </w:p>
    <w:p w:rsidR="001F7ED5" w:rsidRDefault="001F7ED5">
      <w:pPr>
        <w:pStyle w:val="ConsPlusNormal"/>
        <w:spacing w:before="220"/>
        <w:ind w:firstLine="540"/>
        <w:jc w:val="both"/>
      </w:pPr>
      <w:bookmarkStart w:id="44" w:name="P343"/>
      <w:bookmarkEnd w:id="44"/>
      <w:r>
        <w:t>75. В случае если общий заявленный в текущем календарном году гражданами объем заготовки древесины превышает ежегодный допустимый объем заготовки древесины, установленный лесохозяйственным регламентом лесничества, в пределах лесных участков, не переданных в аренду, постоянное (бессрочное) пользование, безвозмездное срочное пользование на территории соответствующего лесничества, заключение договоров осуществляется в последующие годы согласно единой очередности в соответствии с реестром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исходя из даты подачи заявления и номера регистрации.</w:t>
      </w:r>
    </w:p>
    <w:p w:rsidR="001F7ED5" w:rsidRDefault="001F7ED5">
      <w:pPr>
        <w:pStyle w:val="ConsPlusNormal"/>
        <w:spacing w:before="220"/>
        <w:ind w:firstLine="540"/>
        <w:jc w:val="both"/>
      </w:pPr>
      <w:bookmarkStart w:id="45" w:name="P344"/>
      <w:bookmarkEnd w:id="45"/>
      <w:r>
        <w:t xml:space="preserve">76. При отсутствии оснований для отказа в заключении договора, указанных в </w:t>
      </w:r>
      <w:hyperlink w:anchor="P128" w:history="1">
        <w:r>
          <w:rPr>
            <w:color w:val="0000FF"/>
          </w:rPr>
          <w:t>пунктах 21.1</w:t>
        </w:r>
      </w:hyperlink>
      <w:r>
        <w:t xml:space="preserve"> - </w:t>
      </w:r>
      <w:hyperlink w:anchor="P154" w:history="1">
        <w:r>
          <w:rPr>
            <w:color w:val="0000FF"/>
          </w:rPr>
          <w:t>21.4</w:t>
        </w:r>
      </w:hyperlink>
      <w:r>
        <w:t xml:space="preserve">, </w:t>
      </w:r>
      <w:hyperlink w:anchor="P162" w:history="1">
        <w:r>
          <w:rPr>
            <w:color w:val="0000FF"/>
          </w:rPr>
          <w:t>22</w:t>
        </w:r>
      </w:hyperlink>
      <w:r>
        <w:t xml:space="preserve">, </w:t>
      </w:r>
      <w:hyperlink w:anchor="P164" w:history="1">
        <w:r>
          <w:rPr>
            <w:color w:val="0000FF"/>
          </w:rPr>
          <w:t>23</w:t>
        </w:r>
      </w:hyperlink>
      <w:r>
        <w:t xml:space="preserve"> настоящего регламента, с учетом даты подачи заявления и номера регистрации в реестре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 а также требований, установленных </w:t>
      </w:r>
      <w:hyperlink r:id="rId100" w:history="1">
        <w:r>
          <w:rPr>
            <w:color w:val="0000FF"/>
          </w:rPr>
          <w:t>частями 9.1</w:t>
        </w:r>
      </w:hyperlink>
      <w:r>
        <w:t xml:space="preserve"> и </w:t>
      </w:r>
      <w:hyperlink r:id="rId101" w:history="1">
        <w:r>
          <w:rPr>
            <w:color w:val="0000FF"/>
          </w:rPr>
          <w:t>9.2 статьи 3</w:t>
        </w:r>
      </w:hyperlink>
      <w:r>
        <w:t xml:space="preserve"> Закона, должностным лицом учреждения принимается решение о заключении договора с приостановлением его заключения, которое оформляется в срок, указанный в </w:t>
      </w:r>
      <w:hyperlink w:anchor="P330" w:history="1">
        <w:r>
          <w:rPr>
            <w:color w:val="0000FF"/>
          </w:rPr>
          <w:t>пункте 71</w:t>
        </w:r>
      </w:hyperlink>
      <w:r>
        <w:t xml:space="preserve"> настоящего регламента, в виде уведомления с указанием полугодия года, в котором с учетом даты подачи заявления и номера регистрации в реестре планируется заключение договора.</w:t>
      </w:r>
    </w:p>
    <w:p w:rsidR="001F7ED5" w:rsidRDefault="001F7ED5">
      <w:pPr>
        <w:pStyle w:val="ConsPlusNormal"/>
        <w:jc w:val="both"/>
      </w:pPr>
      <w:r>
        <w:lastRenderedPageBreak/>
        <w:t xml:space="preserve">(в ред. </w:t>
      </w:r>
      <w:hyperlink r:id="rId102"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77. Информация об очередности и ее продвижении размещается на Портале услуг Тюменской области (https://uslugi.admtyumen.ru/) в разделе "Лесопользование". Сведения об очередности и ее продвижении формируются отдельно по каждому лесничеству.</w:t>
      </w:r>
    </w:p>
    <w:p w:rsidR="001F7ED5" w:rsidRDefault="001F7ED5">
      <w:pPr>
        <w:pStyle w:val="ConsPlusNormal"/>
        <w:jc w:val="both"/>
      </w:pPr>
      <w:r>
        <w:t xml:space="preserve">(п. 77 в ред. </w:t>
      </w:r>
      <w:hyperlink r:id="rId103"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bookmarkStart w:id="46" w:name="P348"/>
      <w:bookmarkEnd w:id="46"/>
      <w:r>
        <w:t>78. При наступлении полугодия года, в котором с учетом даты подачи заявления и номера регистрации в реестре было запланировано заключение договора, должностным лицом учреждения в срок не позднее 15-го числа второго месяца полугодия заявителю направляется уведомление о возобновлении заключения договора, в котором указывается дата (не ранее 15-ти рабочих дней и не позднее 30-ти рабочих дней со дня направления такого уведомления), время и место прибытия гражданина для подписания договора и получения уведомления об оплате.</w:t>
      </w:r>
    </w:p>
    <w:p w:rsidR="001F7ED5" w:rsidRDefault="001F7ED5">
      <w:pPr>
        <w:pStyle w:val="ConsPlusNormal"/>
        <w:spacing w:before="220"/>
        <w:ind w:firstLine="540"/>
        <w:jc w:val="both"/>
      </w:pPr>
      <w:r>
        <w:t>Уведомление о возобновлении заключения договора направляется заявителю по почте заказным письмом с уведомлением либо на электронный адрес, указанный в заявлении.</w:t>
      </w:r>
    </w:p>
    <w:p w:rsidR="001F7ED5" w:rsidRDefault="001F7ED5">
      <w:pPr>
        <w:pStyle w:val="ConsPlusNormal"/>
        <w:spacing w:before="220"/>
        <w:ind w:firstLine="540"/>
        <w:jc w:val="both"/>
      </w:pPr>
      <w:r>
        <w:t xml:space="preserve">79. Максимально допустимая продолжительность осуществления административного действия не должна превышать 13 рабочих дней со дня регистрации заявления и документов (без учета срока приостановления предоставления государственной услуги: </w:t>
      </w:r>
      <w:hyperlink w:anchor="P343" w:history="1">
        <w:r>
          <w:rPr>
            <w:color w:val="0000FF"/>
          </w:rPr>
          <w:t>пункты 75</w:t>
        </w:r>
      </w:hyperlink>
      <w:r>
        <w:t xml:space="preserve"> - </w:t>
      </w:r>
      <w:hyperlink w:anchor="P348" w:history="1">
        <w:r>
          <w:rPr>
            <w:color w:val="0000FF"/>
          </w:rPr>
          <w:t>78</w:t>
        </w:r>
      </w:hyperlink>
      <w:r>
        <w:t xml:space="preserve"> настоящего регламента).</w:t>
      </w:r>
    </w:p>
    <w:p w:rsidR="001F7ED5" w:rsidRDefault="001F7ED5">
      <w:pPr>
        <w:pStyle w:val="ConsPlusNormal"/>
        <w:spacing w:before="220"/>
        <w:ind w:firstLine="540"/>
        <w:jc w:val="both"/>
      </w:pPr>
      <w:r>
        <w:t>80. Результатом административной процедуры является направление заявителю письменного уведомления, содержащего сведения о заключении договора с приостановлением его заключения, либо о дате, времени и месте, куда следует прибыть заявителю для подписания договора и получения уведомления об оплате, либо мотивированного отказа в заключении договора.</w:t>
      </w:r>
    </w:p>
    <w:p w:rsidR="001F7ED5" w:rsidRDefault="001F7ED5">
      <w:pPr>
        <w:pStyle w:val="ConsPlusNormal"/>
        <w:jc w:val="both"/>
      </w:pPr>
      <w:r>
        <w:t xml:space="preserve">(в ред. </w:t>
      </w:r>
      <w:hyperlink r:id="rId104" w:history="1">
        <w:r>
          <w:rPr>
            <w:color w:val="0000FF"/>
          </w:rPr>
          <w:t>постановления</w:t>
        </w:r>
      </w:hyperlink>
      <w:r>
        <w:t xml:space="preserve"> Губернатора Тюменской области от 24.07.2020 N 92)</w:t>
      </w:r>
    </w:p>
    <w:p w:rsidR="001F7ED5" w:rsidRDefault="001F7ED5">
      <w:pPr>
        <w:pStyle w:val="ConsPlusTitle"/>
        <w:spacing w:before="220"/>
        <w:ind w:firstLine="540"/>
        <w:jc w:val="both"/>
        <w:outlineLvl w:val="4"/>
      </w:pPr>
      <w:r>
        <w:t>Подготовка и заключение договора</w:t>
      </w:r>
    </w:p>
    <w:p w:rsidR="001F7ED5" w:rsidRDefault="001F7ED5">
      <w:pPr>
        <w:pStyle w:val="ConsPlusNormal"/>
        <w:spacing w:before="220"/>
        <w:ind w:firstLine="540"/>
        <w:jc w:val="both"/>
      </w:pPr>
      <w:r>
        <w:t xml:space="preserve">81. Состав, последовательность, сроки и требования выполнения настоящей административной процедуры соответствуют </w:t>
      </w:r>
      <w:hyperlink w:anchor="P283" w:history="1">
        <w:r>
          <w:rPr>
            <w:color w:val="0000FF"/>
          </w:rPr>
          <w:t>пунктам 53</w:t>
        </w:r>
      </w:hyperlink>
      <w:r>
        <w:t xml:space="preserve"> - </w:t>
      </w:r>
      <w:hyperlink w:anchor="P298" w:history="1">
        <w:r>
          <w:rPr>
            <w:color w:val="0000FF"/>
          </w:rPr>
          <w:t>62</w:t>
        </w:r>
      </w:hyperlink>
      <w:r>
        <w:t xml:space="preserve"> настоящего регламента.</w:t>
      </w:r>
    </w:p>
    <w:p w:rsidR="001F7ED5" w:rsidRDefault="001F7ED5">
      <w:pPr>
        <w:pStyle w:val="ConsPlusTitle"/>
        <w:spacing w:before="220"/>
        <w:ind w:firstLine="540"/>
        <w:jc w:val="both"/>
        <w:outlineLvl w:val="4"/>
      </w:pPr>
      <w:r>
        <w:t>Порядок выполнения административных процедур (действий) МФЦ</w:t>
      </w:r>
    </w:p>
    <w:p w:rsidR="001F7ED5" w:rsidRDefault="001F7ED5">
      <w:pPr>
        <w:pStyle w:val="ConsPlusNormal"/>
        <w:spacing w:before="220"/>
        <w:ind w:firstLine="540"/>
        <w:jc w:val="both"/>
      </w:pPr>
      <w:r>
        <w:t>82.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при непосредственном обращении в МФЦ, по телефону (8-800-250-00-72), либо на официальном сайте МФЦ (https://mfcto.ru/).</w:t>
      </w:r>
    </w:p>
    <w:p w:rsidR="001F7ED5" w:rsidRDefault="001F7ED5">
      <w:pPr>
        <w:pStyle w:val="ConsPlusNormal"/>
        <w:spacing w:before="220"/>
        <w:ind w:firstLine="540"/>
        <w:jc w:val="both"/>
      </w:pPr>
      <w:r>
        <w:t>83. Прием запросов заявителей о предоставлении государственной услуги и иных документов, необходимых для предоставления государственной услуги осуществляется при непосредственном обращении в МФЦ.</w:t>
      </w:r>
    </w:p>
    <w:p w:rsidR="001F7ED5" w:rsidRDefault="001F7ED5">
      <w:pPr>
        <w:pStyle w:val="ConsPlusNormal"/>
        <w:spacing w:before="220"/>
        <w:ind w:firstLine="540"/>
        <w:jc w:val="both"/>
      </w:pPr>
      <w:r>
        <w:t>84.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МФЦ не осуществляется.</w:t>
      </w:r>
    </w:p>
    <w:p w:rsidR="001F7ED5" w:rsidRDefault="001F7ED5">
      <w:pPr>
        <w:pStyle w:val="ConsPlusNormal"/>
        <w:jc w:val="both"/>
      </w:pPr>
      <w:r>
        <w:t xml:space="preserve">(п. 84 в ред. </w:t>
      </w:r>
      <w:hyperlink r:id="rId105" w:history="1">
        <w:r>
          <w:rPr>
            <w:color w:val="0000FF"/>
          </w:rPr>
          <w:t>постановления</w:t>
        </w:r>
      </w:hyperlink>
      <w:r>
        <w:t xml:space="preserve"> Губернатора Тюменской области от 24.07.2020 N 92)</w:t>
      </w:r>
    </w:p>
    <w:p w:rsidR="001F7ED5" w:rsidRDefault="001F7ED5">
      <w:pPr>
        <w:pStyle w:val="ConsPlusNormal"/>
        <w:spacing w:before="220"/>
        <w:ind w:firstLine="540"/>
        <w:jc w:val="both"/>
      </w:pPr>
      <w:r>
        <w:t>85. Выдача результата предоставления государственной услуги МФЦ не осуществляется.</w:t>
      </w:r>
    </w:p>
    <w:p w:rsidR="001F7ED5" w:rsidRDefault="001F7ED5">
      <w:pPr>
        <w:pStyle w:val="ConsPlusTitle"/>
        <w:spacing w:before="220"/>
        <w:ind w:firstLine="540"/>
        <w:jc w:val="both"/>
        <w:outlineLvl w:val="4"/>
      </w:pPr>
      <w:r>
        <w:t>Порядок исправления допущенных опечаток и ошибок в выданных в результате предоставления государственной услуги документах</w:t>
      </w:r>
    </w:p>
    <w:p w:rsidR="001F7ED5" w:rsidRDefault="001F7ED5">
      <w:pPr>
        <w:pStyle w:val="ConsPlusNormal"/>
        <w:spacing w:before="220"/>
        <w:ind w:firstLine="540"/>
        <w:jc w:val="both"/>
      </w:pPr>
      <w:r>
        <w:lastRenderedPageBreak/>
        <w:t>86. Основанием начала выполнения административной процедуры является письменное обращение заявителя, заключившего договор, в учреждение об исправлении допущенных опечаток и ошибок в выданных в результате предоставления государственной услуги документах. Обращение об исправлении допущенных опечаток и ошибок в выданных в результате предоставления государственной услуги документах (далее - обращение) составляется заявителем в свободной форме. Обращение может быть направлено заявителем в учреждение по почте.</w:t>
      </w:r>
    </w:p>
    <w:p w:rsidR="001F7ED5" w:rsidRDefault="001F7ED5">
      <w:pPr>
        <w:pStyle w:val="ConsPlusNormal"/>
        <w:spacing w:before="220"/>
        <w:ind w:firstLine="540"/>
        <w:jc w:val="both"/>
      </w:pPr>
      <w:r>
        <w:t>Регистрация обращения осуществляется должностными лицами учреждения в день его поступления в учреждение.</w:t>
      </w:r>
    </w:p>
    <w:p w:rsidR="001F7ED5" w:rsidRDefault="001F7ED5">
      <w:pPr>
        <w:pStyle w:val="ConsPlusNormal"/>
        <w:spacing w:before="220"/>
        <w:ind w:firstLine="540"/>
        <w:jc w:val="both"/>
      </w:pPr>
      <w:r>
        <w:t>87. Уполномоченное должностное лицо учреждения в срок, не превышающий трех рабочих дней со дня регистрации обращения в учреждении, проводит проверку указанных в обращении сведений.</w:t>
      </w:r>
    </w:p>
    <w:p w:rsidR="001F7ED5" w:rsidRDefault="001F7ED5">
      <w:pPr>
        <w:pStyle w:val="ConsPlusNormal"/>
        <w:spacing w:before="220"/>
        <w:ind w:firstLine="540"/>
        <w:jc w:val="both"/>
      </w:pPr>
      <w:bookmarkStart w:id="47" w:name="P365"/>
      <w:bookmarkEnd w:id="47"/>
      <w:r>
        <w:t>88. В случае выявления допущенных опечаток и ошибок в выданных в результате предоставления государственной услуги документах уполномоченное должностное лицо учреждения осуществляет их исправление в срок, не превышающий 4 рабочих дня со дня регистрации обращения в учреждении.</w:t>
      </w:r>
    </w:p>
    <w:p w:rsidR="001F7ED5" w:rsidRDefault="001F7ED5">
      <w:pPr>
        <w:pStyle w:val="ConsPlusNormal"/>
        <w:spacing w:before="220"/>
        <w:ind w:firstLine="540"/>
        <w:jc w:val="both"/>
      </w:pPr>
      <w:bookmarkStart w:id="48" w:name="P366"/>
      <w:bookmarkEnd w:id="48"/>
      <w:r>
        <w:t xml:space="preserve">89. В случае отсутствия опечаток и ошибок в выданных в результате предоставления государственной услуги документах уполномоченное должностное лицо учреждения в срок, указанный в </w:t>
      </w:r>
      <w:hyperlink w:anchor="P365" w:history="1">
        <w:r>
          <w:rPr>
            <w:color w:val="0000FF"/>
          </w:rPr>
          <w:t>пункте 88</w:t>
        </w:r>
      </w:hyperlink>
      <w:r>
        <w:t xml:space="preserve"> 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государственной услуги документах.</w:t>
      </w:r>
    </w:p>
    <w:p w:rsidR="001F7ED5" w:rsidRDefault="001F7ED5">
      <w:pPr>
        <w:pStyle w:val="ConsPlusNormal"/>
        <w:spacing w:before="220"/>
        <w:ind w:firstLine="540"/>
        <w:jc w:val="both"/>
      </w:pPr>
      <w:r>
        <w:t xml:space="preserve">90. Документы, указанные в </w:t>
      </w:r>
      <w:hyperlink w:anchor="P365" w:history="1">
        <w:r>
          <w:rPr>
            <w:color w:val="0000FF"/>
          </w:rPr>
          <w:t>пунктах 88</w:t>
        </w:r>
      </w:hyperlink>
      <w:r>
        <w:t xml:space="preserve">, </w:t>
      </w:r>
      <w:hyperlink w:anchor="P366" w:history="1">
        <w:r>
          <w:rPr>
            <w:color w:val="0000FF"/>
          </w:rPr>
          <w:t>89</w:t>
        </w:r>
      </w:hyperlink>
      <w:r>
        <w:t xml:space="preserve"> настоящего регламента, не позднее 5 рабочих дней со дня регистрации обращения в учреждении вручаются уполномоченным должностным лицом учреждения заявителю, а в случае отсутствия возможности вручения направляются в адрес заявителя почтовым отправлением.</w:t>
      </w:r>
    </w:p>
    <w:p w:rsidR="001F7ED5" w:rsidRDefault="001F7ED5">
      <w:pPr>
        <w:pStyle w:val="ConsPlusNormal"/>
        <w:jc w:val="both"/>
      </w:pPr>
    </w:p>
    <w:p w:rsidR="001F7ED5" w:rsidRDefault="001F7ED5">
      <w:pPr>
        <w:pStyle w:val="ConsPlusTitle"/>
        <w:jc w:val="center"/>
        <w:outlineLvl w:val="1"/>
      </w:pPr>
      <w:r>
        <w:t>IV. Формы контроля за исполнением регламента</w:t>
      </w:r>
    </w:p>
    <w:p w:rsidR="001F7ED5" w:rsidRDefault="001F7ED5">
      <w:pPr>
        <w:pStyle w:val="ConsPlusNormal"/>
        <w:jc w:val="both"/>
      </w:pPr>
    </w:p>
    <w:p w:rsidR="001F7ED5" w:rsidRDefault="001F7ED5">
      <w:pPr>
        <w:pStyle w:val="ConsPlusTitle"/>
        <w:ind w:firstLine="540"/>
        <w:jc w:val="both"/>
        <w:outlineLvl w:val="2"/>
      </w:pPr>
      <w:r>
        <w:t>Информация о формах контроля и сроках его осуществления</w:t>
      </w:r>
    </w:p>
    <w:p w:rsidR="001F7ED5" w:rsidRDefault="001F7ED5">
      <w:pPr>
        <w:pStyle w:val="ConsPlusNormal"/>
        <w:spacing w:before="220"/>
        <w:ind w:firstLine="540"/>
        <w:jc w:val="both"/>
      </w:pPr>
      <w:r>
        <w:t>91. За соблюдением и исполнением должностными лицами учреждения положений настоящего регламента и иных нормативных правовых актов, устанавливающих требования к исполнению государственной услуги, а также за принятием ими решений, в учреждении ведется текущий и периодический контроль.</w:t>
      </w:r>
    </w:p>
    <w:p w:rsidR="001F7ED5" w:rsidRDefault="001F7ED5">
      <w:pPr>
        <w:pStyle w:val="ConsPlusNormal"/>
        <w:spacing w:before="220"/>
        <w:ind w:firstLine="540"/>
        <w:jc w:val="both"/>
      </w:pPr>
      <w:r>
        <w:t>92. Текущий контроль за должностными лицами учреждения осуществляется директором учреждения, его заместителями, начальниками Тюменского, Ишимского и Тобольского межрайонного отдела государственного лесного контроля управления государственного лесного контроля департамента, их заместителями, главными специалистами Тюменского, Тобольского и Ишимского межрайонных отделов государственного лесного контроля управления государственного лесного контроля департамента, начальником отдела предоставления лесных участков департамента, его заместителем, главными специалистами отдела предоставления лесных участков департамента.</w:t>
      </w:r>
    </w:p>
    <w:p w:rsidR="001F7ED5" w:rsidRDefault="001F7ED5">
      <w:pPr>
        <w:pStyle w:val="ConsPlusNormal"/>
        <w:jc w:val="both"/>
      </w:pPr>
      <w:r>
        <w:t xml:space="preserve">(в ред. </w:t>
      </w:r>
      <w:hyperlink r:id="rId106" w:history="1">
        <w:r>
          <w:rPr>
            <w:color w:val="0000FF"/>
          </w:rPr>
          <w:t>постановления</w:t>
        </w:r>
      </w:hyperlink>
      <w:r>
        <w:t xml:space="preserve"> Губернатора Тюменской области от 12.11.2021 N 276)</w:t>
      </w:r>
    </w:p>
    <w:p w:rsidR="001F7ED5" w:rsidRDefault="001F7ED5">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соответствия принятых ими решений требованиям действующего законодательства.</w:t>
      </w:r>
    </w:p>
    <w:p w:rsidR="001F7ED5" w:rsidRDefault="001F7ED5">
      <w:pPr>
        <w:pStyle w:val="ConsPlusNormal"/>
        <w:spacing w:before="220"/>
        <w:ind w:firstLine="540"/>
        <w:jc w:val="both"/>
      </w:pPr>
      <w:r>
        <w:t xml:space="preserve">93. Периодичность проведения проверок исполнения настоящего регламента может носить </w:t>
      </w:r>
      <w:r>
        <w:lastRenderedPageBreak/>
        <w:t>плановый характер (один раз в год) и внеплановый характер (по конкретному обращению заявителя).</w:t>
      </w:r>
    </w:p>
    <w:p w:rsidR="001F7ED5" w:rsidRDefault="001F7ED5">
      <w:pPr>
        <w:pStyle w:val="ConsPlusNormal"/>
        <w:jc w:val="both"/>
      </w:pPr>
      <w:r>
        <w:t xml:space="preserve">(в ред. </w:t>
      </w:r>
      <w:hyperlink r:id="rId107" w:history="1">
        <w:r>
          <w:rPr>
            <w:color w:val="0000FF"/>
          </w:rPr>
          <w:t>постановления</w:t>
        </w:r>
      </w:hyperlink>
      <w:r>
        <w:t xml:space="preserve"> Губернатора Тюменской области от 04.02.2021 N 23)</w:t>
      </w:r>
    </w:p>
    <w:p w:rsidR="001F7ED5" w:rsidRDefault="001F7ED5">
      <w:pPr>
        <w:pStyle w:val="ConsPlusNormal"/>
        <w:spacing w:before="220"/>
        <w:ind w:firstLine="540"/>
        <w:jc w:val="both"/>
      </w:pPr>
      <w:r>
        <w:t>94. Плановые проверки исполнения настоящего регламента проводятся в соответствии с планом, утверждаемым директором учреждения, согласуемым директором департамента, и носят тематический характер.</w:t>
      </w:r>
    </w:p>
    <w:p w:rsidR="001F7ED5" w:rsidRDefault="001F7ED5">
      <w:pPr>
        <w:pStyle w:val="ConsPlusNormal"/>
        <w:jc w:val="both"/>
      </w:pPr>
      <w:r>
        <w:t xml:space="preserve">(в ред. </w:t>
      </w:r>
      <w:hyperlink r:id="rId108" w:history="1">
        <w:r>
          <w:rPr>
            <w:color w:val="0000FF"/>
          </w:rPr>
          <w:t>постановления</w:t>
        </w:r>
      </w:hyperlink>
      <w:r>
        <w:t xml:space="preserve"> Губернатора Тюменской области от 04.02.2021 N 23)</w:t>
      </w:r>
    </w:p>
    <w:p w:rsidR="001F7ED5" w:rsidRDefault="001F7ED5">
      <w:pPr>
        <w:pStyle w:val="ConsPlusNormal"/>
        <w:spacing w:before="220"/>
        <w:ind w:firstLine="540"/>
        <w:jc w:val="both"/>
      </w:pPr>
      <w:r>
        <w:t>Плановые проверки включают в себя следующие темы:</w:t>
      </w:r>
    </w:p>
    <w:p w:rsidR="001F7ED5" w:rsidRDefault="001F7ED5">
      <w:pPr>
        <w:pStyle w:val="ConsPlusNormal"/>
        <w:spacing w:before="220"/>
        <w:ind w:firstLine="540"/>
        <w:jc w:val="both"/>
      </w:pPr>
      <w:r>
        <w:t>1) проверка правильности заполнения в реестре заявлений, поданных для заключения договора в целях отопления жилых домов, надворных и хозяйственных построек, либо в реестре заявлений, поданных для заключения договора в целях строительства новых жилых домов, надворных и хозяйственных построек, или в целях осуществления текущего либо капитального ремонта жилых домов, надворных и хозяйственных построек;</w:t>
      </w:r>
    </w:p>
    <w:p w:rsidR="001F7ED5" w:rsidRDefault="001F7ED5">
      <w:pPr>
        <w:pStyle w:val="ConsPlusNormal"/>
        <w:spacing w:before="220"/>
        <w:ind w:firstLine="540"/>
        <w:jc w:val="both"/>
      </w:pPr>
      <w:r>
        <w:t>2) соответствие проведения рассмотрения заявления (проведения проверки) требованиям действующего законодательства, настоящего регламента;</w:t>
      </w:r>
    </w:p>
    <w:p w:rsidR="001F7ED5" w:rsidRDefault="001F7ED5">
      <w:pPr>
        <w:pStyle w:val="ConsPlusNormal"/>
        <w:spacing w:before="220"/>
        <w:ind w:firstLine="540"/>
        <w:jc w:val="both"/>
      </w:pPr>
      <w:r>
        <w:t>3) соответствие принятия решения о заключении договора либо отказе в заключении договора, требованиям действующего законодательства, настоящего регламента;</w:t>
      </w:r>
    </w:p>
    <w:p w:rsidR="001F7ED5" w:rsidRDefault="001F7ED5">
      <w:pPr>
        <w:pStyle w:val="ConsPlusNormal"/>
        <w:spacing w:before="220"/>
        <w:ind w:firstLine="540"/>
        <w:jc w:val="both"/>
      </w:pPr>
      <w:r>
        <w:t>4) проверка полноты и качества исполнения положений настоящего регламента.</w:t>
      </w:r>
    </w:p>
    <w:p w:rsidR="001F7ED5" w:rsidRDefault="001F7ED5">
      <w:pPr>
        <w:pStyle w:val="ConsPlusNormal"/>
        <w:jc w:val="both"/>
      </w:pPr>
      <w:r>
        <w:t xml:space="preserve">(в ред. </w:t>
      </w:r>
      <w:hyperlink r:id="rId109" w:history="1">
        <w:r>
          <w:rPr>
            <w:color w:val="0000FF"/>
          </w:rPr>
          <w:t>постановления</w:t>
        </w:r>
      </w:hyperlink>
      <w:r>
        <w:t xml:space="preserve"> Губернатора Тюменской области от 04.02.2021 N 23)</w:t>
      </w:r>
    </w:p>
    <w:p w:rsidR="001F7ED5" w:rsidRDefault="001F7ED5">
      <w:pPr>
        <w:pStyle w:val="ConsPlusNormal"/>
        <w:spacing w:before="220"/>
        <w:ind w:firstLine="540"/>
        <w:jc w:val="both"/>
      </w:pPr>
      <w:r>
        <w:t>Срок проведения плановой проверки не может превышать 30 календарных дней.</w:t>
      </w:r>
    </w:p>
    <w:p w:rsidR="001F7ED5" w:rsidRDefault="001F7ED5">
      <w:pPr>
        <w:pStyle w:val="ConsPlusNormal"/>
        <w:spacing w:before="220"/>
        <w:ind w:firstLine="540"/>
        <w:jc w:val="both"/>
      </w:pPr>
      <w:r>
        <w:t>95. Внеплановая проверка исполнения настоящего регламента проводится по конкретному обращению заявителя или контролирующего органа.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осуществляется на основании поручения директора департамента, приказа директора учреждения.</w:t>
      </w:r>
    </w:p>
    <w:p w:rsidR="001F7ED5" w:rsidRDefault="001F7ED5">
      <w:pPr>
        <w:pStyle w:val="ConsPlusNormal"/>
        <w:jc w:val="both"/>
      </w:pPr>
      <w:r>
        <w:t xml:space="preserve">(в ред. </w:t>
      </w:r>
      <w:hyperlink r:id="rId110" w:history="1">
        <w:r>
          <w:rPr>
            <w:color w:val="0000FF"/>
          </w:rPr>
          <w:t>постановления</w:t>
        </w:r>
      </w:hyperlink>
      <w:r>
        <w:t xml:space="preserve"> Губернатора Тюменской области от 04.02.2021 N 23)</w:t>
      </w:r>
    </w:p>
    <w:p w:rsidR="001F7ED5" w:rsidRDefault="001F7ED5">
      <w:pPr>
        <w:pStyle w:val="ConsPlusNormal"/>
        <w:spacing w:before="220"/>
        <w:ind w:firstLine="540"/>
        <w:jc w:val="both"/>
      </w:pPr>
      <w:r>
        <w:t>Срок проведения внеплановой проверки не может превышать 15 рабочих дней со дня регистрации обращения в департаменте либо в учреждении.</w:t>
      </w:r>
    </w:p>
    <w:p w:rsidR="001F7ED5" w:rsidRDefault="001F7ED5">
      <w:pPr>
        <w:pStyle w:val="ConsPlusNormal"/>
        <w:spacing w:before="220"/>
        <w:ind w:firstLine="540"/>
        <w:jc w:val="both"/>
      </w:pPr>
      <w:r>
        <w:t>Обращение, поступившее в департамент либо в учреждение, регистрируется не позднее следующего рабочего дня со дня его поступления.</w:t>
      </w:r>
    </w:p>
    <w:p w:rsidR="001F7ED5" w:rsidRDefault="001F7ED5">
      <w:pPr>
        <w:pStyle w:val="ConsPlusNormal"/>
        <w:jc w:val="both"/>
      </w:pPr>
    </w:p>
    <w:p w:rsidR="001F7ED5" w:rsidRDefault="001F7ED5">
      <w:pPr>
        <w:pStyle w:val="ConsPlusTitle"/>
        <w:jc w:val="center"/>
        <w:outlineLvl w:val="1"/>
      </w:pPr>
      <w:r>
        <w:t>V. Досудебный (внесудебный) порядок обжалования решений</w:t>
      </w:r>
    </w:p>
    <w:p w:rsidR="001F7ED5" w:rsidRDefault="001F7ED5">
      <w:pPr>
        <w:pStyle w:val="ConsPlusTitle"/>
        <w:jc w:val="center"/>
      </w:pPr>
      <w:r>
        <w:t>и действий (бездействия) органа, предоставляющего</w:t>
      </w:r>
    </w:p>
    <w:p w:rsidR="001F7ED5" w:rsidRDefault="001F7ED5">
      <w:pPr>
        <w:pStyle w:val="ConsPlusTitle"/>
        <w:jc w:val="center"/>
      </w:pPr>
      <w:r>
        <w:t>государственную услугу, многофункционального центра,</w:t>
      </w:r>
    </w:p>
    <w:p w:rsidR="001F7ED5" w:rsidRDefault="001F7ED5">
      <w:pPr>
        <w:pStyle w:val="ConsPlusTitle"/>
        <w:jc w:val="center"/>
      </w:pPr>
      <w:r>
        <w:t>организаций, указанных в части 1.1 статьи 16 Федерального</w:t>
      </w:r>
    </w:p>
    <w:p w:rsidR="001F7ED5" w:rsidRDefault="001F7ED5">
      <w:pPr>
        <w:pStyle w:val="ConsPlusTitle"/>
        <w:jc w:val="center"/>
      </w:pPr>
      <w:r>
        <w:t>закона от 27.07.2010 N 210-ФЗ "Об организации предоставления</w:t>
      </w:r>
    </w:p>
    <w:p w:rsidR="001F7ED5" w:rsidRDefault="001F7ED5">
      <w:pPr>
        <w:pStyle w:val="ConsPlusTitle"/>
        <w:jc w:val="center"/>
      </w:pPr>
      <w:r>
        <w:t>государственных и муниципальных услуг", а также их</w:t>
      </w:r>
    </w:p>
    <w:p w:rsidR="001F7ED5" w:rsidRDefault="001F7ED5">
      <w:pPr>
        <w:pStyle w:val="ConsPlusTitle"/>
        <w:jc w:val="center"/>
      </w:pPr>
      <w:r>
        <w:t>должностных лиц, государственных служащих, работников</w:t>
      </w:r>
    </w:p>
    <w:p w:rsidR="001F7ED5" w:rsidRDefault="001F7ED5">
      <w:pPr>
        <w:pStyle w:val="ConsPlusNormal"/>
        <w:jc w:val="both"/>
      </w:pPr>
    </w:p>
    <w:p w:rsidR="001F7ED5" w:rsidRDefault="001F7ED5">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1F7ED5" w:rsidRDefault="001F7ED5">
      <w:pPr>
        <w:pStyle w:val="ConsPlusNormal"/>
        <w:spacing w:before="220"/>
        <w:ind w:firstLine="540"/>
        <w:jc w:val="both"/>
      </w:pPr>
      <w:r>
        <w:t xml:space="preserve">96. Заинтересованные лица имеют право на досудебное (внесудебное) обжалование действий (бездействия) и (или) решений, принятых (осуществленных) учреждением, МФЦ, организациями, указанными в </w:t>
      </w:r>
      <w:hyperlink r:id="rId111" w:history="1">
        <w:r>
          <w:rPr>
            <w:color w:val="0000FF"/>
          </w:rPr>
          <w:t>части 1.1 статьи 16</w:t>
        </w:r>
      </w:hyperlink>
      <w:r>
        <w:t xml:space="preserve"> Федерального закона от 27.07.2010 N 210-ФЗ "Об </w:t>
      </w:r>
      <w:r>
        <w:lastRenderedPageBreak/>
        <w:t xml:space="preserve">организации предоставления государственных и муниципальных услуг" (далее - организации), должностными лицами учреждения, департамента, работниками МФЦ и организаций, указанных в </w:t>
      </w:r>
      <w:hyperlink r:id="rId112"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в порядке, предусмотренном </w:t>
      </w:r>
      <w:hyperlink r:id="rId113" w:history="1">
        <w:r>
          <w:rPr>
            <w:color w:val="0000FF"/>
          </w:rPr>
          <w:t>главой 2.1</w:t>
        </w:r>
      </w:hyperlink>
      <w:r>
        <w:t xml:space="preserve"> Федерального закона от 27.07.2010 N 210-ФЗ (далее - жалоба).</w:t>
      </w:r>
    </w:p>
    <w:p w:rsidR="001F7ED5" w:rsidRDefault="001F7ED5">
      <w:pPr>
        <w:pStyle w:val="ConsPlusTitle"/>
        <w:spacing w:before="220"/>
        <w:ind w:firstLine="540"/>
        <w:jc w:val="both"/>
        <w:outlineLvl w:val="2"/>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F7ED5" w:rsidRDefault="001F7ED5">
      <w:pPr>
        <w:pStyle w:val="ConsPlusNormal"/>
        <w:spacing w:before="220"/>
        <w:ind w:firstLine="540"/>
        <w:jc w:val="both"/>
      </w:pPr>
      <w:r>
        <w:t xml:space="preserve">97. Жалоба рассматривается в соответствии с </w:t>
      </w:r>
      <w:hyperlink r:id="rId114" w:history="1">
        <w:r>
          <w:rPr>
            <w:color w:val="0000FF"/>
          </w:rPr>
          <w:t>Порядком</w:t>
        </w:r>
      </w:hyperlink>
      <w:r>
        <w:t xml:space="preserve">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утвержденным постановлением Правительства Тюменской области от 07.03.2012 N 68-п.</w:t>
      </w:r>
    </w:p>
    <w:p w:rsidR="001F7ED5" w:rsidRDefault="001F7ED5">
      <w:pPr>
        <w:pStyle w:val="ConsPlusNormal"/>
        <w:spacing w:before="220"/>
        <w:ind w:firstLine="540"/>
        <w:jc w:val="both"/>
      </w:pPr>
      <w:r>
        <w:t>Жалоба на работников учреждения может быть подана директору учреждения.</w:t>
      </w:r>
    </w:p>
    <w:p w:rsidR="001F7ED5" w:rsidRDefault="001F7ED5">
      <w:pPr>
        <w:pStyle w:val="ConsPlusNormal"/>
        <w:spacing w:before="220"/>
        <w:ind w:firstLine="540"/>
        <w:jc w:val="both"/>
      </w:pPr>
      <w:r>
        <w:t>Жалоба на работников МФЦ, организаций может быть подана руководителю МФЦ.</w:t>
      </w:r>
    </w:p>
    <w:p w:rsidR="001F7ED5" w:rsidRDefault="001F7ED5">
      <w:pPr>
        <w:pStyle w:val="ConsPlusNormal"/>
        <w:spacing w:before="220"/>
        <w:ind w:firstLine="540"/>
        <w:jc w:val="both"/>
      </w:pPr>
      <w:r>
        <w:t>Жалоба на руководителя учреждения может быть подана директору департамента.</w:t>
      </w:r>
    </w:p>
    <w:p w:rsidR="001F7ED5" w:rsidRDefault="001F7ED5">
      <w:pPr>
        <w:pStyle w:val="ConsPlusNormal"/>
        <w:spacing w:before="220"/>
        <w:ind w:firstLine="540"/>
        <w:jc w:val="both"/>
      </w:pPr>
      <w:r>
        <w:t xml:space="preserve">Жалоба на руководителя МФЦ, директора департамента может быть подана заместителям Губернатора Тюменской области, координирующим и контролирующим деятельность МФЦ и департамента в соответствии с </w:t>
      </w:r>
      <w:hyperlink r:id="rId115" w:history="1">
        <w:r>
          <w:rPr>
            <w:color w:val="0000FF"/>
          </w:rPr>
          <w:t>постановлением</w:t>
        </w:r>
      </w:hyperlink>
      <w:r>
        <w:t xml:space="preserve"> Губернатора Тюменской области от 07.02.2013 N 17 "О распределении обязанностей между должностными лицами, деятельностью которых непосредственно руководит Губернатор Тюменской области".</w:t>
      </w:r>
    </w:p>
    <w:p w:rsidR="001F7ED5" w:rsidRDefault="001F7ED5">
      <w:pPr>
        <w:pStyle w:val="ConsPlusTitle"/>
        <w:spacing w:before="220"/>
        <w:ind w:firstLine="540"/>
        <w:jc w:val="both"/>
        <w:outlineLvl w:val="2"/>
      </w:pPr>
      <w:r>
        <w:t>Способы информирования заявителей о порядке подачи и рассмотрения жалобы, в том числе с использованием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интегрированного с федеральной государственной информационной системой "Единый портал государственных и муниципальных услуг (функций)", Порталом услуг Тюменской области и использованием Официального портала органов государственной власти Тюменской области</w:t>
      </w:r>
    </w:p>
    <w:p w:rsidR="001F7ED5" w:rsidRDefault="001F7ED5">
      <w:pPr>
        <w:pStyle w:val="ConsPlusNormal"/>
        <w:spacing w:before="220"/>
        <w:ind w:firstLine="540"/>
        <w:jc w:val="both"/>
      </w:pPr>
      <w:r>
        <w:t>98.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официальном сайте учреждения, МФЦ, на Официальном портале органов государственной власти Тюменской области на странице Департамента лесного комплекса Тюменской области в разделе "Госуслуги" в сети Интернет, а также на Едином портале государственных и муниципальных услуг (функций) и Портале услуг Тюменской области.</w:t>
      </w:r>
    </w:p>
    <w:p w:rsidR="001F7ED5" w:rsidRDefault="001F7ED5">
      <w:pPr>
        <w:pStyle w:val="ConsPlusNormal"/>
        <w:spacing w:before="220"/>
        <w:ind w:firstLine="540"/>
        <w:jc w:val="both"/>
      </w:pPr>
      <w:r>
        <w:t>Консультирование заявителей о порядке подачи и рассмотрения жалобы осуществляется в том числе по телефону, электронной почте, при личном приеме в учреждении, департаменте, МФЦ.</w:t>
      </w:r>
    </w:p>
    <w:p w:rsidR="001F7ED5" w:rsidRDefault="001F7ED5">
      <w:pPr>
        <w:pStyle w:val="ConsPlusTitle"/>
        <w:spacing w:before="220"/>
        <w:ind w:firstLine="540"/>
        <w:jc w:val="both"/>
        <w:outlineLvl w:val="2"/>
      </w:pPr>
      <w:r>
        <w:t>Перечень нормативных правовых актов, регулирующих порядок досудебного (внесудебного)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w:t>
      </w:r>
    </w:p>
    <w:p w:rsidR="001F7ED5" w:rsidRDefault="001F7ED5">
      <w:pPr>
        <w:pStyle w:val="ConsPlusNormal"/>
        <w:spacing w:before="220"/>
        <w:ind w:firstLine="540"/>
        <w:jc w:val="both"/>
      </w:pPr>
      <w:r>
        <w:t>99. Нормативные правовые акты, регулирующие порядок досудебного (внесудебного) обжалования решений и действий (бездействия) органа, МФЦ, организаций, а также их должностных лиц, государственных служащих, работников:</w:t>
      </w:r>
    </w:p>
    <w:p w:rsidR="001F7ED5" w:rsidRDefault="001F7ED5">
      <w:pPr>
        <w:pStyle w:val="ConsPlusNormal"/>
        <w:spacing w:before="220"/>
        <w:ind w:firstLine="540"/>
        <w:jc w:val="both"/>
      </w:pPr>
      <w:r>
        <w:lastRenderedPageBreak/>
        <w:t xml:space="preserve">Федеральный </w:t>
      </w:r>
      <w:hyperlink r:id="rId116"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1F7ED5" w:rsidRDefault="001F7ED5">
      <w:pPr>
        <w:pStyle w:val="ConsPlusNormal"/>
        <w:spacing w:before="220"/>
        <w:ind w:firstLine="540"/>
        <w:jc w:val="both"/>
      </w:pPr>
      <w:hyperlink r:id="rId117" w:history="1">
        <w:r>
          <w:rPr>
            <w:color w:val="0000FF"/>
          </w:rPr>
          <w:t>Постановление</w:t>
        </w:r>
      </w:hyperlink>
      <w:r>
        <w:t xml:space="preserve">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1F7ED5" w:rsidRDefault="001F7ED5">
      <w:pPr>
        <w:pStyle w:val="ConsPlusNormal"/>
        <w:spacing w:before="220"/>
        <w:ind w:firstLine="540"/>
        <w:jc w:val="both"/>
      </w:pPr>
      <w:hyperlink r:id="rId118" w:history="1">
        <w:r>
          <w:rPr>
            <w:color w:val="0000FF"/>
          </w:rPr>
          <w:t>постановление</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("Тюменская область сегодня", N 41, 14.03.2012).</w:t>
      </w:r>
    </w:p>
    <w:p w:rsidR="001F7ED5" w:rsidRDefault="001F7ED5">
      <w:pPr>
        <w:pStyle w:val="ConsPlusNormal"/>
        <w:spacing w:before="220"/>
        <w:ind w:firstLine="540"/>
        <w:jc w:val="both"/>
      </w:pPr>
      <w:r>
        <w:t xml:space="preserve">100. Информация, указанная в настоящем разделе регламента, размещена на Официальном портале органов государственной власти Тюменской области (http://admtyumen.ru/) на странице Департамента лесного комплекса Тюменской области в разделе "Госуслуги" в сети Интернет и в электронном региональном реестре государственных услуг в соответствии с </w:t>
      </w:r>
      <w:hyperlink r:id="rId119"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right"/>
        <w:outlineLvl w:val="1"/>
      </w:pPr>
      <w:r>
        <w:t>Приложение N 1</w:t>
      </w:r>
    </w:p>
    <w:p w:rsidR="001F7ED5" w:rsidRDefault="001F7ED5">
      <w:pPr>
        <w:pStyle w:val="ConsPlusNormal"/>
        <w:jc w:val="right"/>
      </w:pPr>
      <w:r>
        <w:t>к административному регламенту предоставления</w:t>
      </w:r>
    </w:p>
    <w:p w:rsidR="001F7ED5" w:rsidRDefault="001F7ED5">
      <w:pPr>
        <w:pStyle w:val="ConsPlusNormal"/>
        <w:jc w:val="right"/>
      </w:pPr>
      <w:r>
        <w:t>государственной услуги по заключению договоров купли-продажи</w:t>
      </w:r>
    </w:p>
    <w:p w:rsidR="001F7ED5" w:rsidRDefault="001F7ED5">
      <w:pPr>
        <w:pStyle w:val="ConsPlusNormal"/>
        <w:jc w:val="right"/>
      </w:pPr>
      <w:r>
        <w:t>лесных насаждений для собственных нужд граждан (в целях</w:t>
      </w:r>
    </w:p>
    <w:p w:rsidR="001F7ED5" w:rsidRDefault="001F7ED5">
      <w:pPr>
        <w:pStyle w:val="ConsPlusNormal"/>
        <w:jc w:val="right"/>
      </w:pPr>
      <w:r>
        <w:t>отопления жилых домов, надворных и хозяйственных построек,</w:t>
      </w:r>
    </w:p>
    <w:p w:rsidR="001F7ED5" w:rsidRDefault="001F7ED5">
      <w:pPr>
        <w:pStyle w:val="ConsPlusNormal"/>
        <w:jc w:val="right"/>
      </w:pPr>
      <w:r>
        <w:t>в целях строительства новых жилых домов, надворных</w:t>
      </w:r>
    </w:p>
    <w:p w:rsidR="001F7ED5" w:rsidRDefault="001F7ED5">
      <w:pPr>
        <w:pStyle w:val="ConsPlusNormal"/>
        <w:jc w:val="right"/>
      </w:pPr>
      <w:r>
        <w:t>и хозяйственных построек или в целях осуществления текущего</w:t>
      </w:r>
    </w:p>
    <w:p w:rsidR="001F7ED5" w:rsidRDefault="001F7ED5">
      <w:pPr>
        <w:pStyle w:val="ConsPlusNormal"/>
        <w:jc w:val="right"/>
      </w:pPr>
      <w:r>
        <w:t>либо капитального ремонта жилых домов, надворных</w:t>
      </w:r>
    </w:p>
    <w:p w:rsidR="001F7ED5" w:rsidRDefault="001F7ED5">
      <w:pPr>
        <w:pStyle w:val="ConsPlusNormal"/>
        <w:jc w:val="right"/>
      </w:pPr>
      <w:r>
        <w:t>и хозяйственных построек)</w:t>
      </w:r>
    </w:p>
    <w:p w:rsidR="001F7ED5" w:rsidRDefault="001F7ED5">
      <w:pPr>
        <w:pStyle w:val="ConsPlusNormal"/>
        <w:jc w:val="both"/>
      </w:pPr>
    </w:p>
    <w:p w:rsidR="001F7ED5" w:rsidRDefault="001F7ED5">
      <w:pPr>
        <w:pStyle w:val="ConsPlusNormal"/>
        <w:jc w:val="center"/>
      </w:pPr>
      <w:bookmarkStart w:id="49" w:name="P432"/>
      <w:bookmarkEnd w:id="49"/>
      <w:r>
        <w:t>ФОРМА</w:t>
      </w:r>
    </w:p>
    <w:p w:rsidR="001F7ED5" w:rsidRDefault="001F7ED5">
      <w:pPr>
        <w:pStyle w:val="ConsPlusNormal"/>
        <w:jc w:val="center"/>
      </w:pPr>
      <w:r>
        <w:t>ЗАЯВЛЕНИЯ О ЗАКЛЮЧЕНИИ ДОГОВОРА В ЦЕЛЯХ ОТОПЛЕНИЯ ЖИЛЫХ</w:t>
      </w:r>
    </w:p>
    <w:p w:rsidR="001F7ED5" w:rsidRDefault="001F7ED5">
      <w:pPr>
        <w:pStyle w:val="ConsPlusNormal"/>
        <w:jc w:val="center"/>
      </w:pPr>
      <w:r>
        <w:t>ДОМОВ, НАДВОРНЫХ И ХОЗЯЙСТВЕННЫХ ПОСТРОЕК</w:t>
      </w:r>
    </w:p>
    <w:p w:rsidR="001F7ED5" w:rsidRDefault="001F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7ED5">
        <w:trPr>
          <w:jc w:val="center"/>
        </w:trPr>
        <w:tc>
          <w:tcPr>
            <w:tcW w:w="9294" w:type="dxa"/>
            <w:tcBorders>
              <w:top w:val="nil"/>
              <w:left w:val="single" w:sz="24" w:space="0" w:color="CED3F1"/>
              <w:bottom w:val="nil"/>
              <w:right w:val="single" w:sz="24" w:space="0" w:color="F4F3F8"/>
            </w:tcBorders>
            <w:shd w:val="clear" w:color="auto" w:fill="F4F3F8"/>
          </w:tcPr>
          <w:p w:rsidR="001F7ED5" w:rsidRDefault="001F7ED5">
            <w:pPr>
              <w:pStyle w:val="ConsPlusNormal"/>
              <w:jc w:val="center"/>
            </w:pPr>
            <w:r>
              <w:rPr>
                <w:color w:val="392C69"/>
              </w:rPr>
              <w:t>Список изменяющих документов</w:t>
            </w:r>
          </w:p>
          <w:p w:rsidR="001F7ED5" w:rsidRDefault="001F7ED5">
            <w:pPr>
              <w:pStyle w:val="ConsPlusNormal"/>
              <w:jc w:val="center"/>
            </w:pPr>
            <w:r>
              <w:rPr>
                <w:color w:val="392C69"/>
              </w:rPr>
              <w:t xml:space="preserve">(в ред. </w:t>
            </w:r>
            <w:hyperlink r:id="rId120" w:history="1">
              <w:r>
                <w:rPr>
                  <w:color w:val="0000FF"/>
                </w:rPr>
                <w:t>постановления</w:t>
              </w:r>
            </w:hyperlink>
            <w:r>
              <w:rPr>
                <w:color w:val="392C69"/>
              </w:rPr>
              <w:t xml:space="preserve"> Губернатора Тюменской области от 24.07.2020 N 92)</w:t>
            </w:r>
          </w:p>
        </w:tc>
      </w:tr>
    </w:tbl>
    <w:p w:rsidR="001F7ED5" w:rsidRDefault="001F7E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1F7ED5">
        <w:tc>
          <w:tcPr>
            <w:tcW w:w="3515" w:type="dxa"/>
            <w:vMerge w:val="restart"/>
            <w:tcBorders>
              <w:top w:val="nil"/>
              <w:left w:val="nil"/>
              <w:bottom w:val="nil"/>
              <w:right w:val="nil"/>
            </w:tcBorders>
          </w:tcPr>
          <w:p w:rsidR="001F7ED5" w:rsidRDefault="001F7ED5">
            <w:pPr>
              <w:pStyle w:val="ConsPlusNormal"/>
            </w:pPr>
          </w:p>
        </w:tc>
        <w:tc>
          <w:tcPr>
            <w:tcW w:w="5556" w:type="dxa"/>
            <w:tcBorders>
              <w:top w:val="nil"/>
              <w:left w:val="nil"/>
              <w:bottom w:val="nil"/>
              <w:right w:val="nil"/>
            </w:tcBorders>
          </w:tcPr>
          <w:p w:rsidR="001F7ED5" w:rsidRDefault="001F7ED5">
            <w:pPr>
              <w:pStyle w:val="ConsPlusNormal"/>
            </w:pPr>
            <w:r>
              <w:t>В Департамент лесного комплекса</w:t>
            </w:r>
          </w:p>
          <w:p w:rsidR="001F7ED5" w:rsidRDefault="001F7ED5">
            <w:pPr>
              <w:pStyle w:val="ConsPlusNormal"/>
            </w:pPr>
            <w:r>
              <w:t>Тюменской области</w:t>
            </w:r>
          </w:p>
        </w:tc>
      </w:tr>
      <w:tr w:rsidR="001F7ED5">
        <w:tc>
          <w:tcPr>
            <w:tcW w:w="3515" w:type="dxa"/>
            <w:vMerge/>
            <w:tcBorders>
              <w:top w:val="nil"/>
              <w:left w:val="nil"/>
              <w:bottom w:val="nil"/>
              <w:right w:val="nil"/>
            </w:tcBorders>
          </w:tcPr>
          <w:p w:rsidR="001F7ED5" w:rsidRDefault="001F7ED5"/>
        </w:tc>
        <w:tc>
          <w:tcPr>
            <w:tcW w:w="5556" w:type="dxa"/>
            <w:tcBorders>
              <w:top w:val="nil"/>
              <w:left w:val="nil"/>
              <w:bottom w:val="nil"/>
              <w:right w:val="nil"/>
            </w:tcBorders>
          </w:tcPr>
          <w:p w:rsidR="001F7ED5" w:rsidRDefault="001F7ED5">
            <w:pPr>
              <w:pStyle w:val="ConsPlusNormal"/>
              <w:jc w:val="center"/>
            </w:pPr>
            <w:r>
              <w:t>_____________________________________________</w:t>
            </w:r>
          </w:p>
          <w:p w:rsidR="001F7ED5" w:rsidRDefault="001F7ED5">
            <w:pPr>
              <w:pStyle w:val="ConsPlusNormal"/>
              <w:jc w:val="center"/>
            </w:pPr>
            <w:r>
              <w:t>(от (фамилия, имя, отчество (полностью)</w:t>
            </w:r>
          </w:p>
          <w:p w:rsidR="001F7ED5" w:rsidRDefault="001F7ED5">
            <w:pPr>
              <w:pStyle w:val="ConsPlusNormal"/>
              <w:jc w:val="center"/>
            </w:pPr>
            <w:r>
              <w:t>_____________________________________________</w:t>
            </w:r>
          </w:p>
          <w:p w:rsidR="001F7ED5" w:rsidRDefault="001F7ED5">
            <w:pPr>
              <w:pStyle w:val="ConsPlusNormal"/>
              <w:jc w:val="center"/>
            </w:pPr>
            <w:r>
              <w:t>(вид документа, удостоверяющего личность: серия,</w:t>
            </w:r>
          </w:p>
          <w:p w:rsidR="001F7ED5" w:rsidRDefault="001F7ED5">
            <w:pPr>
              <w:pStyle w:val="ConsPlusNormal"/>
              <w:jc w:val="center"/>
            </w:pPr>
            <w:r>
              <w:t>_____________________________________________</w:t>
            </w:r>
          </w:p>
          <w:p w:rsidR="001F7ED5" w:rsidRDefault="001F7ED5">
            <w:pPr>
              <w:pStyle w:val="ConsPlusNormal"/>
              <w:jc w:val="center"/>
            </w:pPr>
            <w:r>
              <w:t>номер документа, кем выдан документ,</w:t>
            </w:r>
          </w:p>
          <w:p w:rsidR="001F7ED5" w:rsidRDefault="001F7ED5">
            <w:pPr>
              <w:pStyle w:val="ConsPlusNormal"/>
              <w:jc w:val="center"/>
            </w:pPr>
            <w:r>
              <w:lastRenderedPageBreak/>
              <w:t>_____________________________________________</w:t>
            </w:r>
          </w:p>
          <w:p w:rsidR="001F7ED5" w:rsidRDefault="001F7ED5">
            <w:pPr>
              <w:pStyle w:val="ConsPlusNormal"/>
              <w:jc w:val="center"/>
            </w:pPr>
            <w:r>
              <w:t>дата его выдачи)</w:t>
            </w:r>
          </w:p>
          <w:p w:rsidR="001F7ED5" w:rsidRDefault="001F7ED5">
            <w:pPr>
              <w:pStyle w:val="ConsPlusNormal"/>
              <w:jc w:val="both"/>
            </w:pPr>
            <w:r>
              <w:t>адрес регистрации по месту жительства __________</w:t>
            </w:r>
          </w:p>
          <w:p w:rsidR="001F7ED5" w:rsidRDefault="001F7ED5">
            <w:pPr>
              <w:pStyle w:val="ConsPlusNormal"/>
              <w:jc w:val="center"/>
            </w:pPr>
            <w:r>
              <w:t>(почтовый индекс, регион, район, город,</w:t>
            </w:r>
          </w:p>
          <w:p w:rsidR="001F7ED5" w:rsidRDefault="001F7ED5">
            <w:pPr>
              <w:pStyle w:val="ConsPlusNormal"/>
              <w:jc w:val="center"/>
            </w:pPr>
            <w:r>
              <w:t>_____________________________________________</w:t>
            </w:r>
          </w:p>
          <w:p w:rsidR="001F7ED5" w:rsidRDefault="001F7ED5">
            <w:pPr>
              <w:pStyle w:val="ConsPlusNormal"/>
              <w:jc w:val="center"/>
            </w:pPr>
            <w:r>
              <w:t>иной населенный пункт, улица, номер дома,</w:t>
            </w:r>
          </w:p>
          <w:p w:rsidR="001F7ED5" w:rsidRDefault="001F7ED5">
            <w:pPr>
              <w:pStyle w:val="ConsPlusNormal"/>
              <w:jc w:val="center"/>
            </w:pPr>
            <w:r>
              <w:t>_____________________________________________</w:t>
            </w:r>
          </w:p>
          <w:p w:rsidR="001F7ED5" w:rsidRDefault="001F7ED5">
            <w:pPr>
              <w:pStyle w:val="ConsPlusNormal"/>
              <w:jc w:val="center"/>
            </w:pPr>
            <w:r>
              <w:t>корпуса, квартиры) (указываются</w:t>
            </w:r>
          </w:p>
          <w:p w:rsidR="001F7ED5" w:rsidRDefault="001F7ED5">
            <w:pPr>
              <w:pStyle w:val="ConsPlusNormal"/>
              <w:jc w:val="center"/>
            </w:pPr>
            <w:r>
              <w:t>_____________________________________________</w:t>
            </w:r>
          </w:p>
          <w:p w:rsidR="001F7ED5" w:rsidRDefault="001F7ED5">
            <w:pPr>
              <w:pStyle w:val="ConsPlusNormal"/>
              <w:jc w:val="center"/>
            </w:pPr>
            <w:r>
              <w:t>на основании записи в паспорте)</w:t>
            </w:r>
          </w:p>
          <w:p w:rsidR="001F7ED5" w:rsidRDefault="001F7ED5">
            <w:pPr>
              <w:pStyle w:val="ConsPlusNormal"/>
              <w:jc w:val="both"/>
            </w:pPr>
            <w:r>
              <w:t>адрес фактического проживания ________________</w:t>
            </w:r>
          </w:p>
          <w:p w:rsidR="001F7ED5" w:rsidRDefault="001F7ED5">
            <w:pPr>
              <w:pStyle w:val="ConsPlusNormal"/>
              <w:jc w:val="center"/>
            </w:pPr>
            <w:r>
              <w:t>(почтовый индекс, регион, район, город,</w:t>
            </w:r>
          </w:p>
          <w:p w:rsidR="001F7ED5" w:rsidRDefault="001F7ED5">
            <w:pPr>
              <w:pStyle w:val="ConsPlusNormal"/>
              <w:jc w:val="center"/>
            </w:pPr>
            <w:r>
              <w:t>_____________________________________________</w:t>
            </w:r>
          </w:p>
          <w:p w:rsidR="001F7ED5" w:rsidRDefault="001F7ED5">
            <w:pPr>
              <w:pStyle w:val="ConsPlusNormal"/>
              <w:jc w:val="center"/>
            </w:pPr>
            <w:r>
              <w:t>иной населенный пункт, улица, номер дома,</w:t>
            </w:r>
          </w:p>
          <w:p w:rsidR="001F7ED5" w:rsidRDefault="001F7ED5">
            <w:pPr>
              <w:pStyle w:val="ConsPlusNormal"/>
              <w:jc w:val="center"/>
            </w:pPr>
            <w:r>
              <w:t>_____________________________________________</w:t>
            </w:r>
          </w:p>
          <w:p w:rsidR="001F7ED5" w:rsidRDefault="001F7ED5">
            <w:pPr>
              <w:pStyle w:val="ConsPlusNormal"/>
              <w:jc w:val="center"/>
            </w:pPr>
            <w:r>
              <w:t>корпуса, квартиры)</w:t>
            </w:r>
          </w:p>
          <w:p w:rsidR="001F7ED5" w:rsidRDefault="001F7ED5">
            <w:pPr>
              <w:pStyle w:val="ConsPlusNormal"/>
              <w:jc w:val="both"/>
            </w:pPr>
            <w:r>
              <w:t>Контактный телефон __________________________</w:t>
            </w:r>
          </w:p>
          <w:p w:rsidR="001F7ED5" w:rsidRDefault="001F7ED5">
            <w:pPr>
              <w:pStyle w:val="ConsPlusNormal"/>
              <w:jc w:val="both"/>
            </w:pPr>
            <w:r>
              <w:t>эл. почта ____________________________________</w:t>
            </w:r>
          </w:p>
          <w:p w:rsidR="001F7ED5" w:rsidRDefault="001F7ED5">
            <w:pPr>
              <w:pStyle w:val="ConsPlusNormal"/>
              <w:jc w:val="center"/>
            </w:pPr>
            <w:r>
              <w:t>(при наличии)</w:t>
            </w:r>
          </w:p>
        </w:tc>
      </w:tr>
    </w:tbl>
    <w:p w:rsidR="001F7ED5" w:rsidRDefault="001F7ED5">
      <w:pPr>
        <w:pStyle w:val="ConsPlusNormal"/>
        <w:jc w:val="both"/>
      </w:pPr>
    </w:p>
    <w:p w:rsidR="001F7ED5" w:rsidRDefault="001F7ED5">
      <w:pPr>
        <w:pStyle w:val="ConsPlusNormal"/>
        <w:jc w:val="center"/>
      </w:pPr>
      <w:r>
        <w:t>Заявление</w:t>
      </w:r>
    </w:p>
    <w:p w:rsidR="001F7ED5" w:rsidRDefault="001F7ED5">
      <w:pPr>
        <w:pStyle w:val="ConsPlusNormal"/>
        <w:jc w:val="center"/>
      </w:pPr>
      <w:r>
        <w:t>о заключении договора купли-продажи лесных насаждений</w:t>
      </w:r>
    </w:p>
    <w:p w:rsidR="001F7ED5" w:rsidRDefault="001F7ED5">
      <w:pPr>
        <w:pStyle w:val="ConsPlusNormal"/>
        <w:jc w:val="center"/>
      </w:pPr>
      <w:r>
        <w:t>для собственных нужд граждан (в целях отопления жилых домов,</w:t>
      </w:r>
    </w:p>
    <w:p w:rsidR="001F7ED5" w:rsidRDefault="001F7ED5">
      <w:pPr>
        <w:pStyle w:val="ConsPlusNormal"/>
        <w:jc w:val="center"/>
      </w:pPr>
      <w:r>
        <w:t>надворных и хозяйственных построек)</w:t>
      </w:r>
    </w:p>
    <w:p w:rsidR="001F7ED5" w:rsidRDefault="001F7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F7ED5">
        <w:tc>
          <w:tcPr>
            <w:tcW w:w="9071" w:type="dxa"/>
            <w:tcBorders>
              <w:left w:val="single" w:sz="4" w:space="0" w:color="auto"/>
              <w:right w:val="single" w:sz="4" w:space="0" w:color="auto"/>
            </w:tcBorders>
          </w:tcPr>
          <w:p w:rsidR="001F7ED5" w:rsidRDefault="001F7ED5">
            <w:pPr>
              <w:pStyle w:val="ConsPlusNormal"/>
            </w:pPr>
            <w:r>
              <w:t>Прошу заключить со мной,</w:t>
            </w:r>
          </w:p>
        </w:tc>
      </w:tr>
      <w:tr w:rsidR="001F7ED5">
        <w:tc>
          <w:tcPr>
            <w:tcW w:w="9071" w:type="dxa"/>
            <w:tcBorders>
              <w:left w:val="single" w:sz="4" w:space="0" w:color="auto"/>
              <w:right w:val="single" w:sz="4" w:space="0" w:color="auto"/>
            </w:tcBorders>
          </w:tcPr>
          <w:p w:rsidR="001F7ED5" w:rsidRDefault="001F7ED5">
            <w:pPr>
              <w:pStyle w:val="ConsPlusNormal"/>
              <w:jc w:val="center"/>
            </w:pPr>
            <w:r>
              <w:t>(фамилия, имя, отчество)</w:t>
            </w:r>
          </w:p>
        </w:tc>
      </w:tr>
      <w:tr w:rsidR="001F7ED5">
        <w:tc>
          <w:tcPr>
            <w:tcW w:w="9071" w:type="dxa"/>
            <w:tcBorders>
              <w:left w:val="single" w:sz="4" w:space="0" w:color="auto"/>
              <w:right w:val="single" w:sz="4" w:space="0" w:color="auto"/>
            </w:tcBorders>
          </w:tcPr>
          <w:p w:rsidR="001F7ED5" w:rsidRDefault="001F7ED5">
            <w:pPr>
              <w:pStyle w:val="ConsPlusNormal"/>
              <w:jc w:val="both"/>
            </w:pPr>
            <w:r>
              <w:t>договор купли-продажи лесных насаждений для собственных нужд,</w:t>
            </w:r>
          </w:p>
        </w:tc>
      </w:tr>
      <w:tr w:rsidR="001F7ED5">
        <w:tc>
          <w:tcPr>
            <w:tcW w:w="9071" w:type="dxa"/>
            <w:tcBorders>
              <w:left w:val="single" w:sz="4" w:space="0" w:color="auto"/>
              <w:right w:val="single" w:sz="4" w:space="0" w:color="auto"/>
            </w:tcBorders>
          </w:tcPr>
          <w:p w:rsidR="001F7ED5" w:rsidRDefault="001F7ED5">
            <w:pPr>
              <w:pStyle w:val="ConsPlusNormal"/>
            </w:pPr>
            <w:r>
              <w:t>в границах:</w:t>
            </w:r>
          </w:p>
        </w:tc>
      </w:tr>
      <w:tr w:rsidR="001F7ED5">
        <w:tc>
          <w:tcPr>
            <w:tcW w:w="9071" w:type="dxa"/>
            <w:tcBorders>
              <w:left w:val="single" w:sz="4" w:space="0" w:color="auto"/>
              <w:right w:val="single" w:sz="4" w:space="0" w:color="auto"/>
            </w:tcBorders>
          </w:tcPr>
          <w:p w:rsidR="001F7ED5" w:rsidRDefault="001F7ED5">
            <w:pPr>
              <w:pStyle w:val="ConsPlusNormal"/>
              <w:jc w:val="center"/>
            </w:pPr>
            <w:r>
              <w:t>(наименование лесничества, в границах которого предполагается осуществить заготовку лесных насаждений)</w:t>
            </w:r>
          </w:p>
        </w:tc>
      </w:tr>
      <w:tr w:rsidR="001F7ED5">
        <w:tc>
          <w:tcPr>
            <w:tcW w:w="9071" w:type="dxa"/>
            <w:tcBorders>
              <w:left w:val="single" w:sz="4" w:space="0" w:color="auto"/>
              <w:right w:val="single" w:sz="4" w:space="0" w:color="auto"/>
            </w:tcBorders>
          </w:tcPr>
          <w:p w:rsidR="001F7ED5" w:rsidRDefault="001F7ED5">
            <w:pPr>
              <w:pStyle w:val="ConsPlusNormal"/>
            </w:pPr>
            <w:r>
              <w:t>с объемом отпуска лесных насаждений (древесины) до</w:t>
            </w:r>
          </w:p>
        </w:tc>
      </w:tr>
      <w:tr w:rsidR="001F7ED5">
        <w:tc>
          <w:tcPr>
            <w:tcW w:w="9071" w:type="dxa"/>
            <w:tcBorders>
              <w:left w:val="single" w:sz="4" w:space="0" w:color="auto"/>
              <w:right w:val="single" w:sz="4" w:space="0" w:color="auto"/>
            </w:tcBorders>
          </w:tcPr>
          <w:p w:rsidR="001F7ED5" w:rsidRDefault="001F7ED5">
            <w:pPr>
              <w:pStyle w:val="ConsPlusNormal"/>
              <w:jc w:val="center"/>
            </w:pPr>
            <w:r>
              <w:t>(в пределах установленных нормативов по целевому виду заготовки древесины)</w:t>
            </w:r>
          </w:p>
        </w:tc>
      </w:tr>
      <w:tr w:rsidR="001F7ED5">
        <w:tc>
          <w:tcPr>
            <w:tcW w:w="9071" w:type="dxa"/>
            <w:tcBorders>
              <w:left w:val="single" w:sz="4" w:space="0" w:color="auto"/>
              <w:right w:val="single" w:sz="4" w:space="0" w:color="auto"/>
            </w:tcBorders>
          </w:tcPr>
          <w:p w:rsidR="001F7ED5" w:rsidRDefault="001F7ED5">
            <w:pPr>
              <w:pStyle w:val="ConsPlusNormal"/>
              <w:jc w:val="both"/>
            </w:pPr>
            <w:r>
              <w:t>с целью использования древесины для отопления жилого дома, надворных и хозяйственных построек по адресу: ___________________________________________</w:t>
            </w:r>
          </w:p>
        </w:tc>
      </w:tr>
      <w:tr w:rsidR="001F7ED5">
        <w:tc>
          <w:tcPr>
            <w:tcW w:w="9071" w:type="dxa"/>
            <w:tcBorders>
              <w:left w:val="single" w:sz="4" w:space="0" w:color="auto"/>
              <w:right w:val="single" w:sz="4" w:space="0" w:color="auto"/>
            </w:tcBorders>
          </w:tcPr>
          <w:p w:rsidR="001F7ED5" w:rsidRDefault="001F7ED5">
            <w:pPr>
              <w:pStyle w:val="ConsPlusNormal"/>
              <w:jc w:val="center"/>
            </w:pPr>
            <w:r>
              <w:t>(указывается адрес местонахождения объекта, на который испрашивается древесина)</w:t>
            </w:r>
          </w:p>
        </w:tc>
      </w:tr>
    </w:tbl>
    <w:p w:rsidR="001F7ED5" w:rsidRDefault="001F7ED5">
      <w:pPr>
        <w:pStyle w:val="ConsPlusNormal"/>
        <w:jc w:val="both"/>
      </w:pPr>
    </w:p>
    <w:p w:rsidR="001F7ED5" w:rsidRDefault="001F7ED5">
      <w:pPr>
        <w:pStyle w:val="ConsPlusNormal"/>
        <w:ind w:firstLine="540"/>
        <w:jc w:val="both"/>
      </w:pPr>
      <w:r>
        <w:t>При обращении с заявлением гражданин предъявляет документ, удостоверяющий личность. Лицо, осуществляющее прием заявления, проверяет данные заявления на предмет соответствия данным документа, удостоверяющего личность, после чего документ возвращается гражданину.</w:t>
      </w:r>
    </w:p>
    <w:p w:rsidR="001F7ED5" w:rsidRDefault="001F7E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1F7ED5">
        <w:tc>
          <w:tcPr>
            <w:tcW w:w="4195" w:type="dxa"/>
            <w:tcBorders>
              <w:top w:val="nil"/>
              <w:left w:val="nil"/>
              <w:bottom w:val="nil"/>
              <w:right w:val="nil"/>
            </w:tcBorders>
          </w:tcPr>
          <w:p w:rsidR="001F7ED5" w:rsidRDefault="001F7ED5">
            <w:pPr>
              <w:pStyle w:val="ConsPlusNormal"/>
            </w:pPr>
            <w:r>
              <w:t>______________________</w:t>
            </w:r>
          </w:p>
          <w:p w:rsidR="001F7ED5" w:rsidRDefault="001F7ED5">
            <w:pPr>
              <w:pStyle w:val="ConsPlusNormal"/>
            </w:pPr>
            <w:r>
              <w:t>(дата подачи заявления)</w:t>
            </w:r>
          </w:p>
        </w:tc>
        <w:tc>
          <w:tcPr>
            <w:tcW w:w="4876" w:type="dxa"/>
            <w:tcBorders>
              <w:top w:val="nil"/>
              <w:left w:val="nil"/>
              <w:bottom w:val="nil"/>
              <w:right w:val="nil"/>
            </w:tcBorders>
          </w:tcPr>
          <w:p w:rsidR="001F7ED5" w:rsidRDefault="001F7ED5">
            <w:pPr>
              <w:pStyle w:val="ConsPlusNormal"/>
              <w:jc w:val="center"/>
            </w:pPr>
            <w:r>
              <w:t>______________________________</w:t>
            </w:r>
          </w:p>
          <w:p w:rsidR="001F7ED5" w:rsidRDefault="001F7ED5">
            <w:pPr>
              <w:pStyle w:val="ConsPlusNormal"/>
              <w:jc w:val="center"/>
            </w:pPr>
            <w:r>
              <w:t>(подпись, расшифровка подписи)</w:t>
            </w:r>
          </w:p>
        </w:tc>
      </w:tr>
    </w:tbl>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right"/>
        <w:outlineLvl w:val="1"/>
      </w:pPr>
      <w:r>
        <w:t>Приложение N 2</w:t>
      </w:r>
    </w:p>
    <w:p w:rsidR="001F7ED5" w:rsidRDefault="001F7ED5">
      <w:pPr>
        <w:pStyle w:val="ConsPlusNormal"/>
        <w:jc w:val="right"/>
      </w:pPr>
      <w:r>
        <w:t>к административному регламенту предоставления</w:t>
      </w:r>
    </w:p>
    <w:p w:rsidR="001F7ED5" w:rsidRDefault="001F7ED5">
      <w:pPr>
        <w:pStyle w:val="ConsPlusNormal"/>
        <w:jc w:val="right"/>
      </w:pPr>
      <w:r>
        <w:t>государственной услуги по заключению договоров купли-продажи</w:t>
      </w:r>
    </w:p>
    <w:p w:rsidR="001F7ED5" w:rsidRDefault="001F7ED5">
      <w:pPr>
        <w:pStyle w:val="ConsPlusNormal"/>
        <w:jc w:val="right"/>
      </w:pPr>
      <w:r>
        <w:t>лесных насаждений для собственных нужд граждан (в целях</w:t>
      </w:r>
    </w:p>
    <w:p w:rsidR="001F7ED5" w:rsidRDefault="001F7ED5">
      <w:pPr>
        <w:pStyle w:val="ConsPlusNormal"/>
        <w:jc w:val="right"/>
      </w:pPr>
      <w:r>
        <w:t>отопления жилых домов, надворных и хозяйственных построек,</w:t>
      </w:r>
    </w:p>
    <w:p w:rsidR="001F7ED5" w:rsidRDefault="001F7ED5">
      <w:pPr>
        <w:pStyle w:val="ConsPlusNormal"/>
        <w:jc w:val="right"/>
      </w:pPr>
      <w:r>
        <w:t>в целях строительства новых жилых домов, надворных</w:t>
      </w:r>
    </w:p>
    <w:p w:rsidR="001F7ED5" w:rsidRDefault="001F7ED5">
      <w:pPr>
        <w:pStyle w:val="ConsPlusNormal"/>
        <w:jc w:val="right"/>
      </w:pPr>
      <w:r>
        <w:t>и хозяйственных построек или в целях осуществления текущего</w:t>
      </w:r>
    </w:p>
    <w:p w:rsidR="001F7ED5" w:rsidRDefault="001F7ED5">
      <w:pPr>
        <w:pStyle w:val="ConsPlusNormal"/>
        <w:jc w:val="right"/>
      </w:pPr>
      <w:r>
        <w:t>либо капитального ремонта жилых домов, надворных</w:t>
      </w:r>
    </w:p>
    <w:p w:rsidR="001F7ED5" w:rsidRDefault="001F7ED5">
      <w:pPr>
        <w:pStyle w:val="ConsPlusNormal"/>
        <w:jc w:val="right"/>
      </w:pPr>
      <w:r>
        <w:t>и хозяйственных построек)</w:t>
      </w:r>
    </w:p>
    <w:p w:rsidR="001F7ED5" w:rsidRDefault="001F7ED5">
      <w:pPr>
        <w:pStyle w:val="ConsPlusNormal"/>
        <w:jc w:val="both"/>
      </w:pPr>
    </w:p>
    <w:p w:rsidR="001F7ED5" w:rsidRDefault="001F7ED5">
      <w:pPr>
        <w:pStyle w:val="ConsPlusNormal"/>
        <w:jc w:val="center"/>
      </w:pPr>
      <w:bookmarkStart w:id="50" w:name="P503"/>
      <w:bookmarkEnd w:id="50"/>
      <w:r>
        <w:t>ФОРМА</w:t>
      </w:r>
    </w:p>
    <w:p w:rsidR="001F7ED5" w:rsidRDefault="001F7ED5">
      <w:pPr>
        <w:pStyle w:val="ConsPlusNormal"/>
        <w:jc w:val="center"/>
      </w:pPr>
      <w:r>
        <w:t>ЗАЯВЛЕНИЯ О ЗАКЛЮЧЕНИИ ДОГОВОРА В ЦЕЛЯХ СТРОИТЕЛЬСТВА НОВЫХ</w:t>
      </w:r>
    </w:p>
    <w:p w:rsidR="001F7ED5" w:rsidRDefault="001F7ED5">
      <w:pPr>
        <w:pStyle w:val="ConsPlusNormal"/>
        <w:jc w:val="center"/>
      </w:pPr>
      <w:r>
        <w:t>ЖИЛЫХ ДОМОВ, НАДВОРНЫХ ИЛИ ХОЗЯЙСТВЕННЫХ ПОСТРОЕК ИЛИ</w:t>
      </w:r>
    </w:p>
    <w:p w:rsidR="001F7ED5" w:rsidRDefault="001F7ED5">
      <w:pPr>
        <w:pStyle w:val="ConsPlusNormal"/>
        <w:jc w:val="center"/>
      </w:pPr>
      <w:r>
        <w:t>В ЦЕЛЯХ ОСУЩЕСТВЛЕНИЯ ТЕКУЩЕГО ЛИБО КАПИТАЛЬНОГО РЕМОНТА</w:t>
      </w:r>
    </w:p>
    <w:p w:rsidR="001F7ED5" w:rsidRDefault="001F7ED5">
      <w:pPr>
        <w:pStyle w:val="ConsPlusNormal"/>
        <w:jc w:val="center"/>
      </w:pPr>
      <w:r>
        <w:t>ЖИЛЫХ ДОМОВ, НАДВОРНЫХ ИЛИ ХОЗЯЙСТВЕННЫХ ПОСТРОЕК</w:t>
      </w:r>
    </w:p>
    <w:p w:rsidR="001F7ED5" w:rsidRDefault="001F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7ED5">
        <w:trPr>
          <w:jc w:val="center"/>
        </w:trPr>
        <w:tc>
          <w:tcPr>
            <w:tcW w:w="9294" w:type="dxa"/>
            <w:tcBorders>
              <w:top w:val="nil"/>
              <w:left w:val="single" w:sz="24" w:space="0" w:color="CED3F1"/>
              <w:bottom w:val="nil"/>
              <w:right w:val="single" w:sz="24" w:space="0" w:color="F4F3F8"/>
            </w:tcBorders>
            <w:shd w:val="clear" w:color="auto" w:fill="F4F3F8"/>
          </w:tcPr>
          <w:p w:rsidR="001F7ED5" w:rsidRDefault="001F7ED5">
            <w:pPr>
              <w:pStyle w:val="ConsPlusNormal"/>
              <w:jc w:val="center"/>
            </w:pPr>
            <w:r>
              <w:rPr>
                <w:color w:val="392C69"/>
              </w:rPr>
              <w:t>Список изменяющих документов</w:t>
            </w:r>
          </w:p>
          <w:p w:rsidR="001F7ED5" w:rsidRDefault="001F7ED5">
            <w:pPr>
              <w:pStyle w:val="ConsPlusNormal"/>
              <w:jc w:val="center"/>
            </w:pPr>
            <w:r>
              <w:rPr>
                <w:color w:val="392C69"/>
              </w:rPr>
              <w:t xml:space="preserve">(в ред. </w:t>
            </w:r>
            <w:hyperlink r:id="rId121" w:history="1">
              <w:r>
                <w:rPr>
                  <w:color w:val="0000FF"/>
                </w:rPr>
                <w:t>постановления</w:t>
              </w:r>
            </w:hyperlink>
            <w:r>
              <w:rPr>
                <w:color w:val="392C69"/>
              </w:rPr>
              <w:t xml:space="preserve"> Губернатора Тюменской области от 24.07.2020 N 92)</w:t>
            </w:r>
          </w:p>
        </w:tc>
      </w:tr>
    </w:tbl>
    <w:p w:rsidR="001F7ED5" w:rsidRDefault="001F7E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1F7ED5">
        <w:tc>
          <w:tcPr>
            <w:tcW w:w="3515" w:type="dxa"/>
            <w:vMerge w:val="restart"/>
            <w:tcBorders>
              <w:top w:val="nil"/>
              <w:left w:val="nil"/>
              <w:bottom w:val="nil"/>
              <w:right w:val="nil"/>
            </w:tcBorders>
          </w:tcPr>
          <w:p w:rsidR="001F7ED5" w:rsidRDefault="001F7ED5">
            <w:pPr>
              <w:pStyle w:val="ConsPlusNormal"/>
            </w:pPr>
          </w:p>
        </w:tc>
        <w:tc>
          <w:tcPr>
            <w:tcW w:w="5556" w:type="dxa"/>
            <w:tcBorders>
              <w:top w:val="nil"/>
              <w:left w:val="nil"/>
              <w:bottom w:val="nil"/>
              <w:right w:val="nil"/>
            </w:tcBorders>
          </w:tcPr>
          <w:p w:rsidR="001F7ED5" w:rsidRDefault="001F7ED5">
            <w:pPr>
              <w:pStyle w:val="ConsPlusNormal"/>
            </w:pPr>
            <w:r>
              <w:t>В Департамент лесного комплекса</w:t>
            </w:r>
          </w:p>
          <w:p w:rsidR="001F7ED5" w:rsidRDefault="001F7ED5">
            <w:pPr>
              <w:pStyle w:val="ConsPlusNormal"/>
            </w:pPr>
            <w:r>
              <w:t>Тюменской области</w:t>
            </w:r>
          </w:p>
        </w:tc>
      </w:tr>
      <w:tr w:rsidR="001F7ED5">
        <w:tc>
          <w:tcPr>
            <w:tcW w:w="3515" w:type="dxa"/>
            <w:vMerge/>
            <w:tcBorders>
              <w:top w:val="nil"/>
              <w:left w:val="nil"/>
              <w:bottom w:val="nil"/>
              <w:right w:val="nil"/>
            </w:tcBorders>
          </w:tcPr>
          <w:p w:rsidR="001F7ED5" w:rsidRDefault="001F7ED5"/>
        </w:tc>
        <w:tc>
          <w:tcPr>
            <w:tcW w:w="5556" w:type="dxa"/>
            <w:tcBorders>
              <w:top w:val="nil"/>
              <w:left w:val="nil"/>
              <w:bottom w:val="nil"/>
              <w:right w:val="nil"/>
            </w:tcBorders>
          </w:tcPr>
          <w:p w:rsidR="001F7ED5" w:rsidRDefault="001F7ED5">
            <w:pPr>
              <w:pStyle w:val="ConsPlusNormal"/>
              <w:jc w:val="center"/>
            </w:pPr>
            <w:r>
              <w:t>____________________________________________</w:t>
            </w:r>
          </w:p>
          <w:p w:rsidR="001F7ED5" w:rsidRDefault="001F7ED5">
            <w:pPr>
              <w:pStyle w:val="ConsPlusNormal"/>
              <w:jc w:val="center"/>
            </w:pPr>
            <w:r>
              <w:t>(от (фамилия, имя, отчество (полностью)</w:t>
            </w:r>
          </w:p>
          <w:p w:rsidR="001F7ED5" w:rsidRDefault="001F7ED5">
            <w:pPr>
              <w:pStyle w:val="ConsPlusNormal"/>
              <w:jc w:val="center"/>
            </w:pPr>
            <w:r>
              <w:t>____________________________________________</w:t>
            </w:r>
          </w:p>
          <w:p w:rsidR="001F7ED5" w:rsidRDefault="001F7ED5">
            <w:pPr>
              <w:pStyle w:val="ConsPlusNormal"/>
              <w:jc w:val="center"/>
            </w:pPr>
            <w:r>
              <w:t>(вид документа, удостоверяющего личность: серия,</w:t>
            </w:r>
          </w:p>
          <w:p w:rsidR="001F7ED5" w:rsidRDefault="001F7ED5">
            <w:pPr>
              <w:pStyle w:val="ConsPlusNormal"/>
              <w:jc w:val="center"/>
            </w:pPr>
            <w:r>
              <w:t>____________________________________________</w:t>
            </w:r>
          </w:p>
          <w:p w:rsidR="001F7ED5" w:rsidRDefault="001F7ED5">
            <w:pPr>
              <w:pStyle w:val="ConsPlusNormal"/>
              <w:jc w:val="center"/>
            </w:pPr>
            <w:r>
              <w:t>номер документа, кем выдан документ,</w:t>
            </w:r>
          </w:p>
          <w:p w:rsidR="001F7ED5" w:rsidRDefault="001F7ED5">
            <w:pPr>
              <w:pStyle w:val="ConsPlusNormal"/>
              <w:jc w:val="center"/>
            </w:pPr>
            <w:r>
              <w:t>____________________________________________</w:t>
            </w:r>
          </w:p>
          <w:p w:rsidR="001F7ED5" w:rsidRDefault="001F7ED5">
            <w:pPr>
              <w:pStyle w:val="ConsPlusNormal"/>
              <w:jc w:val="center"/>
            </w:pPr>
            <w:r>
              <w:t>дата его выдачи)</w:t>
            </w:r>
          </w:p>
          <w:p w:rsidR="001F7ED5" w:rsidRDefault="001F7ED5">
            <w:pPr>
              <w:pStyle w:val="ConsPlusNormal"/>
              <w:jc w:val="both"/>
            </w:pPr>
            <w:r>
              <w:t>адрес регистрации по месту жительства _________</w:t>
            </w:r>
          </w:p>
          <w:p w:rsidR="001F7ED5" w:rsidRDefault="001F7ED5">
            <w:pPr>
              <w:pStyle w:val="ConsPlusNormal"/>
              <w:jc w:val="center"/>
            </w:pPr>
            <w:r>
              <w:t>(почтовый индекс, регион, район, город,</w:t>
            </w:r>
          </w:p>
          <w:p w:rsidR="001F7ED5" w:rsidRDefault="001F7ED5">
            <w:pPr>
              <w:pStyle w:val="ConsPlusNormal"/>
              <w:jc w:val="center"/>
            </w:pPr>
            <w:r>
              <w:t>____________________________________________</w:t>
            </w:r>
          </w:p>
          <w:p w:rsidR="001F7ED5" w:rsidRDefault="001F7ED5">
            <w:pPr>
              <w:pStyle w:val="ConsPlusNormal"/>
              <w:jc w:val="center"/>
            </w:pPr>
            <w:r>
              <w:t>иной населенный пункт, улица, номер дома,</w:t>
            </w:r>
          </w:p>
          <w:p w:rsidR="001F7ED5" w:rsidRDefault="001F7ED5">
            <w:pPr>
              <w:pStyle w:val="ConsPlusNormal"/>
              <w:jc w:val="center"/>
            </w:pPr>
            <w:r>
              <w:t>____________________________________________</w:t>
            </w:r>
          </w:p>
          <w:p w:rsidR="001F7ED5" w:rsidRDefault="001F7ED5">
            <w:pPr>
              <w:pStyle w:val="ConsPlusNormal"/>
              <w:jc w:val="center"/>
            </w:pPr>
            <w:r>
              <w:t>корпуса, квартиры) (указываются</w:t>
            </w:r>
          </w:p>
          <w:p w:rsidR="001F7ED5" w:rsidRDefault="001F7ED5">
            <w:pPr>
              <w:pStyle w:val="ConsPlusNormal"/>
              <w:jc w:val="center"/>
            </w:pPr>
            <w:r>
              <w:t>____________________________________________</w:t>
            </w:r>
          </w:p>
          <w:p w:rsidR="001F7ED5" w:rsidRDefault="001F7ED5">
            <w:pPr>
              <w:pStyle w:val="ConsPlusNormal"/>
              <w:jc w:val="center"/>
            </w:pPr>
            <w:r>
              <w:t>на основании записи в паспорте)</w:t>
            </w:r>
          </w:p>
          <w:p w:rsidR="001F7ED5" w:rsidRDefault="001F7ED5">
            <w:pPr>
              <w:pStyle w:val="ConsPlusNormal"/>
              <w:jc w:val="both"/>
            </w:pPr>
            <w:r>
              <w:t>адрес фактического проживания _______________</w:t>
            </w:r>
          </w:p>
          <w:p w:rsidR="001F7ED5" w:rsidRDefault="001F7ED5">
            <w:pPr>
              <w:pStyle w:val="ConsPlusNormal"/>
              <w:jc w:val="center"/>
            </w:pPr>
            <w:r>
              <w:t>(почтовый индекс, регион, район, город,</w:t>
            </w:r>
          </w:p>
          <w:p w:rsidR="001F7ED5" w:rsidRDefault="001F7ED5">
            <w:pPr>
              <w:pStyle w:val="ConsPlusNormal"/>
              <w:jc w:val="center"/>
            </w:pPr>
            <w:r>
              <w:t>____________________________________________</w:t>
            </w:r>
          </w:p>
          <w:p w:rsidR="001F7ED5" w:rsidRDefault="001F7ED5">
            <w:pPr>
              <w:pStyle w:val="ConsPlusNormal"/>
              <w:jc w:val="center"/>
            </w:pPr>
            <w:r>
              <w:t>иной населенный пункт, улица, номер дома,</w:t>
            </w:r>
          </w:p>
          <w:p w:rsidR="001F7ED5" w:rsidRDefault="001F7ED5">
            <w:pPr>
              <w:pStyle w:val="ConsPlusNormal"/>
              <w:jc w:val="center"/>
            </w:pPr>
            <w:r>
              <w:t>____________________________________________</w:t>
            </w:r>
          </w:p>
          <w:p w:rsidR="001F7ED5" w:rsidRDefault="001F7ED5">
            <w:pPr>
              <w:pStyle w:val="ConsPlusNormal"/>
              <w:jc w:val="center"/>
            </w:pPr>
            <w:r>
              <w:t>корпуса, квартиры)</w:t>
            </w:r>
          </w:p>
          <w:p w:rsidR="001F7ED5" w:rsidRDefault="001F7ED5">
            <w:pPr>
              <w:pStyle w:val="ConsPlusNormal"/>
              <w:jc w:val="both"/>
            </w:pPr>
            <w:r>
              <w:t>Контактный телефон _________________________</w:t>
            </w:r>
          </w:p>
          <w:p w:rsidR="001F7ED5" w:rsidRDefault="001F7ED5">
            <w:pPr>
              <w:pStyle w:val="ConsPlusNormal"/>
              <w:jc w:val="both"/>
            </w:pPr>
            <w:r>
              <w:t>Эл. почта ___________________________________</w:t>
            </w:r>
          </w:p>
          <w:p w:rsidR="001F7ED5" w:rsidRDefault="001F7ED5">
            <w:pPr>
              <w:pStyle w:val="ConsPlusNormal"/>
              <w:jc w:val="center"/>
            </w:pPr>
            <w:r>
              <w:t>(при наличии)</w:t>
            </w:r>
          </w:p>
        </w:tc>
      </w:tr>
    </w:tbl>
    <w:p w:rsidR="001F7ED5" w:rsidRDefault="001F7ED5">
      <w:pPr>
        <w:pStyle w:val="ConsPlusNormal"/>
        <w:jc w:val="both"/>
      </w:pPr>
    </w:p>
    <w:p w:rsidR="001F7ED5" w:rsidRDefault="001F7ED5">
      <w:pPr>
        <w:pStyle w:val="ConsPlusNormal"/>
        <w:jc w:val="center"/>
      </w:pPr>
      <w:r>
        <w:t>Заявление</w:t>
      </w:r>
    </w:p>
    <w:p w:rsidR="001F7ED5" w:rsidRDefault="001F7ED5">
      <w:pPr>
        <w:pStyle w:val="ConsPlusNormal"/>
        <w:jc w:val="center"/>
      </w:pPr>
      <w:r>
        <w:lastRenderedPageBreak/>
        <w:t>о заключении договора купли-продажи лесных насаждений</w:t>
      </w:r>
    </w:p>
    <w:p w:rsidR="001F7ED5" w:rsidRDefault="001F7ED5">
      <w:pPr>
        <w:pStyle w:val="ConsPlusNormal"/>
        <w:jc w:val="center"/>
      </w:pPr>
      <w:r>
        <w:t>для собственных нужд граждан (в целях строительства новых</w:t>
      </w:r>
    </w:p>
    <w:p w:rsidR="001F7ED5" w:rsidRDefault="001F7ED5">
      <w:pPr>
        <w:pStyle w:val="ConsPlusNormal"/>
        <w:jc w:val="center"/>
      </w:pPr>
      <w:r>
        <w:t>жилых домов, надворных и хозяйственных построек или в целях</w:t>
      </w:r>
    </w:p>
    <w:p w:rsidR="001F7ED5" w:rsidRDefault="001F7ED5">
      <w:pPr>
        <w:pStyle w:val="ConsPlusNormal"/>
        <w:jc w:val="center"/>
      </w:pPr>
      <w:r>
        <w:t>осуществления текущего либо капитального ремонта жилых</w:t>
      </w:r>
    </w:p>
    <w:p w:rsidR="001F7ED5" w:rsidRDefault="001F7ED5">
      <w:pPr>
        <w:pStyle w:val="ConsPlusNormal"/>
        <w:jc w:val="center"/>
      </w:pPr>
      <w:r>
        <w:t>домов, надворных и хозяйственных построек)</w:t>
      </w:r>
    </w:p>
    <w:p w:rsidR="001F7ED5" w:rsidRDefault="001F7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679"/>
        <w:gridCol w:w="680"/>
      </w:tblGrid>
      <w:tr w:rsidR="001F7ED5">
        <w:tc>
          <w:tcPr>
            <w:tcW w:w="9069" w:type="dxa"/>
            <w:gridSpan w:val="3"/>
            <w:tcBorders>
              <w:bottom w:val="nil"/>
            </w:tcBorders>
          </w:tcPr>
          <w:p w:rsidR="001F7ED5" w:rsidRDefault="001F7ED5">
            <w:pPr>
              <w:pStyle w:val="ConsPlusNormal"/>
            </w:pPr>
            <w:r>
              <w:t>Прошу заключить со мной, _________________________________________________</w:t>
            </w:r>
          </w:p>
          <w:p w:rsidR="001F7ED5" w:rsidRDefault="001F7ED5">
            <w:pPr>
              <w:pStyle w:val="ConsPlusNormal"/>
              <w:jc w:val="center"/>
            </w:pPr>
            <w:r>
              <w:t>(фамилия, имя, отчество)</w:t>
            </w:r>
          </w:p>
          <w:p w:rsidR="001F7ED5" w:rsidRDefault="001F7ED5">
            <w:pPr>
              <w:pStyle w:val="ConsPlusNormal"/>
            </w:pPr>
            <w:r>
              <w:t>договор купли-продажи лесных насаждений для собственных нужд, в границах:</w:t>
            </w:r>
          </w:p>
          <w:p w:rsidR="001F7ED5" w:rsidRDefault="001F7ED5">
            <w:pPr>
              <w:pStyle w:val="ConsPlusNormal"/>
            </w:pPr>
            <w:r>
              <w:t>__________________________________________________________________________</w:t>
            </w:r>
          </w:p>
          <w:p w:rsidR="001F7ED5" w:rsidRDefault="001F7ED5">
            <w:pPr>
              <w:pStyle w:val="ConsPlusNormal"/>
              <w:jc w:val="center"/>
            </w:pPr>
            <w:r>
              <w:t>(наименование лесничества, в границах которого предполагается осуществить заготовку лесных насаждений)</w:t>
            </w:r>
          </w:p>
          <w:p w:rsidR="001F7ED5" w:rsidRDefault="001F7ED5">
            <w:pPr>
              <w:pStyle w:val="ConsPlusNormal"/>
            </w:pPr>
            <w:r>
              <w:t>1. С объемом отпуска лесных насаждений (древесины) до _______________________</w:t>
            </w:r>
          </w:p>
          <w:p w:rsidR="001F7ED5" w:rsidRDefault="001F7ED5">
            <w:pPr>
              <w:pStyle w:val="ConsPlusNormal"/>
              <w:jc w:val="right"/>
            </w:pPr>
            <w:r>
              <w:t>(в пределах установленных нормативов по целевому виду заготовки древесины)</w:t>
            </w:r>
          </w:p>
          <w:p w:rsidR="001F7ED5" w:rsidRDefault="001F7ED5">
            <w:pPr>
              <w:pStyle w:val="ConsPlusNormal"/>
            </w:pPr>
            <w:r>
              <w:t>с качественными показателями древесины: ____________________________________</w:t>
            </w:r>
          </w:p>
          <w:p w:rsidR="001F7ED5" w:rsidRDefault="001F7ED5">
            <w:pPr>
              <w:pStyle w:val="ConsPlusNormal"/>
              <w:jc w:val="center"/>
            </w:pPr>
            <w:r>
              <w:t>(хвойное или лиственное хозяйство)</w:t>
            </w:r>
          </w:p>
          <w:p w:rsidR="001F7ED5" w:rsidRDefault="001F7ED5">
            <w:pPr>
              <w:pStyle w:val="ConsPlusNormal"/>
            </w:pPr>
            <w:r>
              <w:t>с целью использования древесины для ________________________________________</w:t>
            </w:r>
          </w:p>
          <w:p w:rsidR="001F7ED5" w:rsidRDefault="001F7ED5">
            <w:pPr>
              <w:pStyle w:val="ConsPlusNormal"/>
              <w:jc w:val="right"/>
            </w:pPr>
            <w:r>
              <w:t>(цель заготовки древесины - строительство нового жилого дома,</w:t>
            </w:r>
          </w:p>
          <w:p w:rsidR="001F7ED5" w:rsidRDefault="001F7ED5">
            <w:pPr>
              <w:pStyle w:val="ConsPlusNormal"/>
            </w:pPr>
            <w:r>
              <w:t>__________________________________________________________________________</w:t>
            </w:r>
          </w:p>
          <w:p w:rsidR="001F7ED5" w:rsidRDefault="001F7ED5">
            <w:pPr>
              <w:pStyle w:val="ConsPlusNormal"/>
              <w:jc w:val="center"/>
            </w:pPr>
            <w:r>
              <w:t>текущего ремонта жилого дома, капитального ремонта жилого дома</w:t>
            </w:r>
          </w:p>
          <w:p w:rsidR="001F7ED5" w:rsidRDefault="001F7ED5">
            <w:pPr>
              <w:pStyle w:val="ConsPlusNormal"/>
              <w:jc w:val="both"/>
            </w:pPr>
            <w:r>
              <w:t>2. С объемом отпуска лесных насаждений (древесины) до _______________________</w:t>
            </w:r>
          </w:p>
          <w:p w:rsidR="001F7ED5" w:rsidRDefault="001F7ED5">
            <w:pPr>
              <w:pStyle w:val="ConsPlusNormal"/>
              <w:jc w:val="right"/>
            </w:pPr>
            <w:r>
              <w:t>(в пределах установленных нормативов по целевому виду заготовки древесины)</w:t>
            </w:r>
          </w:p>
          <w:p w:rsidR="001F7ED5" w:rsidRDefault="001F7ED5">
            <w:pPr>
              <w:pStyle w:val="ConsPlusNormal"/>
            </w:pPr>
            <w:r>
              <w:t>с качественными показателями древесины: ____________________________________</w:t>
            </w:r>
          </w:p>
          <w:p w:rsidR="001F7ED5" w:rsidRDefault="001F7ED5">
            <w:pPr>
              <w:pStyle w:val="ConsPlusNormal"/>
              <w:jc w:val="right"/>
            </w:pPr>
            <w:r>
              <w:t>(хвойное или лиственное хозяйство)</w:t>
            </w:r>
          </w:p>
          <w:p w:rsidR="001F7ED5" w:rsidRDefault="001F7ED5">
            <w:pPr>
              <w:pStyle w:val="ConsPlusNormal"/>
            </w:pPr>
            <w:r>
              <w:t>с целью заготовки древесины для ____________________________________________</w:t>
            </w:r>
          </w:p>
          <w:p w:rsidR="001F7ED5" w:rsidRDefault="001F7ED5">
            <w:pPr>
              <w:pStyle w:val="ConsPlusNormal"/>
              <w:jc w:val="right"/>
            </w:pPr>
            <w:r>
              <w:t>(цель заготовки древесины - строительство надворных и хозяйственных построек,</w:t>
            </w:r>
          </w:p>
          <w:p w:rsidR="001F7ED5" w:rsidRDefault="001F7ED5">
            <w:pPr>
              <w:pStyle w:val="ConsPlusNormal"/>
              <w:jc w:val="both"/>
            </w:pPr>
            <w:r>
              <w:t>_________________________________________________________________________</w:t>
            </w:r>
          </w:p>
          <w:p w:rsidR="001F7ED5" w:rsidRDefault="001F7ED5">
            <w:pPr>
              <w:pStyle w:val="ConsPlusNormal"/>
              <w:jc w:val="center"/>
            </w:pPr>
            <w:r>
              <w:t>текущий ремонт надворных и хозяйственных построек, капитальный ремонт надворных и</w:t>
            </w:r>
          </w:p>
          <w:p w:rsidR="001F7ED5" w:rsidRDefault="001F7ED5">
            <w:pPr>
              <w:pStyle w:val="ConsPlusNormal"/>
            </w:pPr>
            <w:r>
              <w:t>_________________________________________________________________________</w:t>
            </w:r>
          </w:p>
          <w:p w:rsidR="001F7ED5" w:rsidRDefault="001F7ED5">
            <w:pPr>
              <w:pStyle w:val="ConsPlusNormal"/>
              <w:jc w:val="center"/>
            </w:pPr>
            <w:r>
              <w:t>хозяйственных построек)</w:t>
            </w:r>
          </w:p>
          <w:p w:rsidR="001F7ED5" w:rsidRDefault="001F7ED5">
            <w:pPr>
              <w:pStyle w:val="ConsPlusNormal"/>
            </w:pPr>
            <w:r>
              <w:t>по адресу: ________________________________________________________________</w:t>
            </w:r>
          </w:p>
          <w:p w:rsidR="001F7ED5" w:rsidRDefault="001F7ED5">
            <w:pPr>
              <w:pStyle w:val="ConsPlusNormal"/>
              <w:jc w:val="center"/>
            </w:pPr>
            <w:r>
              <w:t>(указывается адрес местонахождения объекта) (для строительства нового жилого дома,</w:t>
            </w:r>
          </w:p>
          <w:p w:rsidR="001F7ED5" w:rsidRDefault="001F7ED5">
            <w:pPr>
              <w:pStyle w:val="ConsPlusNormal"/>
            </w:pPr>
            <w:r>
              <w:t>__________________________________________________________________________</w:t>
            </w:r>
          </w:p>
          <w:p w:rsidR="001F7ED5" w:rsidRDefault="001F7ED5">
            <w:pPr>
              <w:pStyle w:val="ConsPlusNormal"/>
              <w:jc w:val="center"/>
            </w:pPr>
            <w:r>
              <w:t>надворных и хозяйственных построек - в соответствии с разрешением на строительство либо</w:t>
            </w:r>
          </w:p>
          <w:p w:rsidR="001F7ED5" w:rsidRDefault="001F7ED5">
            <w:pPr>
              <w:pStyle w:val="ConsPlusNormal"/>
            </w:pPr>
            <w:r>
              <w:t>_________________________________________________________________________</w:t>
            </w:r>
          </w:p>
          <w:p w:rsidR="001F7ED5" w:rsidRDefault="001F7ED5">
            <w:pPr>
              <w:pStyle w:val="ConsPlusNormal"/>
              <w:jc w:val="center"/>
            </w:pPr>
            <w:r>
              <w:t>уведомлением, для текущего и капитального ремонта жилого дома, надворных и хозяйственных</w:t>
            </w:r>
          </w:p>
          <w:p w:rsidR="001F7ED5" w:rsidRDefault="001F7ED5">
            <w:pPr>
              <w:pStyle w:val="ConsPlusNormal"/>
            </w:pPr>
            <w:r>
              <w:t>__________________________________________________________________________</w:t>
            </w:r>
          </w:p>
          <w:p w:rsidR="001F7ED5" w:rsidRDefault="001F7ED5">
            <w:pPr>
              <w:pStyle w:val="ConsPlusNormal"/>
              <w:jc w:val="center"/>
            </w:pPr>
            <w:r>
              <w:t>построек)</w:t>
            </w:r>
          </w:p>
        </w:tc>
      </w:tr>
      <w:tr w:rsidR="001F7ED5">
        <w:tc>
          <w:tcPr>
            <w:tcW w:w="9069" w:type="dxa"/>
            <w:gridSpan w:val="3"/>
            <w:tcBorders>
              <w:top w:val="nil"/>
            </w:tcBorders>
          </w:tcPr>
          <w:p w:rsidR="001F7ED5" w:rsidRDefault="001F7ED5">
            <w:pPr>
              <w:pStyle w:val="ConsPlusNormal"/>
            </w:pPr>
            <w:hyperlink w:anchor="P603" w:history="1">
              <w:r>
                <w:rPr>
                  <w:color w:val="0000FF"/>
                </w:rPr>
                <w:t>&lt;*&gt;</w:t>
              </w:r>
            </w:hyperlink>
            <w:r>
              <w:t xml:space="preserve"> Указываю сведения:</w:t>
            </w:r>
          </w:p>
        </w:tc>
      </w:tr>
      <w:tr w:rsidR="001F7ED5">
        <w:tblPrEx>
          <w:tblBorders>
            <w:insideH w:val="single" w:sz="4" w:space="0" w:color="auto"/>
          </w:tblBorders>
        </w:tblPrEx>
        <w:tc>
          <w:tcPr>
            <w:tcW w:w="7710" w:type="dxa"/>
          </w:tcPr>
          <w:p w:rsidR="001F7ED5" w:rsidRDefault="001F7ED5">
            <w:pPr>
              <w:pStyle w:val="ConsPlusNormal"/>
              <w:jc w:val="both"/>
            </w:pPr>
            <w:r>
              <w:t xml:space="preserve">об утрате жилого дома, надворных и хозяйственных построек в результате пожара или чрезвычайной ситуации (авария, опасное природное явление, катастрофа, стихийное или иное бедствие) либо совершения противоправных действий (заполняется гражданами, указанными в </w:t>
            </w:r>
            <w:hyperlink w:anchor="P48" w:history="1">
              <w:r>
                <w:rPr>
                  <w:color w:val="0000FF"/>
                </w:rPr>
                <w:t>подпункте 1 пункта 3</w:t>
              </w:r>
            </w:hyperlink>
            <w:r>
              <w:t xml:space="preserve"> настоящего регламента) </w:t>
            </w:r>
            <w:hyperlink w:anchor="P604" w:history="1">
              <w:r>
                <w:rPr>
                  <w:color w:val="0000FF"/>
                </w:rPr>
                <w:t>&lt;**&gt;</w:t>
              </w:r>
            </w:hyperlink>
          </w:p>
        </w:tc>
        <w:tc>
          <w:tcPr>
            <w:tcW w:w="679" w:type="dxa"/>
          </w:tcPr>
          <w:p w:rsidR="001F7ED5" w:rsidRDefault="001F7ED5">
            <w:pPr>
              <w:pStyle w:val="ConsPlusNormal"/>
              <w:jc w:val="center"/>
            </w:pPr>
            <w:hyperlink w:anchor="P606" w:history="1">
              <w:r>
                <w:rPr>
                  <w:color w:val="0000FF"/>
                </w:rPr>
                <w:t>&lt;1&gt;</w:t>
              </w:r>
            </w:hyperlink>
          </w:p>
        </w:tc>
        <w:tc>
          <w:tcPr>
            <w:tcW w:w="680" w:type="dxa"/>
          </w:tcPr>
          <w:p w:rsidR="001F7ED5" w:rsidRDefault="001F7ED5">
            <w:pPr>
              <w:pStyle w:val="ConsPlusNormal"/>
              <w:jc w:val="center"/>
            </w:pPr>
            <w:hyperlink w:anchor="P607" w:history="1">
              <w:r>
                <w:rPr>
                  <w:color w:val="0000FF"/>
                </w:rPr>
                <w:t>&lt;2&gt;</w:t>
              </w:r>
            </w:hyperlink>
          </w:p>
        </w:tc>
      </w:tr>
      <w:tr w:rsidR="001F7ED5">
        <w:tblPrEx>
          <w:tblBorders>
            <w:insideH w:val="single" w:sz="4" w:space="0" w:color="auto"/>
          </w:tblBorders>
        </w:tblPrEx>
        <w:tc>
          <w:tcPr>
            <w:tcW w:w="7710" w:type="dxa"/>
          </w:tcPr>
          <w:p w:rsidR="001F7ED5" w:rsidRDefault="001F7ED5">
            <w:pPr>
              <w:pStyle w:val="ConsPlusNormal"/>
              <w:jc w:val="both"/>
            </w:pPr>
            <w:r>
              <w:t xml:space="preserve">о наличии в общей долевой собственности земельного участка, предоставленного в соответствии с </w:t>
            </w:r>
            <w:hyperlink r:id="rId122" w:history="1">
              <w:r>
                <w:rPr>
                  <w:color w:val="0000FF"/>
                </w:rPr>
                <w:t>Законом</w:t>
              </w:r>
            </w:hyperlink>
            <w:r>
              <w:t xml:space="preserve"> Тюменской области от 05.10.2011 N 64 "О бесплатном предоставлении земельных участков гражданам, имеющим трех и более детей" (заполняется гражданами, указанными в </w:t>
            </w:r>
            <w:hyperlink w:anchor="P50" w:history="1">
              <w:r>
                <w:rPr>
                  <w:color w:val="0000FF"/>
                </w:rPr>
                <w:t>подпункте 2 пункта 3</w:t>
              </w:r>
            </w:hyperlink>
            <w:r>
              <w:t xml:space="preserve"> настоящего регламента) </w:t>
            </w:r>
            <w:hyperlink w:anchor="P604" w:history="1">
              <w:r>
                <w:rPr>
                  <w:color w:val="0000FF"/>
                </w:rPr>
                <w:t>&lt;**&gt;</w:t>
              </w:r>
            </w:hyperlink>
          </w:p>
        </w:tc>
        <w:tc>
          <w:tcPr>
            <w:tcW w:w="679" w:type="dxa"/>
          </w:tcPr>
          <w:p w:rsidR="001F7ED5" w:rsidRDefault="001F7ED5">
            <w:pPr>
              <w:pStyle w:val="ConsPlusNormal"/>
              <w:jc w:val="center"/>
            </w:pPr>
            <w:hyperlink w:anchor="P608" w:history="1">
              <w:r>
                <w:rPr>
                  <w:color w:val="0000FF"/>
                </w:rPr>
                <w:t>&lt;3&gt;</w:t>
              </w:r>
            </w:hyperlink>
          </w:p>
        </w:tc>
        <w:tc>
          <w:tcPr>
            <w:tcW w:w="680" w:type="dxa"/>
          </w:tcPr>
          <w:p w:rsidR="001F7ED5" w:rsidRDefault="001F7ED5">
            <w:pPr>
              <w:pStyle w:val="ConsPlusNormal"/>
              <w:jc w:val="center"/>
            </w:pPr>
            <w:hyperlink w:anchor="P607" w:history="1">
              <w:r>
                <w:rPr>
                  <w:color w:val="0000FF"/>
                </w:rPr>
                <w:t>&lt;2&gt;</w:t>
              </w:r>
            </w:hyperlink>
          </w:p>
        </w:tc>
      </w:tr>
      <w:tr w:rsidR="001F7ED5">
        <w:tblPrEx>
          <w:tblBorders>
            <w:insideH w:val="single" w:sz="4" w:space="0" w:color="auto"/>
          </w:tblBorders>
        </w:tblPrEx>
        <w:tc>
          <w:tcPr>
            <w:tcW w:w="7710" w:type="dxa"/>
          </w:tcPr>
          <w:p w:rsidR="001F7ED5" w:rsidRDefault="001F7ED5">
            <w:pPr>
              <w:pStyle w:val="ConsPlusNormal"/>
              <w:jc w:val="both"/>
            </w:pPr>
            <w:r>
              <w:lastRenderedPageBreak/>
              <w:t xml:space="preserve">о постановке на учет в качестве нуждающихся в жилых помещениях в соответствии с Жилищным </w:t>
            </w:r>
            <w:hyperlink r:id="rId123" w:history="1">
              <w:r>
                <w:rPr>
                  <w:color w:val="0000FF"/>
                </w:rPr>
                <w:t>кодексом</w:t>
              </w:r>
            </w:hyperlink>
            <w:r>
              <w:t xml:space="preserve"> Российской Федерации и </w:t>
            </w:r>
            <w:hyperlink r:id="rId124" w:history="1">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либо о снятии с такого учета в связи с предоставлением в установленном порядке от органа государственной власти или органа местного самоуправления земельного участка для строительства жилого дома (заполняется гражданами, указанными в </w:t>
            </w:r>
            <w:hyperlink w:anchor="P51" w:history="1">
              <w:r>
                <w:rPr>
                  <w:color w:val="0000FF"/>
                </w:rPr>
                <w:t>подпункте 3 пункта 3</w:t>
              </w:r>
            </w:hyperlink>
            <w:r>
              <w:t xml:space="preserve"> настоящего регламента) </w:t>
            </w:r>
            <w:hyperlink w:anchor="P604" w:history="1">
              <w:r>
                <w:rPr>
                  <w:color w:val="0000FF"/>
                </w:rPr>
                <w:t>&lt;**&gt;</w:t>
              </w:r>
            </w:hyperlink>
          </w:p>
        </w:tc>
        <w:tc>
          <w:tcPr>
            <w:tcW w:w="679" w:type="dxa"/>
          </w:tcPr>
          <w:p w:rsidR="001F7ED5" w:rsidRDefault="001F7ED5">
            <w:pPr>
              <w:pStyle w:val="ConsPlusNormal"/>
              <w:jc w:val="center"/>
            </w:pPr>
            <w:hyperlink w:anchor="P609" w:history="1">
              <w:r>
                <w:rPr>
                  <w:color w:val="0000FF"/>
                </w:rPr>
                <w:t>&lt;4&gt;</w:t>
              </w:r>
            </w:hyperlink>
          </w:p>
        </w:tc>
        <w:tc>
          <w:tcPr>
            <w:tcW w:w="680" w:type="dxa"/>
          </w:tcPr>
          <w:p w:rsidR="001F7ED5" w:rsidRDefault="001F7ED5">
            <w:pPr>
              <w:pStyle w:val="ConsPlusNormal"/>
              <w:jc w:val="center"/>
            </w:pPr>
            <w:hyperlink w:anchor="P607" w:history="1">
              <w:r>
                <w:rPr>
                  <w:color w:val="0000FF"/>
                </w:rPr>
                <w:t>&lt;2&gt;</w:t>
              </w:r>
            </w:hyperlink>
          </w:p>
        </w:tc>
      </w:tr>
      <w:tr w:rsidR="001F7ED5">
        <w:tblPrEx>
          <w:tblBorders>
            <w:insideH w:val="single" w:sz="4" w:space="0" w:color="auto"/>
          </w:tblBorders>
        </w:tblPrEx>
        <w:tc>
          <w:tcPr>
            <w:tcW w:w="7710" w:type="dxa"/>
          </w:tcPr>
          <w:p w:rsidR="001F7ED5" w:rsidRDefault="001F7ED5">
            <w:pPr>
              <w:pStyle w:val="ConsPlusNormal"/>
              <w:jc w:val="both"/>
            </w:pPr>
            <w:r>
              <w:t xml:space="preserve">о наличии разрешения на строительство индивидуального жилого дома либо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anchor="P604" w:history="1">
              <w:r>
                <w:rPr>
                  <w:color w:val="0000FF"/>
                </w:rPr>
                <w:t>&lt;**&gt;</w:t>
              </w:r>
            </w:hyperlink>
          </w:p>
        </w:tc>
        <w:tc>
          <w:tcPr>
            <w:tcW w:w="679" w:type="dxa"/>
          </w:tcPr>
          <w:p w:rsidR="001F7ED5" w:rsidRDefault="001F7ED5">
            <w:pPr>
              <w:pStyle w:val="ConsPlusNormal"/>
              <w:jc w:val="center"/>
            </w:pPr>
            <w:hyperlink w:anchor="P610" w:history="1">
              <w:r>
                <w:rPr>
                  <w:color w:val="0000FF"/>
                </w:rPr>
                <w:t>&lt;5&gt;</w:t>
              </w:r>
            </w:hyperlink>
          </w:p>
        </w:tc>
        <w:tc>
          <w:tcPr>
            <w:tcW w:w="680" w:type="dxa"/>
          </w:tcPr>
          <w:p w:rsidR="001F7ED5" w:rsidRDefault="001F7ED5">
            <w:pPr>
              <w:pStyle w:val="ConsPlusNormal"/>
              <w:jc w:val="center"/>
            </w:pPr>
            <w:hyperlink w:anchor="P607" w:history="1">
              <w:r>
                <w:rPr>
                  <w:color w:val="0000FF"/>
                </w:rPr>
                <w:t>&lt;2&gt;</w:t>
              </w:r>
            </w:hyperlink>
          </w:p>
        </w:tc>
      </w:tr>
      <w:tr w:rsidR="001F7ED5">
        <w:tblPrEx>
          <w:tblBorders>
            <w:insideH w:val="single" w:sz="4" w:space="0" w:color="auto"/>
          </w:tblBorders>
        </w:tblPrEx>
        <w:tc>
          <w:tcPr>
            <w:tcW w:w="7710" w:type="dxa"/>
          </w:tcPr>
          <w:p w:rsidR="001F7ED5" w:rsidRDefault="001F7ED5">
            <w:pPr>
              <w:pStyle w:val="ConsPlusNormal"/>
              <w:jc w:val="both"/>
            </w:pPr>
            <w:r>
              <w:t xml:space="preserve">о повреждении жилого дома в результате возникновения пожара или чрезвычайной ситуации (авария, опасное природное явление, катастрофа, стихийное или иное бедствие) и необходимости проведения ремонта (текущего или капитального) </w:t>
            </w:r>
            <w:hyperlink w:anchor="P605" w:history="1">
              <w:r>
                <w:rPr>
                  <w:color w:val="0000FF"/>
                </w:rPr>
                <w:t>&lt;***&gt;</w:t>
              </w:r>
            </w:hyperlink>
          </w:p>
        </w:tc>
        <w:tc>
          <w:tcPr>
            <w:tcW w:w="679" w:type="dxa"/>
          </w:tcPr>
          <w:p w:rsidR="001F7ED5" w:rsidRDefault="001F7ED5">
            <w:pPr>
              <w:pStyle w:val="ConsPlusNormal"/>
              <w:jc w:val="center"/>
            </w:pPr>
            <w:hyperlink w:anchor="P611" w:history="1">
              <w:r>
                <w:rPr>
                  <w:color w:val="0000FF"/>
                </w:rPr>
                <w:t>&lt;6&gt;</w:t>
              </w:r>
            </w:hyperlink>
          </w:p>
        </w:tc>
        <w:tc>
          <w:tcPr>
            <w:tcW w:w="680" w:type="dxa"/>
          </w:tcPr>
          <w:p w:rsidR="001F7ED5" w:rsidRDefault="001F7ED5">
            <w:pPr>
              <w:pStyle w:val="ConsPlusNormal"/>
              <w:jc w:val="center"/>
            </w:pPr>
            <w:hyperlink w:anchor="P607" w:history="1">
              <w:r>
                <w:rPr>
                  <w:color w:val="0000FF"/>
                </w:rPr>
                <w:t>&lt;2&gt;</w:t>
              </w:r>
            </w:hyperlink>
          </w:p>
        </w:tc>
      </w:tr>
    </w:tbl>
    <w:p w:rsidR="001F7ED5" w:rsidRDefault="001F7ED5">
      <w:pPr>
        <w:pStyle w:val="ConsPlusNormal"/>
        <w:jc w:val="both"/>
      </w:pPr>
    </w:p>
    <w:p w:rsidR="001F7ED5" w:rsidRDefault="001F7ED5">
      <w:pPr>
        <w:pStyle w:val="ConsPlusNormal"/>
        <w:ind w:firstLine="540"/>
        <w:jc w:val="both"/>
      </w:pPr>
      <w:r>
        <w:t>При обращении с заявлением гражданин предъявляет документ, удостоверяющий личность. Лицо, осуществляющее прием заявления, проверяет данные заявления на предмет соответствия данным документа, удостоверяющего личность, после чего документ возвращается гражданину.</w:t>
      </w:r>
    </w:p>
    <w:p w:rsidR="001F7ED5" w:rsidRDefault="001F7ED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1F7ED5">
        <w:tc>
          <w:tcPr>
            <w:tcW w:w="4252" w:type="dxa"/>
            <w:tcBorders>
              <w:top w:val="nil"/>
              <w:left w:val="nil"/>
              <w:bottom w:val="nil"/>
              <w:right w:val="nil"/>
            </w:tcBorders>
          </w:tcPr>
          <w:p w:rsidR="001F7ED5" w:rsidRDefault="001F7ED5">
            <w:pPr>
              <w:pStyle w:val="ConsPlusNormal"/>
            </w:pPr>
            <w:r>
              <w:t>______________________</w:t>
            </w:r>
          </w:p>
          <w:p w:rsidR="001F7ED5" w:rsidRDefault="001F7ED5">
            <w:pPr>
              <w:pStyle w:val="ConsPlusNormal"/>
            </w:pPr>
            <w:r>
              <w:t>(дата подачи заявления)</w:t>
            </w:r>
          </w:p>
        </w:tc>
        <w:tc>
          <w:tcPr>
            <w:tcW w:w="4819" w:type="dxa"/>
            <w:tcBorders>
              <w:top w:val="nil"/>
              <w:left w:val="nil"/>
              <w:bottom w:val="nil"/>
              <w:right w:val="nil"/>
            </w:tcBorders>
          </w:tcPr>
          <w:p w:rsidR="001F7ED5" w:rsidRDefault="001F7ED5">
            <w:pPr>
              <w:pStyle w:val="ConsPlusNormal"/>
              <w:jc w:val="center"/>
            </w:pPr>
            <w:r>
              <w:t>______________________________</w:t>
            </w:r>
          </w:p>
          <w:p w:rsidR="001F7ED5" w:rsidRDefault="001F7ED5">
            <w:pPr>
              <w:pStyle w:val="ConsPlusNormal"/>
              <w:jc w:val="center"/>
            </w:pPr>
            <w:r>
              <w:t>(подпись, расшифровка подписи)</w:t>
            </w:r>
          </w:p>
        </w:tc>
      </w:tr>
    </w:tbl>
    <w:p w:rsidR="001F7ED5" w:rsidRDefault="001F7ED5">
      <w:pPr>
        <w:pStyle w:val="ConsPlusNormal"/>
        <w:jc w:val="both"/>
      </w:pPr>
    </w:p>
    <w:p w:rsidR="001F7ED5" w:rsidRDefault="001F7ED5">
      <w:pPr>
        <w:pStyle w:val="ConsPlusNormal"/>
        <w:ind w:firstLine="540"/>
        <w:jc w:val="both"/>
      </w:pPr>
      <w:r>
        <w:t>--------------------------------</w:t>
      </w:r>
    </w:p>
    <w:p w:rsidR="001F7ED5" w:rsidRDefault="001F7ED5">
      <w:pPr>
        <w:pStyle w:val="ConsPlusNormal"/>
        <w:spacing w:before="220"/>
        <w:ind w:firstLine="540"/>
        <w:jc w:val="both"/>
      </w:pPr>
      <w:bookmarkStart w:id="51" w:name="P603"/>
      <w:bookmarkEnd w:id="51"/>
      <w:r>
        <w:t>&lt;*&gt; указываются сведения либо предоставляются копии документов (предоставляются по желанию заявителя).</w:t>
      </w:r>
    </w:p>
    <w:p w:rsidR="001F7ED5" w:rsidRDefault="001F7ED5">
      <w:pPr>
        <w:pStyle w:val="ConsPlusNormal"/>
        <w:spacing w:before="220"/>
        <w:ind w:firstLine="540"/>
        <w:jc w:val="both"/>
      </w:pPr>
      <w:bookmarkStart w:id="52" w:name="P604"/>
      <w:bookmarkEnd w:id="52"/>
      <w:r>
        <w:t>&lt;**&gt; не заполняются при подаче заявления для заготовки древесины в целях осуществления текущего либо капитального ремонта жилых домов, надворных и хозяйственных построек.</w:t>
      </w:r>
    </w:p>
    <w:p w:rsidR="001F7ED5" w:rsidRDefault="001F7ED5">
      <w:pPr>
        <w:pStyle w:val="ConsPlusNormal"/>
        <w:spacing w:before="220"/>
        <w:ind w:firstLine="540"/>
        <w:jc w:val="both"/>
      </w:pPr>
      <w:bookmarkStart w:id="53" w:name="P605"/>
      <w:bookmarkEnd w:id="53"/>
      <w:r>
        <w:t>&lt;***&gt; не заполняется при подаче заявления для заготовки древесины в целях строительства нового жилого дома, надворных и хозяйственных построек. Копии документов предоставляются вместе с оригиналами для удостоверения их идентичности (о чем делается отметка лицом, осуществляющим прием документов) либо заверенные нотариально. Оригинал предоставляется заявителем для сверки.</w:t>
      </w:r>
    </w:p>
    <w:p w:rsidR="001F7ED5" w:rsidRDefault="001F7ED5">
      <w:pPr>
        <w:pStyle w:val="ConsPlusNormal"/>
        <w:spacing w:before="220"/>
        <w:ind w:firstLine="540"/>
        <w:jc w:val="both"/>
      </w:pPr>
      <w:bookmarkStart w:id="54" w:name="P606"/>
      <w:bookmarkEnd w:id="54"/>
      <w:r>
        <w:t>&lt;1&gt; указываются номер, дата, наименование правоохранительного органа, выдавшего справку о совершении против гражданина противоправных действий, повлекших утрату или повреждение его имущества, для восстановления которого требуется использование древесины, либо номер, дата, наименование уполномоченного органа по делам гражданской обороны, чрезвычайным ситуациям и ликвидации последствий стихийных бедствий, выдавшего документ о возникновении непредвиденных обстоятельств (наводнение, пожар, землетрясение, другие форс-мажорные обстоятельства), которые гражданин не мог предвидеть или предотвратить, повлекших утрату или повреждение имущества, для восстановления которого требуется использование древесины.</w:t>
      </w:r>
    </w:p>
    <w:p w:rsidR="001F7ED5" w:rsidRDefault="001F7ED5">
      <w:pPr>
        <w:pStyle w:val="ConsPlusNormal"/>
        <w:spacing w:before="220"/>
        <w:ind w:firstLine="540"/>
        <w:jc w:val="both"/>
      </w:pPr>
      <w:bookmarkStart w:id="55" w:name="P607"/>
      <w:bookmarkEnd w:id="55"/>
      <w:r>
        <w:lastRenderedPageBreak/>
        <w:t>&lt;2&gt; указывается, что копия документа прилагается.</w:t>
      </w:r>
    </w:p>
    <w:p w:rsidR="001F7ED5" w:rsidRDefault="001F7ED5">
      <w:pPr>
        <w:pStyle w:val="ConsPlusNormal"/>
        <w:spacing w:before="220"/>
        <w:ind w:firstLine="540"/>
        <w:jc w:val="both"/>
      </w:pPr>
      <w:bookmarkStart w:id="56" w:name="P608"/>
      <w:bookmarkEnd w:id="56"/>
      <w:r>
        <w:t>&lt;3&gt; указываются номер, дата, наименование органа, выдавшего решение о бесплатном предоставлении многодетной семье земельного участка, а также номер, дата, наименование органа, выдавшего свидетельство о праве собственности на земельный участок.</w:t>
      </w:r>
    </w:p>
    <w:p w:rsidR="001F7ED5" w:rsidRDefault="001F7ED5">
      <w:pPr>
        <w:pStyle w:val="ConsPlusNormal"/>
        <w:spacing w:before="220"/>
        <w:ind w:firstLine="540"/>
        <w:jc w:val="both"/>
      </w:pPr>
      <w:bookmarkStart w:id="57" w:name="P609"/>
      <w:bookmarkEnd w:id="57"/>
      <w:r>
        <w:t>&lt;4&gt; указывается номер, дата, наименование органа, принявшего решение о постановке на учет в качестве нуждающегося в жилом помещении, либо номер, дата, наименование органа, принявшего решение о снятии с учета в качестве нуждающегося в жилом помещении в связи с предоставлением в установленном порядке земельного участка для строительства жилого дома.</w:t>
      </w:r>
    </w:p>
    <w:p w:rsidR="001F7ED5" w:rsidRDefault="001F7ED5">
      <w:pPr>
        <w:pStyle w:val="ConsPlusNormal"/>
        <w:spacing w:before="220"/>
        <w:ind w:firstLine="540"/>
        <w:jc w:val="both"/>
      </w:pPr>
      <w:bookmarkStart w:id="58" w:name="P610"/>
      <w:bookmarkEnd w:id="58"/>
      <w:r>
        <w:t>&lt;5&gt; указывается номер, дата, наименование органа, выдавшего разрешение на строительство либо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F7ED5" w:rsidRDefault="001F7ED5">
      <w:pPr>
        <w:pStyle w:val="ConsPlusNormal"/>
        <w:spacing w:before="220"/>
        <w:ind w:firstLine="540"/>
        <w:jc w:val="both"/>
      </w:pPr>
      <w:bookmarkStart w:id="59" w:name="P611"/>
      <w:bookmarkEnd w:id="59"/>
      <w:r>
        <w:t>&lt;6&gt; указывается номер, дата, наименование органа, выдавшего справку.</w:t>
      </w: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right"/>
        <w:outlineLvl w:val="1"/>
      </w:pPr>
      <w:r>
        <w:t>Приложение N 3</w:t>
      </w:r>
    </w:p>
    <w:p w:rsidR="001F7ED5" w:rsidRDefault="001F7ED5">
      <w:pPr>
        <w:pStyle w:val="ConsPlusNormal"/>
        <w:jc w:val="right"/>
      </w:pPr>
      <w:r>
        <w:t>к административному регламенту предоставления</w:t>
      </w:r>
    </w:p>
    <w:p w:rsidR="001F7ED5" w:rsidRDefault="001F7ED5">
      <w:pPr>
        <w:pStyle w:val="ConsPlusNormal"/>
        <w:jc w:val="right"/>
      </w:pPr>
      <w:r>
        <w:t>государственной услуги по заключению договоров купли-продажи</w:t>
      </w:r>
    </w:p>
    <w:p w:rsidR="001F7ED5" w:rsidRDefault="001F7ED5">
      <w:pPr>
        <w:pStyle w:val="ConsPlusNormal"/>
        <w:jc w:val="right"/>
      </w:pPr>
      <w:r>
        <w:t>лесных насаждений для собственных нужд граждан (в целях</w:t>
      </w:r>
    </w:p>
    <w:p w:rsidR="001F7ED5" w:rsidRDefault="001F7ED5">
      <w:pPr>
        <w:pStyle w:val="ConsPlusNormal"/>
        <w:jc w:val="right"/>
      </w:pPr>
      <w:r>
        <w:t>отопления жилых домов, надворных и хозяйственных построек,</w:t>
      </w:r>
    </w:p>
    <w:p w:rsidR="001F7ED5" w:rsidRDefault="001F7ED5">
      <w:pPr>
        <w:pStyle w:val="ConsPlusNormal"/>
        <w:jc w:val="right"/>
      </w:pPr>
      <w:r>
        <w:t>в целях строительства новых жилых домов, надворных</w:t>
      </w:r>
    </w:p>
    <w:p w:rsidR="001F7ED5" w:rsidRDefault="001F7ED5">
      <w:pPr>
        <w:pStyle w:val="ConsPlusNormal"/>
        <w:jc w:val="right"/>
      </w:pPr>
      <w:r>
        <w:t>и хозяйственных построек или в целях осуществления текущего</w:t>
      </w:r>
    </w:p>
    <w:p w:rsidR="001F7ED5" w:rsidRDefault="001F7ED5">
      <w:pPr>
        <w:pStyle w:val="ConsPlusNormal"/>
        <w:jc w:val="right"/>
      </w:pPr>
      <w:r>
        <w:t>либо капитального ремонта жилых домов, надворных</w:t>
      </w:r>
    </w:p>
    <w:p w:rsidR="001F7ED5" w:rsidRDefault="001F7ED5">
      <w:pPr>
        <w:pStyle w:val="ConsPlusNormal"/>
        <w:jc w:val="right"/>
      </w:pPr>
      <w:r>
        <w:t>и хозяйственных построек)</w:t>
      </w:r>
    </w:p>
    <w:p w:rsidR="001F7ED5" w:rsidRDefault="001F7ED5">
      <w:pPr>
        <w:pStyle w:val="ConsPlusNormal"/>
        <w:jc w:val="both"/>
      </w:pPr>
    </w:p>
    <w:p w:rsidR="001F7ED5" w:rsidRDefault="001F7ED5">
      <w:pPr>
        <w:pStyle w:val="ConsPlusNormal"/>
        <w:jc w:val="center"/>
      </w:pPr>
      <w:bookmarkStart w:id="60" w:name="P627"/>
      <w:bookmarkEnd w:id="60"/>
      <w:r>
        <w:t>ФОРМА</w:t>
      </w:r>
    </w:p>
    <w:p w:rsidR="001F7ED5" w:rsidRDefault="001F7ED5">
      <w:pPr>
        <w:pStyle w:val="ConsPlusNormal"/>
        <w:jc w:val="center"/>
      </w:pPr>
      <w:r>
        <w:t>УВЕДОМЛЕНИЯ ОБ ОТКАЗЕ В ЗАКЛЮЧЕНИИ ДОГОВОРА</w:t>
      </w:r>
    </w:p>
    <w:p w:rsidR="001F7ED5" w:rsidRDefault="001F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7ED5">
        <w:trPr>
          <w:jc w:val="center"/>
        </w:trPr>
        <w:tc>
          <w:tcPr>
            <w:tcW w:w="9294" w:type="dxa"/>
            <w:tcBorders>
              <w:top w:val="nil"/>
              <w:left w:val="single" w:sz="24" w:space="0" w:color="CED3F1"/>
              <w:bottom w:val="nil"/>
              <w:right w:val="single" w:sz="24" w:space="0" w:color="F4F3F8"/>
            </w:tcBorders>
            <w:shd w:val="clear" w:color="auto" w:fill="F4F3F8"/>
          </w:tcPr>
          <w:p w:rsidR="001F7ED5" w:rsidRDefault="001F7ED5">
            <w:pPr>
              <w:pStyle w:val="ConsPlusNormal"/>
              <w:jc w:val="center"/>
            </w:pPr>
            <w:r>
              <w:rPr>
                <w:color w:val="392C69"/>
              </w:rPr>
              <w:t>Список изменяющих документов</w:t>
            </w:r>
          </w:p>
          <w:p w:rsidR="001F7ED5" w:rsidRDefault="001F7ED5">
            <w:pPr>
              <w:pStyle w:val="ConsPlusNormal"/>
              <w:jc w:val="center"/>
            </w:pPr>
            <w:r>
              <w:rPr>
                <w:color w:val="392C69"/>
              </w:rPr>
              <w:t xml:space="preserve">(в ред. </w:t>
            </w:r>
            <w:hyperlink r:id="rId125" w:history="1">
              <w:r>
                <w:rPr>
                  <w:color w:val="0000FF"/>
                </w:rPr>
                <w:t>постановления</w:t>
              </w:r>
            </w:hyperlink>
            <w:r>
              <w:rPr>
                <w:color w:val="392C69"/>
              </w:rPr>
              <w:t xml:space="preserve"> Губернатора Тюменской области от 24.07.2020 N 92)</w:t>
            </w:r>
          </w:p>
        </w:tc>
      </w:tr>
    </w:tbl>
    <w:p w:rsidR="001F7ED5" w:rsidRDefault="001F7ED5">
      <w:pPr>
        <w:pStyle w:val="ConsPlusNormal"/>
        <w:jc w:val="both"/>
      </w:pPr>
    </w:p>
    <w:p w:rsidR="001F7ED5" w:rsidRDefault="001F7ED5">
      <w:pPr>
        <w:pStyle w:val="ConsPlusNonformat"/>
        <w:jc w:val="both"/>
      </w:pPr>
      <w:r>
        <w:t xml:space="preserve">                               ____________________________________________</w:t>
      </w:r>
    </w:p>
    <w:p w:rsidR="001F7ED5" w:rsidRDefault="001F7ED5">
      <w:pPr>
        <w:pStyle w:val="ConsPlusNonformat"/>
        <w:jc w:val="both"/>
      </w:pPr>
      <w:r>
        <w:t xml:space="preserve">                                 (кому (фамилия, имя, отчество (полностью)</w:t>
      </w:r>
    </w:p>
    <w:p w:rsidR="001F7ED5" w:rsidRDefault="001F7ED5">
      <w:pPr>
        <w:pStyle w:val="ConsPlusNonformat"/>
        <w:jc w:val="both"/>
      </w:pPr>
      <w:r>
        <w:t xml:space="preserve">                               ____________________________________________</w:t>
      </w:r>
    </w:p>
    <w:p w:rsidR="001F7ED5" w:rsidRDefault="001F7ED5">
      <w:pPr>
        <w:pStyle w:val="ConsPlusNonformat"/>
        <w:jc w:val="both"/>
      </w:pPr>
      <w:r>
        <w:t xml:space="preserve">                               адрес ______________________________________</w:t>
      </w:r>
    </w:p>
    <w:p w:rsidR="001F7ED5" w:rsidRDefault="001F7ED5">
      <w:pPr>
        <w:pStyle w:val="ConsPlusNonformat"/>
        <w:jc w:val="both"/>
      </w:pPr>
      <w:r>
        <w:t xml:space="preserve">                                    (почтовый индекс, регион, район, город,</w:t>
      </w:r>
    </w:p>
    <w:p w:rsidR="001F7ED5" w:rsidRDefault="001F7ED5">
      <w:pPr>
        <w:pStyle w:val="ConsPlusNonformat"/>
        <w:jc w:val="both"/>
      </w:pPr>
      <w:r>
        <w:t xml:space="preserve">                               ____________________________________________</w:t>
      </w:r>
    </w:p>
    <w:p w:rsidR="001F7ED5" w:rsidRDefault="001F7ED5">
      <w:pPr>
        <w:pStyle w:val="ConsPlusNonformat"/>
        <w:jc w:val="both"/>
      </w:pPr>
      <w:r>
        <w:t xml:space="preserve">                                 иной населенный пункт, улица, номер дома,</w:t>
      </w:r>
    </w:p>
    <w:p w:rsidR="001F7ED5" w:rsidRDefault="001F7ED5">
      <w:pPr>
        <w:pStyle w:val="ConsPlusNonformat"/>
        <w:jc w:val="both"/>
      </w:pPr>
      <w:r>
        <w:t xml:space="preserve">                               ____________________________________________</w:t>
      </w:r>
    </w:p>
    <w:p w:rsidR="001F7ED5" w:rsidRDefault="001F7ED5">
      <w:pPr>
        <w:pStyle w:val="ConsPlusNonformat"/>
        <w:jc w:val="both"/>
      </w:pPr>
      <w:r>
        <w:t xml:space="preserve">                                            корпуса, квартиры)</w:t>
      </w:r>
    </w:p>
    <w:p w:rsidR="001F7ED5" w:rsidRDefault="001F7ED5">
      <w:pPr>
        <w:pStyle w:val="ConsPlusNonformat"/>
        <w:jc w:val="both"/>
      </w:pPr>
      <w:r>
        <w:t xml:space="preserve">                               Контактный телефон _________________________</w:t>
      </w:r>
    </w:p>
    <w:p w:rsidR="001F7ED5" w:rsidRDefault="001F7ED5">
      <w:pPr>
        <w:pStyle w:val="ConsPlusNonformat"/>
        <w:jc w:val="both"/>
      </w:pPr>
      <w:r>
        <w:t xml:space="preserve">                               Эл. почта __________________________________</w:t>
      </w:r>
    </w:p>
    <w:p w:rsidR="001F7ED5" w:rsidRDefault="001F7ED5">
      <w:pPr>
        <w:pStyle w:val="ConsPlusNonformat"/>
        <w:jc w:val="both"/>
      </w:pPr>
      <w:r>
        <w:t xml:space="preserve">                                                   (при наличии)</w:t>
      </w:r>
    </w:p>
    <w:p w:rsidR="001F7ED5" w:rsidRDefault="001F7ED5">
      <w:pPr>
        <w:pStyle w:val="ConsPlusNonformat"/>
        <w:jc w:val="both"/>
      </w:pPr>
    </w:p>
    <w:p w:rsidR="001F7ED5" w:rsidRDefault="001F7ED5">
      <w:pPr>
        <w:pStyle w:val="ConsPlusNonformat"/>
        <w:jc w:val="both"/>
      </w:pPr>
      <w:r>
        <w:t xml:space="preserve">                                УВЕДОМЛЕНИЕ</w:t>
      </w:r>
    </w:p>
    <w:p w:rsidR="001F7ED5" w:rsidRDefault="001F7ED5">
      <w:pPr>
        <w:pStyle w:val="ConsPlusNonformat"/>
        <w:jc w:val="both"/>
      </w:pPr>
    </w:p>
    <w:p w:rsidR="001F7ED5" w:rsidRDefault="001F7ED5">
      <w:pPr>
        <w:pStyle w:val="ConsPlusNonformat"/>
        <w:jc w:val="both"/>
      </w:pPr>
      <w:r>
        <w:t xml:space="preserve">    Уважаемый (-ая) __________________________, уведомляю Вас о том, что по</w:t>
      </w:r>
    </w:p>
    <w:p w:rsidR="001F7ED5" w:rsidRDefault="001F7ED5">
      <w:pPr>
        <w:pStyle w:val="ConsPlusNonformat"/>
        <w:jc w:val="both"/>
      </w:pPr>
      <w:r>
        <w:t xml:space="preserve">                      (фамилия и инициалы)</w:t>
      </w:r>
    </w:p>
    <w:p w:rsidR="001F7ED5" w:rsidRDefault="001F7ED5">
      <w:pPr>
        <w:pStyle w:val="ConsPlusNonformat"/>
        <w:jc w:val="both"/>
      </w:pPr>
      <w:proofErr w:type="gramStart"/>
      <w:r>
        <w:lastRenderedPageBreak/>
        <w:t>результатам  рассмотрения</w:t>
      </w:r>
      <w:proofErr w:type="gramEnd"/>
      <w:r>
        <w:t xml:space="preserve">  Вашего заявления и прилагаемых к нему документов</w:t>
      </w:r>
    </w:p>
    <w:p w:rsidR="001F7ED5" w:rsidRDefault="001F7ED5">
      <w:pPr>
        <w:pStyle w:val="ConsPlusNonformat"/>
        <w:jc w:val="both"/>
      </w:pPr>
      <w:proofErr w:type="gramStart"/>
      <w:r>
        <w:t>принято  решение</w:t>
      </w:r>
      <w:proofErr w:type="gramEnd"/>
      <w:r>
        <w:t xml:space="preserve">  об  отказе  в  заключении  договора  купли-продажи лесных</w:t>
      </w:r>
    </w:p>
    <w:p w:rsidR="001F7ED5" w:rsidRDefault="001F7ED5">
      <w:pPr>
        <w:pStyle w:val="ConsPlusNonformat"/>
        <w:jc w:val="both"/>
      </w:pPr>
      <w:r>
        <w:t>насаждений для собственных нужд граждан в целях: __________________________</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(цель заготовки древесины) (отопления жилого дома, отопления надворных и</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хозяйственных построек, строительства жилого дома, строительства надворных</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построек, текущего ремонта жилого дома, текущего ремонта надворных и</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хозяйственных построек, капитального ремонта жилого дома, капитального</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ремонта надворных и хозяйственных построек)</w:t>
      </w:r>
    </w:p>
    <w:p w:rsidR="001F7ED5" w:rsidRDefault="001F7ED5">
      <w:pPr>
        <w:pStyle w:val="ConsPlusNonformat"/>
        <w:jc w:val="both"/>
      </w:pPr>
      <w:r>
        <w:t>по адресу: ________________________________________________________________</w:t>
      </w:r>
    </w:p>
    <w:p w:rsidR="001F7ED5" w:rsidRDefault="001F7ED5">
      <w:pPr>
        <w:pStyle w:val="ConsPlusNonformat"/>
        <w:jc w:val="both"/>
      </w:pPr>
      <w:r>
        <w:t xml:space="preserve">   (указывается адрес местонахождения объекта) (для нового строительства</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жилого дома - в соответствии с разрешением на строительство;</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для отопления, ремонта (капитального, текущего) жилого дома, надворных</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и хозяйственных построек) - в соответствии с данными, указанными в</w:t>
      </w:r>
    </w:p>
    <w:p w:rsidR="001F7ED5" w:rsidRDefault="001F7ED5">
      <w:pPr>
        <w:pStyle w:val="ConsPlusNonformat"/>
        <w:jc w:val="both"/>
      </w:pPr>
      <w:r>
        <w:t xml:space="preserve">                                 заявлении</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по следующему (-им) основанию (-ям) (со ссылками на НПА):</w:t>
      </w:r>
    </w:p>
    <w:p w:rsidR="001F7ED5" w:rsidRDefault="001F7ED5">
      <w:pPr>
        <w:pStyle w:val="ConsPlusNonformat"/>
        <w:jc w:val="both"/>
      </w:pPr>
      <w:r>
        <w:t>__________________________________________________________________________;</w:t>
      </w:r>
    </w:p>
    <w:p w:rsidR="001F7ED5" w:rsidRDefault="001F7ED5">
      <w:pPr>
        <w:pStyle w:val="ConsPlusNonformat"/>
        <w:jc w:val="both"/>
      </w:pPr>
      <w:r>
        <w:t>__________________________________________________________________________.</w:t>
      </w:r>
    </w:p>
    <w:p w:rsidR="001F7ED5" w:rsidRDefault="001F7ED5">
      <w:pPr>
        <w:pStyle w:val="ConsPlusNonformat"/>
        <w:jc w:val="both"/>
      </w:pPr>
    </w:p>
    <w:p w:rsidR="001F7ED5" w:rsidRDefault="001F7ED5">
      <w:pPr>
        <w:pStyle w:val="ConsPlusNonformat"/>
        <w:jc w:val="both"/>
      </w:pPr>
      <w:r>
        <w:t>Отказ в заключении договора не препятствует повторному обращению гражданина</w:t>
      </w:r>
    </w:p>
    <w:p w:rsidR="001F7ED5" w:rsidRDefault="001F7ED5">
      <w:pPr>
        <w:pStyle w:val="ConsPlusNonformat"/>
        <w:jc w:val="both"/>
      </w:pPr>
      <w:r>
        <w:t xml:space="preserve">в   </w:t>
      </w:r>
      <w:proofErr w:type="gramStart"/>
      <w:r>
        <w:t>установленном  Порядке</w:t>
      </w:r>
      <w:proofErr w:type="gramEnd"/>
      <w:r>
        <w:t>,  после  устранения  обстоятельств,  послуживших</w:t>
      </w:r>
    </w:p>
    <w:p w:rsidR="001F7ED5" w:rsidRDefault="001F7ED5">
      <w:pPr>
        <w:pStyle w:val="ConsPlusNonformat"/>
        <w:jc w:val="both"/>
      </w:pPr>
      <w:r>
        <w:t>причиной отказа.</w:t>
      </w:r>
    </w:p>
    <w:p w:rsidR="001F7ED5" w:rsidRDefault="001F7ED5">
      <w:pPr>
        <w:pStyle w:val="ConsPlusNonformat"/>
        <w:jc w:val="both"/>
      </w:pPr>
      <w:r>
        <w:t>__________________________________________               __________________</w:t>
      </w:r>
    </w:p>
    <w:p w:rsidR="001F7ED5" w:rsidRDefault="001F7ED5">
      <w:pPr>
        <w:pStyle w:val="ConsPlusNonformat"/>
        <w:jc w:val="both"/>
      </w:pPr>
      <w:r>
        <w:t xml:space="preserve"> (Ф.И.О., должность уполномоченного </w:t>
      </w:r>
      <w:proofErr w:type="gramStart"/>
      <w:r>
        <w:t xml:space="preserve">лица,   </w:t>
      </w:r>
      <w:proofErr w:type="gramEnd"/>
      <w:r>
        <w:t xml:space="preserve">                 (подпись)</w:t>
      </w:r>
    </w:p>
    <w:p w:rsidR="001F7ED5" w:rsidRDefault="001F7ED5">
      <w:pPr>
        <w:pStyle w:val="ConsPlusNonformat"/>
        <w:jc w:val="both"/>
      </w:pPr>
      <w:r>
        <w:t xml:space="preserve">   с указанием реквизитов доверенности)</w:t>
      </w:r>
    </w:p>
    <w:p w:rsidR="001F7ED5" w:rsidRDefault="001F7ED5">
      <w:pPr>
        <w:pStyle w:val="ConsPlusNonformat"/>
        <w:jc w:val="both"/>
      </w:pPr>
      <w:r>
        <w:t>_________________</w:t>
      </w:r>
    </w:p>
    <w:p w:rsidR="001F7ED5" w:rsidRDefault="001F7ED5">
      <w:pPr>
        <w:pStyle w:val="ConsPlusNonformat"/>
        <w:jc w:val="both"/>
      </w:pPr>
      <w:r>
        <w:t xml:space="preserve">     (дата)</w:t>
      </w: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right"/>
        <w:outlineLvl w:val="1"/>
      </w:pPr>
      <w:r>
        <w:t>Приложение N 4</w:t>
      </w:r>
    </w:p>
    <w:p w:rsidR="001F7ED5" w:rsidRDefault="001F7ED5">
      <w:pPr>
        <w:pStyle w:val="ConsPlusNormal"/>
        <w:jc w:val="right"/>
      </w:pPr>
      <w:r>
        <w:t>к административному регламенту предоставления</w:t>
      </w:r>
    </w:p>
    <w:p w:rsidR="001F7ED5" w:rsidRDefault="001F7ED5">
      <w:pPr>
        <w:pStyle w:val="ConsPlusNormal"/>
        <w:jc w:val="right"/>
      </w:pPr>
      <w:r>
        <w:t>государственной услуги по заключению договоров купли-продажи</w:t>
      </w:r>
    </w:p>
    <w:p w:rsidR="001F7ED5" w:rsidRDefault="001F7ED5">
      <w:pPr>
        <w:pStyle w:val="ConsPlusNormal"/>
        <w:jc w:val="right"/>
      </w:pPr>
      <w:r>
        <w:t>лесных насаждений для собственных нужд граждан (в целях</w:t>
      </w:r>
    </w:p>
    <w:p w:rsidR="001F7ED5" w:rsidRDefault="001F7ED5">
      <w:pPr>
        <w:pStyle w:val="ConsPlusNormal"/>
        <w:jc w:val="right"/>
      </w:pPr>
      <w:r>
        <w:t>отопления жилых домов, надворных и хозяйственных построек,</w:t>
      </w:r>
    </w:p>
    <w:p w:rsidR="001F7ED5" w:rsidRDefault="001F7ED5">
      <w:pPr>
        <w:pStyle w:val="ConsPlusNormal"/>
        <w:jc w:val="right"/>
      </w:pPr>
      <w:r>
        <w:t>в целях строительства новых жилых домов, надворных</w:t>
      </w:r>
    </w:p>
    <w:p w:rsidR="001F7ED5" w:rsidRDefault="001F7ED5">
      <w:pPr>
        <w:pStyle w:val="ConsPlusNormal"/>
        <w:jc w:val="right"/>
      </w:pPr>
      <w:r>
        <w:t>и хозяйственных построек или в целях осуществления текущего</w:t>
      </w:r>
    </w:p>
    <w:p w:rsidR="001F7ED5" w:rsidRDefault="001F7ED5">
      <w:pPr>
        <w:pStyle w:val="ConsPlusNormal"/>
        <w:jc w:val="right"/>
      </w:pPr>
      <w:r>
        <w:t>либо капитального ремонта жилых домов, надворных</w:t>
      </w:r>
    </w:p>
    <w:p w:rsidR="001F7ED5" w:rsidRDefault="001F7ED5">
      <w:pPr>
        <w:pStyle w:val="ConsPlusNormal"/>
        <w:jc w:val="right"/>
      </w:pPr>
      <w:r>
        <w:t>и хозяйственных построек)</w:t>
      </w:r>
    </w:p>
    <w:p w:rsidR="001F7ED5" w:rsidRDefault="001F7ED5">
      <w:pPr>
        <w:pStyle w:val="ConsPlusNormal"/>
        <w:jc w:val="both"/>
      </w:pPr>
    </w:p>
    <w:p w:rsidR="001F7ED5" w:rsidRDefault="001F7ED5">
      <w:pPr>
        <w:pStyle w:val="ConsPlusNormal"/>
        <w:jc w:val="center"/>
      </w:pPr>
      <w:bookmarkStart w:id="61" w:name="P699"/>
      <w:bookmarkEnd w:id="61"/>
      <w:r>
        <w:t>ФОРМА</w:t>
      </w:r>
    </w:p>
    <w:p w:rsidR="001F7ED5" w:rsidRDefault="001F7ED5">
      <w:pPr>
        <w:pStyle w:val="ConsPlusNormal"/>
        <w:jc w:val="center"/>
      </w:pPr>
      <w:r>
        <w:t>УВЕДОМЛЕНИЯ О ЗАКЛЮЧЕНИИ ДОГОВОРА</w:t>
      </w:r>
    </w:p>
    <w:p w:rsidR="001F7ED5" w:rsidRDefault="001F7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7ED5">
        <w:trPr>
          <w:jc w:val="center"/>
        </w:trPr>
        <w:tc>
          <w:tcPr>
            <w:tcW w:w="9294" w:type="dxa"/>
            <w:tcBorders>
              <w:top w:val="nil"/>
              <w:left w:val="single" w:sz="24" w:space="0" w:color="CED3F1"/>
              <w:bottom w:val="nil"/>
              <w:right w:val="single" w:sz="24" w:space="0" w:color="F4F3F8"/>
            </w:tcBorders>
            <w:shd w:val="clear" w:color="auto" w:fill="F4F3F8"/>
          </w:tcPr>
          <w:p w:rsidR="001F7ED5" w:rsidRDefault="001F7ED5">
            <w:pPr>
              <w:pStyle w:val="ConsPlusNormal"/>
              <w:jc w:val="center"/>
            </w:pPr>
            <w:r>
              <w:rPr>
                <w:color w:val="392C69"/>
              </w:rPr>
              <w:t>Список изменяющих документов</w:t>
            </w:r>
          </w:p>
          <w:p w:rsidR="001F7ED5" w:rsidRDefault="001F7ED5">
            <w:pPr>
              <w:pStyle w:val="ConsPlusNormal"/>
              <w:jc w:val="center"/>
            </w:pPr>
            <w:r>
              <w:rPr>
                <w:color w:val="392C69"/>
              </w:rPr>
              <w:t xml:space="preserve">(в ред. </w:t>
            </w:r>
            <w:hyperlink r:id="rId126" w:history="1">
              <w:r>
                <w:rPr>
                  <w:color w:val="0000FF"/>
                </w:rPr>
                <w:t>постановления</w:t>
              </w:r>
            </w:hyperlink>
            <w:r>
              <w:rPr>
                <w:color w:val="392C69"/>
              </w:rPr>
              <w:t xml:space="preserve"> Губернатора Тюменской области от 24.07.2020 N 92)</w:t>
            </w:r>
          </w:p>
        </w:tc>
      </w:tr>
    </w:tbl>
    <w:p w:rsidR="001F7ED5" w:rsidRDefault="001F7ED5">
      <w:pPr>
        <w:pStyle w:val="ConsPlusNormal"/>
        <w:jc w:val="both"/>
      </w:pPr>
    </w:p>
    <w:p w:rsidR="001F7ED5" w:rsidRDefault="001F7ED5">
      <w:pPr>
        <w:pStyle w:val="ConsPlusNonformat"/>
        <w:jc w:val="both"/>
      </w:pPr>
      <w:r>
        <w:t xml:space="preserve">                               ____________________________________________</w:t>
      </w:r>
    </w:p>
    <w:p w:rsidR="001F7ED5" w:rsidRDefault="001F7ED5">
      <w:pPr>
        <w:pStyle w:val="ConsPlusNonformat"/>
        <w:jc w:val="both"/>
      </w:pPr>
      <w:r>
        <w:t xml:space="preserve">                                 (кому (фамилия, имя, отчество (полностью)</w:t>
      </w:r>
    </w:p>
    <w:p w:rsidR="001F7ED5" w:rsidRDefault="001F7ED5">
      <w:pPr>
        <w:pStyle w:val="ConsPlusNonformat"/>
        <w:jc w:val="both"/>
      </w:pPr>
      <w:r>
        <w:t xml:space="preserve">                               ____________________________________________</w:t>
      </w:r>
    </w:p>
    <w:p w:rsidR="001F7ED5" w:rsidRDefault="001F7ED5">
      <w:pPr>
        <w:pStyle w:val="ConsPlusNonformat"/>
        <w:jc w:val="both"/>
      </w:pPr>
      <w:r>
        <w:lastRenderedPageBreak/>
        <w:t xml:space="preserve">                               адрес ______________________________________</w:t>
      </w:r>
    </w:p>
    <w:p w:rsidR="001F7ED5" w:rsidRDefault="001F7ED5">
      <w:pPr>
        <w:pStyle w:val="ConsPlusNonformat"/>
        <w:jc w:val="both"/>
      </w:pPr>
      <w:r>
        <w:t xml:space="preserve">                                   (почтовый индекс, регион, район, город,</w:t>
      </w:r>
    </w:p>
    <w:p w:rsidR="001F7ED5" w:rsidRDefault="001F7ED5">
      <w:pPr>
        <w:pStyle w:val="ConsPlusNonformat"/>
        <w:jc w:val="both"/>
      </w:pPr>
      <w:r>
        <w:t xml:space="preserve">                               ____________________________________________</w:t>
      </w:r>
    </w:p>
    <w:p w:rsidR="001F7ED5" w:rsidRDefault="001F7ED5">
      <w:pPr>
        <w:pStyle w:val="ConsPlusNonformat"/>
        <w:jc w:val="both"/>
      </w:pPr>
      <w:r>
        <w:t xml:space="preserve">                                 иной населенный пункт, улица, номер дома,</w:t>
      </w:r>
    </w:p>
    <w:p w:rsidR="001F7ED5" w:rsidRDefault="001F7ED5">
      <w:pPr>
        <w:pStyle w:val="ConsPlusNonformat"/>
        <w:jc w:val="both"/>
      </w:pPr>
      <w:r>
        <w:t xml:space="preserve">                               ____________________________________________</w:t>
      </w:r>
    </w:p>
    <w:p w:rsidR="001F7ED5" w:rsidRDefault="001F7ED5">
      <w:pPr>
        <w:pStyle w:val="ConsPlusNonformat"/>
        <w:jc w:val="both"/>
      </w:pPr>
      <w:r>
        <w:t xml:space="preserve">                                              корпуса, квартиры)</w:t>
      </w:r>
    </w:p>
    <w:p w:rsidR="001F7ED5" w:rsidRDefault="001F7ED5">
      <w:pPr>
        <w:pStyle w:val="ConsPlusNonformat"/>
        <w:jc w:val="both"/>
      </w:pPr>
      <w:r>
        <w:t xml:space="preserve">                               Контактный телефон _________________________</w:t>
      </w:r>
    </w:p>
    <w:p w:rsidR="001F7ED5" w:rsidRDefault="001F7ED5">
      <w:pPr>
        <w:pStyle w:val="ConsPlusNonformat"/>
        <w:jc w:val="both"/>
      </w:pPr>
      <w:r>
        <w:t xml:space="preserve">                               Эл. почта __________________________________</w:t>
      </w:r>
    </w:p>
    <w:p w:rsidR="001F7ED5" w:rsidRDefault="001F7ED5">
      <w:pPr>
        <w:pStyle w:val="ConsPlusNonformat"/>
        <w:jc w:val="both"/>
      </w:pPr>
      <w:r>
        <w:t xml:space="preserve">                                                   (при наличии)</w:t>
      </w:r>
    </w:p>
    <w:p w:rsidR="001F7ED5" w:rsidRDefault="001F7ED5">
      <w:pPr>
        <w:pStyle w:val="ConsPlusNonformat"/>
        <w:jc w:val="both"/>
      </w:pPr>
    </w:p>
    <w:p w:rsidR="001F7ED5" w:rsidRDefault="001F7ED5">
      <w:pPr>
        <w:pStyle w:val="ConsPlusNonformat"/>
        <w:jc w:val="both"/>
      </w:pPr>
      <w:r>
        <w:t xml:space="preserve">                                УВЕДОМЛЕНИЕ</w:t>
      </w:r>
    </w:p>
    <w:p w:rsidR="001F7ED5" w:rsidRDefault="001F7ED5">
      <w:pPr>
        <w:pStyle w:val="ConsPlusNonformat"/>
        <w:jc w:val="both"/>
      </w:pPr>
    </w:p>
    <w:p w:rsidR="001F7ED5" w:rsidRDefault="001F7ED5">
      <w:pPr>
        <w:pStyle w:val="ConsPlusNonformat"/>
        <w:jc w:val="both"/>
      </w:pPr>
      <w:r>
        <w:t xml:space="preserve">    Уважаемый (-ая) __________________________, уведомляю Вас о том, что по</w:t>
      </w:r>
    </w:p>
    <w:p w:rsidR="001F7ED5" w:rsidRDefault="001F7ED5">
      <w:pPr>
        <w:pStyle w:val="ConsPlusNonformat"/>
        <w:jc w:val="both"/>
      </w:pPr>
      <w:r>
        <w:t xml:space="preserve">                       (фамилия и инициалы)</w:t>
      </w:r>
    </w:p>
    <w:p w:rsidR="001F7ED5" w:rsidRDefault="001F7ED5">
      <w:pPr>
        <w:pStyle w:val="ConsPlusNonformat"/>
        <w:jc w:val="both"/>
      </w:pPr>
      <w:proofErr w:type="gramStart"/>
      <w:r>
        <w:t>результатам  рассмотрения</w:t>
      </w:r>
      <w:proofErr w:type="gramEnd"/>
      <w:r>
        <w:t xml:space="preserve">  Вашего заявления и прилагаемых к нему документов</w:t>
      </w:r>
    </w:p>
    <w:p w:rsidR="001F7ED5" w:rsidRDefault="001F7ED5">
      <w:pPr>
        <w:pStyle w:val="ConsPlusNonformat"/>
        <w:jc w:val="both"/>
      </w:pPr>
      <w:proofErr w:type="gramStart"/>
      <w:r>
        <w:t>принято  решение</w:t>
      </w:r>
      <w:proofErr w:type="gramEnd"/>
      <w:r>
        <w:t xml:space="preserve">  о заключении договора купли-продажи лесных насаждений для</w:t>
      </w:r>
    </w:p>
    <w:p w:rsidR="001F7ED5" w:rsidRDefault="001F7ED5">
      <w:pPr>
        <w:pStyle w:val="ConsPlusNonformat"/>
        <w:jc w:val="both"/>
      </w:pPr>
      <w:r>
        <w:t>собственных нужд граждан в целях: _________________________________________</w:t>
      </w:r>
    </w:p>
    <w:p w:rsidR="001F7ED5" w:rsidRDefault="001F7ED5">
      <w:pPr>
        <w:pStyle w:val="ConsPlusNonformat"/>
        <w:jc w:val="both"/>
      </w:pPr>
      <w:r>
        <w:t xml:space="preserve">                                       (цель заготовки древесины -</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отопление жилого дома, надворных и хозяйственных построек, строительства</w:t>
      </w:r>
    </w:p>
    <w:p w:rsidR="001F7ED5" w:rsidRDefault="001F7ED5">
      <w:pPr>
        <w:pStyle w:val="ConsPlusNonformat"/>
        <w:jc w:val="both"/>
      </w:pPr>
      <w:r>
        <w:t xml:space="preserve">                                  нового</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жилого дома, строительства надворных и хозяйственных построек, текущего</w:t>
      </w:r>
    </w:p>
    <w:p w:rsidR="001F7ED5" w:rsidRDefault="001F7ED5">
      <w:pPr>
        <w:pStyle w:val="ConsPlusNonformat"/>
        <w:jc w:val="both"/>
      </w:pPr>
      <w:r>
        <w:t xml:space="preserve">                                  ремонта</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жилого дома, текущего ремонта надворных и хозяйственных построек,</w:t>
      </w:r>
    </w:p>
    <w:p w:rsidR="001F7ED5" w:rsidRDefault="001F7ED5">
      <w:pPr>
        <w:pStyle w:val="ConsPlusNonformat"/>
        <w:jc w:val="both"/>
      </w:pPr>
      <w:r>
        <w:t xml:space="preserve">                               капитального</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ремонта жилого дома, капитального ремонта надворных и хозяйственных</w:t>
      </w:r>
    </w:p>
    <w:p w:rsidR="001F7ED5" w:rsidRDefault="001F7ED5">
      <w:pPr>
        <w:pStyle w:val="ConsPlusNonformat"/>
        <w:jc w:val="both"/>
      </w:pPr>
      <w:r>
        <w:t xml:space="preserve">                                 построек)</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по адресу: ________________________________________________________________</w:t>
      </w:r>
    </w:p>
    <w:p w:rsidR="001F7ED5" w:rsidRDefault="001F7ED5">
      <w:pPr>
        <w:pStyle w:val="ConsPlusNonformat"/>
        <w:jc w:val="both"/>
      </w:pPr>
      <w:r>
        <w:t xml:space="preserve">                     (указывается адрес, указанный в заявлении)</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p>
    <w:p w:rsidR="001F7ED5" w:rsidRDefault="001F7ED5">
      <w:pPr>
        <w:pStyle w:val="ConsPlusNonformat"/>
        <w:jc w:val="both"/>
      </w:pPr>
      <w:r>
        <w:t xml:space="preserve">    </w:t>
      </w:r>
      <w:hyperlink w:anchor="P780" w:history="1">
        <w:r>
          <w:rPr>
            <w:color w:val="0000FF"/>
          </w:rPr>
          <w:t>&lt;*&gt;</w:t>
        </w:r>
      </w:hyperlink>
      <w:r>
        <w:t xml:space="preserve">  В связи с наличием заявок, превышающих ежегодный объем пользования</w:t>
      </w:r>
    </w:p>
    <w:p w:rsidR="001F7ED5" w:rsidRDefault="001F7ED5">
      <w:pPr>
        <w:pStyle w:val="ConsPlusNonformat"/>
        <w:jc w:val="both"/>
      </w:pPr>
      <w:r>
        <w:t>(расчетной лесосеки) ______________________________________________________</w:t>
      </w:r>
    </w:p>
    <w:p w:rsidR="001F7ED5" w:rsidRDefault="001F7ED5">
      <w:pPr>
        <w:pStyle w:val="ConsPlusNonformat"/>
        <w:jc w:val="both"/>
      </w:pPr>
      <w:r>
        <w:t>__________________________________________________________________________,</w:t>
      </w:r>
    </w:p>
    <w:p w:rsidR="001F7ED5" w:rsidRDefault="001F7ED5">
      <w:pPr>
        <w:pStyle w:val="ConsPlusNonformat"/>
        <w:jc w:val="both"/>
      </w:pPr>
      <w:r>
        <w:t xml:space="preserve">                        (наименование лесничества)</w:t>
      </w:r>
    </w:p>
    <w:p w:rsidR="001F7ED5" w:rsidRDefault="001F7ED5">
      <w:pPr>
        <w:pStyle w:val="ConsPlusNonformat"/>
        <w:jc w:val="both"/>
      </w:pPr>
      <w:r>
        <w:t xml:space="preserve">    </w:t>
      </w:r>
      <w:proofErr w:type="gramStart"/>
      <w:r>
        <w:t>Ваше  заявление</w:t>
      </w:r>
      <w:proofErr w:type="gramEnd"/>
      <w:r>
        <w:t xml:space="preserve">  включено в реестр заявлений под N ___ для реализации в</w:t>
      </w:r>
    </w:p>
    <w:p w:rsidR="001F7ED5" w:rsidRDefault="001F7ED5">
      <w:pPr>
        <w:pStyle w:val="ConsPlusNonformat"/>
        <w:jc w:val="both"/>
      </w:pPr>
      <w:r>
        <w:t>____ полугодии _______ года.</w:t>
      </w:r>
    </w:p>
    <w:p w:rsidR="001F7ED5" w:rsidRDefault="001F7ED5">
      <w:pPr>
        <w:pStyle w:val="ConsPlusNonformat"/>
        <w:jc w:val="both"/>
      </w:pPr>
      <w:r>
        <w:t xml:space="preserve">    </w:t>
      </w:r>
      <w:proofErr w:type="gramStart"/>
      <w:r>
        <w:t>О  времени</w:t>
      </w:r>
      <w:proofErr w:type="gramEnd"/>
      <w:r>
        <w:t xml:space="preserve">  и  месте,  куда следует прибыть для подписания договора, Вы</w:t>
      </w:r>
    </w:p>
    <w:p w:rsidR="001F7ED5" w:rsidRDefault="001F7ED5">
      <w:pPr>
        <w:pStyle w:val="ConsPlusNonformat"/>
        <w:jc w:val="both"/>
      </w:pPr>
      <w:r>
        <w:t>будете уведомлены дополнительно.</w:t>
      </w:r>
    </w:p>
    <w:p w:rsidR="001F7ED5" w:rsidRDefault="001F7ED5">
      <w:pPr>
        <w:pStyle w:val="ConsPlusNonformat"/>
        <w:jc w:val="both"/>
      </w:pPr>
      <w:r>
        <w:t xml:space="preserve">    </w:t>
      </w:r>
      <w:hyperlink w:anchor="P783" w:history="1">
        <w:r>
          <w:rPr>
            <w:color w:val="0000FF"/>
          </w:rPr>
          <w:t>&lt;**&gt;</w:t>
        </w:r>
      </w:hyperlink>
      <w:r>
        <w:t xml:space="preserve">  Для  подписания  договора  и  получения уведомления об оплате Вам</w:t>
      </w:r>
    </w:p>
    <w:p w:rsidR="001F7ED5" w:rsidRDefault="001F7ED5">
      <w:pPr>
        <w:pStyle w:val="ConsPlusNonformat"/>
        <w:jc w:val="both"/>
      </w:pPr>
      <w:r>
        <w:t>надлежит прибыть _____________, ______________, по адресу _________________</w:t>
      </w:r>
    </w:p>
    <w:p w:rsidR="001F7ED5" w:rsidRDefault="001F7ED5">
      <w:pPr>
        <w:pStyle w:val="ConsPlusNonformat"/>
        <w:jc w:val="both"/>
      </w:pPr>
      <w:r>
        <w:t xml:space="preserve">                    (</w:t>
      </w:r>
      <w:proofErr w:type="gramStart"/>
      <w:r>
        <w:t xml:space="preserve">дата)   </w:t>
      </w:r>
      <w:proofErr w:type="gramEnd"/>
      <w:r>
        <w:t xml:space="preserve">      (время)</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(место, куда следует прибыть прибытия гражданину)</w:t>
      </w:r>
    </w:p>
    <w:p w:rsidR="001F7ED5" w:rsidRDefault="001F7ED5">
      <w:pPr>
        <w:pStyle w:val="ConsPlusNonformat"/>
        <w:jc w:val="both"/>
      </w:pPr>
      <w:r>
        <w:t>либо (в случае указания уполномоченным органом суммы платы по договору)</w:t>
      </w:r>
    </w:p>
    <w:p w:rsidR="001F7ED5" w:rsidRDefault="001F7ED5">
      <w:pPr>
        <w:pStyle w:val="ConsPlusNonformat"/>
        <w:jc w:val="both"/>
      </w:pPr>
      <w:r>
        <w:t xml:space="preserve">    </w:t>
      </w:r>
      <w:hyperlink w:anchor="P783" w:history="1">
        <w:r>
          <w:rPr>
            <w:color w:val="0000FF"/>
          </w:rPr>
          <w:t>&lt;**&gt;</w:t>
        </w:r>
      </w:hyperlink>
      <w:r>
        <w:t xml:space="preserve"> Для подписания договора Вам надлежит прибыть _________, _________,</w:t>
      </w:r>
    </w:p>
    <w:p w:rsidR="001F7ED5" w:rsidRDefault="001F7ED5">
      <w:pPr>
        <w:pStyle w:val="ConsPlusNonformat"/>
        <w:jc w:val="both"/>
      </w:pPr>
      <w:r>
        <w:t xml:space="preserve">                                                       (</w:t>
      </w:r>
      <w:proofErr w:type="gramStart"/>
      <w:r>
        <w:t xml:space="preserve">дата)   </w:t>
      </w:r>
      <w:proofErr w:type="gramEnd"/>
      <w:r>
        <w:t xml:space="preserve">  (время)</w:t>
      </w:r>
    </w:p>
    <w:p w:rsidR="001F7ED5" w:rsidRDefault="001F7ED5">
      <w:pPr>
        <w:pStyle w:val="ConsPlusNonformat"/>
        <w:jc w:val="both"/>
      </w:pPr>
      <w:r>
        <w:t>по адресу _________________________________________________________________</w:t>
      </w:r>
    </w:p>
    <w:p w:rsidR="001F7ED5" w:rsidRDefault="001F7ED5">
      <w:pPr>
        <w:pStyle w:val="ConsPlusNonformat"/>
        <w:jc w:val="both"/>
      </w:pPr>
      <w:r>
        <w:t xml:space="preserve">             (место, куда следует прибыть прибытия гражданину)</w:t>
      </w:r>
    </w:p>
    <w:p w:rsidR="001F7ED5" w:rsidRDefault="001F7ED5">
      <w:pPr>
        <w:pStyle w:val="ConsPlusNonformat"/>
        <w:jc w:val="both"/>
      </w:pPr>
      <w:r>
        <w:t>------------------------------------------------------------------</w:t>
      </w:r>
    </w:p>
    <w:p w:rsidR="001F7ED5" w:rsidRDefault="001F7ED5">
      <w:pPr>
        <w:pStyle w:val="ConsPlusNonformat"/>
        <w:jc w:val="both"/>
      </w:pPr>
      <w:r>
        <w:t xml:space="preserve">    </w:t>
      </w:r>
      <w:hyperlink w:anchor="P783" w:history="1">
        <w:r>
          <w:rPr>
            <w:color w:val="0000FF"/>
          </w:rPr>
          <w:t>&lt;**&gt;</w:t>
        </w:r>
      </w:hyperlink>
      <w:r>
        <w:t xml:space="preserve"> Сумма платы по договору составит _________________ руб. _____ коп.</w:t>
      </w:r>
    </w:p>
    <w:p w:rsidR="001F7ED5" w:rsidRDefault="001F7ED5">
      <w:pPr>
        <w:pStyle w:val="ConsPlusNonformat"/>
        <w:jc w:val="both"/>
      </w:pPr>
      <w:r>
        <w:t xml:space="preserve">    Реквизиты:</w:t>
      </w:r>
    </w:p>
    <w:p w:rsidR="001F7ED5" w:rsidRDefault="001F7ED5">
      <w:pPr>
        <w:pStyle w:val="ConsPlusNonformat"/>
        <w:jc w:val="both"/>
      </w:pPr>
      <w:r>
        <w:t>___________________________________________________________________________</w:t>
      </w:r>
    </w:p>
    <w:p w:rsidR="001F7ED5" w:rsidRDefault="001F7ED5">
      <w:pPr>
        <w:pStyle w:val="ConsPlusNonformat"/>
        <w:jc w:val="both"/>
      </w:pPr>
      <w:r>
        <w:t xml:space="preserve">      (указываются банковские реквизиты, по которым следует оплатить</w:t>
      </w:r>
    </w:p>
    <w:p w:rsidR="001F7ED5" w:rsidRDefault="001F7ED5">
      <w:pPr>
        <w:pStyle w:val="ConsPlusNonformat"/>
        <w:jc w:val="both"/>
      </w:pPr>
      <w:r>
        <w:t xml:space="preserve">                    стоимость приобретаемой древесины)</w:t>
      </w:r>
    </w:p>
    <w:p w:rsidR="001F7ED5" w:rsidRDefault="001F7ED5">
      <w:pPr>
        <w:pStyle w:val="ConsPlusNonformat"/>
        <w:jc w:val="both"/>
      </w:pPr>
      <w:r>
        <w:t xml:space="preserve">    Дополнительная информация по телефону _________________________________</w:t>
      </w:r>
    </w:p>
    <w:p w:rsidR="001F7ED5" w:rsidRDefault="001F7ED5">
      <w:pPr>
        <w:pStyle w:val="ConsPlusNonformat"/>
        <w:jc w:val="both"/>
      </w:pPr>
      <w:r>
        <w:t xml:space="preserve">                                          (указывается номер телефона)</w:t>
      </w:r>
    </w:p>
    <w:p w:rsidR="001F7ED5" w:rsidRDefault="001F7ED5">
      <w:pPr>
        <w:pStyle w:val="ConsPlusNonformat"/>
        <w:jc w:val="both"/>
      </w:pPr>
      <w:r>
        <w:t xml:space="preserve">    </w:t>
      </w:r>
      <w:hyperlink w:anchor="P783" w:history="1">
        <w:r>
          <w:rPr>
            <w:color w:val="0000FF"/>
          </w:rPr>
          <w:t>&lt;**&gt;</w:t>
        </w:r>
      </w:hyperlink>
      <w:r>
        <w:t xml:space="preserve">  При  себе  необходимо  иметь  документ,  удостоверяющий  личность</w:t>
      </w:r>
    </w:p>
    <w:p w:rsidR="001F7ED5" w:rsidRDefault="001F7ED5">
      <w:pPr>
        <w:pStyle w:val="ConsPlusNonformat"/>
        <w:jc w:val="both"/>
      </w:pPr>
      <w:r>
        <w:t>(паспорт).</w:t>
      </w:r>
    </w:p>
    <w:p w:rsidR="001F7ED5" w:rsidRDefault="001F7ED5">
      <w:pPr>
        <w:pStyle w:val="ConsPlusNonformat"/>
        <w:jc w:val="both"/>
      </w:pPr>
      <w:r>
        <w:t xml:space="preserve">    </w:t>
      </w:r>
      <w:hyperlink w:anchor="P783" w:history="1">
        <w:r>
          <w:rPr>
            <w:color w:val="0000FF"/>
          </w:rPr>
          <w:t>&lt;**&gt;</w:t>
        </w:r>
      </w:hyperlink>
      <w:r>
        <w:t xml:space="preserve">  Дополнительно  уведомляем  Вас  о  том,  что решение о заключении</w:t>
      </w:r>
    </w:p>
    <w:p w:rsidR="001F7ED5" w:rsidRDefault="001F7ED5">
      <w:pPr>
        <w:pStyle w:val="ConsPlusNonformat"/>
        <w:jc w:val="both"/>
      </w:pPr>
      <w:proofErr w:type="gramStart"/>
      <w:r>
        <w:lastRenderedPageBreak/>
        <w:t>договора  утрачивает</w:t>
      </w:r>
      <w:proofErr w:type="gramEnd"/>
      <w:r>
        <w:t xml:space="preserve">  силу  в  случае, если Вы не обратитесь за подписанием</w:t>
      </w:r>
    </w:p>
    <w:p w:rsidR="001F7ED5" w:rsidRDefault="001F7ED5">
      <w:pPr>
        <w:pStyle w:val="ConsPlusNonformat"/>
        <w:jc w:val="both"/>
      </w:pPr>
      <w:r>
        <w:t>договора в течение 2 месяцев с даты, указанной в настоящем уведомлении.</w:t>
      </w:r>
    </w:p>
    <w:p w:rsidR="001F7ED5" w:rsidRDefault="001F7ED5">
      <w:pPr>
        <w:pStyle w:val="ConsPlusNonformat"/>
        <w:jc w:val="both"/>
      </w:pPr>
      <w:r>
        <w:t>___________________________________________              __________________</w:t>
      </w:r>
    </w:p>
    <w:p w:rsidR="001F7ED5" w:rsidRDefault="001F7ED5">
      <w:pPr>
        <w:pStyle w:val="ConsPlusNonformat"/>
        <w:jc w:val="both"/>
      </w:pPr>
      <w:r>
        <w:t xml:space="preserve"> (Ф.И.О., должность уполномоченного </w:t>
      </w:r>
      <w:proofErr w:type="gramStart"/>
      <w:r>
        <w:t xml:space="preserve">лица,   </w:t>
      </w:r>
      <w:proofErr w:type="gramEnd"/>
      <w:r>
        <w:t xml:space="preserve">                  (подпись)</w:t>
      </w:r>
    </w:p>
    <w:p w:rsidR="001F7ED5" w:rsidRDefault="001F7ED5">
      <w:pPr>
        <w:pStyle w:val="ConsPlusNonformat"/>
        <w:jc w:val="both"/>
      </w:pPr>
      <w:r>
        <w:t xml:space="preserve">   с указанием реквизитов доверенности)</w:t>
      </w:r>
    </w:p>
    <w:p w:rsidR="001F7ED5" w:rsidRDefault="001F7ED5">
      <w:pPr>
        <w:pStyle w:val="ConsPlusNonformat"/>
        <w:jc w:val="both"/>
      </w:pPr>
      <w:r>
        <w:t>_________________</w:t>
      </w:r>
    </w:p>
    <w:p w:rsidR="001F7ED5" w:rsidRDefault="001F7ED5">
      <w:pPr>
        <w:pStyle w:val="ConsPlusNonformat"/>
        <w:jc w:val="both"/>
      </w:pPr>
      <w:r>
        <w:t xml:space="preserve">    (дата)</w:t>
      </w:r>
    </w:p>
    <w:p w:rsidR="001F7ED5" w:rsidRDefault="001F7ED5">
      <w:pPr>
        <w:pStyle w:val="ConsPlusNonformat"/>
        <w:jc w:val="both"/>
      </w:pPr>
    </w:p>
    <w:p w:rsidR="001F7ED5" w:rsidRDefault="001F7ED5">
      <w:pPr>
        <w:pStyle w:val="ConsPlusNonformat"/>
        <w:jc w:val="both"/>
      </w:pPr>
      <w:r>
        <w:t xml:space="preserve">    --------------------------------</w:t>
      </w:r>
    </w:p>
    <w:p w:rsidR="001F7ED5" w:rsidRDefault="001F7ED5">
      <w:pPr>
        <w:pStyle w:val="ConsPlusNonformat"/>
        <w:jc w:val="both"/>
      </w:pPr>
      <w:bookmarkStart w:id="62" w:name="P780"/>
      <w:bookmarkEnd w:id="62"/>
      <w:r>
        <w:t xml:space="preserve">    &lt;*</w:t>
      </w:r>
      <w:proofErr w:type="gramStart"/>
      <w:r>
        <w:t>&gt;  Абзац</w:t>
      </w:r>
      <w:proofErr w:type="gramEnd"/>
      <w:r>
        <w:t xml:space="preserve"> не указывается при заключении с гражданином договора в целях</w:t>
      </w:r>
    </w:p>
    <w:p w:rsidR="001F7ED5" w:rsidRDefault="001F7ED5">
      <w:pPr>
        <w:pStyle w:val="ConsPlusNonformat"/>
        <w:jc w:val="both"/>
      </w:pPr>
      <w:proofErr w:type="gramStart"/>
      <w:r>
        <w:t>отопления  жилого</w:t>
      </w:r>
      <w:proofErr w:type="gramEnd"/>
      <w:r>
        <w:t xml:space="preserve">  дома,  отопления  надворных  и хозяйственных построек, а</w:t>
      </w:r>
    </w:p>
    <w:p w:rsidR="001F7ED5" w:rsidRDefault="001F7ED5">
      <w:pPr>
        <w:pStyle w:val="ConsPlusNonformat"/>
        <w:jc w:val="both"/>
      </w:pPr>
      <w:r>
        <w:t>также в случае заключения договора в текущем году.</w:t>
      </w:r>
    </w:p>
    <w:p w:rsidR="001F7ED5" w:rsidRDefault="001F7ED5">
      <w:pPr>
        <w:pStyle w:val="ConsPlusNonformat"/>
        <w:jc w:val="both"/>
      </w:pPr>
      <w:bookmarkStart w:id="63" w:name="P783"/>
      <w:bookmarkEnd w:id="63"/>
      <w:r>
        <w:t xml:space="preserve">    &lt;**</w:t>
      </w:r>
      <w:proofErr w:type="gramStart"/>
      <w:r>
        <w:t>&gt;  Абзац</w:t>
      </w:r>
      <w:proofErr w:type="gramEnd"/>
      <w:r>
        <w:t xml:space="preserve">  не  указывается  в случае включения заявления в реестр для</w:t>
      </w:r>
    </w:p>
    <w:p w:rsidR="001F7ED5" w:rsidRDefault="001F7ED5">
      <w:pPr>
        <w:pStyle w:val="ConsPlusNonformat"/>
        <w:jc w:val="both"/>
      </w:pPr>
      <w:r>
        <w:t>реализации в следующие годы.</w:t>
      </w: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right"/>
        <w:outlineLvl w:val="1"/>
      </w:pPr>
      <w:r>
        <w:t>Приложение N 5</w:t>
      </w:r>
    </w:p>
    <w:p w:rsidR="001F7ED5" w:rsidRDefault="001F7ED5">
      <w:pPr>
        <w:pStyle w:val="ConsPlusNormal"/>
        <w:jc w:val="right"/>
      </w:pPr>
      <w:r>
        <w:t>к административному регламенту предоставления</w:t>
      </w:r>
    </w:p>
    <w:p w:rsidR="001F7ED5" w:rsidRDefault="001F7ED5">
      <w:pPr>
        <w:pStyle w:val="ConsPlusNormal"/>
        <w:jc w:val="right"/>
      </w:pPr>
      <w:r>
        <w:t>государственной услуги по заключению договоров купли-продажи</w:t>
      </w:r>
    </w:p>
    <w:p w:rsidR="001F7ED5" w:rsidRDefault="001F7ED5">
      <w:pPr>
        <w:pStyle w:val="ConsPlusNormal"/>
        <w:jc w:val="right"/>
      </w:pPr>
      <w:r>
        <w:t>лесных насаждений для собственных нужд граждан (в целях</w:t>
      </w:r>
    </w:p>
    <w:p w:rsidR="001F7ED5" w:rsidRDefault="001F7ED5">
      <w:pPr>
        <w:pStyle w:val="ConsPlusNormal"/>
        <w:jc w:val="right"/>
      </w:pPr>
      <w:r>
        <w:t>отопления жилых домов, надворных и хозяйственных построек,</w:t>
      </w:r>
    </w:p>
    <w:p w:rsidR="001F7ED5" w:rsidRDefault="001F7ED5">
      <w:pPr>
        <w:pStyle w:val="ConsPlusNormal"/>
        <w:jc w:val="right"/>
      </w:pPr>
      <w:r>
        <w:t>в целях строительства новых жилых домов, надворных</w:t>
      </w:r>
    </w:p>
    <w:p w:rsidR="001F7ED5" w:rsidRDefault="001F7ED5">
      <w:pPr>
        <w:pStyle w:val="ConsPlusNormal"/>
        <w:jc w:val="right"/>
      </w:pPr>
      <w:r>
        <w:t>и хозяйственных построек или в целях осуществления текущего</w:t>
      </w:r>
    </w:p>
    <w:p w:rsidR="001F7ED5" w:rsidRDefault="001F7ED5">
      <w:pPr>
        <w:pStyle w:val="ConsPlusNormal"/>
        <w:jc w:val="right"/>
      </w:pPr>
      <w:r>
        <w:t>либо капитального ремонта жилых домов, надворных</w:t>
      </w:r>
    </w:p>
    <w:p w:rsidR="001F7ED5" w:rsidRDefault="001F7ED5">
      <w:pPr>
        <w:pStyle w:val="ConsPlusNormal"/>
        <w:jc w:val="right"/>
      </w:pPr>
      <w:r>
        <w:t>и хозяйственных построек)</w:t>
      </w:r>
    </w:p>
    <w:p w:rsidR="001F7ED5" w:rsidRDefault="001F7ED5">
      <w:pPr>
        <w:pStyle w:val="ConsPlusNormal"/>
        <w:jc w:val="both"/>
      </w:pPr>
    </w:p>
    <w:p w:rsidR="001F7ED5" w:rsidRDefault="001F7ED5">
      <w:pPr>
        <w:pStyle w:val="ConsPlusNormal"/>
        <w:jc w:val="center"/>
      </w:pPr>
      <w:bookmarkStart w:id="64" w:name="P800"/>
      <w:bookmarkEnd w:id="64"/>
      <w:r>
        <w:t>Реестр</w:t>
      </w:r>
    </w:p>
    <w:p w:rsidR="001F7ED5" w:rsidRDefault="001F7ED5">
      <w:pPr>
        <w:pStyle w:val="ConsPlusNormal"/>
        <w:jc w:val="center"/>
      </w:pPr>
      <w:r>
        <w:t>заявлений, поданных для заключения договора в целях</w:t>
      </w:r>
    </w:p>
    <w:p w:rsidR="001F7ED5" w:rsidRDefault="001F7ED5">
      <w:pPr>
        <w:pStyle w:val="ConsPlusNormal"/>
        <w:jc w:val="center"/>
      </w:pPr>
      <w:r>
        <w:t>отопления жилых домов, надворных и хозяйственных построек</w:t>
      </w:r>
    </w:p>
    <w:p w:rsidR="001F7ED5" w:rsidRDefault="001F7ED5">
      <w:pPr>
        <w:pStyle w:val="ConsPlusNormal"/>
        <w:jc w:val="both"/>
      </w:pPr>
    </w:p>
    <w:p w:rsidR="001F7ED5" w:rsidRDefault="001F7ED5">
      <w:pPr>
        <w:sectPr w:rsidR="001F7ED5" w:rsidSect="00337E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16"/>
        <w:gridCol w:w="832"/>
        <w:gridCol w:w="1216"/>
        <w:gridCol w:w="1444"/>
        <w:gridCol w:w="1348"/>
        <w:gridCol w:w="964"/>
        <w:gridCol w:w="1960"/>
        <w:gridCol w:w="1444"/>
        <w:gridCol w:w="1348"/>
        <w:gridCol w:w="1936"/>
        <w:gridCol w:w="1240"/>
        <w:gridCol w:w="1372"/>
        <w:gridCol w:w="1408"/>
      </w:tblGrid>
      <w:tr w:rsidR="001F7ED5">
        <w:tc>
          <w:tcPr>
            <w:tcW w:w="794" w:type="dxa"/>
            <w:vMerge w:val="restart"/>
          </w:tcPr>
          <w:p w:rsidR="001F7ED5" w:rsidRDefault="001F7ED5">
            <w:pPr>
              <w:pStyle w:val="ConsPlusNormal"/>
              <w:jc w:val="center"/>
            </w:pPr>
            <w:r>
              <w:lastRenderedPageBreak/>
              <w:t>N регистрации</w:t>
            </w:r>
          </w:p>
        </w:tc>
        <w:tc>
          <w:tcPr>
            <w:tcW w:w="616" w:type="dxa"/>
            <w:vMerge w:val="restart"/>
          </w:tcPr>
          <w:p w:rsidR="001F7ED5" w:rsidRDefault="001F7ED5">
            <w:pPr>
              <w:pStyle w:val="ConsPlusNormal"/>
              <w:jc w:val="center"/>
            </w:pPr>
            <w:r>
              <w:t>Дата</w:t>
            </w:r>
          </w:p>
        </w:tc>
        <w:tc>
          <w:tcPr>
            <w:tcW w:w="3492" w:type="dxa"/>
            <w:gridSpan w:val="3"/>
          </w:tcPr>
          <w:p w:rsidR="001F7ED5" w:rsidRDefault="001F7ED5">
            <w:pPr>
              <w:pStyle w:val="ConsPlusNormal"/>
              <w:jc w:val="center"/>
            </w:pPr>
            <w:r>
              <w:t>Сведения о заявителе</w:t>
            </w:r>
          </w:p>
        </w:tc>
        <w:tc>
          <w:tcPr>
            <w:tcW w:w="2312" w:type="dxa"/>
            <w:gridSpan w:val="2"/>
          </w:tcPr>
          <w:p w:rsidR="001F7ED5" w:rsidRDefault="001F7ED5">
            <w:pPr>
              <w:pStyle w:val="ConsPlusNormal"/>
              <w:jc w:val="center"/>
            </w:pPr>
            <w:r>
              <w:t>Сведения о древесине</w:t>
            </w:r>
          </w:p>
        </w:tc>
        <w:tc>
          <w:tcPr>
            <w:tcW w:w="1960" w:type="dxa"/>
            <w:vMerge w:val="restart"/>
          </w:tcPr>
          <w:p w:rsidR="001F7ED5" w:rsidRDefault="001F7ED5">
            <w:pPr>
              <w:pStyle w:val="ConsPlusNormal"/>
              <w:jc w:val="center"/>
            </w:pPr>
            <w:r>
              <w:t>Адрес местонахождения объекта, на который испрашивается древесина</w:t>
            </w:r>
          </w:p>
        </w:tc>
        <w:tc>
          <w:tcPr>
            <w:tcW w:w="5968" w:type="dxa"/>
            <w:gridSpan w:val="4"/>
          </w:tcPr>
          <w:p w:rsidR="001F7ED5" w:rsidRDefault="001F7ED5">
            <w:pPr>
              <w:pStyle w:val="ConsPlusNormal"/>
              <w:jc w:val="center"/>
            </w:pPr>
            <w:r>
              <w:t>Принятое решение</w:t>
            </w:r>
          </w:p>
        </w:tc>
        <w:tc>
          <w:tcPr>
            <w:tcW w:w="1372" w:type="dxa"/>
            <w:vMerge w:val="restart"/>
          </w:tcPr>
          <w:p w:rsidR="001F7ED5" w:rsidRDefault="001F7ED5">
            <w:pPr>
              <w:pStyle w:val="ConsPlusNormal"/>
              <w:jc w:val="center"/>
            </w:pPr>
            <w:r>
              <w:t>Дата утраты решения о заключении договора</w:t>
            </w:r>
          </w:p>
        </w:tc>
        <w:tc>
          <w:tcPr>
            <w:tcW w:w="1408" w:type="dxa"/>
            <w:vMerge w:val="restart"/>
          </w:tcPr>
          <w:p w:rsidR="001F7ED5" w:rsidRDefault="001F7ED5">
            <w:pPr>
              <w:pStyle w:val="ConsPlusNormal"/>
              <w:jc w:val="center"/>
            </w:pPr>
            <w:r>
              <w:t>Примечание</w:t>
            </w:r>
          </w:p>
        </w:tc>
      </w:tr>
      <w:tr w:rsidR="001F7ED5">
        <w:tc>
          <w:tcPr>
            <w:tcW w:w="794" w:type="dxa"/>
            <w:vMerge/>
          </w:tcPr>
          <w:p w:rsidR="001F7ED5" w:rsidRDefault="001F7ED5"/>
        </w:tc>
        <w:tc>
          <w:tcPr>
            <w:tcW w:w="616" w:type="dxa"/>
            <w:vMerge/>
          </w:tcPr>
          <w:p w:rsidR="001F7ED5" w:rsidRDefault="001F7ED5"/>
        </w:tc>
        <w:tc>
          <w:tcPr>
            <w:tcW w:w="832" w:type="dxa"/>
            <w:vMerge w:val="restart"/>
          </w:tcPr>
          <w:p w:rsidR="001F7ED5" w:rsidRDefault="001F7ED5">
            <w:pPr>
              <w:pStyle w:val="ConsPlusNormal"/>
              <w:jc w:val="center"/>
            </w:pPr>
            <w:r>
              <w:t>Ф.И.О.</w:t>
            </w:r>
          </w:p>
        </w:tc>
        <w:tc>
          <w:tcPr>
            <w:tcW w:w="1216" w:type="dxa"/>
            <w:vMerge w:val="restart"/>
          </w:tcPr>
          <w:p w:rsidR="001F7ED5" w:rsidRDefault="001F7ED5">
            <w:pPr>
              <w:pStyle w:val="ConsPlusNormal"/>
              <w:jc w:val="center"/>
            </w:pPr>
            <w:r>
              <w:t>Реквизиты документа</w:t>
            </w:r>
          </w:p>
        </w:tc>
        <w:tc>
          <w:tcPr>
            <w:tcW w:w="1444" w:type="dxa"/>
            <w:vMerge w:val="restart"/>
          </w:tcPr>
          <w:p w:rsidR="001F7ED5" w:rsidRDefault="001F7ED5">
            <w:pPr>
              <w:pStyle w:val="ConsPlusNormal"/>
              <w:jc w:val="center"/>
            </w:pPr>
            <w:r>
              <w:t>Телефон, адрес электронной почты</w:t>
            </w:r>
          </w:p>
        </w:tc>
        <w:tc>
          <w:tcPr>
            <w:tcW w:w="1348" w:type="dxa"/>
            <w:vMerge w:val="restart"/>
          </w:tcPr>
          <w:p w:rsidR="001F7ED5" w:rsidRDefault="001F7ED5">
            <w:pPr>
              <w:pStyle w:val="ConsPlusNormal"/>
              <w:jc w:val="center"/>
            </w:pPr>
            <w:r>
              <w:t>Заявленный объем</w:t>
            </w:r>
          </w:p>
        </w:tc>
        <w:tc>
          <w:tcPr>
            <w:tcW w:w="964" w:type="dxa"/>
            <w:vMerge w:val="restart"/>
          </w:tcPr>
          <w:p w:rsidR="001F7ED5" w:rsidRDefault="001F7ED5">
            <w:pPr>
              <w:pStyle w:val="ConsPlusNormal"/>
              <w:jc w:val="center"/>
            </w:pPr>
            <w:r>
              <w:t>Качественные показатели</w:t>
            </w:r>
          </w:p>
        </w:tc>
        <w:tc>
          <w:tcPr>
            <w:tcW w:w="1960" w:type="dxa"/>
            <w:vMerge/>
          </w:tcPr>
          <w:p w:rsidR="001F7ED5" w:rsidRDefault="001F7ED5"/>
        </w:tc>
        <w:tc>
          <w:tcPr>
            <w:tcW w:w="2792" w:type="dxa"/>
            <w:gridSpan w:val="2"/>
          </w:tcPr>
          <w:p w:rsidR="001F7ED5" w:rsidRDefault="001F7ED5">
            <w:pPr>
              <w:pStyle w:val="ConsPlusNormal"/>
              <w:jc w:val="center"/>
            </w:pPr>
            <w:r>
              <w:t>О подготовке проекта договора</w:t>
            </w:r>
          </w:p>
        </w:tc>
        <w:tc>
          <w:tcPr>
            <w:tcW w:w="3176" w:type="dxa"/>
            <w:gridSpan w:val="2"/>
          </w:tcPr>
          <w:p w:rsidR="001F7ED5" w:rsidRDefault="001F7ED5">
            <w:pPr>
              <w:pStyle w:val="ConsPlusNormal"/>
              <w:jc w:val="center"/>
            </w:pPr>
            <w:r>
              <w:t>Об отказе в заключении договора</w:t>
            </w:r>
          </w:p>
        </w:tc>
        <w:tc>
          <w:tcPr>
            <w:tcW w:w="1372" w:type="dxa"/>
            <w:vMerge/>
          </w:tcPr>
          <w:p w:rsidR="001F7ED5" w:rsidRDefault="001F7ED5"/>
        </w:tc>
        <w:tc>
          <w:tcPr>
            <w:tcW w:w="1408" w:type="dxa"/>
            <w:vMerge/>
          </w:tcPr>
          <w:p w:rsidR="001F7ED5" w:rsidRDefault="001F7ED5"/>
        </w:tc>
      </w:tr>
      <w:tr w:rsidR="001F7ED5">
        <w:tc>
          <w:tcPr>
            <w:tcW w:w="794" w:type="dxa"/>
            <w:vMerge/>
          </w:tcPr>
          <w:p w:rsidR="001F7ED5" w:rsidRDefault="001F7ED5"/>
        </w:tc>
        <w:tc>
          <w:tcPr>
            <w:tcW w:w="616" w:type="dxa"/>
            <w:vMerge/>
          </w:tcPr>
          <w:p w:rsidR="001F7ED5" w:rsidRDefault="001F7ED5"/>
        </w:tc>
        <w:tc>
          <w:tcPr>
            <w:tcW w:w="832" w:type="dxa"/>
            <w:vMerge/>
          </w:tcPr>
          <w:p w:rsidR="001F7ED5" w:rsidRDefault="001F7ED5"/>
        </w:tc>
        <w:tc>
          <w:tcPr>
            <w:tcW w:w="1216" w:type="dxa"/>
            <w:vMerge/>
          </w:tcPr>
          <w:p w:rsidR="001F7ED5" w:rsidRDefault="001F7ED5"/>
        </w:tc>
        <w:tc>
          <w:tcPr>
            <w:tcW w:w="1444" w:type="dxa"/>
            <w:vMerge/>
          </w:tcPr>
          <w:p w:rsidR="001F7ED5" w:rsidRDefault="001F7ED5"/>
        </w:tc>
        <w:tc>
          <w:tcPr>
            <w:tcW w:w="1348" w:type="dxa"/>
            <w:vMerge/>
          </w:tcPr>
          <w:p w:rsidR="001F7ED5" w:rsidRDefault="001F7ED5"/>
        </w:tc>
        <w:tc>
          <w:tcPr>
            <w:tcW w:w="964" w:type="dxa"/>
            <w:vMerge/>
          </w:tcPr>
          <w:p w:rsidR="001F7ED5" w:rsidRDefault="001F7ED5"/>
        </w:tc>
        <w:tc>
          <w:tcPr>
            <w:tcW w:w="1960" w:type="dxa"/>
            <w:vMerge/>
          </w:tcPr>
          <w:p w:rsidR="001F7ED5" w:rsidRDefault="001F7ED5"/>
        </w:tc>
        <w:tc>
          <w:tcPr>
            <w:tcW w:w="1444" w:type="dxa"/>
          </w:tcPr>
          <w:p w:rsidR="001F7ED5" w:rsidRDefault="001F7ED5">
            <w:pPr>
              <w:pStyle w:val="ConsPlusNormal"/>
              <w:jc w:val="center"/>
            </w:pPr>
            <w:r>
              <w:t>Дата принятия решения, дата и способ направления уведомления заявителю</w:t>
            </w:r>
          </w:p>
        </w:tc>
        <w:tc>
          <w:tcPr>
            <w:tcW w:w="1348" w:type="dxa"/>
          </w:tcPr>
          <w:p w:rsidR="001F7ED5" w:rsidRDefault="001F7ED5">
            <w:pPr>
              <w:pStyle w:val="ConsPlusNormal"/>
              <w:jc w:val="center"/>
            </w:pPr>
            <w:r>
              <w:t>Дата прибытия для подписания договора</w:t>
            </w:r>
          </w:p>
        </w:tc>
        <w:tc>
          <w:tcPr>
            <w:tcW w:w="1936" w:type="dxa"/>
          </w:tcPr>
          <w:p w:rsidR="001F7ED5" w:rsidRDefault="001F7ED5">
            <w:pPr>
              <w:pStyle w:val="ConsPlusNormal"/>
              <w:jc w:val="center"/>
            </w:pPr>
            <w:r>
              <w:t>Дата принятия решения, дата и способ направления мотивированного отказа заявителю</w:t>
            </w:r>
          </w:p>
        </w:tc>
        <w:tc>
          <w:tcPr>
            <w:tcW w:w="1240" w:type="dxa"/>
          </w:tcPr>
          <w:p w:rsidR="001F7ED5" w:rsidRDefault="001F7ED5">
            <w:pPr>
              <w:pStyle w:val="ConsPlusNormal"/>
              <w:jc w:val="center"/>
            </w:pPr>
            <w:r>
              <w:t>Основания отказа</w:t>
            </w:r>
          </w:p>
        </w:tc>
        <w:tc>
          <w:tcPr>
            <w:tcW w:w="1372" w:type="dxa"/>
            <w:vMerge/>
          </w:tcPr>
          <w:p w:rsidR="001F7ED5" w:rsidRDefault="001F7ED5"/>
        </w:tc>
        <w:tc>
          <w:tcPr>
            <w:tcW w:w="1408" w:type="dxa"/>
            <w:vMerge/>
          </w:tcPr>
          <w:p w:rsidR="001F7ED5" w:rsidRDefault="001F7ED5"/>
        </w:tc>
      </w:tr>
      <w:tr w:rsidR="001F7ED5">
        <w:tc>
          <w:tcPr>
            <w:tcW w:w="794" w:type="dxa"/>
          </w:tcPr>
          <w:p w:rsidR="001F7ED5" w:rsidRDefault="001F7ED5">
            <w:pPr>
              <w:pStyle w:val="ConsPlusNormal"/>
              <w:jc w:val="center"/>
            </w:pPr>
            <w:r>
              <w:t>1</w:t>
            </w:r>
          </w:p>
        </w:tc>
        <w:tc>
          <w:tcPr>
            <w:tcW w:w="616" w:type="dxa"/>
          </w:tcPr>
          <w:p w:rsidR="001F7ED5" w:rsidRDefault="001F7ED5">
            <w:pPr>
              <w:pStyle w:val="ConsPlusNormal"/>
              <w:jc w:val="center"/>
            </w:pPr>
            <w:r>
              <w:t>2</w:t>
            </w:r>
          </w:p>
        </w:tc>
        <w:tc>
          <w:tcPr>
            <w:tcW w:w="832" w:type="dxa"/>
          </w:tcPr>
          <w:p w:rsidR="001F7ED5" w:rsidRDefault="001F7ED5">
            <w:pPr>
              <w:pStyle w:val="ConsPlusNormal"/>
              <w:jc w:val="center"/>
            </w:pPr>
            <w:r>
              <w:t>3</w:t>
            </w:r>
          </w:p>
        </w:tc>
        <w:tc>
          <w:tcPr>
            <w:tcW w:w="1216" w:type="dxa"/>
          </w:tcPr>
          <w:p w:rsidR="001F7ED5" w:rsidRDefault="001F7ED5">
            <w:pPr>
              <w:pStyle w:val="ConsPlusNormal"/>
              <w:jc w:val="center"/>
            </w:pPr>
            <w:r>
              <w:t>4</w:t>
            </w:r>
          </w:p>
        </w:tc>
        <w:tc>
          <w:tcPr>
            <w:tcW w:w="1444" w:type="dxa"/>
          </w:tcPr>
          <w:p w:rsidR="001F7ED5" w:rsidRDefault="001F7ED5">
            <w:pPr>
              <w:pStyle w:val="ConsPlusNormal"/>
              <w:jc w:val="center"/>
            </w:pPr>
            <w:r>
              <w:t>5</w:t>
            </w:r>
          </w:p>
        </w:tc>
        <w:tc>
          <w:tcPr>
            <w:tcW w:w="1348" w:type="dxa"/>
          </w:tcPr>
          <w:p w:rsidR="001F7ED5" w:rsidRDefault="001F7ED5">
            <w:pPr>
              <w:pStyle w:val="ConsPlusNormal"/>
              <w:jc w:val="center"/>
            </w:pPr>
            <w:r>
              <w:t>6</w:t>
            </w:r>
          </w:p>
        </w:tc>
        <w:tc>
          <w:tcPr>
            <w:tcW w:w="964" w:type="dxa"/>
          </w:tcPr>
          <w:p w:rsidR="001F7ED5" w:rsidRDefault="001F7ED5">
            <w:pPr>
              <w:pStyle w:val="ConsPlusNormal"/>
              <w:jc w:val="center"/>
            </w:pPr>
            <w:r>
              <w:t>7</w:t>
            </w:r>
          </w:p>
        </w:tc>
        <w:tc>
          <w:tcPr>
            <w:tcW w:w="1960" w:type="dxa"/>
          </w:tcPr>
          <w:p w:rsidR="001F7ED5" w:rsidRDefault="001F7ED5">
            <w:pPr>
              <w:pStyle w:val="ConsPlusNormal"/>
              <w:jc w:val="center"/>
            </w:pPr>
            <w:r>
              <w:t>8</w:t>
            </w:r>
          </w:p>
        </w:tc>
        <w:tc>
          <w:tcPr>
            <w:tcW w:w="1444" w:type="dxa"/>
          </w:tcPr>
          <w:p w:rsidR="001F7ED5" w:rsidRDefault="001F7ED5">
            <w:pPr>
              <w:pStyle w:val="ConsPlusNormal"/>
              <w:jc w:val="center"/>
            </w:pPr>
            <w:r>
              <w:t>9</w:t>
            </w:r>
          </w:p>
        </w:tc>
        <w:tc>
          <w:tcPr>
            <w:tcW w:w="1348" w:type="dxa"/>
          </w:tcPr>
          <w:p w:rsidR="001F7ED5" w:rsidRDefault="001F7ED5">
            <w:pPr>
              <w:pStyle w:val="ConsPlusNormal"/>
              <w:jc w:val="center"/>
            </w:pPr>
            <w:r>
              <w:t>10</w:t>
            </w:r>
          </w:p>
        </w:tc>
        <w:tc>
          <w:tcPr>
            <w:tcW w:w="1936" w:type="dxa"/>
          </w:tcPr>
          <w:p w:rsidR="001F7ED5" w:rsidRDefault="001F7ED5">
            <w:pPr>
              <w:pStyle w:val="ConsPlusNormal"/>
              <w:jc w:val="center"/>
            </w:pPr>
            <w:r>
              <w:t>11</w:t>
            </w:r>
          </w:p>
        </w:tc>
        <w:tc>
          <w:tcPr>
            <w:tcW w:w="1240" w:type="dxa"/>
          </w:tcPr>
          <w:p w:rsidR="001F7ED5" w:rsidRDefault="001F7ED5">
            <w:pPr>
              <w:pStyle w:val="ConsPlusNormal"/>
              <w:jc w:val="center"/>
            </w:pPr>
            <w:r>
              <w:t>12</w:t>
            </w:r>
          </w:p>
        </w:tc>
        <w:tc>
          <w:tcPr>
            <w:tcW w:w="1372" w:type="dxa"/>
          </w:tcPr>
          <w:p w:rsidR="001F7ED5" w:rsidRDefault="001F7ED5">
            <w:pPr>
              <w:pStyle w:val="ConsPlusNormal"/>
              <w:jc w:val="center"/>
            </w:pPr>
            <w:r>
              <w:t>13</w:t>
            </w:r>
          </w:p>
        </w:tc>
        <w:tc>
          <w:tcPr>
            <w:tcW w:w="1408" w:type="dxa"/>
          </w:tcPr>
          <w:p w:rsidR="001F7ED5" w:rsidRDefault="001F7ED5">
            <w:pPr>
              <w:pStyle w:val="ConsPlusNormal"/>
              <w:jc w:val="center"/>
            </w:pPr>
            <w:r>
              <w:t>14</w:t>
            </w:r>
          </w:p>
        </w:tc>
      </w:tr>
      <w:tr w:rsidR="001F7ED5">
        <w:tc>
          <w:tcPr>
            <w:tcW w:w="794" w:type="dxa"/>
          </w:tcPr>
          <w:p w:rsidR="001F7ED5" w:rsidRDefault="001F7ED5">
            <w:pPr>
              <w:pStyle w:val="ConsPlusNormal"/>
            </w:pPr>
          </w:p>
        </w:tc>
        <w:tc>
          <w:tcPr>
            <w:tcW w:w="616" w:type="dxa"/>
          </w:tcPr>
          <w:p w:rsidR="001F7ED5" w:rsidRDefault="001F7ED5">
            <w:pPr>
              <w:pStyle w:val="ConsPlusNormal"/>
            </w:pPr>
          </w:p>
        </w:tc>
        <w:tc>
          <w:tcPr>
            <w:tcW w:w="832" w:type="dxa"/>
          </w:tcPr>
          <w:p w:rsidR="001F7ED5" w:rsidRDefault="001F7ED5">
            <w:pPr>
              <w:pStyle w:val="ConsPlusNormal"/>
            </w:pPr>
          </w:p>
        </w:tc>
        <w:tc>
          <w:tcPr>
            <w:tcW w:w="1216" w:type="dxa"/>
          </w:tcPr>
          <w:p w:rsidR="001F7ED5" w:rsidRDefault="001F7ED5">
            <w:pPr>
              <w:pStyle w:val="ConsPlusNormal"/>
            </w:pPr>
          </w:p>
        </w:tc>
        <w:tc>
          <w:tcPr>
            <w:tcW w:w="1444" w:type="dxa"/>
          </w:tcPr>
          <w:p w:rsidR="001F7ED5" w:rsidRDefault="001F7ED5">
            <w:pPr>
              <w:pStyle w:val="ConsPlusNormal"/>
            </w:pPr>
          </w:p>
        </w:tc>
        <w:tc>
          <w:tcPr>
            <w:tcW w:w="1348" w:type="dxa"/>
          </w:tcPr>
          <w:p w:rsidR="001F7ED5" w:rsidRDefault="001F7ED5">
            <w:pPr>
              <w:pStyle w:val="ConsPlusNormal"/>
            </w:pPr>
          </w:p>
        </w:tc>
        <w:tc>
          <w:tcPr>
            <w:tcW w:w="964" w:type="dxa"/>
          </w:tcPr>
          <w:p w:rsidR="001F7ED5" w:rsidRDefault="001F7ED5">
            <w:pPr>
              <w:pStyle w:val="ConsPlusNormal"/>
            </w:pPr>
          </w:p>
        </w:tc>
        <w:tc>
          <w:tcPr>
            <w:tcW w:w="1960" w:type="dxa"/>
          </w:tcPr>
          <w:p w:rsidR="001F7ED5" w:rsidRDefault="001F7ED5">
            <w:pPr>
              <w:pStyle w:val="ConsPlusNormal"/>
            </w:pPr>
          </w:p>
        </w:tc>
        <w:tc>
          <w:tcPr>
            <w:tcW w:w="1444" w:type="dxa"/>
          </w:tcPr>
          <w:p w:rsidR="001F7ED5" w:rsidRDefault="001F7ED5">
            <w:pPr>
              <w:pStyle w:val="ConsPlusNormal"/>
            </w:pPr>
          </w:p>
        </w:tc>
        <w:tc>
          <w:tcPr>
            <w:tcW w:w="1348" w:type="dxa"/>
          </w:tcPr>
          <w:p w:rsidR="001F7ED5" w:rsidRDefault="001F7ED5">
            <w:pPr>
              <w:pStyle w:val="ConsPlusNormal"/>
            </w:pPr>
          </w:p>
        </w:tc>
        <w:tc>
          <w:tcPr>
            <w:tcW w:w="1936" w:type="dxa"/>
          </w:tcPr>
          <w:p w:rsidR="001F7ED5" w:rsidRDefault="001F7ED5">
            <w:pPr>
              <w:pStyle w:val="ConsPlusNormal"/>
            </w:pPr>
          </w:p>
        </w:tc>
        <w:tc>
          <w:tcPr>
            <w:tcW w:w="1240" w:type="dxa"/>
          </w:tcPr>
          <w:p w:rsidR="001F7ED5" w:rsidRDefault="001F7ED5">
            <w:pPr>
              <w:pStyle w:val="ConsPlusNormal"/>
            </w:pPr>
          </w:p>
        </w:tc>
        <w:tc>
          <w:tcPr>
            <w:tcW w:w="1372" w:type="dxa"/>
          </w:tcPr>
          <w:p w:rsidR="001F7ED5" w:rsidRDefault="001F7ED5">
            <w:pPr>
              <w:pStyle w:val="ConsPlusNormal"/>
            </w:pPr>
          </w:p>
        </w:tc>
        <w:tc>
          <w:tcPr>
            <w:tcW w:w="1408" w:type="dxa"/>
          </w:tcPr>
          <w:p w:rsidR="001F7ED5" w:rsidRDefault="001F7ED5">
            <w:pPr>
              <w:pStyle w:val="ConsPlusNormal"/>
            </w:pPr>
          </w:p>
        </w:tc>
      </w:tr>
      <w:tr w:rsidR="001F7ED5">
        <w:tc>
          <w:tcPr>
            <w:tcW w:w="794" w:type="dxa"/>
          </w:tcPr>
          <w:p w:rsidR="001F7ED5" w:rsidRDefault="001F7ED5">
            <w:pPr>
              <w:pStyle w:val="ConsPlusNormal"/>
            </w:pPr>
          </w:p>
        </w:tc>
        <w:tc>
          <w:tcPr>
            <w:tcW w:w="616" w:type="dxa"/>
          </w:tcPr>
          <w:p w:rsidR="001F7ED5" w:rsidRDefault="001F7ED5">
            <w:pPr>
              <w:pStyle w:val="ConsPlusNormal"/>
            </w:pPr>
          </w:p>
        </w:tc>
        <w:tc>
          <w:tcPr>
            <w:tcW w:w="832" w:type="dxa"/>
          </w:tcPr>
          <w:p w:rsidR="001F7ED5" w:rsidRDefault="001F7ED5">
            <w:pPr>
              <w:pStyle w:val="ConsPlusNormal"/>
            </w:pPr>
          </w:p>
        </w:tc>
        <w:tc>
          <w:tcPr>
            <w:tcW w:w="1216" w:type="dxa"/>
          </w:tcPr>
          <w:p w:rsidR="001F7ED5" w:rsidRDefault="001F7ED5">
            <w:pPr>
              <w:pStyle w:val="ConsPlusNormal"/>
            </w:pPr>
          </w:p>
        </w:tc>
        <w:tc>
          <w:tcPr>
            <w:tcW w:w="1444" w:type="dxa"/>
          </w:tcPr>
          <w:p w:rsidR="001F7ED5" w:rsidRDefault="001F7ED5">
            <w:pPr>
              <w:pStyle w:val="ConsPlusNormal"/>
            </w:pPr>
          </w:p>
        </w:tc>
        <w:tc>
          <w:tcPr>
            <w:tcW w:w="1348" w:type="dxa"/>
          </w:tcPr>
          <w:p w:rsidR="001F7ED5" w:rsidRDefault="001F7ED5">
            <w:pPr>
              <w:pStyle w:val="ConsPlusNormal"/>
            </w:pPr>
          </w:p>
        </w:tc>
        <w:tc>
          <w:tcPr>
            <w:tcW w:w="964" w:type="dxa"/>
          </w:tcPr>
          <w:p w:rsidR="001F7ED5" w:rsidRDefault="001F7ED5">
            <w:pPr>
              <w:pStyle w:val="ConsPlusNormal"/>
            </w:pPr>
          </w:p>
        </w:tc>
        <w:tc>
          <w:tcPr>
            <w:tcW w:w="1960" w:type="dxa"/>
          </w:tcPr>
          <w:p w:rsidR="001F7ED5" w:rsidRDefault="001F7ED5">
            <w:pPr>
              <w:pStyle w:val="ConsPlusNormal"/>
            </w:pPr>
          </w:p>
        </w:tc>
        <w:tc>
          <w:tcPr>
            <w:tcW w:w="1444" w:type="dxa"/>
          </w:tcPr>
          <w:p w:rsidR="001F7ED5" w:rsidRDefault="001F7ED5">
            <w:pPr>
              <w:pStyle w:val="ConsPlusNormal"/>
            </w:pPr>
          </w:p>
        </w:tc>
        <w:tc>
          <w:tcPr>
            <w:tcW w:w="1348" w:type="dxa"/>
          </w:tcPr>
          <w:p w:rsidR="001F7ED5" w:rsidRDefault="001F7ED5">
            <w:pPr>
              <w:pStyle w:val="ConsPlusNormal"/>
            </w:pPr>
          </w:p>
        </w:tc>
        <w:tc>
          <w:tcPr>
            <w:tcW w:w="1936" w:type="dxa"/>
          </w:tcPr>
          <w:p w:rsidR="001F7ED5" w:rsidRDefault="001F7ED5">
            <w:pPr>
              <w:pStyle w:val="ConsPlusNormal"/>
            </w:pPr>
          </w:p>
        </w:tc>
        <w:tc>
          <w:tcPr>
            <w:tcW w:w="1240" w:type="dxa"/>
          </w:tcPr>
          <w:p w:rsidR="001F7ED5" w:rsidRDefault="001F7ED5">
            <w:pPr>
              <w:pStyle w:val="ConsPlusNormal"/>
            </w:pPr>
          </w:p>
        </w:tc>
        <w:tc>
          <w:tcPr>
            <w:tcW w:w="1372" w:type="dxa"/>
          </w:tcPr>
          <w:p w:rsidR="001F7ED5" w:rsidRDefault="001F7ED5">
            <w:pPr>
              <w:pStyle w:val="ConsPlusNormal"/>
            </w:pPr>
          </w:p>
        </w:tc>
        <w:tc>
          <w:tcPr>
            <w:tcW w:w="1408" w:type="dxa"/>
          </w:tcPr>
          <w:p w:rsidR="001F7ED5" w:rsidRDefault="001F7ED5">
            <w:pPr>
              <w:pStyle w:val="ConsPlusNormal"/>
            </w:pPr>
          </w:p>
        </w:tc>
      </w:tr>
    </w:tbl>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both"/>
      </w:pPr>
    </w:p>
    <w:p w:rsidR="001F7ED5" w:rsidRDefault="001F7ED5">
      <w:pPr>
        <w:pStyle w:val="ConsPlusNormal"/>
        <w:jc w:val="right"/>
        <w:outlineLvl w:val="1"/>
      </w:pPr>
      <w:r>
        <w:t>Приложение N 6</w:t>
      </w:r>
    </w:p>
    <w:p w:rsidR="001F7ED5" w:rsidRDefault="001F7ED5">
      <w:pPr>
        <w:pStyle w:val="ConsPlusNormal"/>
        <w:jc w:val="right"/>
      </w:pPr>
      <w:r>
        <w:t>к административному регламенту предоставления</w:t>
      </w:r>
    </w:p>
    <w:p w:rsidR="001F7ED5" w:rsidRDefault="001F7ED5">
      <w:pPr>
        <w:pStyle w:val="ConsPlusNormal"/>
        <w:jc w:val="right"/>
      </w:pPr>
      <w:r>
        <w:t>государственной услуги по заключению договоров купли-продажи</w:t>
      </w:r>
    </w:p>
    <w:p w:rsidR="001F7ED5" w:rsidRDefault="001F7ED5">
      <w:pPr>
        <w:pStyle w:val="ConsPlusNormal"/>
        <w:jc w:val="right"/>
      </w:pPr>
      <w:r>
        <w:t>лесных насаждений для собственных нужд граждан (в целях</w:t>
      </w:r>
    </w:p>
    <w:p w:rsidR="001F7ED5" w:rsidRDefault="001F7ED5">
      <w:pPr>
        <w:pStyle w:val="ConsPlusNormal"/>
        <w:jc w:val="right"/>
      </w:pPr>
      <w:r>
        <w:t>отопления жилых домов, надворных и хозяйственных построек,</w:t>
      </w:r>
    </w:p>
    <w:p w:rsidR="001F7ED5" w:rsidRDefault="001F7ED5">
      <w:pPr>
        <w:pStyle w:val="ConsPlusNormal"/>
        <w:jc w:val="right"/>
      </w:pPr>
      <w:r>
        <w:t>в целях строительства новых жилых домов, надворных</w:t>
      </w:r>
    </w:p>
    <w:p w:rsidR="001F7ED5" w:rsidRDefault="001F7ED5">
      <w:pPr>
        <w:pStyle w:val="ConsPlusNormal"/>
        <w:jc w:val="right"/>
      </w:pPr>
      <w:r>
        <w:t>и хозяйственных построек или в целях осуществления текущего</w:t>
      </w:r>
    </w:p>
    <w:p w:rsidR="001F7ED5" w:rsidRDefault="001F7ED5">
      <w:pPr>
        <w:pStyle w:val="ConsPlusNormal"/>
        <w:jc w:val="right"/>
      </w:pPr>
      <w:r>
        <w:t>либо капитального ремонта жилых домов, надворных</w:t>
      </w:r>
    </w:p>
    <w:p w:rsidR="001F7ED5" w:rsidRDefault="001F7ED5">
      <w:pPr>
        <w:pStyle w:val="ConsPlusNormal"/>
        <w:jc w:val="right"/>
      </w:pPr>
      <w:r>
        <w:t>и хозяйственных построек)</w:t>
      </w:r>
    </w:p>
    <w:p w:rsidR="001F7ED5" w:rsidRDefault="001F7ED5">
      <w:pPr>
        <w:pStyle w:val="ConsPlusNormal"/>
        <w:jc w:val="both"/>
      </w:pPr>
    </w:p>
    <w:p w:rsidR="001F7ED5" w:rsidRDefault="001F7ED5">
      <w:pPr>
        <w:pStyle w:val="ConsPlusNormal"/>
        <w:jc w:val="center"/>
      </w:pPr>
      <w:bookmarkStart w:id="65" w:name="P880"/>
      <w:bookmarkEnd w:id="65"/>
      <w:r>
        <w:t>Реестр</w:t>
      </w:r>
    </w:p>
    <w:p w:rsidR="001F7ED5" w:rsidRDefault="001F7ED5">
      <w:pPr>
        <w:pStyle w:val="ConsPlusNormal"/>
        <w:jc w:val="center"/>
      </w:pPr>
      <w:r>
        <w:t>заявлений, поданных для заключения договора в целях</w:t>
      </w:r>
    </w:p>
    <w:p w:rsidR="001F7ED5" w:rsidRDefault="001F7ED5">
      <w:pPr>
        <w:pStyle w:val="ConsPlusNormal"/>
        <w:jc w:val="center"/>
      </w:pPr>
      <w:r>
        <w:lastRenderedPageBreak/>
        <w:t>строительства новых жилых домов, надворных и хозяйственных</w:t>
      </w:r>
    </w:p>
    <w:p w:rsidR="001F7ED5" w:rsidRDefault="001F7ED5">
      <w:pPr>
        <w:pStyle w:val="ConsPlusNormal"/>
        <w:jc w:val="center"/>
      </w:pPr>
      <w:r>
        <w:t>построек или в целях осуществления текущего либо</w:t>
      </w:r>
    </w:p>
    <w:p w:rsidR="001F7ED5" w:rsidRDefault="001F7ED5">
      <w:pPr>
        <w:pStyle w:val="ConsPlusNormal"/>
        <w:jc w:val="center"/>
      </w:pPr>
      <w:r>
        <w:t>капитального ремонта жилых домов, надворных</w:t>
      </w:r>
    </w:p>
    <w:p w:rsidR="001F7ED5" w:rsidRDefault="001F7ED5">
      <w:pPr>
        <w:pStyle w:val="ConsPlusNormal"/>
        <w:jc w:val="center"/>
      </w:pPr>
      <w:r>
        <w:t>и хозяйственных построек</w:t>
      </w:r>
    </w:p>
    <w:p w:rsidR="001F7ED5" w:rsidRDefault="001F7E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16"/>
        <w:gridCol w:w="832"/>
        <w:gridCol w:w="1216"/>
        <w:gridCol w:w="1444"/>
        <w:gridCol w:w="907"/>
        <w:gridCol w:w="907"/>
        <w:gridCol w:w="1960"/>
        <w:gridCol w:w="964"/>
        <w:gridCol w:w="850"/>
        <w:gridCol w:w="832"/>
        <w:gridCol w:w="1444"/>
        <w:gridCol w:w="1528"/>
        <w:gridCol w:w="1912"/>
        <w:gridCol w:w="1936"/>
        <w:gridCol w:w="1240"/>
        <w:gridCol w:w="1372"/>
        <w:gridCol w:w="1408"/>
      </w:tblGrid>
      <w:tr w:rsidR="001F7ED5">
        <w:tc>
          <w:tcPr>
            <w:tcW w:w="850" w:type="dxa"/>
            <w:vMerge w:val="restart"/>
          </w:tcPr>
          <w:p w:rsidR="001F7ED5" w:rsidRDefault="001F7ED5">
            <w:pPr>
              <w:pStyle w:val="ConsPlusNormal"/>
              <w:jc w:val="center"/>
            </w:pPr>
            <w:r>
              <w:t>N регистрации</w:t>
            </w:r>
          </w:p>
        </w:tc>
        <w:tc>
          <w:tcPr>
            <w:tcW w:w="616" w:type="dxa"/>
            <w:vMerge w:val="restart"/>
          </w:tcPr>
          <w:p w:rsidR="001F7ED5" w:rsidRDefault="001F7ED5">
            <w:pPr>
              <w:pStyle w:val="ConsPlusNormal"/>
              <w:jc w:val="center"/>
            </w:pPr>
            <w:r>
              <w:t>Дата</w:t>
            </w:r>
          </w:p>
        </w:tc>
        <w:tc>
          <w:tcPr>
            <w:tcW w:w="3492" w:type="dxa"/>
            <w:gridSpan w:val="3"/>
          </w:tcPr>
          <w:p w:rsidR="001F7ED5" w:rsidRDefault="001F7ED5">
            <w:pPr>
              <w:pStyle w:val="ConsPlusNormal"/>
              <w:jc w:val="center"/>
            </w:pPr>
            <w:r>
              <w:t>Сведения о заявителе</w:t>
            </w:r>
          </w:p>
        </w:tc>
        <w:tc>
          <w:tcPr>
            <w:tcW w:w="1814" w:type="dxa"/>
            <w:gridSpan w:val="2"/>
          </w:tcPr>
          <w:p w:rsidR="001F7ED5" w:rsidRDefault="001F7ED5">
            <w:pPr>
              <w:pStyle w:val="ConsPlusNormal"/>
              <w:jc w:val="center"/>
            </w:pPr>
            <w:r>
              <w:t>Сведения о древесине</w:t>
            </w:r>
          </w:p>
        </w:tc>
        <w:tc>
          <w:tcPr>
            <w:tcW w:w="1960" w:type="dxa"/>
            <w:vMerge w:val="restart"/>
          </w:tcPr>
          <w:p w:rsidR="001F7ED5" w:rsidRDefault="001F7ED5">
            <w:pPr>
              <w:pStyle w:val="ConsPlusNormal"/>
              <w:jc w:val="center"/>
            </w:pPr>
            <w:r>
              <w:t>Адрес местонахождения объекта, на который испрашивается древесина</w:t>
            </w:r>
          </w:p>
        </w:tc>
        <w:tc>
          <w:tcPr>
            <w:tcW w:w="4090" w:type="dxa"/>
            <w:gridSpan w:val="4"/>
          </w:tcPr>
          <w:p w:rsidR="001F7ED5" w:rsidRDefault="001F7ED5">
            <w:pPr>
              <w:pStyle w:val="ConsPlusNormal"/>
              <w:jc w:val="center"/>
            </w:pPr>
            <w:r>
              <w:t xml:space="preserve">Право на заключение договора, с учетом очередности, предусмотренной </w:t>
            </w:r>
            <w:hyperlink r:id="rId127" w:history="1">
              <w:r>
                <w:rPr>
                  <w:color w:val="0000FF"/>
                </w:rPr>
                <w:t>частями 9.1</w:t>
              </w:r>
            </w:hyperlink>
            <w:r>
              <w:t xml:space="preserve"> и </w:t>
            </w:r>
            <w:hyperlink r:id="rId128" w:history="1">
              <w:r>
                <w:rPr>
                  <w:color w:val="0000FF"/>
                </w:rPr>
                <w:t>9.2 статьи 3</w:t>
              </w:r>
            </w:hyperlink>
            <w:r>
              <w:t xml:space="preserve"> Закона Тюменской области от 05.07.2007 N 19 "О регулировании лесных отношений в Тюменской области" (далее - Закон)</w:t>
            </w:r>
          </w:p>
        </w:tc>
        <w:tc>
          <w:tcPr>
            <w:tcW w:w="6616" w:type="dxa"/>
            <w:gridSpan w:val="4"/>
          </w:tcPr>
          <w:p w:rsidR="001F7ED5" w:rsidRDefault="001F7ED5">
            <w:pPr>
              <w:pStyle w:val="ConsPlusNormal"/>
              <w:jc w:val="center"/>
            </w:pPr>
            <w:r>
              <w:t>Принятое решение</w:t>
            </w:r>
          </w:p>
        </w:tc>
        <w:tc>
          <w:tcPr>
            <w:tcW w:w="1372" w:type="dxa"/>
            <w:vMerge w:val="restart"/>
          </w:tcPr>
          <w:p w:rsidR="001F7ED5" w:rsidRDefault="001F7ED5">
            <w:pPr>
              <w:pStyle w:val="ConsPlusNormal"/>
              <w:jc w:val="center"/>
            </w:pPr>
            <w:r>
              <w:t>Дата утраты решения о заключении договора</w:t>
            </w:r>
          </w:p>
        </w:tc>
        <w:tc>
          <w:tcPr>
            <w:tcW w:w="1408" w:type="dxa"/>
            <w:vMerge w:val="restart"/>
          </w:tcPr>
          <w:p w:rsidR="001F7ED5" w:rsidRDefault="001F7ED5">
            <w:pPr>
              <w:pStyle w:val="ConsPlusNormal"/>
              <w:jc w:val="center"/>
            </w:pPr>
            <w:r>
              <w:t>Примечание</w:t>
            </w:r>
          </w:p>
        </w:tc>
      </w:tr>
      <w:tr w:rsidR="001F7ED5">
        <w:tc>
          <w:tcPr>
            <w:tcW w:w="850" w:type="dxa"/>
            <w:vMerge/>
          </w:tcPr>
          <w:p w:rsidR="001F7ED5" w:rsidRDefault="001F7ED5"/>
        </w:tc>
        <w:tc>
          <w:tcPr>
            <w:tcW w:w="616" w:type="dxa"/>
            <w:vMerge/>
          </w:tcPr>
          <w:p w:rsidR="001F7ED5" w:rsidRDefault="001F7ED5"/>
        </w:tc>
        <w:tc>
          <w:tcPr>
            <w:tcW w:w="832" w:type="dxa"/>
            <w:vMerge w:val="restart"/>
          </w:tcPr>
          <w:p w:rsidR="001F7ED5" w:rsidRDefault="001F7ED5">
            <w:pPr>
              <w:pStyle w:val="ConsPlusNormal"/>
              <w:jc w:val="center"/>
            </w:pPr>
            <w:r>
              <w:t>Ф.И.О.</w:t>
            </w:r>
          </w:p>
        </w:tc>
        <w:tc>
          <w:tcPr>
            <w:tcW w:w="1216" w:type="dxa"/>
            <w:vMerge w:val="restart"/>
          </w:tcPr>
          <w:p w:rsidR="001F7ED5" w:rsidRDefault="001F7ED5">
            <w:pPr>
              <w:pStyle w:val="ConsPlusNormal"/>
              <w:jc w:val="center"/>
            </w:pPr>
            <w:r>
              <w:t>Реквизиты документа</w:t>
            </w:r>
          </w:p>
        </w:tc>
        <w:tc>
          <w:tcPr>
            <w:tcW w:w="1444" w:type="dxa"/>
            <w:vMerge w:val="restart"/>
          </w:tcPr>
          <w:p w:rsidR="001F7ED5" w:rsidRDefault="001F7ED5">
            <w:pPr>
              <w:pStyle w:val="ConsPlusNormal"/>
              <w:jc w:val="center"/>
            </w:pPr>
            <w:r>
              <w:t>Телефон, адрес электронной почты</w:t>
            </w:r>
          </w:p>
        </w:tc>
        <w:tc>
          <w:tcPr>
            <w:tcW w:w="907" w:type="dxa"/>
            <w:vMerge w:val="restart"/>
          </w:tcPr>
          <w:p w:rsidR="001F7ED5" w:rsidRDefault="001F7ED5">
            <w:pPr>
              <w:pStyle w:val="ConsPlusNormal"/>
              <w:jc w:val="center"/>
            </w:pPr>
            <w:r>
              <w:t>Заявленный объем</w:t>
            </w:r>
          </w:p>
        </w:tc>
        <w:tc>
          <w:tcPr>
            <w:tcW w:w="907" w:type="dxa"/>
            <w:vMerge w:val="restart"/>
          </w:tcPr>
          <w:p w:rsidR="001F7ED5" w:rsidRDefault="001F7ED5">
            <w:pPr>
              <w:pStyle w:val="ConsPlusNormal"/>
              <w:jc w:val="center"/>
            </w:pPr>
            <w:r>
              <w:t>Качественные показатели</w:t>
            </w:r>
          </w:p>
        </w:tc>
        <w:tc>
          <w:tcPr>
            <w:tcW w:w="1960" w:type="dxa"/>
            <w:vMerge/>
          </w:tcPr>
          <w:p w:rsidR="001F7ED5" w:rsidRDefault="001F7ED5"/>
        </w:tc>
        <w:tc>
          <w:tcPr>
            <w:tcW w:w="964" w:type="dxa"/>
            <w:vMerge w:val="restart"/>
          </w:tcPr>
          <w:p w:rsidR="001F7ED5" w:rsidRDefault="001F7ED5">
            <w:pPr>
              <w:pStyle w:val="ConsPlusNormal"/>
              <w:jc w:val="center"/>
            </w:pPr>
            <w:hyperlink r:id="rId129" w:history="1">
              <w:r>
                <w:rPr>
                  <w:color w:val="0000FF"/>
                </w:rPr>
                <w:t>п. 1 ч. 9.1</w:t>
              </w:r>
            </w:hyperlink>
            <w:r>
              <w:t xml:space="preserve">, </w:t>
            </w:r>
            <w:hyperlink r:id="rId130" w:history="1">
              <w:r>
                <w:rPr>
                  <w:color w:val="0000FF"/>
                </w:rPr>
                <w:t>ч. 9.2</w:t>
              </w:r>
            </w:hyperlink>
            <w:r>
              <w:t xml:space="preserve"> Закона</w:t>
            </w:r>
          </w:p>
        </w:tc>
        <w:tc>
          <w:tcPr>
            <w:tcW w:w="850" w:type="dxa"/>
            <w:vMerge w:val="restart"/>
          </w:tcPr>
          <w:p w:rsidR="001F7ED5" w:rsidRDefault="001F7ED5">
            <w:pPr>
              <w:pStyle w:val="ConsPlusNormal"/>
              <w:jc w:val="center"/>
            </w:pPr>
            <w:hyperlink r:id="rId131" w:history="1">
              <w:r>
                <w:rPr>
                  <w:color w:val="0000FF"/>
                </w:rPr>
                <w:t>п. 2 ч. 9.1</w:t>
              </w:r>
            </w:hyperlink>
            <w:r>
              <w:t xml:space="preserve"> Закона</w:t>
            </w:r>
          </w:p>
        </w:tc>
        <w:tc>
          <w:tcPr>
            <w:tcW w:w="832" w:type="dxa"/>
            <w:vMerge w:val="restart"/>
          </w:tcPr>
          <w:p w:rsidR="001F7ED5" w:rsidRDefault="001F7ED5">
            <w:pPr>
              <w:pStyle w:val="ConsPlusNormal"/>
              <w:jc w:val="center"/>
            </w:pPr>
            <w:hyperlink r:id="rId132" w:history="1">
              <w:r>
                <w:rPr>
                  <w:color w:val="0000FF"/>
                </w:rPr>
                <w:t>п. 3 ч. 9.1</w:t>
              </w:r>
            </w:hyperlink>
            <w:r>
              <w:t xml:space="preserve"> Закона</w:t>
            </w:r>
          </w:p>
        </w:tc>
        <w:tc>
          <w:tcPr>
            <w:tcW w:w="1444" w:type="dxa"/>
            <w:vMerge w:val="restart"/>
          </w:tcPr>
          <w:p w:rsidR="001F7ED5" w:rsidRDefault="001F7ED5">
            <w:pPr>
              <w:pStyle w:val="ConsPlusNormal"/>
              <w:jc w:val="center"/>
            </w:pPr>
            <w:r>
              <w:t xml:space="preserve">Лица, не относящиеся к категориям граждан, указанным в </w:t>
            </w:r>
            <w:hyperlink r:id="rId133" w:history="1">
              <w:r>
                <w:rPr>
                  <w:color w:val="0000FF"/>
                </w:rPr>
                <w:t>п. 1</w:t>
              </w:r>
            </w:hyperlink>
            <w:r>
              <w:t xml:space="preserve"> - </w:t>
            </w:r>
            <w:hyperlink r:id="rId134" w:history="1">
              <w:r>
                <w:rPr>
                  <w:color w:val="0000FF"/>
                </w:rPr>
                <w:t>3 ч. 9.1</w:t>
              </w:r>
            </w:hyperlink>
            <w:r>
              <w:t xml:space="preserve"> и </w:t>
            </w:r>
            <w:hyperlink r:id="rId135" w:history="1">
              <w:r>
                <w:rPr>
                  <w:color w:val="0000FF"/>
                </w:rPr>
                <w:t>ч. 9.2</w:t>
              </w:r>
            </w:hyperlink>
            <w:r>
              <w:t xml:space="preserve"> Закона</w:t>
            </w:r>
          </w:p>
        </w:tc>
        <w:tc>
          <w:tcPr>
            <w:tcW w:w="3440" w:type="dxa"/>
            <w:gridSpan w:val="2"/>
          </w:tcPr>
          <w:p w:rsidR="001F7ED5" w:rsidRDefault="001F7ED5">
            <w:pPr>
              <w:pStyle w:val="ConsPlusNormal"/>
              <w:jc w:val="center"/>
            </w:pPr>
            <w:r>
              <w:t>О подготовке проекта договора</w:t>
            </w:r>
          </w:p>
        </w:tc>
        <w:tc>
          <w:tcPr>
            <w:tcW w:w="3176" w:type="dxa"/>
            <w:gridSpan w:val="2"/>
          </w:tcPr>
          <w:p w:rsidR="001F7ED5" w:rsidRDefault="001F7ED5">
            <w:pPr>
              <w:pStyle w:val="ConsPlusNormal"/>
              <w:jc w:val="center"/>
            </w:pPr>
            <w:r>
              <w:t>Об отказе в заключении договора</w:t>
            </w:r>
          </w:p>
        </w:tc>
        <w:tc>
          <w:tcPr>
            <w:tcW w:w="1372" w:type="dxa"/>
            <w:vMerge/>
          </w:tcPr>
          <w:p w:rsidR="001F7ED5" w:rsidRDefault="001F7ED5"/>
        </w:tc>
        <w:tc>
          <w:tcPr>
            <w:tcW w:w="1408" w:type="dxa"/>
            <w:vMerge/>
          </w:tcPr>
          <w:p w:rsidR="001F7ED5" w:rsidRDefault="001F7ED5"/>
        </w:tc>
      </w:tr>
      <w:tr w:rsidR="001F7ED5">
        <w:tc>
          <w:tcPr>
            <w:tcW w:w="850" w:type="dxa"/>
            <w:vMerge/>
          </w:tcPr>
          <w:p w:rsidR="001F7ED5" w:rsidRDefault="001F7ED5"/>
        </w:tc>
        <w:tc>
          <w:tcPr>
            <w:tcW w:w="616" w:type="dxa"/>
            <w:vMerge/>
          </w:tcPr>
          <w:p w:rsidR="001F7ED5" w:rsidRDefault="001F7ED5"/>
        </w:tc>
        <w:tc>
          <w:tcPr>
            <w:tcW w:w="832" w:type="dxa"/>
            <w:vMerge/>
          </w:tcPr>
          <w:p w:rsidR="001F7ED5" w:rsidRDefault="001F7ED5"/>
        </w:tc>
        <w:tc>
          <w:tcPr>
            <w:tcW w:w="1216" w:type="dxa"/>
            <w:vMerge/>
          </w:tcPr>
          <w:p w:rsidR="001F7ED5" w:rsidRDefault="001F7ED5"/>
        </w:tc>
        <w:tc>
          <w:tcPr>
            <w:tcW w:w="1444" w:type="dxa"/>
            <w:vMerge/>
          </w:tcPr>
          <w:p w:rsidR="001F7ED5" w:rsidRDefault="001F7ED5"/>
        </w:tc>
        <w:tc>
          <w:tcPr>
            <w:tcW w:w="907" w:type="dxa"/>
            <w:vMerge/>
          </w:tcPr>
          <w:p w:rsidR="001F7ED5" w:rsidRDefault="001F7ED5"/>
        </w:tc>
        <w:tc>
          <w:tcPr>
            <w:tcW w:w="907" w:type="dxa"/>
            <w:vMerge/>
          </w:tcPr>
          <w:p w:rsidR="001F7ED5" w:rsidRDefault="001F7ED5"/>
        </w:tc>
        <w:tc>
          <w:tcPr>
            <w:tcW w:w="1960" w:type="dxa"/>
            <w:vMerge/>
          </w:tcPr>
          <w:p w:rsidR="001F7ED5" w:rsidRDefault="001F7ED5"/>
        </w:tc>
        <w:tc>
          <w:tcPr>
            <w:tcW w:w="964" w:type="dxa"/>
            <w:vMerge/>
          </w:tcPr>
          <w:p w:rsidR="001F7ED5" w:rsidRDefault="001F7ED5"/>
        </w:tc>
        <w:tc>
          <w:tcPr>
            <w:tcW w:w="850" w:type="dxa"/>
            <w:vMerge/>
          </w:tcPr>
          <w:p w:rsidR="001F7ED5" w:rsidRDefault="001F7ED5"/>
        </w:tc>
        <w:tc>
          <w:tcPr>
            <w:tcW w:w="832" w:type="dxa"/>
            <w:vMerge/>
          </w:tcPr>
          <w:p w:rsidR="001F7ED5" w:rsidRDefault="001F7ED5"/>
        </w:tc>
        <w:tc>
          <w:tcPr>
            <w:tcW w:w="1444" w:type="dxa"/>
            <w:vMerge/>
          </w:tcPr>
          <w:p w:rsidR="001F7ED5" w:rsidRDefault="001F7ED5"/>
        </w:tc>
        <w:tc>
          <w:tcPr>
            <w:tcW w:w="1528" w:type="dxa"/>
          </w:tcPr>
          <w:p w:rsidR="001F7ED5" w:rsidRDefault="001F7ED5">
            <w:pPr>
              <w:pStyle w:val="ConsPlusNormal"/>
              <w:jc w:val="center"/>
            </w:pPr>
            <w:r>
              <w:t>Дата принятия решения, дата и способ направления уведомления (повторного уведомления) заявителю</w:t>
            </w:r>
          </w:p>
        </w:tc>
        <w:tc>
          <w:tcPr>
            <w:tcW w:w="1912" w:type="dxa"/>
          </w:tcPr>
          <w:p w:rsidR="001F7ED5" w:rsidRDefault="001F7ED5">
            <w:pPr>
              <w:pStyle w:val="ConsPlusNormal"/>
              <w:jc w:val="center"/>
            </w:pPr>
            <w:r>
              <w:t>Запланированная дата заключения договора, дата прибытия для подписания договора</w:t>
            </w:r>
          </w:p>
        </w:tc>
        <w:tc>
          <w:tcPr>
            <w:tcW w:w="1936" w:type="dxa"/>
          </w:tcPr>
          <w:p w:rsidR="001F7ED5" w:rsidRDefault="001F7ED5">
            <w:pPr>
              <w:pStyle w:val="ConsPlusNormal"/>
              <w:jc w:val="center"/>
            </w:pPr>
            <w:r>
              <w:t>Дата принятия решения, дата и способ направления мотивированного отказа заявителю</w:t>
            </w:r>
          </w:p>
        </w:tc>
        <w:tc>
          <w:tcPr>
            <w:tcW w:w="1240" w:type="dxa"/>
          </w:tcPr>
          <w:p w:rsidR="001F7ED5" w:rsidRDefault="001F7ED5">
            <w:pPr>
              <w:pStyle w:val="ConsPlusNormal"/>
              <w:jc w:val="center"/>
            </w:pPr>
            <w:r>
              <w:t>Основания отказа</w:t>
            </w:r>
          </w:p>
        </w:tc>
        <w:tc>
          <w:tcPr>
            <w:tcW w:w="1372" w:type="dxa"/>
            <w:vMerge/>
          </w:tcPr>
          <w:p w:rsidR="001F7ED5" w:rsidRDefault="001F7ED5"/>
        </w:tc>
        <w:tc>
          <w:tcPr>
            <w:tcW w:w="1408" w:type="dxa"/>
            <w:vMerge/>
          </w:tcPr>
          <w:p w:rsidR="001F7ED5" w:rsidRDefault="001F7ED5"/>
        </w:tc>
      </w:tr>
      <w:tr w:rsidR="001F7ED5">
        <w:tc>
          <w:tcPr>
            <w:tcW w:w="850" w:type="dxa"/>
          </w:tcPr>
          <w:p w:rsidR="001F7ED5" w:rsidRDefault="001F7ED5">
            <w:pPr>
              <w:pStyle w:val="ConsPlusNormal"/>
              <w:jc w:val="center"/>
            </w:pPr>
            <w:r>
              <w:t>1</w:t>
            </w:r>
          </w:p>
        </w:tc>
        <w:tc>
          <w:tcPr>
            <w:tcW w:w="616" w:type="dxa"/>
          </w:tcPr>
          <w:p w:rsidR="001F7ED5" w:rsidRDefault="001F7ED5">
            <w:pPr>
              <w:pStyle w:val="ConsPlusNormal"/>
              <w:jc w:val="center"/>
            </w:pPr>
            <w:r>
              <w:t>2</w:t>
            </w:r>
          </w:p>
        </w:tc>
        <w:tc>
          <w:tcPr>
            <w:tcW w:w="832" w:type="dxa"/>
          </w:tcPr>
          <w:p w:rsidR="001F7ED5" w:rsidRDefault="001F7ED5">
            <w:pPr>
              <w:pStyle w:val="ConsPlusNormal"/>
              <w:jc w:val="center"/>
            </w:pPr>
            <w:r>
              <w:t>3</w:t>
            </w:r>
          </w:p>
        </w:tc>
        <w:tc>
          <w:tcPr>
            <w:tcW w:w="1216" w:type="dxa"/>
          </w:tcPr>
          <w:p w:rsidR="001F7ED5" w:rsidRDefault="001F7ED5">
            <w:pPr>
              <w:pStyle w:val="ConsPlusNormal"/>
              <w:jc w:val="center"/>
            </w:pPr>
            <w:r>
              <w:t>4</w:t>
            </w:r>
          </w:p>
        </w:tc>
        <w:tc>
          <w:tcPr>
            <w:tcW w:w="1444" w:type="dxa"/>
          </w:tcPr>
          <w:p w:rsidR="001F7ED5" w:rsidRDefault="001F7ED5">
            <w:pPr>
              <w:pStyle w:val="ConsPlusNormal"/>
              <w:jc w:val="center"/>
            </w:pPr>
            <w:r>
              <w:t>5</w:t>
            </w:r>
          </w:p>
        </w:tc>
        <w:tc>
          <w:tcPr>
            <w:tcW w:w="907" w:type="dxa"/>
          </w:tcPr>
          <w:p w:rsidR="001F7ED5" w:rsidRDefault="001F7ED5">
            <w:pPr>
              <w:pStyle w:val="ConsPlusNormal"/>
              <w:jc w:val="center"/>
            </w:pPr>
            <w:r>
              <w:t>6</w:t>
            </w:r>
          </w:p>
        </w:tc>
        <w:tc>
          <w:tcPr>
            <w:tcW w:w="907" w:type="dxa"/>
          </w:tcPr>
          <w:p w:rsidR="001F7ED5" w:rsidRDefault="001F7ED5">
            <w:pPr>
              <w:pStyle w:val="ConsPlusNormal"/>
              <w:jc w:val="center"/>
            </w:pPr>
            <w:r>
              <w:t>7</w:t>
            </w:r>
          </w:p>
        </w:tc>
        <w:tc>
          <w:tcPr>
            <w:tcW w:w="1960" w:type="dxa"/>
          </w:tcPr>
          <w:p w:rsidR="001F7ED5" w:rsidRDefault="001F7ED5">
            <w:pPr>
              <w:pStyle w:val="ConsPlusNormal"/>
              <w:jc w:val="center"/>
            </w:pPr>
            <w:r>
              <w:t>8</w:t>
            </w:r>
          </w:p>
        </w:tc>
        <w:tc>
          <w:tcPr>
            <w:tcW w:w="964" w:type="dxa"/>
          </w:tcPr>
          <w:p w:rsidR="001F7ED5" w:rsidRDefault="001F7ED5">
            <w:pPr>
              <w:pStyle w:val="ConsPlusNormal"/>
              <w:jc w:val="center"/>
            </w:pPr>
            <w:r>
              <w:t>9</w:t>
            </w:r>
          </w:p>
        </w:tc>
        <w:tc>
          <w:tcPr>
            <w:tcW w:w="850" w:type="dxa"/>
          </w:tcPr>
          <w:p w:rsidR="001F7ED5" w:rsidRDefault="001F7ED5">
            <w:pPr>
              <w:pStyle w:val="ConsPlusNormal"/>
              <w:jc w:val="center"/>
            </w:pPr>
            <w:r>
              <w:t>10</w:t>
            </w:r>
          </w:p>
        </w:tc>
        <w:tc>
          <w:tcPr>
            <w:tcW w:w="832" w:type="dxa"/>
          </w:tcPr>
          <w:p w:rsidR="001F7ED5" w:rsidRDefault="001F7ED5">
            <w:pPr>
              <w:pStyle w:val="ConsPlusNormal"/>
              <w:jc w:val="center"/>
            </w:pPr>
            <w:r>
              <w:t>11</w:t>
            </w:r>
          </w:p>
        </w:tc>
        <w:tc>
          <w:tcPr>
            <w:tcW w:w="1444" w:type="dxa"/>
          </w:tcPr>
          <w:p w:rsidR="001F7ED5" w:rsidRDefault="001F7ED5">
            <w:pPr>
              <w:pStyle w:val="ConsPlusNormal"/>
              <w:jc w:val="center"/>
            </w:pPr>
            <w:r>
              <w:t>12</w:t>
            </w:r>
          </w:p>
        </w:tc>
        <w:tc>
          <w:tcPr>
            <w:tcW w:w="1528" w:type="dxa"/>
          </w:tcPr>
          <w:p w:rsidR="001F7ED5" w:rsidRDefault="001F7ED5">
            <w:pPr>
              <w:pStyle w:val="ConsPlusNormal"/>
              <w:jc w:val="center"/>
            </w:pPr>
            <w:r>
              <w:t>13</w:t>
            </w:r>
          </w:p>
        </w:tc>
        <w:tc>
          <w:tcPr>
            <w:tcW w:w="1912" w:type="dxa"/>
          </w:tcPr>
          <w:p w:rsidR="001F7ED5" w:rsidRDefault="001F7ED5">
            <w:pPr>
              <w:pStyle w:val="ConsPlusNormal"/>
              <w:jc w:val="center"/>
            </w:pPr>
            <w:r>
              <w:t>14</w:t>
            </w:r>
          </w:p>
        </w:tc>
        <w:tc>
          <w:tcPr>
            <w:tcW w:w="1936" w:type="dxa"/>
          </w:tcPr>
          <w:p w:rsidR="001F7ED5" w:rsidRDefault="001F7ED5">
            <w:pPr>
              <w:pStyle w:val="ConsPlusNormal"/>
              <w:jc w:val="center"/>
            </w:pPr>
            <w:r>
              <w:t>15</w:t>
            </w:r>
          </w:p>
        </w:tc>
        <w:tc>
          <w:tcPr>
            <w:tcW w:w="1240" w:type="dxa"/>
          </w:tcPr>
          <w:p w:rsidR="001F7ED5" w:rsidRDefault="001F7ED5">
            <w:pPr>
              <w:pStyle w:val="ConsPlusNormal"/>
              <w:jc w:val="center"/>
            </w:pPr>
            <w:r>
              <w:t>16</w:t>
            </w:r>
          </w:p>
        </w:tc>
        <w:tc>
          <w:tcPr>
            <w:tcW w:w="1372" w:type="dxa"/>
          </w:tcPr>
          <w:p w:rsidR="001F7ED5" w:rsidRDefault="001F7ED5">
            <w:pPr>
              <w:pStyle w:val="ConsPlusNormal"/>
              <w:jc w:val="center"/>
            </w:pPr>
            <w:r>
              <w:t>17</w:t>
            </w:r>
          </w:p>
        </w:tc>
        <w:tc>
          <w:tcPr>
            <w:tcW w:w="1408" w:type="dxa"/>
          </w:tcPr>
          <w:p w:rsidR="001F7ED5" w:rsidRDefault="001F7ED5">
            <w:pPr>
              <w:pStyle w:val="ConsPlusNormal"/>
              <w:jc w:val="center"/>
            </w:pPr>
            <w:r>
              <w:t>18</w:t>
            </w:r>
          </w:p>
        </w:tc>
      </w:tr>
      <w:tr w:rsidR="001F7ED5">
        <w:tc>
          <w:tcPr>
            <w:tcW w:w="850" w:type="dxa"/>
          </w:tcPr>
          <w:p w:rsidR="001F7ED5" w:rsidRDefault="001F7ED5">
            <w:pPr>
              <w:pStyle w:val="ConsPlusNormal"/>
            </w:pPr>
          </w:p>
        </w:tc>
        <w:tc>
          <w:tcPr>
            <w:tcW w:w="616" w:type="dxa"/>
          </w:tcPr>
          <w:p w:rsidR="001F7ED5" w:rsidRDefault="001F7ED5">
            <w:pPr>
              <w:pStyle w:val="ConsPlusNormal"/>
            </w:pPr>
          </w:p>
        </w:tc>
        <w:tc>
          <w:tcPr>
            <w:tcW w:w="832" w:type="dxa"/>
          </w:tcPr>
          <w:p w:rsidR="001F7ED5" w:rsidRDefault="001F7ED5">
            <w:pPr>
              <w:pStyle w:val="ConsPlusNormal"/>
            </w:pPr>
          </w:p>
        </w:tc>
        <w:tc>
          <w:tcPr>
            <w:tcW w:w="1216" w:type="dxa"/>
          </w:tcPr>
          <w:p w:rsidR="001F7ED5" w:rsidRDefault="001F7ED5">
            <w:pPr>
              <w:pStyle w:val="ConsPlusNormal"/>
            </w:pPr>
          </w:p>
        </w:tc>
        <w:tc>
          <w:tcPr>
            <w:tcW w:w="1444" w:type="dxa"/>
          </w:tcPr>
          <w:p w:rsidR="001F7ED5" w:rsidRDefault="001F7ED5">
            <w:pPr>
              <w:pStyle w:val="ConsPlusNormal"/>
            </w:pPr>
          </w:p>
        </w:tc>
        <w:tc>
          <w:tcPr>
            <w:tcW w:w="907" w:type="dxa"/>
          </w:tcPr>
          <w:p w:rsidR="001F7ED5" w:rsidRDefault="001F7ED5">
            <w:pPr>
              <w:pStyle w:val="ConsPlusNormal"/>
            </w:pPr>
          </w:p>
        </w:tc>
        <w:tc>
          <w:tcPr>
            <w:tcW w:w="907" w:type="dxa"/>
          </w:tcPr>
          <w:p w:rsidR="001F7ED5" w:rsidRDefault="001F7ED5">
            <w:pPr>
              <w:pStyle w:val="ConsPlusNormal"/>
            </w:pPr>
          </w:p>
        </w:tc>
        <w:tc>
          <w:tcPr>
            <w:tcW w:w="1960" w:type="dxa"/>
          </w:tcPr>
          <w:p w:rsidR="001F7ED5" w:rsidRDefault="001F7ED5">
            <w:pPr>
              <w:pStyle w:val="ConsPlusNormal"/>
            </w:pPr>
          </w:p>
        </w:tc>
        <w:tc>
          <w:tcPr>
            <w:tcW w:w="964" w:type="dxa"/>
          </w:tcPr>
          <w:p w:rsidR="001F7ED5" w:rsidRDefault="001F7ED5">
            <w:pPr>
              <w:pStyle w:val="ConsPlusNormal"/>
            </w:pPr>
          </w:p>
        </w:tc>
        <w:tc>
          <w:tcPr>
            <w:tcW w:w="850" w:type="dxa"/>
          </w:tcPr>
          <w:p w:rsidR="001F7ED5" w:rsidRDefault="001F7ED5">
            <w:pPr>
              <w:pStyle w:val="ConsPlusNormal"/>
            </w:pPr>
          </w:p>
        </w:tc>
        <w:tc>
          <w:tcPr>
            <w:tcW w:w="832" w:type="dxa"/>
          </w:tcPr>
          <w:p w:rsidR="001F7ED5" w:rsidRDefault="001F7ED5">
            <w:pPr>
              <w:pStyle w:val="ConsPlusNormal"/>
            </w:pPr>
          </w:p>
        </w:tc>
        <w:tc>
          <w:tcPr>
            <w:tcW w:w="1444" w:type="dxa"/>
          </w:tcPr>
          <w:p w:rsidR="001F7ED5" w:rsidRDefault="001F7ED5">
            <w:pPr>
              <w:pStyle w:val="ConsPlusNormal"/>
            </w:pPr>
          </w:p>
        </w:tc>
        <w:tc>
          <w:tcPr>
            <w:tcW w:w="1528" w:type="dxa"/>
          </w:tcPr>
          <w:p w:rsidR="001F7ED5" w:rsidRDefault="001F7ED5">
            <w:pPr>
              <w:pStyle w:val="ConsPlusNormal"/>
            </w:pPr>
          </w:p>
        </w:tc>
        <w:tc>
          <w:tcPr>
            <w:tcW w:w="1912" w:type="dxa"/>
          </w:tcPr>
          <w:p w:rsidR="001F7ED5" w:rsidRDefault="001F7ED5">
            <w:pPr>
              <w:pStyle w:val="ConsPlusNormal"/>
            </w:pPr>
          </w:p>
        </w:tc>
        <w:tc>
          <w:tcPr>
            <w:tcW w:w="1936" w:type="dxa"/>
          </w:tcPr>
          <w:p w:rsidR="001F7ED5" w:rsidRDefault="001F7ED5">
            <w:pPr>
              <w:pStyle w:val="ConsPlusNormal"/>
            </w:pPr>
          </w:p>
        </w:tc>
        <w:tc>
          <w:tcPr>
            <w:tcW w:w="1240" w:type="dxa"/>
          </w:tcPr>
          <w:p w:rsidR="001F7ED5" w:rsidRDefault="001F7ED5">
            <w:pPr>
              <w:pStyle w:val="ConsPlusNormal"/>
            </w:pPr>
          </w:p>
        </w:tc>
        <w:tc>
          <w:tcPr>
            <w:tcW w:w="1372" w:type="dxa"/>
          </w:tcPr>
          <w:p w:rsidR="001F7ED5" w:rsidRDefault="001F7ED5">
            <w:pPr>
              <w:pStyle w:val="ConsPlusNormal"/>
            </w:pPr>
          </w:p>
        </w:tc>
        <w:tc>
          <w:tcPr>
            <w:tcW w:w="1408" w:type="dxa"/>
          </w:tcPr>
          <w:p w:rsidR="001F7ED5" w:rsidRDefault="001F7ED5">
            <w:pPr>
              <w:pStyle w:val="ConsPlusNormal"/>
            </w:pPr>
          </w:p>
        </w:tc>
      </w:tr>
      <w:tr w:rsidR="001F7ED5">
        <w:tc>
          <w:tcPr>
            <w:tcW w:w="850" w:type="dxa"/>
          </w:tcPr>
          <w:p w:rsidR="001F7ED5" w:rsidRDefault="001F7ED5">
            <w:pPr>
              <w:pStyle w:val="ConsPlusNormal"/>
            </w:pPr>
          </w:p>
        </w:tc>
        <w:tc>
          <w:tcPr>
            <w:tcW w:w="616" w:type="dxa"/>
          </w:tcPr>
          <w:p w:rsidR="001F7ED5" w:rsidRDefault="001F7ED5">
            <w:pPr>
              <w:pStyle w:val="ConsPlusNormal"/>
            </w:pPr>
          </w:p>
        </w:tc>
        <w:tc>
          <w:tcPr>
            <w:tcW w:w="832" w:type="dxa"/>
          </w:tcPr>
          <w:p w:rsidR="001F7ED5" w:rsidRDefault="001F7ED5">
            <w:pPr>
              <w:pStyle w:val="ConsPlusNormal"/>
            </w:pPr>
          </w:p>
        </w:tc>
        <w:tc>
          <w:tcPr>
            <w:tcW w:w="1216" w:type="dxa"/>
          </w:tcPr>
          <w:p w:rsidR="001F7ED5" w:rsidRDefault="001F7ED5">
            <w:pPr>
              <w:pStyle w:val="ConsPlusNormal"/>
            </w:pPr>
          </w:p>
        </w:tc>
        <w:tc>
          <w:tcPr>
            <w:tcW w:w="1444" w:type="dxa"/>
          </w:tcPr>
          <w:p w:rsidR="001F7ED5" w:rsidRDefault="001F7ED5">
            <w:pPr>
              <w:pStyle w:val="ConsPlusNormal"/>
            </w:pPr>
          </w:p>
        </w:tc>
        <w:tc>
          <w:tcPr>
            <w:tcW w:w="907" w:type="dxa"/>
          </w:tcPr>
          <w:p w:rsidR="001F7ED5" w:rsidRDefault="001F7ED5">
            <w:pPr>
              <w:pStyle w:val="ConsPlusNormal"/>
            </w:pPr>
          </w:p>
        </w:tc>
        <w:tc>
          <w:tcPr>
            <w:tcW w:w="907" w:type="dxa"/>
          </w:tcPr>
          <w:p w:rsidR="001F7ED5" w:rsidRDefault="001F7ED5">
            <w:pPr>
              <w:pStyle w:val="ConsPlusNormal"/>
            </w:pPr>
          </w:p>
        </w:tc>
        <w:tc>
          <w:tcPr>
            <w:tcW w:w="1960" w:type="dxa"/>
          </w:tcPr>
          <w:p w:rsidR="001F7ED5" w:rsidRDefault="001F7ED5">
            <w:pPr>
              <w:pStyle w:val="ConsPlusNormal"/>
            </w:pPr>
          </w:p>
        </w:tc>
        <w:tc>
          <w:tcPr>
            <w:tcW w:w="964" w:type="dxa"/>
          </w:tcPr>
          <w:p w:rsidR="001F7ED5" w:rsidRDefault="001F7ED5">
            <w:pPr>
              <w:pStyle w:val="ConsPlusNormal"/>
            </w:pPr>
          </w:p>
        </w:tc>
        <w:tc>
          <w:tcPr>
            <w:tcW w:w="850" w:type="dxa"/>
          </w:tcPr>
          <w:p w:rsidR="001F7ED5" w:rsidRDefault="001F7ED5">
            <w:pPr>
              <w:pStyle w:val="ConsPlusNormal"/>
            </w:pPr>
          </w:p>
        </w:tc>
        <w:tc>
          <w:tcPr>
            <w:tcW w:w="832" w:type="dxa"/>
          </w:tcPr>
          <w:p w:rsidR="001F7ED5" w:rsidRDefault="001F7ED5">
            <w:pPr>
              <w:pStyle w:val="ConsPlusNormal"/>
            </w:pPr>
          </w:p>
        </w:tc>
        <w:tc>
          <w:tcPr>
            <w:tcW w:w="1444" w:type="dxa"/>
          </w:tcPr>
          <w:p w:rsidR="001F7ED5" w:rsidRDefault="001F7ED5">
            <w:pPr>
              <w:pStyle w:val="ConsPlusNormal"/>
            </w:pPr>
          </w:p>
        </w:tc>
        <w:tc>
          <w:tcPr>
            <w:tcW w:w="1528" w:type="dxa"/>
          </w:tcPr>
          <w:p w:rsidR="001F7ED5" w:rsidRDefault="001F7ED5">
            <w:pPr>
              <w:pStyle w:val="ConsPlusNormal"/>
            </w:pPr>
          </w:p>
        </w:tc>
        <w:tc>
          <w:tcPr>
            <w:tcW w:w="1912" w:type="dxa"/>
          </w:tcPr>
          <w:p w:rsidR="001F7ED5" w:rsidRDefault="001F7ED5">
            <w:pPr>
              <w:pStyle w:val="ConsPlusNormal"/>
            </w:pPr>
          </w:p>
        </w:tc>
        <w:tc>
          <w:tcPr>
            <w:tcW w:w="1936" w:type="dxa"/>
          </w:tcPr>
          <w:p w:rsidR="001F7ED5" w:rsidRDefault="001F7ED5">
            <w:pPr>
              <w:pStyle w:val="ConsPlusNormal"/>
            </w:pPr>
          </w:p>
        </w:tc>
        <w:tc>
          <w:tcPr>
            <w:tcW w:w="1240" w:type="dxa"/>
          </w:tcPr>
          <w:p w:rsidR="001F7ED5" w:rsidRDefault="001F7ED5">
            <w:pPr>
              <w:pStyle w:val="ConsPlusNormal"/>
            </w:pPr>
          </w:p>
        </w:tc>
        <w:tc>
          <w:tcPr>
            <w:tcW w:w="1372" w:type="dxa"/>
          </w:tcPr>
          <w:p w:rsidR="001F7ED5" w:rsidRDefault="001F7ED5">
            <w:pPr>
              <w:pStyle w:val="ConsPlusNormal"/>
            </w:pPr>
          </w:p>
        </w:tc>
        <w:tc>
          <w:tcPr>
            <w:tcW w:w="1408" w:type="dxa"/>
          </w:tcPr>
          <w:p w:rsidR="001F7ED5" w:rsidRDefault="001F7ED5">
            <w:pPr>
              <w:pStyle w:val="ConsPlusNormal"/>
            </w:pPr>
          </w:p>
        </w:tc>
      </w:tr>
    </w:tbl>
    <w:p w:rsidR="001F7ED5" w:rsidRDefault="001F7ED5">
      <w:pPr>
        <w:pStyle w:val="ConsPlusNormal"/>
        <w:jc w:val="both"/>
      </w:pPr>
    </w:p>
    <w:p w:rsidR="001F7ED5" w:rsidRDefault="001F7ED5">
      <w:pPr>
        <w:pStyle w:val="ConsPlusNormal"/>
        <w:jc w:val="both"/>
      </w:pPr>
    </w:p>
    <w:p w:rsidR="001F7ED5" w:rsidRDefault="001F7ED5">
      <w:pPr>
        <w:pStyle w:val="ConsPlusNormal"/>
        <w:pBdr>
          <w:top w:val="single" w:sz="6" w:space="0" w:color="auto"/>
        </w:pBdr>
        <w:spacing w:before="100" w:after="100"/>
        <w:jc w:val="both"/>
        <w:rPr>
          <w:sz w:val="2"/>
          <w:szCs w:val="2"/>
        </w:rPr>
      </w:pPr>
    </w:p>
    <w:p w:rsidR="00843160" w:rsidRDefault="001F7ED5">
      <w:bookmarkStart w:id="66" w:name="_GoBack"/>
      <w:bookmarkEnd w:id="66"/>
    </w:p>
    <w:sectPr w:rsidR="00843160" w:rsidSect="00DE5E3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D5"/>
    <w:rsid w:val="001F7ED5"/>
    <w:rsid w:val="00965087"/>
    <w:rsid w:val="00EE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C7609-10CC-43D4-839F-C9EF18C7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7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7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7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7E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7E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7E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99E2D79E0A1ACCBDD0994C08D289A9928341CC0CE7D47D79DB32C18F66C5C5B01A6B50F1732D9E799FF0C5E6043888E0w8U6E" TargetMode="External"/><Relationship Id="rId117" Type="http://schemas.openxmlformats.org/officeDocument/2006/relationships/hyperlink" Target="consultantplus://offline/ref=BA99E2D79E0A1ACCBDD087411EBED7A697891EC604E2DE222C883496D036C390E25A3509A23566927A83ECC4E5w1UBE" TargetMode="External"/><Relationship Id="rId21" Type="http://schemas.openxmlformats.org/officeDocument/2006/relationships/hyperlink" Target="consultantplus://offline/ref=BA99E2D79E0A1ACCBDD0994C08D289A9928341CC0CE5D77376D832C18F66C5C5B01A6B50F1732D9E799FF0C5E6043888E0w8U6E" TargetMode="External"/><Relationship Id="rId42" Type="http://schemas.openxmlformats.org/officeDocument/2006/relationships/hyperlink" Target="consultantplus://offline/ref=BA99E2D79E0A1ACCBDD0994C08D289A9928341CC0CE6DD7575DA32C18F66C5C5B01A6B50E37375927B9DEEC5EF116ED9A6D29B9B047E2DE81948229EwEU4E" TargetMode="External"/><Relationship Id="rId47" Type="http://schemas.openxmlformats.org/officeDocument/2006/relationships/hyperlink" Target="consultantplus://offline/ref=BA99E2D79E0A1ACCBDD0994C08D289A9928341CC0CE6DD7575DA32C18F66C5C5B01A6B50E37375927B9DEEC6E3116ED9A6D29B9B047E2DE81948229EwEU4E" TargetMode="External"/><Relationship Id="rId63" Type="http://schemas.openxmlformats.org/officeDocument/2006/relationships/hyperlink" Target="consultantplus://offline/ref=BA99E2D79E0A1ACCBDD0994C08D289A9928341CC0CE6DD7575DA32C18F66C5C5B01A6B50E37375927B9DEEC6E2116ED9A6D29B9B047E2DE81948229EwEU4E" TargetMode="External"/><Relationship Id="rId68" Type="http://schemas.openxmlformats.org/officeDocument/2006/relationships/hyperlink" Target="consultantplus://offline/ref=BA99E2D79E0A1ACCBDD0994C08D289A9928341CC0CE6DD7575DA32C18F66C5C5B01A6B50E37375927B9DEEC7E4116ED9A6D29B9B047E2DE81948229EwEU4E" TargetMode="External"/><Relationship Id="rId84" Type="http://schemas.openxmlformats.org/officeDocument/2006/relationships/hyperlink" Target="consultantplus://offline/ref=BA99E2D79E0A1ACCBDD0994C08D289A9928341CC0CE5D07370DD32C18F66C5C5B01A6B50E37375927B9DEEC0EF116ED9A6D29B9B047E2DE81948229EwEU4E" TargetMode="External"/><Relationship Id="rId89" Type="http://schemas.openxmlformats.org/officeDocument/2006/relationships/hyperlink" Target="consultantplus://offline/ref=BA99E2D79E0A1ACCBDD0994C08D289A9928341CC0CE6DD7575DA32C18F66C5C5B01A6B50E37375927B9DEEC0E3116ED9A6D29B9B047E2DE81948229EwEU4E" TargetMode="External"/><Relationship Id="rId112" Type="http://schemas.openxmlformats.org/officeDocument/2006/relationships/hyperlink" Target="consultantplus://offline/ref=BA99E2D79E0A1ACCBDD087411EBED7A6978016C609E2DE222C883496D036C390F05A6D05A0377B967996BA95A34F378AE099979818622CEBw0U6E" TargetMode="External"/><Relationship Id="rId133" Type="http://schemas.openxmlformats.org/officeDocument/2006/relationships/hyperlink" Target="consultantplus://offline/ref=BA99E2D79E0A1ACCBDD0994C08D289A9928341CC0CE0DD7272DF32C18F66C5C5B01A6B50E37375927896BA95A34F378AE099979818622CEBw0U6E" TargetMode="External"/><Relationship Id="rId16" Type="http://schemas.openxmlformats.org/officeDocument/2006/relationships/hyperlink" Target="consultantplus://offline/ref=BA99E2D79E0A1ACCBDD0994C08D289A9928341CC0CE0DD7272DF32C18F66C5C5B01A6B50E373759770C9BF80B217388AFC86978704602EwEU8E" TargetMode="External"/><Relationship Id="rId107" Type="http://schemas.openxmlformats.org/officeDocument/2006/relationships/hyperlink" Target="consultantplus://offline/ref=BA99E2D79E0A1ACCBDD0994C08D289A9928341CC0CE5D07370DD32C18F66C5C5B01A6B50E37375927B9DEEC0EE116ED9A6D29B9B047E2DE81948229EwEU4E" TargetMode="External"/><Relationship Id="rId11" Type="http://schemas.openxmlformats.org/officeDocument/2006/relationships/hyperlink" Target="consultantplus://offline/ref=BA99E2D79E0A1ACCBDD0994C08D289A9928341CC0CE7D57579DD32C18F66C5C5B01A6B50E37375927B9DEEC4E2116ED9A6D29B9B047E2DE81948229EwEU4E" TargetMode="External"/><Relationship Id="rId32" Type="http://schemas.openxmlformats.org/officeDocument/2006/relationships/hyperlink" Target="consultantplus://offline/ref=BA99E2D79E0A1ACCBDD0994C08D289A9928341CC0CE6DD7575DA32C18F66C5C5B01A6B50E37375927B9DEEC4EF116ED9A6D29B9B047E2DE81948229EwEU4E" TargetMode="External"/><Relationship Id="rId37" Type="http://schemas.openxmlformats.org/officeDocument/2006/relationships/hyperlink" Target="consultantplus://offline/ref=BA99E2D79E0A1ACCBDD087411EBED7A6978F1CC50AE5DE222C883496D036C390E25A3509A23566927A83ECC4E5w1UBE" TargetMode="External"/><Relationship Id="rId53" Type="http://schemas.openxmlformats.org/officeDocument/2006/relationships/hyperlink" Target="consultantplus://offline/ref=BA99E2D79E0A1ACCBDD087411EBED7A6978F1CC50AE5DE222C883496D036C390E25A3509A23566927A83ECC4E5w1UBE" TargetMode="External"/><Relationship Id="rId58" Type="http://schemas.openxmlformats.org/officeDocument/2006/relationships/hyperlink" Target="consultantplus://offline/ref=BA99E2D79E0A1ACCBDD0994C08D289A9928341CC0CE6DD7575DA32C18F66C5C5B01A6B50E37375927B9DEEC6E3116ED9A6D29B9B047E2DE81948229EwEU4E" TargetMode="External"/><Relationship Id="rId74" Type="http://schemas.openxmlformats.org/officeDocument/2006/relationships/hyperlink" Target="consultantplus://offline/ref=BA99E2D79E0A1ACCBDD087411EBED7A697801AC10DE7DE222C883496D036C390E25A3509A23566927A83ECC4E5w1UBE" TargetMode="External"/><Relationship Id="rId79" Type="http://schemas.openxmlformats.org/officeDocument/2006/relationships/hyperlink" Target="consultantplus://offline/ref=BA99E2D79E0A1ACCBDD0994C08D289A9928341CC0CE6DD7575DA32C18F66C5C5B01A6B50E37375927B9DEEC7EF116ED9A6D29B9B047E2DE81948229EwEU4E" TargetMode="External"/><Relationship Id="rId102" Type="http://schemas.openxmlformats.org/officeDocument/2006/relationships/hyperlink" Target="consultantplus://offline/ref=BA99E2D79E0A1ACCBDD0994C08D289A9928341CC0CE6DD7575DA32C18F66C5C5B01A6B50E37375927B9DEEC7EF116ED9A6D29B9B047E2DE81948229EwEU4E" TargetMode="External"/><Relationship Id="rId123" Type="http://schemas.openxmlformats.org/officeDocument/2006/relationships/hyperlink" Target="consultantplus://offline/ref=BA99E2D79E0A1ACCBDD087411EBED7A6978F1CC50AE5DE222C883496D036C390E25A3509A23566927A83ECC4E5w1UBE" TargetMode="External"/><Relationship Id="rId128" Type="http://schemas.openxmlformats.org/officeDocument/2006/relationships/hyperlink" Target="consultantplus://offline/ref=BA99E2D79E0A1ACCBDD0994C08D289A9928341CC0CE0DD7272DF32C18F66C5C5B01A6B50E37375927F96BA95A34F378AE099979818622CEBw0U6E" TargetMode="External"/><Relationship Id="rId5" Type="http://schemas.openxmlformats.org/officeDocument/2006/relationships/hyperlink" Target="consultantplus://offline/ref=F23A1D59630879184D006FC47D0FC8DD6725C25FFEE74DA628A52C5938A0EFF0A384041D53F19A177C2C27C7F700AA8E4E4AE548B3EA58C55C82E2D2vFUCE" TargetMode="External"/><Relationship Id="rId90" Type="http://schemas.openxmlformats.org/officeDocument/2006/relationships/hyperlink" Target="consultantplus://offline/ref=BA99E2D79E0A1ACCBDD087411EBED7A6978016C609E2DE222C883496D036C390E25A3509A23566927A83ECC4E5w1UBE" TargetMode="External"/><Relationship Id="rId95" Type="http://schemas.openxmlformats.org/officeDocument/2006/relationships/hyperlink" Target="consultantplus://offline/ref=BA99E2D79E0A1ACCBDD0994C08D289A9928341CC0CE6DD7575DA32C18F66C5C5B01A6B50E37375927B9DEEC7EF116ED9A6D29B9B047E2DE81948229EwEU4E" TargetMode="External"/><Relationship Id="rId14" Type="http://schemas.openxmlformats.org/officeDocument/2006/relationships/hyperlink" Target="consultantplus://offline/ref=BA99E2D79E0A1ACCBDD0994C08D289A9928341CC0CE5D07370DD32C18F66C5C5B01A6B50E37375927B9DEEC0E0116ED9A6D29B9B047E2DE81948229EwEU4E" TargetMode="External"/><Relationship Id="rId22" Type="http://schemas.openxmlformats.org/officeDocument/2006/relationships/hyperlink" Target="consultantplus://offline/ref=BA99E2D79E0A1ACCBDD0994C08D289A9928341CC0CE0DD7272DF32C18F66C5C5B01A6B50E37375927F96BA95A34F378AE099979818622CEBw0U6E" TargetMode="External"/><Relationship Id="rId27" Type="http://schemas.openxmlformats.org/officeDocument/2006/relationships/hyperlink" Target="consultantplus://offline/ref=BA99E2D79E0A1ACCBDD0994C08D289A9928341CC0CE4D47471DE32C18F66C5C5B01A6B50E37375927B9CEEC5E1116ED9A6D29B9B047E2DE81948229EwEU4E" TargetMode="External"/><Relationship Id="rId30" Type="http://schemas.openxmlformats.org/officeDocument/2006/relationships/hyperlink" Target="consultantplus://offline/ref=BA99E2D79E0A1ACCBDD0994C08D289A9928341CC0CE6DD7575DA32C18F66C5C5B01A6B50E37375927B9DEEC5E6116ED9A6D29B9B047E2DE81948229EwEU4E" TargetMode="External"/><Relationship Id="rId35" Type="http://schemas.openxmlformats.org/officeDocument/2006/relationships/hyperlink" Target="consultantplus://offline/ref=BA99E2D79E0A1ACCBDD0994C08D289A9928341CC0CE7D57579DD32C18F66C5C5B01A6B50E37375927B9DEEC4EE116ED9A6D29B9B047E2DE81948229EwEU4E" TargetMode="External"/><Relationship Id="rId43" Type="http://schemas.openxmlformats.org/officeDocument/2006/relationships/hyperlink" Target="consultantplus://offline/ref=BA99E2D79E0A1ACCBDD0994C08D289A9928341CC0CE7D57579DD32C18F66C5C5B01A6B50E37375927B9DEEC4E0116ED9A6D29B9B047E2DE81948229EwEU4E" TargetMode="External"/><Relationship Id="rId48" Type="http://schemas.openxmlformats.org/officeDocument/2006/relationships/hyperlink" Target="consultantplus://offline/ref=BA99E2D79E0A1ACCBDD0994C08D289A9928341CC0CE6DD7575DA32C18F66C5C5B01A6B50E37375927B9DEEC6E2116ED9A6D29B9B047E2DE81948229EwEU4E" TargetMode="External"/><Relationship Id="rId56" Type="http://schemas.openxmlformats.org/officeDocument/2006/relationships/hyperlink" Target="consultantplus://offline/ref=BA99E2D79E0A1ACCBDD0994C08D289A9928341CC0CE6DD7575DA32C18F66C5C5B01A6B50E37375927B9DEEC6EF116ED9A6D29B9B047E2DE81948229EwEU4E" TargetMode="External"/><Relationship Id="rId64" Type="http://schemas.openxmlformats.org/officeDocument/2006/relationships/hyperlink" Target="consultantplus://offline/ref=BA99E2D79E0A1ACCBDD0994C08D289A9928341CC0CE6DD7575DA32C18F66C5C5B01A6B50E37375927B9DEEC6EE116ED9A6D29B9B047E2DE81948229EwEU4E" TargetMode="External"/><Relationship Id="rId69" Type="http://schemas.openxmlformats.org/officeDocument/2006/relationships/hyperlink" Target="consultantplus://offline/ref=BA99E2D79E0A1ACCBDD0994C08D289A9928341CC0CE6DD7575DA32C18F66C5C5B01A6B50E37375927B9DEEC7E4116ED9A6D29B9B047E2DE81948229EwEU4E" TargetMode="External"/><Relationship Id="rId77" Type="http://schemas.openxmlformats.org/officeDocument/2006/relationships/hyperlink" Target="consultantplus://offline/ref=BA99E2D79E0A1ACCBDD0994C08D289A9928341CC0CE6DD7575DA32C18F66C5C5B01A6B50E37375927B9DEEC7EF116ED9A6D29B9B047E2DE81948229EwEU4E" TargetMode="External"/><Relationship Id="rId100" Type="http://schemas.openxmlformats.org/officeDocument/2006/relationships/hyperlink" Target="consultantplus://offline/ref=BA99E2D79E0A1ACCBDD0994C08D289A9928341CC0CE0DD7272DF32C18F66C5C5B01A6B50E373759770C9BF80B217388AFC86978704602EwEU8E" TargetMode="External"/><Relationship Id="rId105" Type="http://schemas.openxmlformats.org/officeDocument/2006/relationships/hyperlink" Target="consultantplus://offline/ref=BA99E2D79E0A1ACCBDD0994C08D289A9928341CC0CE6DD7575DA32C18F66C5C5B01A6B50E37375927B9DEEC1E3116ED9A6D29B9B047E2DE81948229EwEU4E" TargetMode="External"/><Relationship Id="rId113" Type="http://schemas.openxmlformats.org/officeDocument/2006/relationships/hyperlink" Target="consultantplus://offline/ref=BA99E2D79E0A1ACCBDD087411EBED7A6978016C609E2DE222C883496D036C390F05A6D06A13F73C72AD9BBC9E5182489E399949904w6U1E" TargetMode="External"/><Relationship Id="rId118" Type="http://schemas.openxmlformats.org/officeDocument/2006/relationships/hyperlink" Target="consultantplus://offline/ref=BA99E2D79E0A1ACCBDD0994C08D289A9928341CC0CE7D57D71D432C18F66C5C5B01A6B50F1732D9E799FF0C5E6043888E0w8U6E" TargetMode="External"/><Relationship Id="rId126" Type="http://schemas.openxmlformats.org/officeDocument/2006/relationships/hyperlink" Target="consultantplus://offline/ref=BA99E2D79E0A1ACCBDD0994C08D289A9928341CC0CE6DD7575DA32C18F66C5C5B01A6B50E37375927B9DEFC5E3116ED9A6D29B9B047E2DE81948229EwEU4E" TargetMode="External"/><Relationship Id="rId134" Type="http://schemas.openxmlformats.org/officeDocument/2006/relationships/hyperlink" Target="consultantplus://offline/ref=BA99E2D79E0A1ACCBDD0994C08D289A9928341CC0CE0DD7272DF32C18F66C5C5B01A6B50E37375927996BA95A34F378AE099979818622CEBw0U6E" TargetMode="External"/><Relationship Id="rId8" Type="http://schemas.openxmlformats.org/officeDocument/2006/relationships/hyperlink" Target="consultantplus://offline/ref=F23A1D59630879184D006FC47D0FC8DD6725C25FFEE44BA226A12C5938A0EFF0A384041D53F19A177C2C27C7F700AA8E4E4AE548B3EA58C55C82E2D2vFUCE" TargetMode="External"/><Relationship Id="rId51" Type="http://schemas.openxmlformats.org/officeDocument/2006/relationships/hyperlink" Target="consultantplus://offline/ref=BA99E2D79E0A1ACCBDD0994C08D289A9928341CC0CE6DD7575DA32C18F66C5C5B01A6B50E37375927B9DEEC6E3116ED9A6D29B9B047E2DE81948229EwEU4E" TargetMode="External"/><Relationship Id="rId72" Type="http://schemas.openxmlformats.org/officeDocument/2006/relationships/hyperlink" Target="consultantplus://offline/ref=BA99E2D79E0A1ACCBDD087411EBED7A690881FC009E4DE222C883496D036C390F05A6D05A03778927B96BA95A34F378AE099979818622CEBw0U6E" TargetMode="External"/><Relationship Id="rId80" Type="http://schemas.openxmlformats.org/officeDocument/2006/relationships/hyperlink" Target="consultantplus://offline/ref=BA99E2D79E0A1ACCBDD0994C08D289A9928341CC0CE6DD7575DA32C18F66C5C5B01A6B50E37375927B9DEEC7EF116ED9A6D29B9B047E2DE81948229EwEU4E" TargetMode="External"/><Relationship Id="rId85" Type="http://schemas.openxmlformats.org/officeDocument/2006/relationships/hyperlink" Target="consultantplus://offline/ref=BA99E2D79E0A1ACCBDD0994C08D289A9928341CC0CE6DD7575DA32C18F66C5C5B01A6B50E37375927B9DEEC0E6116ED9A6D29B9B047E2DE81948229EwEU4E" TargetMode="External"/><Relationship Id="rId93" Type="http://schemas.openxmlformats.org/officeDocument/2006/relationships/hyperlink" Target="consultantplus://offline/ref=BA99E2D79E0A1ACCBDD0994C08D289A9928341CC0CE6DD7575DA32C18F66C5C5B01A6B50E37375927B9DEEC0EF116ED9A6D29B9B047E2DE81948229EwEU4E" TargetMode="External"/><Relationship Id="rId98" Type="http://schemas.openxmlformats.org/officeDocument/2006/relationships/hyperlink" Target="consultantplus://offline/ref=BA99E2D79E0A1ACCBDD0994C08D289A9928341CC0CE5D77073D532C18F66C5C5B01A6B50F1732D9E799FF0C5E6043888E0w8U6E" TargetMode="External"/><Relationship Id="rId121" Type="http://schemas.openxmlformats.org/officeDocument/2006/relationships/hyperlink" Target="consultantplus://offline/ref=BA99E2D79E0A1ACCBDD0994C08D289A9928341CC0CE6DD7575DA32C18F66C5C5B01A6B50E37375927B9DEEC3E1116ED9A6D29B9B047E2DE81948229EwEU4E" TargetMode="External"/><Relationship Id="rId3" Type="http://schemas.openxmlformats.org/officeDocument/2006/relationships/webSettings" Target="webSettings.xml"/><Relationship Id="rId12" Type="http://schemas.openxmlformats.org/officeDocument/2006/relationships/hyperlink" Target="consultantplus://offline/ref=BA99E2D79E0A1ACCBDD0994C08D289A9928341CC0CE7D57579DD32C18F66C5C5B01A6B50E37375927B9DEEC4E1116ED9A6D29B9B047E2DE81948229EwEU4E" TargetMode="External"/><Relationship Id="rId17" Type="http://schemas.openxmlformats.org/officeDocument/2006/relationships/hyperlink" Target="consultantplus://offline/ref=BA99E2D79E0A1ACCBDD0994C08D289A9928341CC0CE0DD7272DF32C18F66C5C5B01A6B50E373759070C9BF80B217388AFC86978704602EwEU8E" TargetMode="External"/><Relationship Id="rId25" Type="http://schemas.openxmlformats.org/officeDocument/2006/relationships/hyperlink" Target="consultantplus://offline/ref=BA99E2D79E0A1ACCBDD0994C08D289A9928341CC0CE7D57579DD32C18F66C5C5B01A6B50E37375927B9DEEC4E0116ED9A6D29B9B047E2DE81948229EwEU4E" TargetMode="External"/><Relationship Id="rId33" Type="http://schemas.openxmlformats.org/officeDocument/2006/relationships/hyperlink" Target="consultantplus://offline/ref=BA99E2D79E0A1ACCBDD0994C08D289A9928341CC0CE6DD7575DA32C18F66C5C5B01A6B50E37375927B9DEEC4E1116ED9A6D29B9B047E2DE81948229EwEU4E" TargetMode="External"/><Relationship Id="rId38" Type="http://schemas.openxmlformats.org/officeDocument/2006/relationships/hyperlink" Target="consultantplus://offline/ref=BA99E2D79E0A1ACCBDD0994C08D289A9928341CC0CE5D77376D832C18F66C5C5B01A6B50F1732D9E799FF0C5E6043888E0w8U6E" TargetMode="External"/><Relationship Id="rId46" Type="http://schemas.openxmlformats.org/officeDocument/2006/relationships/hyperlink" Target="consultantplus://offline/ref=BA99E2D79E0A1ACCBDD0994C08D289A9928341CC0CE6DD7575DA32C18F66C5C5B01A6B50E37375927B9DEEC6E4116ED9A6D29B9B047E2DE81948229EwEU4E" TargetMode="External"/><Relationship Id="rId59" Type="http://schemas.openxmlformats.org/officeDocument/2006/relationships/hyperlink" Target="consultantplus://offline/ref=BA99E2D79E0A1ACCBDD0994C08D289A9928341CC0CE6DD7575DA32C18F66C5C5B01A6B50E37375927B9DEEC6E2116ED9A6D29B9B047E2DE81948229EwEU4E" TargetMode="External"/><Relationship Id="rId67" Type="http://schemas.openxmlformats.org/officeDocument/2006/relationships/hyperlink" Target="consultantplus://offline/ref=BA99E2D79E0A1ACCBDD0994C08D289A9928341CC0CE6DD7575DA32C18F66C5C5B01A6B50E37375927B9DEEC7E6116ED9A6D29B9B047E2DE81948229EwEU4E" TargetMode="External"/><Relationship Id="rId103" Type="http://schemas.openxmlformats.org/officeDocument/2006/relationships/hyperlink" Target="consultantplus://offline/ref=BA99E2D79E0A1ACCBDD0994C08D289A9928341CC0CE6DD7575DA32C18F66C5C5B01A6B50E37375927B9DEEC1E5116ED9A6D29B9B047E2DE81948229EwEU4E" TargetMode="External"/><Relationship Id="rId108" Type="http://schemas.openxmlformats.org/officeDocument/2006/relationships/hyperlink" Target="consultantplus://offline/ref=BA99E2D79E0A1ACCBDD0994C08D289A9928341CC0CE5D07370DD32C18F66C5C5B01A6B50E37375927B9DEEC0EE116ED9A6D29B9B047E2DE81948229EwEU4E" TargetMode="External"/><Relationship Id="rId116" Type="http://schemas.openxmlformats.org/officeDocument/2006/relationships/hyperlink" Target="consultantplus://offline/ref=BA99E2D79E0A1ACCBDD087411EBED7A6978016C609E2DE222C883496D036C390E25A3509A23566927A83ECC4E5w1UBE" TargetMode="External"/><Relationship Id="rId124" Type="http://schemas.openxmlformats.org/officeDocument/2006/relationships/hyperlink" Target="consultantplus://offline/ref=BA99E2D79E0A1ACCBDD0994C08D289A9928341CC0CE5D77376D832C18F66C5C5B01A6B50F1732D9E799FF0C5E6043888E0w8U6E" TargetMode="External"/><Relationship Id="rId129" Type="http://schemas.openxmlformats.org/officeDocument/2006/relationships/hyperlink" Target="consultantplus://offline/ref=BA99E2D79E0A1ACCBDD0994C08D289A9928341CC0CE0DD7272DF32C18F66C5C5B01A6B50E37375927896BA95A34F378AE099979818622CEBw0U6E" TargetMode="External"/><Relationship Id="rId137" Type="http://schemas.openxmlformats.org/officeDocument/2006/relationships/theme" Target="theme/theme1.xml"/><Relationship Id="rId20" Type="http://schemas.openxmlformats.org/officeDocument/2006/relationships/hyperlink" Target="consultantplus://offline/ref=BA99E2D79E0A1ACCBDD087411EBED7A6978F1CC50AE5DE222C883496D036C390E25A3509A23566927A83ECC4E5w1UBE" TargetMode="External"/><Relationship Id="rId41" Type="http://schemas.openxmlformats.org/officeDocument/2006/relationships/hyperlink" Target="consultantplus://offline/ref=BA99E2D79E0A1ACCBDD0994C08D289A9928341CC0CE7D57579DD32C18F66C5C5B01A6B50E37375927B9DEEC5E7116ED9A6D29B9B047E2DE81948229EwEU4E" TargetMode="External"/><Relationship Id="rId54" Type="http://schemas.openxmlformats.org/officeDocument/2006/relationships/hyperlink" Target="consultantplus://offline/ref=BA99E2D79E0A1ACCBDD0994C08D289A9928341CC0CE5D77376D832C18F66C5C5B01A6B50F1732D9E799FF0C5E6043888E0w8U6E" TargetMode="External"/><Relationship Id="rId62" Type="http://schemas.openxmlformats.org/officeDocument/2006/relationships/hyperlink" Target="consultantplus://offline/ref=BA99E2D79E0A1ACCBDD0994C08D289A9928341CC0CE6DD7575DA32C18F66C5C5B01A6B50E37375927B9DEEC6E3116ED9A6D29B9B047E2DE81948229EwEU4E" TargetMode="External"/><Relationship Id="rId70" Type="http://schemas.openxmlformats.org/officeDocument/2006/relationships/hyperlink" Target="consultantplus://offline/ref=BA99E2D79E0A1ACCBDD087411EBED7A695801CC504E5DE222C883496D036C390F05A6D05A03778927996BA95A34F378AE099979818622CEBw0U6E" TargetMode="External"/><Relationship Id="rId75" Type="http://schemas.openxmlformats.org/officeDocument/2006/relationships/hyperlink" Target="consultantplus://offline/ref=BA99E2D79E0A1ACCBDD0994C08D289A9928341CC0CE6DD7575DA32C18F66C5C5B01A6B50E37375927B9DEEC7E1116ED9A6D29B9B047E2DE81948229EwEU4E" TargetMode="External"/><Relationship Id="rId83" Type="http://schemas.openxmlformats.org/officeDocument/2006/relationships/hyperlink" Target="consultantplus://offline/ref=BA99E2D79E0A1ACCBDD087411EBED7A6978F1FC10FE6DE222C883496D036C390F05A6D05A03778927B96BA95A34F378AE099979818622CEBw0U6E" TargetMode="External"/><Relationship Id="rId88" Type="http://schemas.openxmlformats.org/officeDocument/2006/relationships/hyperlink" Target="consultantplus://offline/ref=BA99E2D79E0A1ACCBDD087411EBED7A6978016C609E2DE222C883496D036C390E25A3509A23566927A83ECC4E5w1UBE" TargetMode="External"/><Relationship Id="rId91" Type="http://schemas.openxmlformats.org/officeDocument/2006/relationships/hyperlink" Target="consultantplus://offline/ref=BA99E2D79E0A1ACCBDD0994C08D289A9928341CC0CE6DD7575DA32C18F66C5C5B01A6B50E37375927B9DEEC0E1116ED9A6D29B9B047E2DE81948229EwEU4E" TargetMode="External"/><Relationship Id="rId96" Type="http://schemas.openxmlformats.org/officeDocument/2006/relationships/hyperlink" Target="consultantplus://offline/ref=BA99E2D79E0A1ACCBDD0994C08D289A9928341CC0CE6DD7575DA32C18F66C5C5B01A6B50E37375927B9DEEC7EF116ED9A6D29B9B047E2DE81948229EwEU4E" TargetMode="External"/><Relationship Id="rId111" Type="http://schemas.openxmlformats.org/officeDocument/2006/relationships/hyperlink" Target="consultantplus://offline/ref=BA99E2D79E0A1ACCBDD087411EBED7A6978016C609E2DE222C883496D036C390F05A6D05A0377B967996BA95A34F378AE099979818622CEBw0U6E" TargetMode="External"/><Relationship Id="rId132" Type="http://schemas.openxmlformats.org/officeDocument/2006/relationships/hyperlink" Target="consultantplus://offline/ref=BA99E2D79E0A1ACCBDD0994C08D289A9928341CC0CE0DD7272DF32C18F66C5C5B01A6B50E37375927996BA95A34F378AE099979818622CEBw0U6E" TargetMode="External"/><Relationship Id="rId1" Type="http://schemas.openxmlformats.org/officeDocument/2006/relationships/styles" Target="styles.xml"/><Relationship Id="rId6" Type="http://schemas.openxmlformats.org/officeDocument/2006/relationships/hyperlink" Target="consultantplus://offline/ref=F23A1D59630879184D006FC47D0FC8DD6725C25FFEE645A624A22C5938A0EFF0A384041D53F19A177C2C27C7F700AA8E4E4AE548B3EA58C55C82E2D2vFUCE" TargetMode="External"/><Relationship Id="rId15" Type="http://schemas.openxmlformats.org/officeDocument/2006/relationships/hyperlink" Target="consultantplus://offline/ref=BA99E2D79E0A1ACCBDD0994C08D289A9928341CC0CE4D37177D932C18F66C5C5B01A6B50E37375927B9DEEC4E3116ED9A6D29B9B047E2DE81948229EwEU4E" TargetMode="External"/><Relationship Id="rId23" Type="http://schemas.openxmlformats.org/officeDocument/2006/relationships/hyperlink" Target="consultantplus://offline/ref=BA99E2D79E0A1ACCBDD0994C08D289A9928341CC0CE0DD7272DF32C18F66C5C5B01A6B50E37375927B9DEFC7E4116ED9A6D29B9B047E2DE81948229EwEU4E" TargetMode="External"/><Relationship Id="rId28" Type="http://schemas.openxmlformats.org/officeDocument/2006/relationships/hyperlink" Target="consultantplus://offline/ref=BA99E2D79E0A1ACCBDD0994C08D289A9928341CC0CE7D47D79DB32C18F66C5C5B01A6B50F1732D9E799FF0C5E6043888E0w8U6E" TargetMode="External"/><Relationship Id="rId36" Type="http://schemas.openxmlformats.org/officeDocument/2006/relationships/hyperlink" Target="consultantplus://offline/ref=BA99E2D79E0A1ACCBDD0994C08D289A9928341CC0CE4D57173DE32C18F66C5C5B01A6B50F1732D9E799FF0C5E6043888E0w8U6E" TargetMode="External"/><Relationship Id="rId49" Type="http://schemas.openxmlformats.org/officeDocument/2006/relationships/hyperlink" Target="consultantplus://offline/ref=BA99E2D79E0A1ACCBDD0994C08D289A9928341CC0CE4D57173DE32C18F66C5C5B01A6B50F1732D9E799FF0C5E6043888E0w8U6E" TargetMode="External"/><Relationship Id="rId57" Type="http://schemas.openxmlformats.org/officeDocument/2006/relationships/hyperlink" Target="consultantplus://offline/ref=BA99E2D79E0A1ACCBDD0994C08D289A9928341CC0CE6DD7575DA32C18F66C5C5B01A6B50E37375927B9DEEC6E4116ED9A6D29B9B047E2DE81948229EwEU4E" TargetMode="External"/><Relationship Id="rId106" Type="http://schemas.openxmlformats.org/officeDocument/2006/relationships/hyperlink" Target="consultantplus://offline/ref=BA99E2D79E0A1ACCBDD0994C08D289A9928341CC0CE4D37177D932C18F66C5C5B01A6B50E37375927B9DEEC4E2116ED9A6D29B9B047E2DE81948229EwEU4E" TargetMode="External"/><Relationship Id="rId114" Type="http://schemas.openxmlformats.org/officeDocument/2006/relationships/hyperlink" Target="consultantplus://offline/ref=BA99E2D79E0A1ACCBDD0994C08D289A9928341CC0CE7D57D71D432C18F66C5C5B01A6B50E373759470C9BF80B217388AFC86978704602EwEU8E" TargetMode="External"/><Relationship Id="rId119" Type="http://schemas.openxmlformats.org/officeDocument/2006/relationships/hyperlink" Target="consultantplus://offline/ref=BA99E2D79E0A1ACCBDD0994C08D289A9928341CC0CE7D47D79DB32C18F66C5C5B01A6B50F1732D9E799FF0C5E6043888E0w8U6E" TargetMode="External"/><Relationship Id="rId127" Type="http://schemas.openxmlformats.org/officeDocument/2006/relationships/hyperlink" Target="consultantplus://offline/ref=BA99E2D79E0A1ACCBDD0994C08D289A9928341CC0CE0DD7272DF32C18F66C5C5B01A6B50E373759770C9BF80B217388AFC86978704602EwEU8E" TargetMode="External"/><Relationship Id="rId10" Type="http://schemas.openxmlformats.org/officeDocument/2006/relationships/hyperlink" Target="consultantplus://offline/ref=BA99E2D79E0A1ACCBDD0994C08D289A9928341CC0CE0D37D70DB32C18F66C5C5B01A6B50E37375927B9DE7C7E2116ED9A6D29B9B047E2DE81948229EwEU4E" TargetMode="External"/><Relationship Id="rId31" Type="http://schemas.openxmlformats.org/officeDocument/2006/relationships/hyperlink" Target="consultantplus://offline/ref=BA99E2D79E0A1ACCBDD0994C08D289A9928341CC0CE6DD7575DA32C18F66C5C5B01A6B50E37375927B9DEEC5E5116ED9A6D29B9B047E2DE81948229EwEU4E" TargetMode="External"/><Relationship Id="rId44" Type="http://schemas.openxmlformats.org/officeDocument/2006/relationships/hyperlink" Target="consultantplus://offline/ref=BA99E2D79E0A1ACCBDD0994C08D289A9928341CC0CE6DD7575DA32C18F66C5C5B01A6B50E37375927B9DEEC6E7116ED9A6D29B9B047E2DE81948229EwEU4E" TargetMode="External"/><Relationship Id="rId52" Type="http://schemas.openxmlformats.org/officeDocument/2006/relationships/hyperlink" Target="consultantplus://offline/ref=BA99E2D79E0A1ACCBDD0994C08D289A9928341CC0CE6DD7575DA32C18F66C5C5B01A6B50E37375927B9DEEC6E2116ED9A6D29B9B047E2DE81948229EwEU4E" TargetMode="External"/><Relationship Id="rId60" Type="http://schemas.openxmlformats.org/officeDocument/2006/relationships/hyperlink" Target="consultantplus://offline/ref=BA99E2D79E0A1ACCBDD0994C08D289A9928341CC0CE6DD7575DA32C18F66C5C5B01A6B50E37375927B9DEEC6EF116ED9A6D29B9B047E2DE81948229EwEU4E" TargetMode="External"/><Relationship Id="rId65" Type="http://schemas.openxmlformats.org/officeDocument/2006/relationships/hyperlink" Target="consultantplus://offline/ref=BA99E2D79E0A1ACCBDD0994C08D289A9928341CC0CE0DD7272DF32C18F66C5C5B01A6B50E37375927B9DEFC7E4116ED9A6D29B9B047E2DE81948229EwEU4E" TargetMode="External"/><Relationship Id="rId73" Type="http://schemas.openxmlformats.org/officeDocument/2006/relationships/hyperlink" Target="consultantplus://offline/ref=BA99E2D79E0A1ACCBDD0994C08D289A9928341CC0CE6DD7575DA32C18F66C5C5B01A6B50E37375927B9DEEC7E2116ED9A6D29B9B047E2DE81948229EwEU4E" TargetMode="External"/><Relationship Id="rId78" Type="http://schemas.openxmlformats.org/officeDocument/2006/relationships/hyperlink" Target="consultantplus://offline/ref=BA99E2D79E0A1ACCBDD0994C08D289A9928341CC0CE6DD7575DA32C18F66C5C5B01A6B50E37375927B9DEEC7EF116ED9A6D29B9B047E2DE81948229EwEU4E" TargetMode="External"/><Relationship Id="rId81" Type="http://schemas.openxmlformats.org/officeDocument/2006/relationships/hyperlink" Target="consultantplus://offline/ref=BA99E2D79E0A1ACCBDD0994C08D289A9928341CC0CE5D77073D532C18F66C5C5B01A6B50F1732D9E799FF0C5E6043888E0w8U6E" TargetMode="External"/><Relationship Id="rId86" Type="http://schemas.openxmlformats.org/officeDocument/2006/relationships/hyperlink" Target="consultantplus://offline/ref=BA99E2D79E0A1ACCBDD0994C08D289A9928341CC0CE6DD7575DA32C18F66C5C5B01A6B50E37375927B9DEEC0E4116ED9A6D29B9B047E2DE81948229EwEU4E" TargetMode="External"/><Relationship Id="rId94" Type="http://schemas.openxmlformats.org/officeDocument/2006/relationships/hyperlink" Target="consultantplus://offline/ref=BA99E2D79E0A1ACCBDD0994C08D289A9928341CC0CE6DD7575DA32C18F66C5C5B01A6B50E37375927B9DEEC7EF116ED9A6D29B9B047E2DE81948229EwEU4E" TargetMode="External"/><Relationship Id="rId99" Type="http://schemas.openxmlformats.org/officeDocument/2006/relationships/hyperlink" Target="consultantplus://offline/ref=BA99E2D79E0A1ACCBDD0994C08D289A9928341CC0CE6DD7575DA32C18F66C5C5B01A6B50E37375927B9DEEC1E7116ED9A6D29B9B047E2DE81948229EwEU4E" TargetMode="External"/><Relationship Id="rId101" Type="http://schemas.openxmlformats.org/officeDocument/2006/relationships/hyperlink" Target="consultantplus://offline/ref=BA99E2D79E0A1ACCBDD0994C08D289A9928341CC0CE0DD7272DF32C18F66C5C5B01A6B50E37375927F96BA95A34F378AE099979818622CEBw0U6E" TargetMode="External"/><Relationship Id="rId122" Type="http://schemas.openxmlformats.org/officeDocument/2006/relationships/hyperlink" Target="consultantplus://offline/ref=BA99E2D79E0A1ACCBDD0994C08D289A9928341CC0CE4D57173DE32C18F66C5C5B01A6B50F1732D9E799FF0C5E6043888E0w8U6E" TargetMode="External"/><Relationship Id="rId130" Type="http://schemas.openxmlformats.org/officeDocument/2006/relationships/hyperlink" Target="consultantplus://offline/ref=BA99E2D79E0A1ACCBDD0994C08D289A9928341CC0CE0DD7272DF32C18F66C5C5B01A6B50E37375927F96BA95A34F378AE099979818622CEBw0U6E" TargetMode="External"/><Relationship Id="rId135" Type="http://schemas.openxmlformats.org/officeDocument/2006/relationships/hyperlink" Target="consultantplus://offline/ref=BA99E2D79E0A1ACCBDD0994C08D289A9928341CC0CE0DD7272DF32C18F66C5C5B01A6B50E37375927F96BA95A34F378AE099979818622CEBw0U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99E2D79E0A1ACCBDD087411EBED7A6978016C705E7DE222C883496D036C390F05A6D03A83573C72AD9BBC9E5182489E399949904w6U1E" TargetMode="External"/><Relationship Id="rId13" Type="http://schemas.openxmlformats.org/officeDocument/2006/relationships/hyperlink" Target="consultantplus://offline/ref=BA99E2D79E0A1ACCBDD0994C08D289A9928341CC0CE6DD7575DA32C18F66C5C5B01A6B50E37375927B9DEEC4E3116ED9A6D29B9B047E2DE81948229EwEU4E" TargetMode="External"/><Relationship Id="rId18" Type="http://schemas.openxmlformats.org/officeDocument/2006/relationships/hyperlink" Target="consultantplus://offline/ref=BA99E2D79E0A1ACCBDD0994C08D289A9928341CC0CE7D57579DD32C18F66C5C5B01A6B50E37375927B9DEEC4E0116ED9A6D29B9B047E2DE81948229EwEU4E" TargetMode="External"/><Relationship Id="rId39" Type="http://schemas.openxmlformats.org/officeDocument/2006/relationships/hyperlink" Target="consultantplus://offline/ref=BA99E2D79E0A1ACCBDD0994C08D289A9928341CC0CE6DD7575DA32C18F66C5C5B01A6B50E37375927B9DEEC5E1116ED9A6D29B9B047E2DE81948229EwEU4E" TargetMode="External"/><Relationship Id="rId109" Type="http://schemas.openxmlformats.org/officeDocument/2006/relationships/hyperlink" Target="consultantplus://offline/ref=BA99E2D79E0A1ACCBDD0994C08D289A9928341CC0CE5D07370DD32C18F66C5C5B01A6B50E37375927B9DEEC1E7116ED9A6D29B9B047E2DE81948229EwEU4E" TargetMode="External"/><Relationship Id="rId34" Type="http://schemas.openxmlformats.org/officeDocument/2006/relationships/hyperlink" Target="consultantplus://offline/ref=BA99E2D79E0A1ACCBDD0994C08D289A9928341CC0CE6DD7575DA32C18F66C5C5B01A6B50E37375927B9DEEC5E2116ED9A6D29B9B047E2DE81948229EwEU4E" TargetMode="External"/><Relationship Id="rId50" Type="http://schemas.openxmlformats.org/officeDocument/2006/relationships/hyperlink" Target="consultantplus://offline/ref=BA99E2D79E0A1ACCBDD0994C08D289A9928341CC0CE6DD7575DA32C18F66C5C5B01A6B50E37375927B9DEEC6E4116ED9A6D29B9B047E2DE81948229EwEU4E" TargetMode="External"/><Relationship Id="rId55" Type="http://schemas.openxmlformats.org/officeDocument/2006/relationships/hyperlink" Target="consultantplus://offline/ref=BA99E2D79E0A1ACCBDD0994C08D289A9928341CC0CE6DD7575DA32C18F66C5C5B01A6B50E37375927B9DEEC6E0116ED9A6D29B9B047E2DE81948229EwEU4E" TargetMode="External"/><Relationship Id="rId76" Type="http://schemas.openxmlformats.org/officeDocument/2006/relationships/hyperlink" Target="consultantplus://offline/ref=BA99E2D79E0A1ACCBDD0994C08D289A9928341CC0CE6DD7575DA32C18F66C5C5B01A6B50E37375927B9DEEC7E0116ED9A6D29B9B047E2DE81948229EwEU4E" TargetMode="External"/><Relationship Id="rId97" Type="http://schemas.openxmlformats.org/officeDocument/2006/relationships/hyperlink" Target="consultantplus://offline/ref=BA99E2D79E0A1ACCBDD0994C08D289A9928341CC0CE6DD7575DA32C18F66C5C5B01A6B50E37375927B9DEEC7EF116ED9A6D29B9B047E2DE81948229EwEU4E" TargetMode="External"/><Relationship Id="rId104" Type="http://schemas.openxmlformats.org/officeDocument/2006/relationships/hyperlink" Target="consultantplus://offline/ref=BA99E2D79E0A1ACCBDD0994C08D289A9928341CC0CE6DD7575DA32C18F66C5C5B01A6B50E37375927B9DEEC7EF116ED9A6D29B9B047E2DE81948229EwEU4E" TargetMode="External"/><Relationship Id="rId120" Type="http://schemas.openxmlformats.org/officeDocument/2006/relationships/hyperlink" Target="consultantplus://offline/ref=BA99E2D79E0A1ACCBDD0994C08D289A9928341CC0CE6DD7575DA32C18F66C5C5B01A6B50E37375927B9DEEC1E1116ED9A6D29B9B047E2DE81948229EwEU4E" TargetMode="External"/><Relationship Id="rId125" Type="http://schemas.openxmlformats.org/officeDocument/2006/relationships/hyperlink" Target="consultantplus://offline/ref=BA99E2D79E0A1ACCBDD0994C08D289A9928341CC0CE6DD7575DA32C18F66C5C5B01A6B50E37375927B9DEFC5E6116ED9A6D29B9B047E2DE81948229EwEU4E" TargetMode="External"/><Relationship Id="rId7" Type="http://schemas.openxmlformats.org/officeDocument/2006/relationships/hyperlink" Target="consultantplus://offline/ref=F23A1D59630879184D006FC47D0FC8DD6725C25FFEE548A021A52C5938A0EFF0A384041D53F19A177C2C27C3F400AA8E4E4AE548B3EA58C55C82E2D2vFUCE" TargetMode="External"/><Relationship Id="rId71" Type="http://schemas.openxmlformats.org/officeDocument/2006/relationships/hyperlink" Target="consultantplus://offline/ref=BA99E2D79E0A1ACCBDD087411EBED7A695801CC504E5DE222C883496D036C390F05A6D05A03778907396BA95A34F378AE099979818622CEBw0U6E" TargetMode="External"/><Relationship Id="rId92" Type="http://schemas.openxmlformats.org/officeDocument/2006/relationships/hyperlink" Target="consultantplus://offline/ref=BA99E2D79E0A1ACCBDD0994C08D289A9928341CC0CE6DD7575DA32C18F66C5C5B01A6B50E37375927B9DEEC0E0116ED9A6D29B9B047E2DE81948229EwEU4E" TargetMode="External"/><Relationship Id="rId2" Type="http://schemas.openxmlformats.org/officeDocument/2006/relationships/settings" Target="settings.xml"/><Relationship Id="rId29" Type="http://schemas.openxmlformats.org/officeDocument/2006/relationships/hyperlink" Target="consultantplus://offline/ref=BA99E2D79E0A1ACCBDD0994C08D289A9928341CC0CE6DD7575DA32C18F66C5C5B01A6B50E37375927B9DEEC4E1116ED9A6D29B9B047E2DE81948229EwEU4E" TargetMode="External"/><Relationship Id="rId24" Type="http://schemas.openxmlformats.org/officeDocument/2006/relationships/hyperlink" Target="consultantplus://offline/ref=BA99E2D79E0A1ACCBDD0994C08D289A9928341CC0CE0DD7272DF32C18F66C5C5B01A6B50E37375927B9DEFC7E3116ED9A6D29B9B047E2DE81948229EwEU4E" TargetMode="External"/><Relationship Id="rId40" Type="http://schemas.openxmlformats.org/officeDocument/2006/relationships/hyperlink" Target="consultantplus://offline/ref=BA99E2D79E0A1ACCBDD0994C08D289A9928341CC0CE6DD7575DA32C18F66C5C5B01A6B50E37375927B9DEEC4EF116ED9A6D29B9B047E2DE81948229EwEU4E" TargetMode="External"/><Relationship Id="rId45" Type="http://schemas.openxmlformats.org/officeDocument/2006/relationships/hyperlink" Target="consultantplus://offline/ref=BA99E2D79E0A1ACCBDD0994C08D289A9928341CC0CE7D57579DD32C18F66C5C5B01A6B50E37375927B9DEEC5E6116ED9A6D29B9B047E2DE81948229EwEU4E" TargetMode="External"/><Relationship Id="rId66" Type="http://schemas.openxmlformats.org/officeDocument/2006/relationships/hyperlink" Target="consultantplus://offline/ref=BA99E2D79E0A1ACCBDD0994C08D289A9928341CC0CE0DD7272DF32C18F66C5C5B01A6B50E37375927B9DEFC7E3116ED9A6D29B9B047E2DE81948229EwEU4E" TargetMode="External"/><Relationship Id="rId87" Type="http://schemas.openxmlformats.org/officeDocument/2006/relationships/hyperlink" Target="consultantplus://offline/ref=BA99E2D79E0A1ACCBDD0994C08D289A9928341CC0CE6DD7575DA32C18F66C5C5B01A6B50E37375927B9DEEC7E1116ED9A6D29B9B047E2DE81948229EwEU4E" TargetMode="External"/><Relationship Id="rId110" Type="http://schemas.openxmlformats.org/officeDocument/2006/relationships/hyperlink" Target="consultantplus://offline/ref=BA99E2D79E0A1ACCBDD0994C08D289A9928341CC0CE5D07370DD32C18F66C5C5B01A6B50E37375927B9DEEC1E6116ED9A6D29B9B047E2DE81948229EwEU4E" TargetMode="External"/><Relationship Id="rId115" Type="http://schemas.openxmlformats.org/officeDocument/2006/relationships/hyperlink" Target="consultantplus://offline/ref=BA99E2D79E0A1ACCBDD0994C08D289A9928341CC0CE4D07C72D532C18F66C5C5B01A6B50F1732D9E799FF0C5E6043888E0w8U6E" TargetMode="External"/><Relationship Id="rId131" Type="http://schemas.openxmlformats.org/officeDocument/2006/relationships/hyperlink" Target="consultantplus://offline/ref=BA99E2D79E0A1ACCBDD0994C08D289A9928341CC0CE0DD7272DF32C18F66C5C5B01A6B50E373759570C9BF80B217388AFC86978704602EwEU8E" TargetMode="External"/><Relationship Id="rId136" Type="http://schemas.openxmlformats.org/officeDocument/2006/relationships/fontTable" Target="fontTable.xml"/><Relationship Id="rId61" Type="http://schemas.openxmlformats.org/officeDocument/2006/relationships/hyperlink" Target="consultantplus://offline/ref=BA99E2D79E0A1ACCBDD0994C08D289A9928341CC0CE6DD7575DA32C18F66C5C5B01A6B50E37375927B9DEEC6E4116ED9A6D29B9B047E2DE81948229EwEU4E" TargetMode="External"/><Relationship Id="rId82" Type="http://schemas.openxmlformats.org/officeDocument/2006/relationships/hyperlink" Target="consultantplus://offline/ref=BA99E2D79E0A1ACCBDD0994C08D289A9928341CC0CE6DD7575DA32C18F66C5C5B01A6B50E37375927B9DEEC7EE116ED9A6D29B9B047E2DE81948229EwEU4E" TargetMode="External"/><Relationship Id="rId19" Type="http://schemas.openxmlformats.org/officeDocument/2006/relationships/hyperlink" Target="consultantplus://offline/ref=BA99E2D79E0A1ACCBDD0994C08D289A9928341CC0CE4D57173DE32C18F66C5C5B01A6B50F1732D9E799FF0C5E6043888E0w8U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Гетте Елена Анатольевна</dc:creator>
  <cp:keywords/>
  <dc:description/>
  <cp:lastModifiedBy>Гетте Елена Анатольевна</cp:lastModifiedBy>
  <cp:revision>1</cp:revision>
  <dcterms:created xsi:type="dcterms:W3CDTF">2021-11-22T04:20:00Z</dcterms:created>
  <dcterms:modified xsi:type="dcterms:W3CDTF">2021-11-22T04:22:00Z</dcterms:modified>
</cp:coreProperties>
</file>