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E5" w:rsidRDefault="008569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69E5" w:rsidRDefault="008569E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69E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69E5" w:rsidRDefault="008569E5">
            <w:pPr>
              <w:pStyle w:val="ConsPlusNormal"/>
            </w:pPr>
            <w:r>
              <w:t>29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69E5" w:rsidRDefault="008569E5">
            <w:pPr>
              <w:pStyle w:val="ConsPlusNormal"/>
              <w:jc w:val="right"/>
            </w:pPr>
            <w:r>
              <w:t>N 78-ФЗ</w:t>
            </w:r>
          </w:p>
        </w:tc>
      </w:tr>
    </w:tbl>
    <w:p w:rsidR="008569E5" w:rsidRDefault="00856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69E5" w:rsidRDefault="008569E5">
      <w:pPr>
        <w:pStyle w:val="ConsPlusNormal"/>
        <w:jc w:val="center"/>
      </w:pPr>
    </w:p>
    <w:p w:rsidR="008569E5" w:rsidRDefault="008569E5">
      <w:pPr>
        <w:pStyle w:val="ConsPlusTitle"/>
        <w:jc w:val="center"/>
      </w:pPr>
      <w:r>
        <w:t>РОССИЙСКАЯ ФЕДЕРАЦИЯ</w:t>
      </w:r>
    </w:p>
    <w:p w:rsidR="008569E5" w:rsidRDefault="008569E5">
      <w:pPr>
        <w:pStyle w:val="ConsPlusTitle"/>
        <w:jc w:val="center"/>
      </w:pPr>
    </w:p>
    <w:p w:rsidR="008569E5" w:rsidRDefault="008569E5">
      <w:pPr>
        <w:pStyle w:val="ConsPlusTitle"/>
        <w:jc w:val="center"/>
      </w:pPr>
      <w:r>
        <w:t>ФЕДЕРАЛЬНЫЙ ЗАКОН</w:t>
      </w:r>
    </w:p>
    <w:p w:rsidR="008569E5" w:rsidRDefault="008569E5">
      <w:pPr>
        <w:pStyle w:val="ConsPlusTitle"/>
        <w:jc w:val="center"/>
      </w:pPr>
    </w:p>
    <w:p w:rsidR="008569E5" w:rsidRDefault="008569E5">
      <w:pPr>
        <w:pStyle w:val="ConsPlusTitle"/>
        <w:jc w:val="center"/>
      </w:pPr>
      <w:r>
        <w:t>О БИБЛИОТЕЧНОМ ДЕЛЕ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jc w:val="right"/>
      </w:pPr>
      <w:r>
        <w:t>Принят</w:t>
      </w:r>
    </w:p>
    <w:p w:rsidR="008569E5" w:rsidRDefault="008569E5">
      <w:pPr>
        <w:pStyle w:val="ConsPlusNormal"/>
        <w:jc w:val="right"/>
      </w:pPr>
      <w:r>
        <w:t>Государственной Думой</w:t>
      </w:r>
    </w:p>
    <w:p w:rsidR="008569E5" w:rsidRDefault="008569E5">
      <w:pPr>
        <w:pStyle w:val="ConsPlusNormal"/>
        <w:jc w:val="right"/>
      </w:pPr>
      <w:r>
        <w:t>23 ноября 1994 года</w:t>
      </w:r>
    </w:p>
    <w:p w:rsidR="008569E5" w:rsidRDefault="008569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6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26.06.2007 </w:t>
            </w:r>
            <w:hyperlink r:id="rId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9" w:history="1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>,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03.06.2009 </w:t>
            </w:r>
            <w:hyperlink r:id="rId10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 w:history="1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2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13" w:history="1">
              <w:r>
                <w:rPr>
                  <w:color w:val="0000FF"/>
                </w:rPr>
                <w:t>N 419-ФЗ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14" w:history="1">
              <w:r>
                <w:rPr>
                  <w:color w:val="0000FF"/>
                </w:rPr>
                <w:t>N 151-ФЗ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5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16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7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" w:history="1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>,</w:t>
            </w:r>
          </w:p>
          <w:p w:rsidR="008569E5" w:rsidRDefault="008569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9" w:history="1">
              <w:r>
                <w:rPr>
                  <w:color w:val="0000FF"/>
                </w:rPr>
                <w:t>N 114-ФЗ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</w:tr>
    </w:tbl>
    <w:p w:rsidR="008569E5" w:rsidRDefault="008569E5">
      <w:pPr>
        <w:pStyle w:val="ConsPlusNormal"/>
        <w:jc w:val="both"/>
      </w:pPr>
    </w:p>
    <w:p w:rsidR="008569E5" w:rsidRDefault="008569E5">
      <w:pPr>
        <w:pStyle w:val="ConsPlusNormal"/>
        <w:ind w:firstLine="540"/>
        <w:jc w:val="both"/>
      </w:pPr>
      <w:r>
        <w:t>Настоящий Федеральный закон является правовой базой сохранения и развития библиотечного дела в Российской Федерации. Он устанавливает 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Настоящий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I. ОБЩИЕ ПОЛОЖЕНИЯ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В настоящем Федеральном законе применяются следующие понятия: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библиотека - информационная, культурная, просветительская организация или структурное подразделение организации, располагающие организованным фондом документов и предоставляющие их во временное пользование физическим и юридическим лицам;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общедоступная библиотека - библиотека, которая предоставляет возможность пользования ее фондом и услугами юридическим лицам независимо от их организационно-правовых форм и форм собственности и гражданам без ограничений по уровню образования, специальности, отношению к религии;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библиотечное дело - отрасль информационной, культурно-просветительской и образовательной деятельности, в задачи которой входят создание и развитие сети библиотек, </w:t>
      </w:r>
      <w:r>
        <w:lastRenderedPageBreak/>
        <w:t>формирование и обработка их фондов, организация библиотечного, информационного и справочно-библиографического обслуживания пользователей библиотек, подготовка кадров работников библиотек, научное и методическое обеспечение развития библиотек;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03.06.2009 N 119-ФЗ;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пользователь библиотеки - физическое или юридическое лицо, пользующееся услугами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централизованная библиотечная система - добровольное объединение библиотек в структурно-целостное образование;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библиотечный фонд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населения;</w:t>
      </w:r>
    </w:p>
    <w:p w:rsidR="008569E5" w:rsidRDefault="008569E5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национальный библиотечный фонд - часть библиотечного фонда, имеющая особое историческое, научное, культурное значение, предназначенная для постоянного хранения и общественного использования и являющаяся культурным достоянием народов Российской Федерации;</w:t>
      </w:r>
    </w:p>
    <w:p w:rsidR="008569E5" w:rsidRDefault="008569E5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книжные памятники - рукописные книги, печатные издания, иные документы, которые обладают выдающейся духовной, материальной ценностью, имеют особое историческое, научное, культурное значение и в отношении которых установлен особый режим учета, хранения и использования.</w:t>
      </w:r>
    </w:p>
    <w:p w:rsidR="008569E5" w:rsidRDefault="008569E5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о библиотечном деле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 xml:space="preserve">Законодательство Российской Федерации о библиотечном деле включает </w:t>
      </w:r>
      <w:hyperlink r:id="rId27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культуре, настоящий Федеральный закон, принимаемые в соответствии с ним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библиотечного дела.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 xml:space="preserve">Статья 3. Утратила силу. -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4. Основные виды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Библиотеки могут быть учреждены органами государственной власти всех уровней, органами местного самоуправления, юридическими и физическими лицами.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В соответствии с порядком учреждения и формами собственности выделяются следующие основные виды библиотек: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государственные библиотеки, учрежденные органами государственной власти, в том числе: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федеральные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библиотеки субъектов Российской Федерации;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библиотеки министерств и иных федеральных органов исполнительной власти;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>2) муниципальные библиотеки, учрежденные органами местного самоуправления;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библиотеки Российской академии наук, других академий, научно-исследовательских институтов, образовательных организаций;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библиотеки предприятий, учреждений, организаций;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5) библиотеки общественных объединений;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6) частные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7) библиотеки, учрежденные иностранными юридическими и физическими лицами, а также международными организациями в соответствии с международными договорами Российской Федерации.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II. ПРАВА ГРАЖДАН В ОБЛАСТИ 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5. Право на библиотечное обслуживание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Право граждан на библиотечное обслуживание обеспечивается: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созданием государственной и муниципальной сети общедоступных библиотек, бесплатно осуществляющих основные виды библиотечного обслуживания;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многообразием видов библиотек, государственным протекционизмом в деле создания юридическими и физическими лицами библиотек независимо от их организационно-правовых форм и форм собственности, специализации и масштабов деятельности;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путем предоставления доступа к федеральной государственной информационной системе "Национальная электронная библиотека" (далее - Национальная электронная библиотека) в соответствии со </w:t>
      </w:r>
      <w:hyperlink w:anchor="P294" w:history="1">
        <w:r>
          <w:rPr>
            <w:color w:val="0000FF"/>
          </w:rPr>
          <w:t>статьей 18.1</w:t>
        </w:r>
      </w:hyperlink>
      <w:r>
        <w:t xml:space="preserve"> настоящего Федерального закона.</w:t>
      </w:r>
    </w:p>
    <w:p w:rsidR="008569E5" w:rsidRDefault="008569E5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Права граждан в области библиотечного обслуживания приоритетны по отношению к правам в этой области государства и любых его структур, общественных объединений, религиозных и других организаций.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6. Право на библиотечную деятельность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Любое юридическое или физическое лицо имеет право на создание библиотеки на территории Российской Федерации в соответствии с законодательством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Граждане имеют право принимать участие в деятельности попечительских, читательских советов или иных объединений читателей, создаваемых по согласованию с руководителями библиотек или их учредителями.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Работники библиотек имеют право создавать общественные объединения в целях содействия развитию библиотечного обслуживания, профессиональной консолидации, защиты своих социальных и профессиональных прав.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4. Граждане, имеющие в частной собственности книжные памятники, имеют право на </w:t>
      </w:r>
      <w:r>
        <w:lastRenderedPageBreak/>
        <w:t xml:space="preserve">поддержку государства для обеспечения их сохранности при условии регистрации данных книжных памятников в порядке, предусмотренном </w:t>
      </w:r>
      <w:hyperlink w:anchor="P232" w:history="1">
        <w:r>
          <w:rPr>
            <w:color w:val="0000FF"/>
          </w:rPr>
          <w:t>абзацем вторым пункта 3 статьи 16.1</w:t>
        </w:r>
      </w:hyperlink>
      <w:r>
        <w:t xml:space="preserve"> настоящего Федерального закона.</w:t>
      </w:r>
    </w:p>
    <w:p w:rsidR="008569E5" w:rsidRDefault="008569E5">
      <w:pPr>
        <w:pStyle w:val="ConsPlusNormal"/>
        <w:jc w:val="both"/>
      </w:pPr>
      <w:r>
        <w:t xml:space="preserve">(в ред. Федеральных законов от 03.06.2009 </w:t>
      </w:r>
      <w:hyperlink r:id="rId31" w:history="1">
        <w:r>
          <w:rPr>
            <w:color w:val="0000FF"/>
          </w:rPr>
          <w:t>N 119-ФЗ</w:t>
        </w:r>
      </w:hyperlink>
      <w:r>
        <w:t xml:space="preserve">, от 22.12.2020 </w:t>
      </w:r>
      <w:hyperlink r:id="rId32" w:history="1">
        <w:r>
          <w:rPr>
            <w:color w:val="0000FF"/>
          </w:rPr>
          <w:t>N 463-ФЗ</w:t>
        </w:r>
      </w:hyperlink>
      <w:r>
        <w:t>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7. Права пользователей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Все пользователи библиотек имеют право доступа в библиотеки и право свободного выбора библиотек в соответствии со своими потребностями и интересами.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2. Порядок доступа к фондам библиотек,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организаций, структурными подразделениями которых являются библиотеки, </w:t>
      </w:r>
      <w:hyperlink r:id="rId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детей от информации, причиняющей вред их здоровью и (или) развитию,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и иной охраняемой законом тайне и законодательством об обеспечении сохранности культурного достояния народов Российской Федерации.</w:t>
      </w:r>
    </w:p>
    <w:p w:rsidR="008569E5" w:rsidRDefault="008569E5">
      <w:pPr>
        <w:pStyle w:val="ConsPlusNormal"/>
        <w:jc w:val="both"/>
      </w:pPr>
      <w:r>
        <w:t xml:space="preserve">(в ред. Федеральных законов от 02.07.2013 </w:t>
      </w:r>
      <w:hyperlink r:id="rId35" w:history="1">
        <w:r>
          <w:rPr>
            <w:color w:val="0000FF"/>
          </w:rPr>
          <w:t>N 185-ФЗ</w:t>
        </w:r>
      </w:hyperlink>
      <w:r>
        <w:t xml:space="preserve">, от 01.05.2019 </w:t>
      </w:r>
      <w:hyperlink r:id="rId36" w:history="1">
        <w:r>
          <w:rPr>
            <w:color w:val="0000FF"/>
          </w:rPr>
          <w:t>N 93-ФЗ</w:t>
        </w:r>
      </w:hyperlink>
      <w:r>
        <w:t>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Пользователь библиотеки имеет право бесплатно получать в любой библиотеке информацию о наличии в библиотечных фондах конкретного документа.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В общедоступных библиотеках граждане имеют право: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стать пользователями библиотек по предъявлении документов, удостоверяющих их личность, а несовершеннолетние в возрасте до 14 лет - документов, удостоверяющих личность их законных представителей;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27.12.2009 N 370-ФЗ)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бесплатно получать полную информацию о составе библиотечных фондов через систему каталогов и другие формы библиотечного информирования;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бесплатно получать консультационную помощь в поиске и выборе источников информации;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бесплатно получать во временное пользование любой документ из библиотечных фондов;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5) получать документы или их копии по межбиблиотечному абонементу из других библиотек;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6) пользоваться другими видами услуг, в том числе платными, перечень которых определяется правилами пользования библиотекой.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5.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Федерации, а в республиках Российской Федерации также и на государственном языке данной республики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6. Пользователь библиотеки может обжаловать в суд действия должностного лица библиотеки, ущемляющие его права.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8. Права особых групп пользователей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Национальные меньшинства имеют право на получение документов на родном языке через систему государственных библиотек.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 xml:space="preserve">2. Условия доступности для инвалидов библиотек и библиотечного обслуживания обеспечиваются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социальной защите инвалидов. Слепые,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библиотеках.</w:t>
      </w:r>
    </w:p>
    <w:p w:rsidR="008569E5" w:rsidRDefault="008569E5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культуры (далее - федеральный орган исполнительной власти в сфере культуры),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569E5" w:rsidRDefault="008569E5">
      <w:pPr>
        <w:pStyle w:val="ConsPlusNormal"/>
        <w:jc w:val="both"/>
      </w:pPr>
      <w:r>
        <w:t xml:space="preserve">(в ред. Федеральных законов от 01.12.2014 </w:t>
      </w:r>
      <w:hyperlink r:id="rId40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1" w:history="1">
        <w:r>
          <w:rPr>
            <w:color w:val="0000FF"/>
          </w:rPr>
          <w:t>N 342-ФЗ</w:t>
        </w:r>
      </w:hyperlink>
      <w:r>
        <w:t>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внестационарные формы обслуживания, обеспечиваемые финансированием за счет средств соответствующих бюджетов и средств федеральных программ.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Пользователи библиотек детского и юношеского возраста имеют право на библиотечное обслуживание в общедоступных библиотеках, специализированных государственных детских и юношеских библиотеках, а также в библиотеках образовательных организаций в соответствии с их уставами.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9. Ответственность пользователей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Пользователи библиотек обязаны соблюдать правила пользования библиотеками.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Пользователи библиотек, нарушившие правила пользования библиотеками и причинившие библиотекам ущерб, компенсируют его в размере, установленном правилами пользования библиотеками, а также несут иную ответственность в случаях, предусмотренных действующим законодательством.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10. Учредитель библиотеки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 xml:space="preserve">Учредитель библиотеки финансирует ее деятельность и осуществляет контроль за этой деятельностью в соответствии с действующим </w:t>
      </w:r>
      <w:hyperlink r:id="rId43" w:history="1">
        <w:r>
          <w:rPr>
            <w:color w:val="0000FF"/>
          </w:rPr>
          <w:t>законодательством</w:t>
        </w:r>
      </w:hyperlink>
      <w:r>
        <w:t>, а также назначает на должность руководителя библиотеки. Учредитель библиотеки не вправе вмешиваться в творческую деятельность библиотеки, за исключением случаев, предусмотренных ее уставом и действующим законодательством.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III. ОБЯЗАННОСТИ И ПРАВА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11. Статус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Государственные и муниципальные библиотеки, централизованные библиотечные системы получают статус юридического лица с момента их регистрации в порядке, установленном действующим законодательством.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Статус других библиотек определяется их учредителями.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12. Обязанности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В своей деятельности библиотеки обеспечивают реализацию прав граждан, установленных настоящим Федеральным законом.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Не допускаются государственная или иная цензура, ограничивающая право пользователей библиотек на свободный доступ к библиотечным фондам, а также использование сведений о пользователях библиотек,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Библиотеки, находящиеся на полном или частичном бюджетном финансировании, должны в своей деятельности отражать сложившееся в обществе идеологическое и политическое многообразие.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Библиотеки, имеющие в своих фондах книжные памятники, обеспечивают их сохранность и несут ответственность за своевременное представление сведений о них для регистрации в реестре книжных памятников.</w:t>
      </w:r>
    </w:p>
    <w:p w:rsidR="008569E5" w:rsidRDefault="008569E5">
      <w:pPr>
        <w:pStyle w:val="ConsPlusNormal"/>
        <w:jc w:val="both"/>
      </w:pPr>
      <w:r>
        <w:t xml:space="preserve">(п. 3 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Библиотеки обязаны отчитываться перед их учредителями и органами государственной статистики в порядке, предусмотренном действующим законодательством и учредительными документами библиотек.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5. Государственные библиотеки по требованию пользователей обязаны предоставлять им информацию о своей деятельности по формированию и использованию фондов.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6. Библиотеки обеспечивают учет, комплектование, хранение и использование документов, входящих в состав библиотечных фондов,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 в сфере культуры. Рукописные документы, входящие в библиотечные фонды, являются составной частью Архивного фонда Российской Федерации.</w:t>
      </w:r>
    </w:p>
    <w:p w:rsidR="008569E5" w:rsidRDefault="008569E5">
      <w:pPr>
        <w:pStyle w:val="ConsPlusNormal"/>
        <w:jc w:val="both"/>
      </w:pPr>
      <w:r>
        <w:t xml:space="preserve">(п. 6 введен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03.06.2009 N 119-ФЗ; в ред. Федеральных законов от 01.12.2014 </w:t>
      </w:r>
      <w:hyperlink r:id="rId47" w:history="1">
        <w:r>
          <w:rPr>
            <w:color w:val="0000FF"/>
          </w:rPr>
          <w:t>N 419-ФЗ</w:t>
        </w:r>
      </w:hyperlink>
      <w:r>
        <w:t xml:space="preserve">, от 03.07.2016 </w:t>
      </w:r>
      <w:hyperlink r:id="rId48" w:history="1">
        <w:r>
          <w:rPr>
            <w:color w:val="0000FF"/>
          </w:rPr>
          <w:t>N 342-ФЗ</w:t>
        </w:r>
      </w:hyperlink>
      <w:r>
        <w:t>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13. Права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Библиотеки имеют право: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самостоятельно определять содержание и конкретные формы своей деятельности в соответствии с целями и задачами, указанными в их уставах;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утверждать по согласованию с учредителями правила пользования библиотеками;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определять сумму залога при предоставлении книжных памятников, редких и ценных изданий, а также в других случаях, определенных правилами пользования библиотеками;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3.1) 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библиотеками;</w:t>
      </w:r>
    </w:p>
    <w:p w:rsidR="008569E5" w:rsidRDefault="008569E5">
      <w:pPr>
        <w:pStyle w:val="ConsPlusNormal"/>
        <w:jc w:val="both"/>
      </w:pPr>
      <w:r>
        <w:t xml:space="preserve">(пп. 3.1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определять в соответствии с правилами пользования библиотеками виды и размеры компенсации ущерба, нанесенного пользователями библиотек;</w:t>
      </w:r>
    </w:p>
    <w:p w:rsidR="008569E5" w:rsidRDefault="008569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6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9E5" w:rsidRDefault="008569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69E5" w:rsidRDefault="008569E5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основах хозяйственной деятельности и финансировании библиотек, см. </w:t>
            </w:r>
            <w:hyperlink r:id="rId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26.06.1995 N 609.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</w:tr>
    </w:tbl>
    <w:p w:rsidR="008569E5" w:rsidRDefault="008569E5">
      <w:pPr>
        <w:pStyle w:val="ConsPlusNormal"/>
        <w:spacing w:before="280"/>
        <w:ind w:firstLine="540"/>
        <w:jc w:val="both"/>
      </w:pPr>
      <w:r>
        <w:t>5) осуществлять хозяйственную деятельность в целях расширения перечня предоставляемых пользователям библиотек услуг и социально-творческого развития библиотек при условии, что это не наносит ущерба их основной деятельности;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6) определять условия использования библиотечных фондов на основе договоров с юридическими и физическими лицами;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7) образовывать в </w:t>
      </w:r>
      <w:hyperlink r:id="rId52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библиотечные объединения;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8) участвовать на конкурсной или иной основе в реализации федеральных и региональных программ развития библиотечного дела;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9) осуществлять в установленном порядке сотрудничество с библиотеками и иными учреждениями и организациями иностранных государств, в том числе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10) самостоятельно определять источники комплектования своих фондов;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11) изымать и реализовывать документы из своих фондов в соответствии с порядком исключения документов, согласованным с учредителями библиотек в соответствии с действующими нормативными правовыми актами. При этом библиотеки независимо от их организационно-правовых форм и форм собственности не имеют права списывать и реализовывать документы, отнесенные к книжным памятникам;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11.1) осуществлять информационную, культурную, просветительскую, научную, образовательную деятельность в соответствии с законодательством, со своим уставом или с локальными нормативными актами организаций, структурными подразделениями которых являются библиотеки;</w:t>
      </w:r>
    </w:p>
    <w:p w:rsidR="008569E5" w:rsidRDefault="008569E5">
      <w:pPr>
        <w:pStyle w:val="ConsPlusNormal"/>
        <w:jc w:val="both"/>
      </w:pPr>
      <w:r>
        <w:t xml:space="preserve">(пп. 11.1 введен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11.2) осуществлять экспертизу документов в целях их отнесения к книжным памятникам, а также в целях внесения изменений в сведения о книжном памятнике в реестре книжных памятников (далее - экспертиза книжных памятников) в порядке, предусмотренном </w:t>
      </w:r>
      <w:hyperlink w:anchor="P222" w:history="1">
        <w:r>
          <w:rPr>
            <w:color w:val="0000FF"/>
          </w:rPr>
          <w:t>статьей 16.1</w:t>
        </w:r>
      </w:hyperlink>
      <w:r>
        <w:t xml:space="preserve"> настоящего Федерального закона;</w:t>
      </w:r>
    </w:p>
    <w:p w:rsidR="008569E5" w:rsidRDefault="008569E5">
      <w:pPr>
        <w:pStyle w:val="ConsPlusNormal"/>
        <w:jc w:val="both"/>
      </w:pPr>
      <w:r>
        <w:t xml:space="preserve">(пп. 11.2 введен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12) совершать иные действия, не противоречащие действующему законодательству.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Библиотеки имеют преимущественное право на приобретение документов, выпускаемых по федеральным государственным программам книгоиздания, и первоочередное приобретение документов ликвидируемых библиотек.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IV. ОБЯЗАННОСТИ ГОСУДАРСТВА В ОБЛАСТИ</w:t>
      </w:r>
    </w:p>
    <w:p w:rsidR="008569E5" w:rsidRDefault="008569E5">
      <w:pPr>
        <w:pStyle w:val="ConsPlusTitle"/>
        <w:jc w:val="center"/>
      </w:pPr>
      <w:r>
        <w:t>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14. Государственная политика в области 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 xml:space="preserve">В основе государственной политики в области библиотечного дела лежит принцип создания </w:t>
      </w:r>
      <w:r>
        <w:lastRenderedPageBreak/>
        <w:t>условий для всеобщей доступности информации и культурных ценностей, собираемых и предоставляемых в пользование библиотеками.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Государство выступает гарантом прав, предусмотренных настоящим Федеральным законом, и не вмешивается в профессиональную деятельность библиотек, за исключением случаев, предусмотренных законодательством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дела путем финансирования, проведения соответствующей налоговой, кредитной и ценовой политики.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Правительство Российской Федерации разрабатывает в установленном порядке федеральные программы развития библиотечного дела, а также программы, являющиеся составной частью федеральных государственных программ сохранения и развития культуры в Российской Федерации. Федеральные органы исполнительной власти организуют координацию межрегиональных и межведомственных связей по библиотечному обслуживанию, в том числе в целях информатизации общества.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Государство поддерживает развитие библиотечного обслуживания наименее социально и экономически защищенных слоев и групп населения (детей, юношества, инвалидов, пенсионеров, беженцев, безработных, жителей сельской местности, жителей районов Крайнего Севера и приравненных к ним местностей).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Органы государственной власти стимулируют путем материальной поддержки библиотеки негосударственных форм собственности, организующие бесплатное общедоступное обслуживание населения.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Вопросы развития библиотечного дела учитываются в федеральных государственных программах в соответствии с </w:t>
      </w:r>
      <w:hyperlink r:id="rId56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15. Обязанности государства по развитию 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Федеральные органы государственной власти обеспечивают: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памятников;</w:t>
      </w:r>
    </w:p>
    <w:p w:rsidR="008569E5" w:rsidRDefault="008569E5">
      <w:pPr>
        <w:pStyle w:val="ConsPlusNormal"/>
        <w:jc w:val="both"/>
      </w:pPr>
      <w:r>
        <w:t xml:space="preserve">(пп. 1 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создание и финансирование национальных и других федеральных библиотек, управление этими библиотеками;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определение принципов федеральной политики в области подготовки и переподготовки библиотечных кадров, занятости, оплаты труда;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создание и финансовое обеспечение федеральных государственных образовательных организаций, реализующих основные профессиональные образовательные программы и дополнительные профессиональные программы в области подготовки библиотечных кадров, а также управление этими образовательными организациями;</w:t>
      </w:r>
    </w:p>
    <w:p w:rsidR="008569E5" w:rsidRDefault="008569E5">
      <w:pPr>
        <w:pStyle w:val="ConsPlusNormal"/>
        <w:jc w:val="both"/>
      </w:pPr>
      <w:r>
        <w:t xml:space="preserve">(пп. 4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5) содействие научным исследованиям и методическому обеспечению в области библиотечного дела, а также их финансирование;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6) установление государственных библиотечных стандартов и нормативов, организацию </w:t>
      </w:r>
      <w:r>
        <w:lastRenderedPageBreak/>
        <w:t>системы информационного обеспечения библиотечного дела;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7) организацию государственного статистического учета библиотек;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8) условия доступности для инвалидов федеральных библиотек и библиотек федеральных органов исполнительной власти.</w:t>
      </w:r>
    </w:p>
    <w:p w:rsidR="008569E5" w:rsidRDefault="008569E5">
      <w:pPr>
        <w:pStyle w:val="ConsPlusNormal"/>
        <w:jc w:val="both"/>
      </w:pPr>
      <w:r>
        <w:t xml:space="preserve">(пп. 8 введен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и органы местного самоуправления обеспечивают: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финансирование комплектования и обеспечения сохранности фондов соответственно государственных и муниципальных библиотек;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реализацию прав граждан на библиотечное обслуживание;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условия доступности для инвалидов библиотек субъектов Российской Федерации и муниципальных библиотек.</w:t>
      </w:r>
    </w:p>
    <w:p w:rsidR="008569E5" w:rsidRDefault="008569E5">
      <w:pPr>
        <w:pStyle w:val="ConsPlusNormal"/>
        <w:jc w:val="both"/>
      </w:pPr>
      <w:r>
        <w:t xml:space="preserve">(пп. 3 введен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01.12.2014 N 419-ФЗ)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Решения указанных органов, а также действия их должностных лиц, ущемляющие законные интересы библиотек и их пользователей, могут быть обжалованы в судебном порядке.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15.1.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</w:t>
      </w:r>
    </w:p>
    <w:p w:rsidR="008569E5" w:rsidRDefault="008569E5">
      <w:pPr>
        <w:pStyle w:val="ConsPlusNormal"/>
        <w:ind w:firstLine="540"/>
        <w:jc w:val="both"/>
      </w:pPr>
      <w:r>
        <w:t xml:space="preserve">(введена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Normal"/>
        <w:ind w:firstLine="540"/>
        <w:jc w:val="both"/>
      </w:pPr>
      <w:r>
        <w:t xml:space="preserve">1. Федеральный государственный контроль (надзор) за учетом, комплектованием, хранением,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 (далее - федеральный государственный контроль (надзор) осуществляется федеральным органом исполнительной власти в сфере культуры в соответствии с </w:t>
      </w:r>
      <w:hyperlink r:id="rId64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Предметом федерального государственного контроля (надзора) является соблюдение обязательных требований к учету, комплектованию, хранению, использованию и обеспечению сохранности относящихся к национальному библиотечному фонду обязательного федерального экземпляра документов и книжных памятников, установленных законодательством о библиотечном деле, лицами, в собственности, оперативном управлении, на хранении которых находятся относящиеся к национальному библиотечному фонду обязательный федеральный экземпляр документов и книжные памятники.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3. Организация и осуществление федерального государственного контроля (надзора) регулируются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lastRenderedPageBreak/>
        <w:t>Глава V. ОСОБЫЕ УСЛОВИЯ СОХРАНЕНИЯ И ИСПОЛЬЗОВАНИЯ</w:t>
      </w:r>
    </w:p>
    <w:p w:rsidR="008569E5" w:rsidRDefault="008569E5">
      <w:pPr>
        <w:pStyle w:val="ConsPlusTitle"/>
        <w:jc w:val="center"/>
      </w:pPr>
      <w:r>
        <w:t>КУЛЬТУРНОГО ДОСТОЯНИЯ НАРОДОВ РОССИЙСКОЙ ФЕДЕРАЦИИ</w:t>
      </w:r>
    </w:p>
    <w:p w:rsidR="008569E5" w:rsidRDefault="008569E5">
      <w:pPr>
        <w:pStyle w:val="ConsPlusTitle"/>
        <w:jc w:val="center"/>
      </w:pPr>
      <w:r>
        <w:t>В ОБЛАСТИ 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16. Национальный библиотечный фонд</w:t>
      </w:r>
    </w:p>
    <w:p w:rsidR="008569E5" w:rsidRDefault="008569E5">
      <w:pPr>
        <w:pStyle w:val="ConsPlusNormal"/>
        <w:ind w:firstLine="54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Normal"/>
        <w:ind w:firstLine="540"/>
        <w:jc w:val="both"/>
      </w:pPr>
      <w:r>
        <w:t>1. Национальный библиотечный фонд состоит из документов, комплектуемых на основе системы обязательного экземпляра документов, и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Национальный библиотечный фонд охраняется государством как культурное достояние народов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Учет, комплектование, хранение, использование и обеспечение сохранности документов, отнесенных к национальному библиотечному фонду, осуществляются библиотеками, архивами, музеями в соответствии с настоящим Федеральным законом, федеральными законами </w:t>
      </w:r>
      <w:hyperlink r:id="rId67" w:history="1">
        <w:r>
          <w:rPr>
            <w:color w:val="0000FF"/>
          </w:rPr>
          <w:t>об обязательном экземпляре документов</w:t>
        </w:r>
      </w:hyperlink>
      <w:r>
        <w:t xml:space="preserve">, </w:t>
      </w:r>
      <w:hyperlink r:id="rId68" w:history="1">
        <w:r>
          <w:rPr>
            <w:color w:val="0000FF"/>
          </w:rPr>
          <w:t>об архивном деле</w:t>
        </w:r>
      </w:hyperlink>
      <w:r>
        <w:t xml:space="preserve"> в Российской Федерации, </w:t>
      </w:r>
      <w:hyperlink r:id="rId69" w:history="1">
        <w:r>
          <w:rPr>
            <w:color w:val="0000FF"/>
          </w:rPr>
          <w:t>о Музейном фонде</w:t>
        </w:r>
      </w:hyperlink>
      <w:r>
        <w:t xml:space="preserve"> Российской Федерации и музеях в Российской Федерации.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Title"/>
        <w:ind w:firstLine="540"/>
        <w:jc w:val="both"/>
        <w:outlineLvl w:val="1"/>
      </w:pPr>
      <w:bookmarkStart w:id="0" w:name="P222"/>
      <w:bookmarkEnd w:id="0"/>
      <w:r>
        <w:t>Статья 16.1. Книжные памятники</w:t>
      </w:r>
    </w:p>
    <w:p w:rsidR="008569E5" w:rsidRDefault="008569E5">
      <w:pPr>
        <w:pStyle w:val="ConsPlusNormal"/>
        <w:ind w:firstLine="54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22.12.2020 N 463-ФЗ)</w:t>
      </w:r>
    </w:p>
    <w:p w:rsidR="008569E5" w:rsidRDefault="008569E5">
      <w:pPr>
        <w:pStyle w:val="ConsPlusNormal"/>
        <w:jc w:val="both"/>
      </w:pPr>
    </w:p>
    <w:p w:rsidR="008569E5" w:rsidRDefault="008569E5">
      <w:pPr>
        <w:pStyle w:val="ConsPlusNormal"/>
        <w:ind w:firstLine="540"/>
        <w:jc w:val="both"/>
      </w:pPr>
      <w:r>
        <w:t>1. Книжные памятники являются особо ценной частью национального библиотечного фонда.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Книжные памятники подразделяются на единичные книжные памятники и книжные памятники - коллекции, которые являются совокупностью документов, приобретающих свойства книжного памятника только при их соединении вместе в силу своего происхождения, видового родства либо по иным признакам.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1" w:name="P227"/>
      <w:bookmarkEnd w:id="1"/>
      <w:r>
        <w:t>2. К книжным памятникам относятся: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все рукописные книги, созданные до XVIII века включительно;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все экземпляры печатных изданий, выпущенных до 1830 года включительно;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3) обладающие выдающейся духовной, материальной ценностью и особым историческим, научным, культурным значением иные рукописные книги, печатные издания, иные документы, коллекции документов, соответствующие социально-значимым </w:t>
      </w:r>
      <w:hyperlink r:id="rId71" w:history="1">
        <w:r>
          <w:rPr>
            <w:color w:val="0000FF"/>
          </w:rPr>
          <w:t>критериям</w:t>
        </w:r>
      </w:hyperlink>
      <w:r>
        <w:t>, установленным положением о реестре книжных памятников, которое утверждается федеральным органом исполнительной власти в сфере культуры.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2" w:name="P231"/>
      <w:bookmarkEnd w:id="2"/>
      <w:r>
        <w:t>3. Книжные памятники, хранящиеся в фондах государственных и муниципальных библиотек, библиотек образовательных, научных и иных государственных и муниципальных организаций, подлежат государственному учету.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3" w:name="P232"/>
      <w:bookmarkEnd w:id="3"/>
      <w:r>
        <w:t xml:space="preserve">Книжные памятники, находящиеся в собственности иных юридических лиц, а также физических лиц, могут быть зарегистрированы в реестре книжных памятников по желанию указанных лиц в порядке, определенном </w:t>
      </w:r>
      <w:hyperlink w:anchor="P233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249" w:history="1">
        <w:r>
          <w:rPr>
            <w:color w:val="0000FF"/>
          </w:rPr>
          <w:t>7</w:t>
        </w:r>
      </w:hyperlink>
      <w:r>
        <w:t xml:space="preserve"> настоящей статьи.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4" w:name="P233"/>
      <w:bookmarkEnd w:id="4"/>
      <w:r>
        <w:t>4. Государственный учет книжных памятников включает в себя: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экспертизу книжных памятников;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 и о собственнике или владельце книжного памятника;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>3) регистрацию книжных памятников в реестре книжных памятников;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внесение изменений в сведения о книжном памятнике в реестре книжных памятников;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5) исключение книжных памятников из реестра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5. Экспертиза книжных памятников осуществляется в </w:t>
      </w:r>
      <w:hyperlink r:id="rId72" w:history="1">
        <w:r>
          <w:rPr>
            <w:color w:val="0000FF"/>
          </w:rPr>
          <w:t>порядке</w:t>
        </w:r>
      </w:hyperlink>
      <w:r>
        <w:t xml:space="preserve">, установленном положением о реестре книжных памятников. </w:t>
      </w:r>
      <w:hyperlink r:id="rId73" w:history="1">
        <w:r>
          <w:rPr>
            <w:color w:val="0000FF"/>
          </w:rPr>
          <w:t>Срок</w:t>
        </w:r>
      </w:hyperlink>
      <w:r>
        <w:t xml:space="preserve"> проведения экспертизы книжных памятников определяется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5" w:name="P240"/>
      <w:bookmarkEnd w:id="5"/>
      <w:r>
        <w:t xml:space="preserve">Экспертизу книжных памятников проводят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 </w:t>
      </w:r>
      <w:hyperlink r:id="rId74" w:history="1">
        <w:r>
          <w:rPr>
            <w:color w:val="0000FF"/>
          </w:rPr>
          <w:t>Порядок</w:t>
        </w:r>
      </w:hyperlink>
      <w:r>
        <w:t xml:space="preserve"> создания и формирования уполномоченных коллегиальных органов, а также требования к квалификации входящих в их состав лиц определяются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В порядке, установленном положением о реестре книжных памятников, коллегиальный орган центральной библиотеки в пределах обслуживаемой территории центральной библиотеки проводит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Экспертизу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проводят по заявлению этих лиц уполномоченные коллегиальные органы библиотек,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статьи. Экспертиза книжных памятников, находящихся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проводится на договорной основе в порядке, определяемом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 результатам проведения экспертизы книжных памятников составляется письменное экспертное заключение по форме, определенной положением о реестре книжных памятников (далее - экспертное заключение).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Экспертное заключение должно содержать обоснованный вывод об отнесении или о неотнесении исследуемого документа к книжным памятникам либо о наличии или об отсутствии оснований для внесения изменений в сведения о книжном памятнике в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6" w:name="P245"/>
      <w:bookmarkEnd w:id="6"/>
      <w:r>
        <w:t xml:space="preserve">Отнесение документов к книжным памятникам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указанных в </w:t>
      </w:r>
      <w:hyperlink w:anchor="P231" w:history="1">
        <w:r>
          <w:rPr>
            <w:color w:val="0000FF"/>
          </w:rPr>
          <w:t>абзаце первом пункта 3</w:t>
        </w:r>
      </w:hyperlink>
      <w:r>
        <w:t xml:space="preserve"> настоящей статьи, в отношении документов, хранящихся в фондах указанных библиотек.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7" w:name="P246"/>
      <w:bookmarkEnd w:id="7"/>
      <w:r>
        <w:t xml:space="preserve">Отнесение документов к книжным памятникам, находящимся в собственности лиц, указанных в </w:t>
      </w:r>
      <w:hyperlink w:anchor="P232" w:history="1">
        <w:r>
          <w:rPr>
            <w:color w:val="0000FF"/>
          </w:rPr>
          <w:t>абзаце втором пункта 3</w:t>
        </w:r>
      </w:hyperlink>
      <w:r>
        <w:t xml:space="preserve"> настоящей статьи, осуществляется на основании экспертного заключения приказом руководителя библиотеки, являющейся юридическим лицом, или руководителя организации, структурным подразделением которой является библиотека, проводивших экспертизу книжного памятника.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8" w:name="P247"/>
      <w:bookmarkEnd w:id="8"/>
      <w:r>
        <w:t>6. Внесение сведений о книжных памятниках в реестр книжных памятников, в том числе внесение сведений обо всех входящих в книжные памятники - коллекции документах, осуществляется лицами, в собственности или во владении которых находятся указанные книжные памятники, посредством заполнения форм, размещенных на официальном сайте Российской государственной библиотеки в информационно-телекоммуникационной сети "Интернет".</w:t>
      </w:r>
    </w:p>
    <w:p w:rsidR="008569E5" w:rsidRDefault="008569E5">
      <w:pPr>
        <w:pStyle w:val="ConsPlusNormal"/>
        <w:spacing w:before="220"/>
        <w:ind w:firstLine="540"/>
        <w:jc w:val="both"/>
      </w:pPr>
      <w:hyperlink r:id="rId75" w:history="1">
        <w:r>
          <w:rPr>
            <w:color w:val="0000FF"/>
          </w:rPr>
          <w:t>Порядок</w:t>
        </w:r>
      </w:hyperlink>
      <w:r>
        <w:t xml:space="preserve"> внесения сведений о книжных памятниках в реестр книжных памятников, состав сведений о книжных памятниках, формы внесения сведений о книжных памятниках в реестр книжных памятников, перечень прилагаемых к указанным формам документов, состав сведений реестра книжных памятников, размещаемых на официальном сайте Российской государственной библиотеки в информационно-телекоммуникационной сети "Интернет", определяются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9" w:name="P249"/>
      <w:bookmarkEnd w:id="9"/>
      <w:r>
        <w:t>7. Регистрацию книжных памятников в реестре книжных памятников и ведение реестра книжных памятников осуществляет Российская государственная библиотека в порядке, установленном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Регистрация книжных памятников включает в себя присвоение каждому книжному памятнику уникального идентификационного номера, в том числе присвоение уникального идентификационного номера каждому документу, входящему в книжный памятник - коллекцию.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Документ приобретает статус книжного памятника с даты присвоения ему уникального идентификационного номера в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8. Основанием для отказа в регистрации книжного памятника в реестре книжных памятников является: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отсутствие экспертного заключения, содержащего вывод о том, что исследуемый документ является книжным памятником;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2) отсутствие указанного в </w:t>
      </w:r>
      <w:hyperlink w:anchor="P245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246" w:history="1">
        <w:r>
          <w:rPr>
            <w:color w:val="0000FF"/>
          </w:rPr>
          <w:t>восьмом пункта 5</w:t>
        </w:r>
      </w:hyperlink>
      <w:r>
        <w:t xml:space="preserve"> настоящей статьи приказа руководителя библиотеки или иной организации об отнесении документа к книжным памятникам;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отсутствие документов, прилагаемых к форме внесения сведений о книжных памятниках в реестр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9. Уведомление об отказе в регистрации книжного памятника в реестре книжных памятников направляется Российской государственной библиотекой в течение 30 дней с даты внесения сведений в реестр книжных памятников в соответствии с </w:t>
      </w:r>
      <w:hyperlink w:anchor="P247" w:history="1">
        <w:r>
          <w:rPr>
            <w:color w:val="0000FF"/>
          </w:rPr>
          <w:t>пунктом 6</w:t>
        </w:r>
      </w:hyperlink>
      <w:r>
        <w:t xml:space="preserve"> настоящей статьи в </w:t>
      </w:r>
      <w:hyperlink r:id="rId76" w:history="1">
        <w:r>
          <w:rPr>
            <w:color w:val="0000FF"/>
          </w:rPr>
          <w:t>порядке</w:t>
        </w:r>
      </w:hyperlink>
      <w:r>
        <w:t>, определенном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10. Внесение изменений в сведения о книжном памятнике в реестре книжных памятников осуществляется Российской государственной библиотекой на основании предоставляемых лицами, в собственности или во владении которых находится книжный памятник, подтверждающих документов при наличии следующих оснований: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установленное по результатам экспертизы книжного памятника изменение физических характеристик книжного памятника (за исключением разрушения книжного памятника);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установленное по результатам экспертизы книжного памятника изменение авторства, даты и места создания книжного памятника, его состава;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смена собственника или владельца книжного памятника;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4) наличие вступившего в законную силу судебного решения о внесении изменений в сведения о книжном памятнике в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11. В целях внесения изменений в сведения о книжном памятнике в реестре книжных памятников экспертиза книжного памятника проводится по инициативе собственника или владельца книжного памятника (в отношении принадлежащего ему книжного памятника) и Российской государственной библиотеки (в отношении всех книжных памятников, </w:t>
      </w:r>
      <w:r>
        <w:lastRenderedPageBreak/>
        <w:t xml:space="preserve">зарегистрированных в реестре книжных памятников) в </w:t>
      </w:r>
      <w:hyperlink r:id="rId77" w:history="1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Порядок, </w:t>
      </w:r>
      <w:hyperlink r:id="rId78" w:history="1">
        <w:r>
          <w:rPr>
            <w:color w:val="0000FF"/>
          </w:rPr>
          <w:t>форма</w:t>
        </w:r>
      </w:hyperlink>
      <w:r>
        <w:t xml:space="preserve"> предоставления данных для внесения изменений в сведения о книжном памятнике в реестре книжных памятников, перечень прилагаемых к указанной форме документов определяются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12. Книжные памятники исключению из реестра книжных памятников не подлежат, за исключением документов, не соответствующих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статьи, а также случаев утраты книжного памятника, его разрушения, наличия вступившего в законную силу судебного решения об исключении книжного памятника из реестра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Исключение книжных памятников из реестра книжных памятников осуществляется Российской государственной библиотекой по решению федерального органа исполнительной власти в сфере культуры в </w:t>
      </w:r>
      <w:hyperlink r:id="rId79" w:history="1">
        <w:r>
          <w:rPr>
            <w:color w:val="0000FF"/>
          </w:rPr>
          <w:t>порядке</w:t>
        </w:r>
      </w:hyperlink>
      <w:r>
        <w:t>, установленном положением о реестре книжных памятников. В случае наличия вступившего в законную силу судебного решения об исключении книжного памятника из реестра книжных памятников исключение книжных памятников из реестра книжных памятников осуществляется Российской государственной библиотекой на основании указанного судебного решения.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Книжный памятник считается исключенным из реестра книжных памятников с момента внесения в реестр книжных памятников записи об исключении книжного памятника из реестра книжных памятников с указанием основания исключения книжного памятника из реестра книжных памятников. В случае исключения книжного памятника из реестра книжных памятников на основании его несоответствия </w:t>
      </w:r>
      <w:hyperlink w:anchor="P227" w:history="1">
        <w:r>
          <w:rPr>
            <w:color w:val="0000FF"/>
          </w:rPr>
          <w:t>пункту 2</w:t>
        </w:r>
      </w:hyperlink>
      <w:r>
        <w:t xml:space="preserve"> настоящей статьи документ утрачивает статус книжного памятника. При исключении книжного памятника из реестра книжных памятников присвоенный книжному памятнику при регистрации уникальный идентификационный номер не аннулируется. Сведения о книжных памятниках, исключенных из реестра книжных памятников, включая сведения об уникальном идентификационном номере, исключению из реестра книжных памятников не подлежат.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13. Реестр книжных памятников ведется в электронной форме и размещается на официальном сайте Российской государственной библиотеки в информационно-телекоммуникационной сети "Интернет".</w:t>
      </w:r>
    </w:p>
    <w:p w:rsidR="008569E5" w:rsidRDefault="008569E5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Порядок</w:t>
        </w:r>
      </w:hyperlink>
      <w:r>
        <w:t xml:space="preserve"> ведения реестра книжных памятников устанавливается положением о реестре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14. Содержащиеся в реестре книжных памятников сведения являются общедоступными, за исключением сведений, распространение которых ограничено законодательством Российской Федерации, и предоставляются бесплатно.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03.06.2009 N 119-ФЗ.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18. Национальные библиотеки Российской Федерации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Национальными библиотеками Российской Федерации являются Президентская библиотека имени Б.Н. Ельцина, Российская государственная библиотека и Российская национальная библиотека, которые удовлетворяют универсальные информационные потребности общества, организуют библиотечную, библиографическую и научно-информационную деятельность в интересах всех народов Российской Федерации, развития отечественной и мировой культуры, науки, образования.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27.10.2008 N 183-ФЗ)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Национальные библиотеки Российской Федерации выполняют следующие основные </w:t>
      </w:r>
      <w:r>
        <w:lastRenderedPageBreak/>
        <w:t>функции: формируют, хранят и предоставляют пользователям библиотек наиболее полное собрание отечественных документов, научно значимых зарубежных документов; организуют и ведут библиографический учет россики; участвуют в библиографическом учете национальной печати, являются научно-исследовательскими учреждениями по библиотековедению, библиографоведению и книговедению, методическими, научно-информационными и культурными центрами федерального значения; участвуют в разработке и реализации федеральной политики в области библиотечного дела.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действуют на основе настоящего Федерального закона и положений о них, утверждаемых Правительством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Национальные библиотеки Российской Федерации относятся к особо ценным объектам культурного наследия народов Российской Федерации и являются исключительно федеральной собственностью. Изменение формы собственности указанных библиотек, их ликвидация либо перепрофилирование не допускаются; целостность и неотчуждаемость их фондов гарантируются.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Здания, сооружения и другое имущество национальных библиотек находятся в их оперативном управлении; занимаемые ими земельные участки предоставляются национальным библиотекам в соответствии с законодательством Российской Федерации.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26.06.2007 N 118-ФЗ)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Деятельность национальных библиотек Российской Федерации осуществляется на основе координации и кооперации.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Отдельные функции национальных библиотек Российской Федерации могут делегироваться в установленном порядке другим федеральным библиотекам и организациям.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1.1. В целях обеспечения сохранности и предоставления пользователям доступа к документам из библиотечных фондов национальные библиотеки Российской Федерации осуществляют изготовление в электронной форме экземпляров: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ветхих, изношенных, испорченных, дефектных документов;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единичных и (или) редких документов, рукописей, выдача которых пользователям может привести к их утрате, порче или уничтожению;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документов, которые записаны на машиночитаемых носителях и для пользования которыми отсутствуют необходимые технические средства;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документов, которые имеют научное и образовательное значение.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Изготовление и предоставление пользователям экземпляров документов в электронной форме, в которых выражены охраняемые результаты интеллектуальной деятельности, осуществляются в порядке и на условиях, предусмотренных Гражданским </w:t>
      </w:r>
      <w:hyperlink r:id="rId8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569E5" w:rsidRDefault="008569E5">
      <w:pPr>
        <w:pStyle w:val="ConsPlusNormal"/>
        <w:jc w:val="both"/>
      </w:pPr>
      <w:r>
        <w:t xml:space="preserve">(п. 1.1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27.10.2008 N 183-ФЗ)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В республиках Российской Федерации, автономных округах, автономной области соответствующими органами государственной власти могут образовываться национальные библиотеки.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Эти национальные библиотеки действуют в соответствии с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Title"/>
        <w:ind w:firstLine="540"/>
        <w:jc w:val="both"/>
        <w:outlineLvl w:val="1"/>
      </w:pPr>
      <w:bookmarkStart w:id="10" w:name="P294"/>
      <w:bookmarkEnd w:id="10"/>
      <w:r>
        <w:lastRenderedPageBreak/>
        <w:t>Статья 18.1. Национальная электронная библиотека</w:t>
      </w:r>
    </w:p>
    <w:p w:rsidR="008569E5" w:rsidRDefault="008569E5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03.07.2016 N 342-ФЗ)</w:t>
      </w:r>
    </w:p>
    <w:p w:rsidR="008569E5" w:rsidRDefault="008569E5">
      <w:pPr>
        <w:pStyle w:val="ConsPlusNormal"/>
        <w:ind w:firstLine="540"/>
        <w:jc w:val="both"/>
      </w:pPr>
    </w:p>
    <w:p w:rsidR="008569E5" w:rsidRDefault="008569E5">
      <w:pPr>
        <w:pStyle w:val="ConsPlusNormal"/>
        <w:ind w:firstLine="540"/>
        <w:jc w:val="both"/>
      </w:pPr>
      <w:r>
        <w:t xml:space="preserve">1. Национальная электронная библиотека является федеральной государственной информационной системой, которая представляет собой совокупность документов и сведений в электронной форме, которые отобраны в соответствии с </w:t>
      </w:r>
      <w:hyperlink r:id="rId87" w:history="1">
        <w:r>
          <w:rPr>
            <w:color w:val="0000FF"/>
          </w:rPr>
          <w:t>методикой</w:t>
        </w:r>
      </w:hyperlink>
      <w:r>
        <w:t xml:space="preserve"> отбора объектов Национальной электронной библиотеки (далее - объекты Национальной электронной библиотеки), утверждаемой Правительством Российской Федерации (далее - методика отбора), и доступ к которым предоставляется пользователям Национальной электронной библиотеки, в том числе с использованием информационно-телекоммуникационной сети "Интернет".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Целью создания Национальной электронной библиотеки являются сохранение исторического, научного и культурного достояния народов Российской Федерации, обеспечение условий для повышения интеллектуального потенциала Российской Федерации и популяризации российской науки и культуры, формирование основы для создания единого российского электронного пространства знаний.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Задачами создания Национальной электронной библиотеки являются: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отбор документов и сведений для включения в состав объектов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формирование совокупности объектов Национальной электронной библиотеки, содержащихся в фондах участников Национальной электронной библиотеки, доступ к которым предоставляется пользователям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координация деятельности по созданию объектов Национальной электронной библиотеки, в том числе по переводу в электронную форму за счет бюджетов бюджетной системы Российской Федерации документов, отобранных в соответствии с методикой отбора для включения в Национальную электронную библиотеку;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Национальная электронная библиотека создается федеральным органом исполнительной власти в сфере культуры.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Национальная электронная библиотека осуществляет следующие функции: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создание и использование объектов Национальной электронной библиотеки в соответствии с требованиями Гражданского </w:t>
      </w:r>
      <w:hyperlink r:id="rId88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учет и хранение объектов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 в соответствии с законодательством Российской Федерации и Положением о Национальной электронной библиотеке.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Объектами Национальной электронной библиотеки являются созданные в электронной форме копии: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печатных изданий;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электронных изданий;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неопубликованных документов, в том числе диссертаций;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>иных документов, представляемых в качестве обязательного экземпляра документов;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Методика</w:t>
        </w:r>
      </w:hyperlink>
      <w:r>
        <w:t xml:space="preserve"> отбора документов для их включения в Национальную электронную библиотеку основывается на следующих критериях: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научно-образовательная, культурная и историческая ценность;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использование в программах общего образования и профессионального образования;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уникальность изданий, обладающих индивидуальными особенностями;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ограниченность доступа к ветхим изданиям.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Национальная электронная библиотека включает в себя: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электронный каталог Национальной электронной библиотеки (далее - электронный каталог);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реестр книжных памятников;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сведения о законодательстве Российской Федерации, регулирующем отношения в связи с созданием и функционированием Национальной электронной библиотеки.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Электронный каталог представляет собой реестр данных о наличии и месте нахождения объектов Национальной электронной библиотеки, а также документов, отобранных для включения в Национальную электронную библиотеку.</w:t>
      </w:r>
    </w:p>
    <w:p w:rsidR="008569E5" w:rsidRDefault="008569E5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Порядок</w:t>
        </w:r>
      </w:hyperlink>
      <w:r>
        <w:t xml:space="preserve"> формирования электронного каталога и состав содержащихся в нем сведений устанавливаются федеральным органом исполнительной власти в сфере культуры.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Оператор Национальной электронной библиотеки в порядке, установленном Положением о Национальной электронной библиотеке, осуществляет: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обеспечение функционирования Национальной электронной библиотеки на основе электронного взаимодействия между оператором, участниками и пользователями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обеспечение развития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координацию деятельности по созданию объектов Национальной электронной библиотеки, в том числе по переводу в электронную форму документов, отобранных для включения в состав объектов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организацию хранения объектов Национальной электронной библиотеки в соответствии с Положением о Национальной электронной библиотеке;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технологическое и техническое обслуживание оборудования, программ для ЭВМ и баз данных, предназначенных для обеспечения деятельности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регистрацию пользователей Национальной электронной библиотеки по их желанию;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обеспечение доступа пользователей Национальной электронной библиотеки к объектам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формирование и ведение электронного каталога;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>обеспечение информационного взаимодействия оператора с участниками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популяризацию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иные функции, возложенные на оператора Национальной электронной библиотеки Положением о Национальной электронной библиотеке.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Функции оператора Национальной электронной библиотеки осуществляет Российская государственная библиотека.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5. Участниками Национальной электронной библиотеки являются государственные и муниципальные библиотеки, библиотеки образовательных, научных и иных государственных и муниципальных организаций, а также организации, обеспечивающие хранение обязательного федерального экземпляра документов в электронной форме и (или) книжных памятников.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Участники Национальной электронной библиотеки предоставляют доступ оператору Национальной электронной библиотеки к объектам Национальной электронной библиотеки, содержащимся в их фондах, бесплатно в соответствии с Положением о Национальной электронной библиотеке. Доступ участников Национальной электронной библиотеки к Национальной электронной библиотеке осуществляется без взимания платы.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6. Пользователями Национальной электронной библиотеки являются: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пользователи библиотек, осуществляющих доступ к объектам Национальной электронной библиотеки в помещении библиотеки, в том числе с использованием информационно-телекоммуникационной сети "Интернет";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физические лица, не являющиеся пользователями библиотек и осуществляющие доступ к объектам Национальной электронной библиотеки с использованием информационно-телекоммуникационной сети "Интернет".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Объекты Национальной электронной библиотеки, подлежащие свободному использованию в соответствии с законодательством Российской Федерации, а также объекты,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 и которые включены в Национальную электронную библиотеку в соответствии с </w:t>
      </w:r>
      <w:hyperlink w:anchor="P358" w:history="1">
        <w:r>
          <w:rPr>
            <w:color w:val="0000FF"/>
          </w:rPr>
          <w:t>абзацем двенадцатым пункта 7</w:t>
        </w:r>
      </w:hyperlink>
      <w:r>
        <w:t xml:space="preserve"> настоящей статьи, предоставляются пользователям Национальной электронной библиотеки бесплатно.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Иные объекты Национальной электронной библиотеки, права на включение которых в Национальную электронную библиотеку и предоставление во временное пользование пользователям Национальной электронной библиотеки получены от авторов или иных правообладателей, могут предоставляться пользователям Национальной электронной библиотеки за плату в порядке, установленном Положением о Национальной электронной библиотеке.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и условия предоставления пользователям Национальной электронной библиотеки доступа к объектам Национальной электронной библиотеки устанавливаются Положением о Национальной электронной библиотеке.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7. </w:t>
      </w:r>
      <w:hyperlink r:id="rId91" w:history="1">
        <w:r>
          <w:rPr>
            <w:color w:val="0000FF"/>
          </w:rPr>
          <w:t>Положение</w:t>
        </w:r>
      </w:hyperlink>
      <w:r>
        <w:t xml:space="preserve"> о Национальной электронной библиотеке утверждается Правительством Российской Федерации и определяет: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создания и функционирования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lastRenderedPageBreak/>
        <w:t>порядок формирования единого российского электронного пространства знаний на основе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права и обязанности участников и пользователей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принципы формирования, полномочия и порядок организации работы Межведомственного совета по развитию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создания, функционирования, организации работы, а также полномочия экспертных советов по отбору документов и сведений для включения в состав объектов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меры по защите информации, содержащейся в Национальной электронной библиотеке;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требования к оборудованию и программно-техническим средствам, используемым для электронного взаимодействия между оператором, участниками и пользователями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деятельности участников Национальной электронной библиотеки по созданию объектов Национальной электронной библиотеки, в том числе по переводу в электронную форму документов, отобранных в соответствии с методикой отбора;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доступа библиотек к объектам Национальной электронной библиотеки;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порядок доступа пользователей Национальной электронной библиотеки к объектам Национальной электронной библиотеки.</w:t>
      </w:r>
    </w:p>
    <w:p w:rsidR="008569E5" w:rsidRDefault="008569E5">
      <w:pPr>
        <w:pStyle w:val="ConsPlusNormal"/>
        <w:spacing w:before="220"/>
        <w:ind w:firstLine="540"/>
        <w:jc w:val="both"/>
      </w:pPr>
      <w:bookmarkStart w:id="11" w:name="P358"/>
      <w:bookmarkEnd w:id="11"/>
      <w:r>
        <w:t>Федеральный орган исполнительной власти в сфере культуры ежегодно обеспечивает за счет средств федерального бюджета включение в Национальную электронную библиотеку не менее десяти процентов издаваемых в Российской Федерации наименований книг в соответствии с законодательством Российской Федерации. Порядок ежегодного включения в Национальную электронную библиотеку издаваемых в Российской Федерации наименований книг определяется Положением о Национальной электронной библиотеке. Количество ежегодно включаемых в Национальную электронную библиотеку издаваемых в Российской Федерации наименований книг определяется федеральным органом исполнительной власти в сфере культуры.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Финансирование деятельности оператора Национальной электронной библиотеки осуществляется за счет средств федерального бюджета и иных источников финансирования.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8. </w:t>
      </w:r>
      <w:hyperlink r:id="rId92" w:history="1">
        <w:r>
          <w:rPr>
            <w:color w:val="0000FF"/>
          </w:rPr>
          <w:t>Единые требования</w:t>
        </w:r>
      </w:hyperlink>
      <w:r>
        <w:t xml:space="preserve"> к форматам объектов Национальной электронной библиотеки устанавливаются уполномоченным Правительством Российской Федерации федеральным органом исполнительной власти.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VI. ОРГАНИЗАЦИЯ ВЗАИМОДЕЙСТВИЯ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19. Участие государства в обеспечении координации и кооперации библиотечного обслуживания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Для более полного удовлетворения потребностей пользователей библиотек в информации, рационального использования фондов библиотек государство стимулирует взаимоиспользование их ресурсов, а также обеспечивает доступ пользователей Национальной электронной библиотеки к объектам Национальной электронной библиотеки. С этой целью органы государственной власти финансируют деятельность государственных библиотек, в том числе выполняющих функции центральных, по созданию условий для взаимоиспользования их ресурсов (межбиблиотечного абонемента, сводных каталогов, автоматизированных баз данных, депозитариев).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03.07.2016 N 342-ФЗ)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20. Центральные библиотеки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 могут присваивать ведущей универсальной библиотеке статус центральной библиотеки субъекта Российской Федерации, функции которой выполняют: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в республике - национальная или республиканская библиотека;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в автономном округе, автономной области - окружная или областная библиотека;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в крае, области - краевая, областная библиотека;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муниципального района могут присваивать ведущей межпоселенческой библиотеке статус центральной районной библиотеки.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Органы местного самоуправления муниципальных округов, городских округов могут присваивать ведущей универсальной библиотеке соответствующего муниципального округа, городского округа статус центральной библиотеки муниципального округа, центральной городской библиотеки.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30.04.2021 N 114-ФЗ)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Центральная библиотека в пределах обслуживаемой территории обязана формировать, хранить и предоставлять пользователям библиотеки наиболее полное универсальное собрание документов, организовывать взаимоиспользование библиотечных ресурсов, в том числе осуществлять функции межбиблиотечного абонемента и обеспечивать ведение сводного каталога, оказывать методическую помощь библиотекам.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Коллегиальный орган центральной библиотеки в пределах обслуживаемой территории в порядке, предусмотренном положением о реестре книжных памятников, обязан проводить экспертизу книжных памятников в отношении документов, хранящихся в фондах библиотек, которые указаны в </w:t>
      </w:r>
      <w:hyperlink w:anchor="P231" w:history="1">
        <w:r>
          <w:rPr>
            <w:color w:val="0000FF"/>
          </w:rPr>
          <w:t>абзаце первом пункта 3 статьи 16.1</w:t>
        </w:r>
      </w:hyperlink>
      <w:r>
        <w:t xml:space="preserve"> настоящего Федерального закона и в которых невозможно создать и (или) сформировать уполномоченный коллегиальный орган, предусмотренный </w:t>
      </w:r>
      <w:hyperlink w:anchor="P240" w:history="1">
        <w:r>
          <w:rPr>
            <w:color w:val="0000FF"/>
          </w:rPr>
          <w:t>абзацем вторым пункта 5 статьи 16.1</w:t>
        </w:r>
      </w:hyperlink>
      <w:r>
        <w:t xml:space="preserve"> настоящего Федерального закона.</w:t>
      </w:r>
    </w:p>
    <w:p w:rsidR="008569E5" w:rsidRDefault="008569E5">
      <w:pPr>
        <w:pStyle w:val="ConsPlusNormal"/>
        <w:jc w:val="both"/>
      </w:pPr>
      <w:r>
        <w:t xml:space="preserve">(абзац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22.12.2020 N 463-ФЗ)</w:t>
      </w:r>
    </w:p>
    <w:p w:rsidR="008569E5" w:rsidRDefault="008569E5">
      <w:pPr>
        <w:pStyle w:val="ConsPlusNormal"/>
        <w:jc w:val="both"/>
      </w:pPr>
      <w:r>
        <w:t xml:space="preserve">(п. 2 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03.06.2009 N 119-ФЗ)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Федеральные органы государственной власти, органы государственной власти субъектов Российской Федерации и органы местного самоуправления могут учреждать специальные центральные библиотеки по отраслевому принципу и по обслуживанию особых групп пользователей библиотек (детского и юношеского возраста, слепых и слабовидящих и других).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Функции центральных библиотек могут распределяться в установленном порядке между несколькими библиотеками, которые в этом случае обеспечиваются бюджетным финансированием в соответствии с объемом их деятельности.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5. Центральные библиотеки могут учреждаться также министерствами и иными федеральными органами исполнительной власти.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21. Взаимодействие библиотек с органами научно-технической информации и архивами</w:t>
      </w:r>
    </w:p>
    <w:p w:rsidR="008569E5" w:rsidRDefault="008569E5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69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69E5" w:rsidRDefault="008569E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69E5" w:rsidRDefault="008569E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24.07.1997 N 950 утверждено </w:t>
            </w:r>
            <w:hyperlink r:id="rId100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системе научно-технической информации.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9E5" w:rsidRDefault="008569E5"/>
        </w:tc>
      </w:tr>
    </w:tbl>
    <w:p w:rsidR="008569E5" w:rsidRDefault="008569E5">
      <w:pPr>
        <w:pStyle w:val="ConsPlusNormal"/>
        <w:spacing w:before="280"/>
        <w:ind w:firstLine="540"/>
        <w:jc w:val="both"/>
      </w:pPr>
      <w:r>
        <w:t>В целях обеспечения рационального использования государственных информационных ресурсов библиотеки взаимодействуют с органами научно-технической информации, архивами, другими предприятиями, учреждениями, организациями, которые имеют информационные банки данных разных уровней. Порядок взаимодействия определяется действующим законодательством, федеральными государственными программами, а также договорами, заключенными между этими учреждениями и организациями.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VII. ЭКОНОМИЧЕСКОЕ РЕГУЛИРОВАНИЕ В ОБЛАСТИ</w:t>
      </w:r>
    </w:p>
    <w:p w:rsidR="008569E5" w:rsidRDefault="008569E5">
      <w:pPr>
        <w:pStyle w:val="ConsPlusTitle"/>
        <w:jc w:val="center"/>
      </w:pPr>
      <w:r>
        <w:t>БИБЛИОТЕЧНОГО ДЕЛА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22. Порядок создания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На территории Российской Федерации создаются и действуют библиотеки различных форм собственности в порядке, установленном действующим законодательством Российской Федерации и настоящим Федеральным законом.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2. Библиотека считается учрежденной и приобретает права юридического лица со дня ее регистрации в </w:t>
      </w:r>
      <w:hyperlink r:id="rId101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законодательством. Библиотеки, не обладающие правами юридического лица, в случае придания им статуса юридического лица проходят соответствующую регистрацию в порядке, установленном действующим законодательством.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Отказ от регистрации может быть обжалован в судебном порядке.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Учредителями библиотек могут быть собственники имущества либо уполномоченные ими физические или юридические лица, а также органы культуры.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Учредитель библиотеки утверждает ее устав, принимает на себя обязательства по ее финансированию и материально-техническому обеспечению. В уставе библиотеки должны быть закреплены ее юридический статус, источники финансирования, основные задачи деятельности библиотеки, условия ее доступности, имущественные отношения между библиотекой и ее учредителями, порядок управления библиотекой.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Имущественные и финансовые отношения между библиотекой и ее учредителем регулируются действующим </w:t>
      </w:r>
      <w:hyperlink r:id="rId102" w:history="1">
        <w:r>
          <w:rPr>
            <w:color w:val="0000FF"/>
          </w:rPr>
          <w:t>законодательством</w:t>
        </w:r>
      </w:hyperlink>
      <w:r>
        <w:t xml:space="preserve"> и учредительными документами.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23. Реорганизация и ликвидация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Библиотека может быть реорганизована или ликвидирована по решению ее собственника или учредителя, а также в случаях, предусмотренных законодательством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1.1. Решение о реорганизации или ликвидации муниципальной библиотеки,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8569E5" w:rsidRDefault="008569E5">
      <w:pPr>
        <w:pStyle w:val="ConsPlusNormal"/>
        <w:jc w:val="both"/>
      </w:pPr>
      <w:r>
        <w:t xml:space="preserve">(п. 1.1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08.06.2015 N 151-ФЗ)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2. Орган, принявший решение о ликвидации библиотеки, в обязательном порядке в письменной форме сообщает об этом органу, осуществляющему государственную регистрацию юридических лиц, создает ликвидационную комиссию из представителей учредителя, профессиональных объединений и трудового коллектива библиотеки и публикует в местной </w:t>
      </w:r>
      <w:r>
        <w:lastRenderedPageBreak/>
        <w:t>печати уведомление о решении не позднее чем за два месяца до намеченного срока ликвидации.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При ликвидации библиотеки преимущественным правом приобретения ее библиотечного фонда обладают органы государственной власти всех уровней, органы местного самоуправления и библиотеки соответствующего профиля.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3. Реорганизация библиотеки в форме слияния, присоединения, разделения, выделения, преобразования может происходить в </w:t>
      </w:r>
      <w:hyperlink r:id="rId104" w:history="1">
        <w:r>
          <w:rPr>
            <w:color w:val="0000FF"/>
          </w:rPr>
          <w:t>порядке</w:t>
        </w:r>
      </w:hyperlink>
      <w:r>
        <w:t>, установленном действующим законодательством, как по инициативе учредителя библиотеки, так и по инициативе библиотеки при согласии всех сторон.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4. Запрещаются разгосударствление, приватизация государственных и муниципальных библиотек, включая помещения и здания, в которых они расположены.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5. Неправомерное решение о ликвидации государственных библиотек может быть обжаловано гражданами, общественными объединениями либо попечительскими (читательскими) советами в судебном порядке.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24. Имущество библиотеки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 xml:space="preserve">1. Библиотека на правах оперативного управления владеет, пользуется и распоряжается закрепленным за ней имуществом в пределах, установленных </w:t>
      </w:r>
      <w:hyperlink r:id="rId10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2 - 3. Утратили силу.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25. Фонды развития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В целях содействия материальному обеспечению деятельности библиотек всех форм собственности могут создаваться негосударственные фонды развития библиотек. Источником их формирования являются взносы учредителей этих фондов, поступления от предприятий, организаций, благотворительные взносы граждан и общественных объединений, другие не запрещенные законом поступления.</w:t>
      </w:r>
    </w:p>
    <w:p w:rsidR="008569E5" w:rsidRDefault="008569E5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</w:t>
        </w:r>
      </w:hyperlink>
      <w:r>
        <w:t xml:space="preserve">, от 03.07.2016 </w:t>
      </w:r>
      <w:hyperlink r:id="rId108" w:history="1">
        <w:r>
          <w:rPr>
            <w:color w:val="0000FF"/>
          </w:rPr>
          <w:t>N 341-ФЗ</w:t>
        </w:r>
      </w:hyperlink>
      <w:r>
        <w:t>)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Средства указанных фондов используются в целях финансирования программ развития библиотечного дела, координации и кооперации деятельности библиотек, на финансирование иных мероприятий в порядке, предусмотренном уставами этих фондов, утверждаемыми их учредителями. Средства фондов развития библиотек могут использоваться в целях стимулирования деятельности любых библиотек независимо от их форм собственности.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26. Трудовые отношения работников библиотек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Трудовые отношения работников библиотек регулируются законодательством Российской Федерации о труде.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 xml:space="preserve">Работники библиотек подлежат периодической аттестации, </w:t>
      </w:r>
      <w:hyperlink r:id="rId109" w:history="1">
        <w:r>
          <w:rPr>
            <w:color w:val="0000FF"/>
          </w:rPr>
          <w:t>порядок</w:t>
        </w:r>
      </w:hyperlink>
      <w:r>
        <w:t xml:space="preserve"> которой устанавливается уполномоченным Правительством Российской Федерации федеральным органом исполнительной власти.</w:t>
      </w:r>
    </w:p>
    <w:p w:rsidR="008569E5" w:rsidRDefault="008569E5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jc w:val="center"/>
        <w:outlineLvl w:val="0"/>
      </w:pPr>
      <w:r>
        <w:t>Глава VIII. ЗАКЛЮЧИТЕЛЬНЫЕ ПОЛОЖЕНИЯ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27. Вступление в силу настоящего Федерального закона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со дня его официального опубликования.</w:t>
      </w:r>
    </w:p>
    <w:p w:rsidR="008569E5" w:rsidRDefault="008569E5">
      <w:pPr>
        <w:pStyle w:val="ConsPlusNormal"/>
      </w:pPr>
    </w:p>
    <w:p w:rsidR="008569E5" w:rsidRDefault="008569E5">
      <w:pPr>
        <w:pStyle w:val="ConsPlusTitle"/>
        <w:ind w:firstLine="540"/>
        <w:jc w:val="both"/>
        <w:outlineLvl w:val="1"/>
      </w:pPr>
      <w:r>
        <w:t>Статья 28. Приведение нормативных правовых актов в соответствие с настоящим Федеральным законом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ind w:firstLine="540"/>
        <w:jc w:val="both"/>
      </w:pPr>
      <w:r>
        <w:t>1. Со дня вступления в силу настоящего Федерального закона признать недействующим на территории Российской Федерации Указ Президиума Верховного Совета СССР от 13 марта 1984 года (Ведомости Верховного Совета СССР, 1984, N 12, ст. 173).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До приведения нормативных правовых актов в области библиотечного дела, действующих на территории Российской Федерации, в соответствие с настоящим Федеральным законом эти нормативные правовые акты применяются в части, не противоречащей настоящему Федеральному закону.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2. Предложить Президенту Российской Федерации привести в соответствие с настоящим Федеральным законом изданные им нормативные правовые акты.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3. Поручить Правительству Российской Федерации: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1) привести в соответствие с настоящим Федеральным законом изданные им правовые акты;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2) 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закона;</w:t>
      </w:r>
    </w:p>
    <w:p w:rsidR="008569E5" w:rsidRDefault="008569E5">
      <w:pPr>
        <w:pStyle w:val="ConsPlusNormal"/>
        <w:spacing w:before="220"/>
        <w:ind w:firstLine="540"/>
        <w:jc w:val="both"/>
      </w:pPr>
      <w:r>
        <w:t>3) принять нормативные правовые акты в области библиотечного дела, обеспечивающие реализацию настоящего Федерального закона.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  <w:jc w:val="right"/>
      </w:pPr>
      <w:r>
        <w:t>Президент</w:t>
      </w:r>
    </w:p>
    <w:p w:rsidR="008569E5" w:rsidRDefault="008569E5">
      <w:pPr>
        <w:pStyle w:val="ConsPlusNormal"/>
        <w:jc w:val="right"/>
      </w:pPr>
      <w:r>
        <w:t>Российской Федерации</w:t>
      </w:r>
    </w:p>
    <w:p w:rsidR="008569E5" w:rsidRDefault="008569E5">
      <w:pPr>
        <w:pStyle w:val="ConsPlusNormal"/>
        <w:jc w:val="right"/>
      </w:pPr>
      <w:r>
        <w:t>Б.ЕЛЬЦИН</w:t>
      </w:r>
    </w:p>
    <w:p w:rsidR="008569E5" w:rsidRDefault="008569E5">
      <w:pPr>
        <w:pStyle w:val="ConsPlusNormal"/>
      </w:pPr>
      <w:r>
        <w:t>Москва, Кремль</w:t>
      </w:r>
    </w:p>
    <w:p w:rsidR="008569E5" w:rsidRDefault="008569E5">
      <w:pPr>
        <w:pStyle w:val="ConsPlusNormal"/>
        <w:spacing w:before="220"/>
      </w:pPr>
      <w:r>
        <w:t>29 декабря 1994 года</w:t>
      </w:r>
    </w:p>
    <w:p w:rsidR="008569E5" w:rsidRDefault="008569E5">
      <w:pPr>
        <w:pStyle w:val="ConsPlusNormal"/>
        <w:spacing w:before="220"/>
      </w:pPr>
      <w:r>
        <w:t>N 78-ФЗ</w:t>
      </w:r>
    </w:p>
    <w:p w:rsidR="008569E5" w:rsidRDefault="008569E5">
      <w:pPr>
        <w:pStyle w:val="ConsPlusNormal"/>
      </w:pPr>
    </w:p>
    <w:p w:rsidR="008569E5" w:rsidRDefault="008569E5">
      <w:pPr>
        <w:pStyle w:val="ConsPlusNormal"/>
      </w:pPr>
    </w:p>
    <w:p w:rsidR="008569E5" w:rsidRDefault="008569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12" w:name="_GoBack"/>
      <w:bookmarkEnd w:id="12"/>
    </w:p>
    <w:sectPr w:rsidR="00501567" w:rsidSect="006B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E5"/>
    <w:rsid w:val="00501567"/>
    <w:rsid w:val="008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6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6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6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6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69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6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69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6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6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69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69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06D4F1979FC3F1858C7BD26A76C8D4672FB1C301DF1C79B231BBCC4530DE2BB8C311800B108E962C9154F0C85BA9F10B2FCF5CA70513BDRBnEI" TargetMode="External"/><Relationship Id="rId21" Type="http://schemas.openxmlformats.org/officeDocument/2006/relationships/hyperlink" Target="consultantplus://offline/ref=1506D4F1979FC3F1858C7BD26A76C8D46720B8C10CDD1C79B231BBCC4530DE2BB8C311800B108D922F9154F0C85BA9F10B2FCF5CA70513BDRBnEI" TargetMode="External"/><Relationship Id="rId42" Type="http://schemas.openxmlformats.org/officeDocument/2006/relationships/hyperlink" Target="consultantplus://offline/ref=1506D4F1979FC3F1858C7BD26A76C8D46720B8C10CDD1C79B231BBCC4530DE2BB8C311800B108D922B9154F0C85BA9F10B2FCF5CA70513BDRBnEI" TargetMode="External"/><Relationship Id="rId47" Type="http://schemas.openxmlformats.org/officeDocument/2006/relationships/hyperlink" Target="consultantplus://offline/ref=1506D4F1979FC3F1858C7BD26A76C8D46521B1C00CD91C79B231BBCC4530DE2BB8C311800B108E94289154F0C85BA9F10B2FCF5CA70513BDRBnEI" TargetMode="External"/><Relationship Id="rId63" Type="http://schemas.openxmlformats.org/officeDocument/2006/relationships/hyperlink" Target="consultantplus://offline/ref=1506D4F1979FC3F1858C7BD26A76C8D46720B6CD09D11C79B231BBCC4530DE2BB8C311800B108D97259154F0C85BA9F10B2FCF5CA70513BDRBnEI" TargetMode="External"/><Relationship Id="rId68" Type="http://schemas.openxmlformats.org/officeDocument/2006/relationships/hyperlink" Target="consultantplus://offline/ref=1506D4F1979FC3F1858C7BD26A76C8D46720B6CD00DD1C79B231BBCC4530DE2BAAC3498C0A1890962D8402A18ER0nFI" TargetMode="External"/><Relationship Id="rId84" Type="http://schemas.openxmlformats.org/officeDocument/2006/relationships/hyperlink" Target="consultantplus://offline/ref=1506D4F1979FC3F1858C7BD26A76C8D4672FB6C70ED11C79B231BBCC4530DE2BB8C31187081985C37DDE55AC8D06BAF1022FCC5DBBR0n6I" TargetMode="External"/><Relationship Id="rId89" Type="http://schemas.openxmlformats.org/officeDocument/2006/relationships/hyperlink" Target="consultantplus://offline/ref=1506D4F1979FC3F1858C7BD26A76C8D4672EB2C10ED01C79B231BBCC4530DE2BB8C311800B108A952E9154F0C85BA9F10B2FCF5CA70513BDRBnEI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06D4F1979FC3F1858C7BD26A76C8D46628B0C30BD81C79B231BBCC4530DE2BB8C311800B108E97259154F0C85BA9F10B2FCF5CA70513BDRBnEI" TargetMode="External"/><Relationship Id="rId29" Type="http://schemas.openxmlformats.org/officeDocument/2006/relationships/hyperlink" Target="consultantplus://offline/ref=1506D4F1979FC3F1858C7BD26A76C8D46720B8C10CDD1C79B231BBCC4530DE2BB8C311800B108D92299154F0C85BA9F10B2FCF5CA70513BDRBnEI" TargetMode="External"/><Relationship Id="rId107" Type="http://schemas.openxmlformats.org/officeDocument/2006/relationships/hyperlink" Target="consultantplus://offline/ref=1506D4F1979FC3F1858C7BD26A76C8D46720B8C10CDE1C79B231BBCC4530DE2BB8C311800B128E92259154F0C85BA9F10B2FCF5CA70513BDRBnEI" TargetMode="External"/><Relationship Id="rId11" Type="http://schemas.openxmlformats.org/officeDocument/2006/relationships/hyperlink" Target="consultantplus://offline/ref=1506D4F1979FC3F1858C7BD26A76C8D46D2DB4CD00D34173BA68B7CE423F813CBF8A1D810B108E9F27CE51E5D903A5F81D30CF43BB0711RBnEI" TargetMode="External"/><Relationship Id="rId24" Type="http://schemas.openxmlformats.org/officeDocument/2006/relationships/hyperlink" Target="consultantplus://offline/ref=1506D4F1979FC3F1858C7BD26A76C8D46C20B2CD09D34173BA68B7CE423F813CBF8A1D810B108F9327CE51E5D903A5F81D30CF43BB0711RBnEI" TargetMode="External"/><Relationship Id="rId32" Type="http://schemas.openxmlformats.org/officeDocument/2006/relationships/hyperlink" Target="consultantplus://offline/ref=1506D4F1979FC3F1858C7BD26A76C8D4672FB1C301DF1C79B231BBCC4530DE2BB8C311800B108E962D9154F0C85BA9F10B2FCF5CA70513BDRBnEI" TargetMode="External"/><Relationship Id="rId37" Type="http://schemas.openxmlformats.org/officeDocument/2006/relationships/hyperlink" Target="consultantplus://offline/ref=1506D4F1979FC3F1858C7BD26A76C8D46D2DB4CD00D34173BA68B7CE423F813CBF8A1D810B108E9F27CE51E5D903A5F81D30CF43BB0711RBnEI" TargetMode="External"/><Relationship Id="rId40" Type="http://schemas.openxmlformats.org/officeDocument/2006/relationships/hyperlink" Target="consultantplus://offline/ref=1506D4F1979FC3F1858C7BD26A76C8D46521B1C00CD91C79B231BBCC4530DE2BB8C311800B108E942D9154F0C85BA9F10B2FCF5CA70513BDRBnEI" TargetMode="External"/><Relationship Id="rId45" Type="http://schemas.openxmlformats.org/officeDocument/2006/relationships/hyperlink" Target="consultantplus://offline/ref=1506D4F1979FC3F1858C7BD26A76C8D46629B3C101DF1C79B231BBCC4530DE2BB8C311800B108E962C9154F0C85BA9F10B2FCF5CA70513BDRBnEI" TargetMode="External"/><Relationship Id="rId53" Type="http://schemas.openxmlformats.org/officeDocument/2006/relationships/hyperlink" Target="consultantplus://offline/ref=1506D4F1979FC3F1858C7BD26A76C8D46C20B2CD09D34173BA68B7CE423F813CBF8A1D810B108C9027CE51E5D903A5F81D30CF43BB0711RBnEI" TargetMode="External"/><Relationship Id="rId58" Type="http://schemas.openxmlformats.org/officeDocument/2006/relationships/hyperlink" Target="consultantplus://offline/ref=1506D4F1979FC3F1858C7BD26A76C8D46720B8C10CDE1C79B231BBCC4530DE2BB8C311800B128E922D9154F0C85BA9F10B2FCF5CA70513BDRBnEI" TargetMode="External"/><Relationship Id="rId66" Type="http://schemas.openxmlformats.org/officeDocument/2006/relationships/hyperlink" Target="consultantplus://offline/ref=1506D4F1979FC3F1858C7BD26A76C8D46C20B2CD09D34173BA68B7CE423F813CBF8A1D810B108D9727CE51E5D903A5F81D30CF43BB0711RBnEI" TargetMode="External"/><Relationship Id="rId74" Type="http://schemas.openxmlformats.org/officeDocument/2006/relationships/hyperlink" Target="consultantplus://offline/ref=1506D4F1979FC3F1858C7BD26A76C8D46720B2C300D91C79B231BBCC4530DE2BB8C311800B108E93289154F0C85BA9F10B2FCF5CA70513BDRBnEI" TargetMode="External"/><Relationship Id="rId79" Type="http://schemas.openxmlformats.org/officeDocument/2006/relationships/hyperlink" Target="consultantplus://offline/ref=1506D4F1979FC3F1858C7BD26A76C8D46720B2C300D91C79B231BBCC4530DE2BB8C311800B108C962E9154F0C85BA9F10B2FCF5CA70513BDRBnEI" TargetMode="External"/><Relationship Id="rId87" Type="http://schemas.openxmlformats.org/officeDocument/2006/relationships/hyperlink" Target="consultantplus://offline/ref=1506D4F1979FC3F1858C7BD26A76C8D4672EB2C10ED01C79B231BBCC4530DE2BB8C311800B108A952E9154F0C85BA9F10B2FCF5CA70513BDRBnEI" TargetMode="External"/><Relationship Id="rId102" Type="http://schemas.openxmlformats.org/officeDocument/2006/relationships/hyperlink" Target="consultantplus://offline/ref=1506D4F1979FC3F1858C7BD26A76C8D46028B2C60BD34173BA68B7CE423F813CBF8A1D810B108F9727CE51E5D903A5F81D30CF43BB0711RBnEI" TargetMode="External"/><Relationship Id="rId110" Type="http://schemas.openxmlformats.org/officeDocument/2006/relationships/hyperlink" Target="consultantplus://offline/ref=1506D4F1979FC3F1858C7BD26A76C8D46620B6C108DC1C79B231BBCC4530DE2BB8C311800B108F962A9154F0C85BA9F10B2FCF5CA70513BDRBnEI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506D4F1979FC3F1858C7BD26A76C8D46720B8C10CDE1C79B231BBCC4530DE2BB8C311800B128E922E9154F0C85BA9F10B2FCF5CA70513BDRBnEI" TargetMode="External"/><Relationship Id="rId82" Type="http://schemas.openxmlformats.org/officeDocument/2006/relationships/hyperlink" Target="consultantplus://offline/ref=1506D4F1979FC3F1858C7BD26A76C8D46C29B0C309D34173BA68B7CE423F813CBF8A1D810B108E9E27CE51E5D903A5F81D30CF43BB0711RBnEI" TargetMode="External"/><Relationship Id="rId90" Type="http://schemas.openxmlformats.org/officeDocument/2006/relationships/hyperlink" Target="consultantplus://offline/ref=1506D4F1979FC3F1858C7BD26A76C8D46629B8C308DC1C79B231BBCC4530DE2BB8C311800B108E962D9154F0C85BA9F10B2FCF5CA70513BDRBnEI" TargetMode="External"/><Relationship Id="rId95" Type="http://schemas.openxmlformats.org/officeDocument/2006/relationships/hyperlink" Target="consultantplus://offline/ref=1506D4F1979FC3F1858C7BD26A76C8D46720B8C10CDE1C79B231BBCC4530DE2BB8C311800B128E92289154F0C85BA9F10B2FCF5CA70513BDRBnEI" TargetMode="External"/><Relationship Id="rId19" Type="http://schemas.openxmlformats.org/officeDocument/2006/relationships/hyperlink" Target="consultantplus://offline/ref=1506D4F1979FC3F1858C7BD26A76C8D46720B3C70CDB1C79B231BBCC4530DE2BB8C311800B108E96249154F0C85BA9F10B2FCF5CA70513BDRBnEI" TargetMode="External"/><Relationship Id="rId14" Type="http://schemas.openxmlformats.org/officeDocument/2006/relationships/hyperlink" Target="consultantplus://offline/ref=1506D4F1979FC3F1858C7BD26A76C8D46520B0C30DDF1C79B231BBCC4530DE2BB8C311800B108E97259154F0C85BA9F10B2FCF5CA70513BDRBnEI" TargetMode="External"/><Relationship Id="rId22" Type="http://schemas.openxmlformats.org/officeDocument/2006/relationships/hyperlink" Target="consultantplus://offline/ref=1506D4F1979FC3F1858C7BD26A76C8D46C20B2CD09D34173BA68B7CE423F813CBF8A1D810B108F9627CE51E5D903A5F81D30CF43BB0711RBnEI" TargetMode="External"/><Relationship Id="rId27" Type="http://schemas.openxmlformats.org/officeDocument/2006/relationships/hyperlink" Target="consultantplus://offline/ref=1506D4F1979FC3F1858C7BD26A76C8D46720B3C00BDC1C79B231BBCC4530DE2BAAC3498C0A1890962D8402A18ER0nFI" TargetMode="External"/><Relationship Id="rId30" Type="http://schemas.openxmlformats.org/officeDocument/2006/relationships/hyperlink" Target="consultantplus://offline/ref=1506D4F1979FC3F1858C7BD26A76C8D46628B0C30BD81C79B231BBCC4530DE2BB8C311800B108E962C9154F0C85BA9F10B2FCF5CA70513BDRBnEI" TargetMode="External"/><Relationship Id="rId35" Type="http://schemas.openxmlformats.org/officeDocument/2006/relationships/hyperlink" Target="consultantplus://offline/ref=1506D4F1979FC3F1858C7BD26A76C8D46720B8C10CDD1C79B231BBCC4530DE2BB8C311800B108D922A9154F0C85BA9F10B2FCF5CA70513BDRBnEI" TargetMode="External"/><Relationship Id="rId43" Type="http://schemas.openxmlformats.org/officeDocument/2006/relationships/hyperlink" Target="consultantplus://offline/ref=1506D4F1979FC3F1858C7BD26A76C8D46028B2C60BD34173BA68B7CE423F813CBF8A1D810B108F9727CE51E5D903A5F81D30CF43BB0711RBnEI" TargetMode="External"/><Relationship Id="rId48" Type="http://schemas.openxmlformats.org/officeDocument/2006/relationships/hyperlink" Target="consultantplus://offline/ref=1506D4F1979FC3F1858C7BD26A76C8D46628B0C30BD81C79B231BBCC4530DE2BB8C311800B108E962F9154F0C85BA9F10B2FCF5CA70513BDRBnEI" TargetMode="External"/><Relationship Id="rId56" Type="http://schemas.openxmlformats.org/officeDocument/2006/relationships/hyperlink" Target="consultantplus://offline/ref=1506D4F1979FC3F1858C7BD26A76C8D46720B3C00BDC1C79B231BBCC4530DE2BB8C311800F1BDAC668CF0DA08410A5F11D33CE5FRBn8I" TargetMode="External"/><Relationship Id="rId64" Type="http://schemas.openxmlformats.org/officeDocument/2006/relationships/hyperlink" Target="consultantplus://offline/ref=1506D4F1979FC3F1858C7BD26A76C8D46720B9C60FD01C79B231BBCC4530DE2BB8C311800B108E962E9154F0C85BA9F10B2FCF5CA70513BDRBnEI" TargetMode="External"/><Relationship Id="rId69" Type="http://schemas.openxmlformats.org/officeDocument/2006/relationships/hyperlink" Target="consultantplus://offline/ref=1506D4F1979FC3F1858C7BD26A76C8D46720B7C10BD81C79B231BBCC4530DE2BAAC3498C0A1890962D8402A18ER0nFI" TargetMode="External"/><Relationship Id="rId77" Type="http://schemas.openxmlformats.org/officeDocument/2006/relationships/hyperlink" Target="consultantplus://offline/ref=1506D4F1979FC3F1858C7BD26A76C8D46720B2C300D91C79B231BBCC4530DE2BB8C311800B108F9E2B9154F0C85BA9F10B2FCF5CA70513BDRBnEI" TargetMode="External"/><Relationship Id="rId100" Type="http://schemas.openxmlformats.org/officeDocument/2006/relationships/hyperlink" Target="consultantplus://offline/ref=1506D4F1979FC3F1858C7BD26A76C8D46621B7C700DC1C79B231BBCC4530DE2BB8C311800B108E97259154F0C85BA9F10B2FCF5CA70513BDRBnEI" TargetMode="External"/><Relationship Id="rId105" Type="http://schemas.openxmlformats.org/officeDocument/2006/relationships/hyperlink" Target="consultantplus://offline/ref=1506D4F1979FC3F1858C7BD26A76C8D46720B8C10ADC1C79B231BBCC4530DE2BB8C311820C1BDAC668CF0DA08410A5F11D33CE5FRBn8I" TargetMode="External"/><Relationship Id="rId8" Type="http://schemas.openxmlformats.org/officeDocument/2006/relationships/hyperlink" Target="consultantplus://offline/ref=1506D4F1979FC3F1858C7BD26A76C8D46620B6C108DC1C79B231BBCC4530DE2BB8C311800B108F962A9154F0C85BA9F10B2FCF5CA70513BDRBnEI" TargetMode="External"/><Relationship Id="rId51" Type="http://schemas.openxmlformats.org/officeDocument/2006/relationships/hyperlink" Target="consultantplus://offline/ref=1506D4F1979FC3F1858C7BD26A76C8D46028B2C60BD34173BA68B7CE423F812EBFD21180030E8F96329800A3R8nDI" TargetMode="External"/><Relationship Id="rId72" Type="http://schemas.openxmlformats.org/officeDocument/2006/relationships/hyperlink" Target="consultantplus://offline/ref=1506D4F1979FC3F1858C7BD26A76C8D46720B2C300D91C79B231BBCC4530DE2BB8C311800B108E90289154F0C85BA9F10B2FCF5CA70513BDRBnEI" TargetMode="External"/><Relationship Id="rId80" Type="http://schemas.openxmlformats.org/officeDocument/2006/relationships/hyperlink" Target="consultantplus://offline/ref=1506D4F1979FC3F1858C7BD26A76C8D46720B2C300D91C79B231BBCC4530DE2BB8C311800B108C952B9154F0C85BA9F10B2FCF5CA70513BDRBnEI" TargetMode="External"/><Relationship Id="rId85" Type="http://schemas.openxmlformats.org/officeDocument/2006/relationships/hyperlink" Target="consultantplus://offline/ref=1506D4F1979FC3F1858C7BD26A76C8D46C29B0C309D34173BA68B7CE423F813CBF8A1D810B108F9727CE51E5D903A5F81D30CF43BB0711RBnEI" TargetMode="External"/><Relationship Id="rId93" Type="http://schemas.openxmlformats.org/officeDocument/2006/relationships/hyperlink" Target="consultantplus://offline/ref=1506D4F1979FC3F1858C7BD26A76C8D46628B0C30BD81C79B231BBCC4530DE2BB8C311800B108E9F289154F0C85BA9F10B2FCF5CA70513BDRBnEI" TargetMode="External"/><Relationship Id="rId98" Type="http://schemas.openxmlformats.org/officeDocument/2006/relationships/hyperlink" Target="consultantplus://offline/ref=1506D4F1979FC3F1858C7BD26A76C8D4672FB1C301DF1C79B231BBCC4530DE2BB8C311800B108E912D9154F0C85BA9F10B2FCF5CA70513BDRBnE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06D4F1979FC3F1858C7BD26A76C8D46720B8C10CDD1C79B231BBCC4530DE2BB8C311800B108D922E9154F0C85BA9F10B2FCF5CA70513BDRBnEI" TargetMode="External"/><Relationship Id="rId17" Type="http://schemas.openxmlformats.org/officeDocument/2006/relationships/hyperlink" Target="consultantplus://offline/ref=1506D4F1979FC3F1858C7BD26A76C8D4672AB3CC09DA1C79B231BBCC4530DE2BB8C311800B108E942E9154F0C85BA9F10B2FCF5CA70513BDRBnEI" TargetMode="External"/><Relationship Id="rId25" Type="http://schemas.openxmlformats.org/officeDocument/2006/relationships/hyperlink" Target="consultantplus://offline/ref=1506D4F1979FC3F1858C7BD26A76C8D46C20B2CD09D34173BA68B7CE423F813CBF8A1D810B108F9227CE51E5D903A5F81D30CF43BB0711RBnEI" TargetMode="External"/><Relationship Id="rId33" Type="http://schemas.openxmlformats.org/officeDocument/2006/relationships/hyperlink" Target="consultantplus://offline/ref=1506D4F1979FC3F1858C7BD26A76C8D46720B9C509DD1C79B231BBCC4530DE2BAAC3498C0A1890962D8402A18ER0nFI" TargetMode="External"/><Relationship Id="rId38" Type="http://schemas.openxmlformats.org/officeDocument/2006/relationships/hyperlink" Target="consultantplus://offline/ref=1506D4F1979FC3F1858C7BD26A76C8D46720B0C10ED11C79B231BBCC4530DE2BB8C311800D1585C37DDE55AC8D06BAF1022FCC5DBBR0n6I" TargetMode="External"/><Relationship Id="rId46" Type="http://schemas.openxmlformats.org/officeDocument/2006/relationships/hyperlink" Target="consultantplus://offline/ref=1506D4F1979FC3F1858C7BD26A76C8D46C20B2CD09D34173BA68B7CE423F813CBF8A1D810B108C9627CE51E5D903A5F81D30CF43BB0711RBnEI" TargetMode="External"/><Relationship Id="rId59" Type="http://schemas.openxmlformats.org/officeDocument/2006/relationships/hyperlink" Target="consultantplus://offline/ref=1506D4F1979FC3F1858C7BD26A76C8D46720B8C10CDD1C79B231BBCC4530DE2BB8C311800B108D912C9154F0C85BA9F10B2FCF5CA70513BDRBnEI" TargetMode="External"/><Relationship Id="rId67" Type="http://schemas.openxmlformats.org/officeDocument/2006/relationships/hyperlink" Target="consultantplus://offline/ref=1506D4F1979FC3F1858C7BD26A76C8D4672DB4C10DD81C79B231BBCC4530DE2BAAC3498C0A1890962D8402A18ER0nFI" TargetMode="External"/><Relationship Id="rId103" Type="http://schemas.openxmlformats.org/officeDocument/2006/relationships/hyperlink" Target="consultantplus://offline/ref=1506D4F1979FC3F1858C7BD26A76C8D46520B0C30DDF1C79B231BBCC4530DE2BB8C311800B108E97259154F0C85BA9F10B2FCF5CA70513BDRBnEI" TargetMode="External"/><Relationship Id="rId108" Type="http://schemas.openxmlformats.org/officeDocument/2006/relationships/hyperlink" Target="consultantplus://offline/ref=1506D4F1979FC3F1858C7BD26A76C8D46628B0C309D01C79B231BBCC4530DE2BB8C311800B108E97249154F0C85BA9F10B2FCF5CA70513BDRBnEI" TargetMode="External"/><Relationship Id="rId20" Type="http://schemas.openxmlformats.org/officeDocument/2006/relationships/hyperlink" Target="consultantplus://offline/ref=1506D4F1979FC3F1858C7BD26A76C8D46720B6CD09D11C79B231BBCC4530DE2BB8C311800B108D972A9154F0C85BA9F10B2FCF5CA70513BDRBnEI" TargetMode="External"/><Relationship Id="rId41" Type="http://schemas.openxmlformats.org/officeDocument/2006/relationships/hyperlink" Target="consultantplus://offline/ref=1506D4F1979FC3F1858C7BD26A76C8D46628B0C30BD81C79B231BBCC4530DE2BB8C311800B108E962E9154F0C85BA9F10B2FCF5CA70513BDRBnEI" TargetMode="External"/><Relationship Id="rId54" Type="http://schemas.openxmlformats.org/officeDocument/2006/relationships/hyperlink" Target="consultantplus://offline/ref=1506D4F1979FC3F1858C7BD26A76C8D46720B8C10CDD1C79B231BBCC4530DE2BB8C311800B108D92249154F0C85BA9F10B2FCF5CA70513BDRBnEI" TargetMode="External"/><Relationship Id="rId62" Type="http://schemas.openxmlformats.org/officeDocument/2006/relationships/hyperlink" Target="consultantplus://offline/ref=1506D4F1979FC3F1858C7BD26A76C8D46521B1C00CD91C79B231BBCC4530DE2BB8C311800B108E94249154F0C85BA9F10B2FCF5CA70513BDRBnEI" TargetMode="External"/><Relationship Id="rId70" Type="http://schemas.openxmlformats.org/officeDocument/2006/relationships/hyperlink" Target="consultantplus://offline/ref=1506D4F1979FC3F1858C7BD26A76C8D4672FB1C301DF1C79B231BBCC4530DE2BB8C311800B108E96289154F0C85BA9F10B2FCF5CA70513BDRBnEI" TargetMode="External"/><Relationship Id="rId75" Type="http://schemas.openxmlformats.org/officeDocument/2006/relationships/hyperlink" Target="consultantplus://offline/ref=1506D4F1979FC3F1858C7BD26A76C8D46720B2C300D91C79B231BBCC4530DE2BB8C311800B108F932E9154F0C85BA9F10B2FCF5CA70513BDRBnEI" TargetMode="External"/><Relationship Id="rId83" Type="http://schemas.openxmlformats.org/officeDocument/2006/relationships/hyperlink" Target="consultantplus://offline/ref=1506D4F1979FC3F1858C7BD26A76C8D46221B3CC0CD34173BA68B7CE423F813CBF8A1D810B118C9F27CE51E5D903A5F81D30CF43BB0711RBnEI" TargetMode="External"/><Relationship Id="rId88" Type="http://schemas.openxmlformats.org/officeDocument/2006/relationships/hyperlink" Target="consultantplus://offline/ref=1506D4F1979FC3F1858C7BD26A76C8D46720B8C10ADC1C79B231BBCC4530DE2BAAC3498C0A1890962D8402A18ER0nFI" TargetMode="External"/><Relationship Id="rId91" Type="http://schemas.openxmlformats.org/officeDocument/2006/relationships/hyperlink" Target="consultantplus://offline/ref=1506D4F1979FC3F1858C7BD26A76C8D4672EB2C10ED01C79B231BBCC4530DE2BB8C311800B108E962F9154F0C85BA9F10B2FCF5CA70513BDRBnEI" TargetMode="External"/><Relationship Id="rId96" Type="http://schemas.openxmlformats.org/officeDocument/2006/relationships/hyperlink" Target="consultantplus://offline/ref=1506D4F1979FC3F1858C7BD26A76C8D46C20B2CD09D34173BA68B7CE423F813CBF8A1D810B108A9227CE51E5D903A5F81D30CF43BB0711RBnEI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6D4F1979FC3F1858C7BD26A76C8D46720B8C10CDE1C79B231BBCC4530DE2BB8C311800B128E93249154F0C85BA9F10B2FCF5CA70513BDRBnEI" TargetMode="External"/><Relationship Id="rId15" Type="http://schemas.openxmlformats.org/officeDocument/2006/relationships/hyperlink" Target="consultantplus://offline/ref=1506D4F1979FC3F1858C7BD26A76C8D46628B0C309D01C79B231BBCC4530DE2BB8C311800B108E97249154F0C85BA9F10B2FCF5CA70513BDRBnEI" TargetMode="External"/><Relationship Id="rId23" Type="http://schemas.openxmlformats.org/officeDocument/2006/relationships/hyperlink" Target="consultantplus://offline/ref=1506D4F1979FC3F1858C7BD26A76C8D46C20B2CD09D34173BA68B7CE423F813CBF8A1D810B108F9527CE51E5D903A5F81D30CF43BB0711RBnEI" TargetMode="External"/><Relationship Id="rId28" Type="http://schemas.openxmlformats.org/officeDocument/2006/relationships/hyperlink" Target="consultantplus://offline/ref=1506D4F1979FC3F1858C7BD26A76C8D46720B8C10CDE1C79B231BBCC4530DE2BB8C311800B128E93259154F0C85BA9F10B2FCF5CA70513BDRBnEI" TargetMode="External"/><Relationship Id="rId36" Type="http://schemas.openxmlformats.org/officeDocument/2006/relationships/hyperlink" Target="consultantplus://offline/ref=1506D4F1979FC3F1858C7BD26A76C8D4672AB3CC09DA1C79B231BBCC4530DE2BB8C311800B108E942E9154F0C85BA9F10B2FCF5CA70513BDRBnEI" TargetMode="External"/><Relationship Id="rId49" Type="http://schemas.openxmlformats.org/officeDocument/2006/relationships/hyperlink" Target="consultantplus://offline/ref=1506D4F1979FC3F1858C7BD26A76C8D46C20B2CD09D34173BA68B7CE423F813CBF8A1D810B108C9327CE51E5D903A5F81D30CF43BB0711RBnEI" TargetMode="External"/><Relationship Id="rId57" Type="http://schemas.openxmlformats.org/officeDocument/2006/relationships/hyperlink" Target="consultantplus://offline/ref=1506D4F1979FC3F1858C7BD26A76C8D46720B6CD09D11C79B231BBCC4530DE2BB8C311800B108D972B9154F0C85BA9F10B2FCF5CA70513BDRBnEI" TargetMode="External"/><Relationship Id="rId106" Type="http://schemas.openxmlformats.org/officeDocument/2006/relationships/hyperlink" Target="consultantplus://offline/ref=1506D4F1979FC3F1858C7BD26A76C8D46720B8C10CDE1C79B231BBCC4530DE2BB8C311800B128E92249154F0C85BA9F10B2FCF5CA70513BDRBnEI" TargetMode="External"/><Relationship Id="rId10" Type="http://schemas.openxmlformats.org/officeDocument/2006/relationships/hyperlink" Target="consultantplus://offline/ref=1506D4F1979FC3F1858C7BD26A76C8D46C20B2CD09D34173BA68B7CE423F813CBF8A1D810B108E9F27CE51E5D903A5F81D30CF43BB0711RBnEI" TargetMode="External"/><Relationship Id="rId31" Type="http://schemas.openxmlformats.org/officeDocument/2006/relationships/hyperlink" Target="consultantplus://offline/ref=1506D4F1979FC3F1858C7BD26A76C8D46C20B2CD09D34173BA68B7CE423F813CBF8A1D810B108F9127CE51E5D903A5F81D30CF43BB0711RBnEI" TargetMode="External"/><Relationship Id="rId44" Type="http://schemas.openxmlformats.org/officeDocument/2006/relationships/hyperlink" Target="consultantplus://offline/ref=1506D4F1979FC3F1858C7BD26A76C8D46C20B2CD09D34173BA68B7CE423F813CBF8A1D810B108F9E27CE51E5D903A5F81D30CF43BB0711RBnEI" TargetMode="External"/><Relationship Id="rId52" Type="http://schemas.openxmlformats.org/officeDocument/2006/relationships/hyperlink" Target="consultantplus://offline/ref=1506D4F1979FC3F1858C7BD26A76C8D46720B1C00ED81C79B231BBCC4530DE2BB8C311800B108E9F2A9154F0C85BA9F10B2FCF5CA70513BDRBnEI" TargetMode="External"/><Relationship Id="rId60" Type="http://schemas.openxmlformats.org/officeDocument/2006/relationships/hyperlink" Target="consultantplus://offline/ref=1506D4F1979FC3F1858C7BD26A76C8D46521B1C00CD91C79B231BBCC4530DE2BB8C311800B108E94299154F0C85BA9F10B2FCF5CA70513BDRBnEI" TargetMode="External"/><Relationship Id="rId65" Type="http://schemas.openxmlformats.org/officeDocument/2006/relationships/hyperlink" Target="consultantplus://offline/ref=1506D4F1979FC3F1858C7BD26A76C8D46720B6CD0CDC1C79B231BBCC4530DE2BAAC3498C0A1890962D8402A18ER0nFI" TargetMode="External"/><Relationship Id="rId73" Type="http://schemas.openxmlformats.org/officeDocument/2006/relationships/hyperlink" Target="consultantplus://offline/ref=1506D4F1979FC3F1858C7BD26A76C8D46720B2C300D91C79B231BBCC4530DE2BB8C311800B108F952C9154F0C85BA9F10B2FCF5CA70513BDRBnEI" TargetMode="External"/><Relationship Id="rId78" Type="http://schemas.openxmlformats.org/officeDocument/2006/relationships/hyperlink" Target="consultantplus://offline/ref=1506D4F1979FC3F1858C7BD26A76C8D46720B2C300D91C79B231BBCC4530DE2BB8C311800B108D9F2F9154F0C85BA9F10B2FCF5CA70513BDRBnEI" TargetMode="External"/><Relationship Id="rId81" Type="http://schemas.openxmlformats.org/officeDocument/2006/relationships/hyperlink" Target="consultantplus://offline/ref=1506D4F1979FC3F1858C7BD26A76C8D46C20B2CD09D34173BA68B7CE423F813CBF8A1D810B108A9627CE51E5D903A5F81D30CF43BB0711RBnEI" TargetMode="External"/><Relationship Id="rId86" Type="http://schemas.openxmlformats.org/officeDocument/2006/relationships/hyperlink" Target="consultantplus://offline/ref=1506D4F1979FC3F1858C7BD26A76C8D46628B0C30BD81C79B231BBCC4530DE2BB8C311800B108E96249154F0C85BA9F10B2FCF5CA70513BDRBnEI" TargetMode="External"/><Relationship Id="rId94" Type="http://schemas.openxmlformats.org/officeDocument/2006/relationships/hyperlink" Target="consultantplus://offline/ref=1506D4F1979FC3F1858C7BD26A76C8D46C20B2CD09D34173BA68B7CE423F813CBF8A1D810B108A9327CE51E5D903A5F81D30CF43BB0711RBnEI" TargetMode="External"/><Relationship Id="rId99" Type="http://schemas.openxmlformats.org/officeDocument/2006/relationships/hyperlink" Target="consultantplus://offline/ref=1506D4F1979FC3F1858C7BD26A76C8D46C20B2CD09D34173BA68B7CE423F813CBF8A1D810B108A9027CE51E5D903A5F81D30CF43BB0711RBnEI" TargetMode="External"/><Relationship Id="rId101" Type="http://schemas.openxmlformats.org/officeDocument/2006/relationships/hyperlink" Target="consultantplus://offline/ref=1506D4F1979FC3F1858C7BD26A76C8D46720B4CD01DE1C79B231BBCC4530DE2BB8C311800B108C922F9154F0C85BA9F10B2FCF5CA70513BDRBn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6D4F1979FC3F1858C7BD26A76C8D46C29B0C309D34173BA68B7CE423F813CBF8A1D810B108E9F27CE51E5D903A5F81D30CF43BB0711RBnEI" TargetMode="External"/><Relationship Id="rId13" Type="http://schemas.openxmlformats.org/officeDocument/2006/relationships/hyperlink" Target="consultantplus://offline/ref=1506D4F1979FC3F1858C7BD26A76C8D46521B1C00CD91C79B231BBCC4530DE2BB8C311800B108E942C9154F0C85BA9F10B2FCF5CA70513BDRBnEI" TargetMode="External"/><Relationship Id="rId18" Type="http://schemas.openxmlformats.org/officeDocument/2006/relationships/hyperlink" Target="consultantplus://offline/ref=1506D4F1979FC3F1858C7BD26A76C8D4672FB1C301DF1C79B231BBCC4530DE2BB8C311800B108E97259154F0C85BA9F10B2FCF5CA70513BDRBnEI" TargetMode="External"/><Relationship Id="rId39" Type="http://schemas.openxmlformats.org/officeDocument/2006/relationships/hyperlink" Target="consultantplus://offline/ref=1506D4F1979FC3F1858C7BD26A76C8D46721B7C60DD91C79B231BBCC4530DE2BB8C311800B108E962C9154F0C85BA9F10B2FCF5CA70513BDRBnEI" TargetMode="External"/><Relationship Id="rId109" Type="http://schemas.openxmlformats.org/officeDocument/2006/relationships/hyperlink" Target="consultantplus://offline/ref=1506D4F1979FC3F1858C7BD26A76C8D46628B3C208DA1C79B231BBCC4530DE2BB8C311800B108E962C9154F0C85BA9F10B2FCF5CA70513BDRBnEI" TargetMode="External"/><Relationship Id="rId34" Type="http://schemas.openxmlformats.org/officeDocument/2006/relationships/hyperlink" Target="consultantplus://offline/ref=1506D4F1979FC3F1858C7BD26A76C8D46D2BB9CC09D34173BA68B7CE423F812EBFD21180030E8F96329800A3R8nDI" TargetMode="External"/><Relationship Id="rId50" Type="http://schemas.openxmlformats.org/officeDocument/2006/relationships/hyperlink" Target="consultantplus://offline/ref=1506D4F1979FC3F1858C7BD26A76C8D46C20B2CD09D34173BA68B7CE423F813CBF8A1D810B108C9227CE51E5D903A5F81D30CF43BB0711RBnEI" TargetMode="External"/><Relationship Id="rId55" Type="http://schemas.openxmlformats.org/officeDocument/2006/relationships/hyperlink" Target="consultantplus://offline/ref=1506D4F1979FC3F1858C7BD26A76C8D4672FB1C301DF1C79B231BBCC4530DE2BB8C311800B108E962E9154F0C85BA9F10B2FCF5CA70513BDRBnEI" TargetMode="External"/><Relationship Id="rId76" Type="http://schemas.openxmlformats.org/officeDocument/2006/relationships/hyperlink" Target="consultantplus://offline/ref=1506D4F1979FC3F1858C7BD26A76C8D46720B2C300D91C79B231BBCC4530DE2BB8C311800B108F9F259154F0C85BA9F10B2FCF5CA70513BDRBnEI" TargetMode="External"/><Relationship Id="rId97" Type="http://schemas.openxmlformats.org/officeDocument/2006/relationships/hyperlink" Target="consultantplus://offline/ref=1506D4F1979FC3F1858C7BD26A76C8D46720B3C70CDB1C79B231BBCC4530DE2BB8C311800B108E96249154F0C85BA9F10B2FCF5CA70513BDRBnEI" TargetMode="External"/><Relationship Id="rId104" Type="http://schemas.openxmlformats.org/officeDocument/2006/relationships/hyperlink" Target="consultantplus://offline/ref=1506D4F1979FC3F1858C7BD26A76C8D46720B8C10ADC1C79B231BBCC4530DE2BB8C311800B108D952F9154F0C85BA9F10B2FCF5CA70513BDRBnEI" TargetMode="External"/><Relationship Id="rId7" Type="http://schemas.openxmlformats.org/officeDocument/2006/relationships/hyperlink" Target="consultantplus://offline/ref=1506D4F1979FC3F1858C7BD26A76C8D46221B3CC0CD34173BA68B7CE423F813CBF8A1D810B118C9F27CE51E5D903A5F81D30CF43BB0711RBnEI" TargetMode="External"/><Relationship Id="rId71" Type="http://schemas.openxmlformats.org/officeDocument/2006/relationships/hyperlink" Target="consultantplus://offline/ref=1506D4F1979FC3F1858C7BD26A76C8D46720B2C300D91C79B231BBCC4530DE2BB8C311800B108E95259154F0C85BA9F10B2FCF5CA70513BDRBnEI" TargetMode="External"/><Relationship Id="rId92" Type="http://schemas.openxmlformats.org/officeDocument/2006/relationships/hyperlink" Target="consultantplus://offline/ref=1506D4F1979FC3F1858C7BD26A76C8D46629B4CC0EDA1C79B231BBCC4530DE2BB8C311800B108E962D9154F0C85BA9F10B2FCF5CA70513BDRBn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11500</Words>
  <Characters>65551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2021-11-18T08:39:00Z</dcterms:created>
  <dcterms:modified xsi:type="dcterms:W3CDTF">2021-11-18T08:39:00Z</dcterms:modified>
</cp:coreProperties>
</file>