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0" w:rsidRDefault="001C2050">
      <w:pPr>
        <w:pStyle w:val="ConsPlusTitle"/>
        <w:jc w:val="center"/>
        <w:outlineLvl w:val="0"/>
      </w:pPr>
      <w:r>
        <w:t>АДМИНИСТРАЦИЯ ГОРОДА ТЮМЕНИ</w:t>
      </w:r>
    </w:p>
    <w:p w:rsidR="001C2050" w:rsidRDefault="001C2050">
      <w:pPr>
        <w:pStyle w:val="ConsPlusTitle"/>
        <w:jc w:val="center"/>
      </w:pPr>
    </w:p>
    <w:p w:rsidR="001C2050" w:rsidRDefault="001C2050">
      <w:pPr>
        <w:pStyle w:val="ConsPlusTitle"/>
        <w:jc w:val="center"/>
      </w:pPr>
      <w:r>
        <w:t>ПОСТАНОВЛЕНИЕ</w:t>
      </w:r>
    </w:p>
    <w:p w:rsidR="001C2050" w:rsidRDefault="001C2050">
      <w:pPr>
        <w:pStyle w:val="ConsPlusTitle"/>
        <w:jc w:val="center"/>
      </w:pPr>
      <w:r>
        <w:t>от 19 декабря 2016 г. N 497-пк</w:t>
      </w:r>
    </w:p>
    <w:p w:rsidR="001C2050" w:rsidRDefault="001C2050">
      <w:pPr>
        <w:pStyle w:val="ConsPlusTitle"/>
        <w:jc w:val="center"/>
      </w:pPr>
    </w:p>
    <w:p w:rsidR="001C2050" w:rsidRDefault="001C205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C2050" w:rsidRDefault="001C2050">
      <w:pPr>
        <w:pStyle w:val="ConsPlusTitle"/>
        <w:jc w:val="center"/>
      </w:pPr>
      <w:r>
        <w:t>МУНИЦИПАЛЬНОЙ УСЛУГИ ПО РАССМОТРЕНИЮ ЗАЯВЛЕНИЙ И ЗАКЛЮЧЕНИЮ</w:t>
      </w:r>
    </w:p>
    <w:p w:rsidR="001C2050" w:rsidRDefault="001C2050">
      <w:pPr>
        <w:pStyle w:val="ConsPlusTitle"/>
        <w:jc w:val="center"/>
      </w:pPr>
      <w:r>
        <w:t>СОГЛАШЕНИЙ О ПЕРЕРАСПРЕДЕЛЕНИИ ЗЕМЕЛЬ И (ИЛИ) ЗЕМЕЛЬНЫХ</w:t>
      </w:r>
    </w:p>
    <w:p w:rsidR="001C2050" w:rsidRDefault="001C2050">
      <w:pPr>
        <w:pStyle w:val="ConsPlusTitle"/>
        <w:jc w:val="center"/>
      </w:pPr>
      <w:r>
        <w:t xml:space="preserve">УЧАСТКОВ И ПРИЗНАНИИ </w:t>
      </w:r>
      <w:proofErr w:type="gramStart"/>
      <w:r>
        <w:t>УТРАТИВШИМИ</w:t>
      </w:r>
      <w:proofErr w:type="gramEnd"/>
      <w:r>
        <w:t xml:space="preserve"> СИЛУ НЕКОТОРЫХ АБЗАЦЕВ,</w:t>
      </w:r>
    </w:p>
    <w:p w:rsidR="001C2050" w:rsidRDefault="001C2050">
      <w:pPr>
        <w:pStyle w:val="ConsPlusTitle"/>
        <w:jc w:val="center"/>
      </w:pPr>
      <w:r>
        <w:t>ПОДПУНКТОВ, ПУНКТОВ И ГЛАВ ПОСТАНОВЛЕНИЯ АДМИНИСТРАЦИИ</w:t>
      </w:r>
    </w:p>
    <w:p w:rsidR="001C2050" w:rsidRDefault="001C2050">
      <w:pPr>
        <w:pStyle w:val="ConsPlusTitle"/>
        <w:jc w:val="center"/>
      </w:pPr>
      <w:r>
        <w:t>ГОРОДА ТЮМЕНИ ОТ 01.08.2011 N 81-ПК</w:t>
      </w:r>
    </w:p>
    <w:p w:rsidR="001C2050" w:rsidRDefault="001C20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20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2050" w:rsidRDefault="001C20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050" w:rsidRDefault="001C20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17.07.2017 </w:t>
            </w:r>
            <w:hyperlink r:id="rId5" w:history="1">
              <w:r>
                <w:rPr>
                  <w:color w:val="0000FF"/>
                </w:rPr>
                <w:t>N 368-пк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2050" w:rsidRDefault="001C2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6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 xml:space="preserve">, от 23.04.2018 </w:t>
            </w:r>
            <w:hyperlink r:id="rId7" w:history="1">
              <w:r>
                <w:rPr>
                  <w:color w:val="0000FF"/>
                </w:rPr>
                <w:t>N 220-пк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8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>,</w:t>
            </w:r>
          </w:p>
          <w:p w:rsidR="001C2050" w:rsidRDefault="001C2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21.08.2018 </w:t>
            </w:r>
            <w:hyperlink r:id="rId9" w:history="1">
              <w:r>
                <w:rPr>
                  <w:color w:val="0000FF"/>
                </w:rPr>
                <w:t>N 454-пк</w:t>
              </w:r>
            </w:hyperlink>
            <w:r>
              <w:rPr>
                <w:color w:val="392C69"/>
              </w:rPr>
              <w:t xml:space="preserve">, от 15.10.2018 </w:t>
            </w:r>
            <w:hyperlink r:id="rId10" w:history="1">
              <w:r>
                <w:rPr>
                  <w:color w:val="0000FF"/>
                </w:rPr>
                <w:t>N 560-пк</w:t>
              </w:r>
            </w:hyperlink>
            <w:r>
              <w:rPr>
                <w:color w:val="392C69"/>
              </w:rPr>
              <w:t xml:space="preserve">, от 15.04.2019 </w:t>
            </w:r>
            <w:hyperlink r:id="rId11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>,</w:t>
            </w:r>
          </w:p>
          <w:p w:rsidR="001C2050" w:rsidRDefault="001C2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12" w:history="1">
              <w:r>
                <w:rPr>
                  <w:color w:val="0000FF"/>
                </w:rPr>
                <w:t>N 228-пк</w:t>
              </w:r>
            </w:hyperlink>
            <w:r>
              <w:rPr>
                <w:color w:val="392C69"/>
              </w:rPr>
              <w:t xml:space="preserve">, от 28.09.2020 </w:t>
            </w:r>
            <w:hyperlink r:id="rId13" w:history="1">
              <w:r>
                <w:rPr>
                  <w:color w:val="0000FF"/>
                </w:rPr>
                <w:t>N 178-пк</w:t>
              </w:r>
            </w:hyperlink>
            <w:r>
              <w:rPr>
                <w:color w:val="392C69"/>
              </w:rPr>
              <w:t xml:space="preserve">, от 30.12.2020 </w:t>
            </w:r>
            <w:hyperlink r:id="rId14" w:history="1">
              <w:r>
                <w:rPr>
                  <w:color w:val="0000FF"/>
                </w:rPr>
                <w:t>N 255-пк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16.05.2016 N 148-пк "Об утверждении Правил разработки и утверждения административных регла</w:t>
      </w:r>
      <w:bookmarkStart w:id="0" w:name="_GoBack"/>
      <w:bookmarkEnd w:id="0"/>
      <w:r>
        <w:t xml:space="preserve">ментов предоставления муниципальных услуг", руководствуясь </w:t>
      </w:r>
      <w:hyperlink r:id="rId17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рассмотрению заявлений и заключению соглашений о перераспределении земель и (или) земельных участков, согласно приложению к настоящему постановлению.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1.1. Установить, что положения Административного </w:t>
      </w:r>
      <w:hyperlink w:anchor="P36" w:history="1">
        <w:r>
          <w:rPr>
            <w:color w:val="0000FF"/>
          </w:rPr>
          <w:t>регламента</w:t>
        </w:r>
      </w:hyperlink>
      <w:r>
        <w:t xml:space="preserve"> о предоставлении муниципальной услуги по рассмотрению заявлений и заключению соглашений о перераспределении земель и (или) земельных участков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:rsidR="001C2050" w:rsidRDefault="001C20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02.12.2019 N 228-пк)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9" w:history="1">
        <w:r>
          <w:rPr>
            <w:color w:val="0000FF"/>
          </w:rPr>
          <w:t>абзац четвертый пункта 1.1</w:t>
        </w:r>
      </w:hyperlink>
      <w:r>
        <w:t xml:space="preserve">, </w:t>
      </w:r>
      <w:hyperlink r:id="rId20" w:history="1">
        <w:r>
          <w:rPr>
            <w:color w:val="0000FF"/>
          </w:rPr>
          <w:t>абзац четвертый пункта 2.1</w:t>
        </w:r>
      </w:hyperlink>
      <w:r>
        <w:t xml:space="preserve">, </w:t>
      </w:r>
      <w:hyperlink r:id="rId21" w:history="1">
        <w:r>
          <w:rPr>
            <w:color w:val="0000FF"/>
          </w:rPr>
          <w:t>пункты 2.9</w:t>
        </w:r>
      </w:hyperlink>
      <w:r>
        <w:t xml:space="preserve">, </w:t>
      </w:r>
      <w:hyperlink r:id="rId22" w:history="1">
        <w:r>
          <w:rPr>
            <w:color w:val="0000FF"/>
          </w:rPr>
          <w:t>2.18</w:t>
        </w:r>
      </w:hyperlink>
      <w:r>
        <w:t xml:space="preserve">, </w:t>
      </w:r>
      <w:hyperlink r:id="rId23" w:history="1">
        <w:r>
          <w:rPr>
            <w:color w:val="0000FF"/>
          </w:rPr>
          <w:t>2.28</w:t>
        </w:r>
      </w:hyperlink>
      <w:r>
        <w:t xml:space="preserve">, </w:t>
      </w:r>
      <w:hyperlink r:id="rId24" w:history="1">
        <w:r>
          <w:rPr>
            <w:color w:val="0000FF"/>
          </w:rPr>
          <w:t>абзац третий пункта 2.35</w:t>
        </w:r>
      </w:hyperlink>
      <w:r>
        <w:t xml:space="preserve">, </w:t>
      </w:r>
      <w:hyperlink r:id="rId25" w:history="1">
        <w:r>
          <w:rPr>
            <w:color w:val="0000FF"/>
          </w:rPr>
          <w:t>пункты 2.41</w:t>
        </w:r>
      </w:hyperlink>
      <w:r>
        <w:t xml:space="preserve">, </w:t>
      </w:r>
      <w:hyperlink r:id="rId26" w:history="1">
        <w:r>
          <w:rPr>
            <w:color w:val="0000FF"/>
          </w:rPr>
          <w:t>2.46</w:t>
        </w:r>
      </w:hyperlink>
      <w:r>
        <w:t xml:space="preserve">, </w:t>
      </w:r>
      <w:hyperlink r:id="rId27" w:history="1">
        <w:r>
          <w:rPr>
            <w:color w:val="0000FF"/>
          </w:rPr>
          <w:t>подпункты "и"</w:t>
        </w:r>
      </w:hyperlink>
      <w:r>
        <w:t>,</w:t>
      </w:r>
      <w:proofErr w:type="gramEnd"/>
      <w:r>
        <w:t xml:space="preserve"> </w:t>
      </w:r>
      <w:hyperlink r:id="rId28" w:history="1">
        <w:r>
          <w:rPr>
            <w:color w:val="0000FF"/>
          </w:rPr>
          <w:t>"к" пункта 3.1.1</w:t>
        </w:r>
      </w:hyperlink>
      <w:r>
        <w:t xml:space="preserve">, </w:t>
      </w:r>
      <w:hyperlink r:id="rId29" w:history="1">
        <w:r>
          <w:rPr>
            <w:color w:val="0000FF"/>
          </w:rPr>
          <w:t>абзац третий пункта 3.6.5</w:t>
        </w:r>
      </w:hyperlink>
      <w:r>
        <w:t xml:space="preserve">, </w:t>
      </w:r>
      <w:hyperlink r:id="rId30" w:history="1">
        <w:r>
          <w:rPr>
            <w:color w:val="0000FF"/>
          </w:rPr>
          <w:t>главы 3.10</w:t>
        </w:r>
      </w:hyperlink>
      <w:r>
        <w:t xml:space="preserve">, </w:t>
      </w:r>
      <w:hyperlink r:id="rId31" w:history="1">
        <w:r>
          <w:rPr>
            <w:color w:val="0000FF"/>
          </w:rPr>
          <w:t>3.11</w:t>
        </w:r>
      </w:hyperlink>
      <w:r>
        <w:t xml:space="preserve"> приложения к постановлению Администрации города Тюмени от 01.08.2011 N 81-пк "Об утверждении Административного регламента предоставления муниципальных услуг в сфере земельных отношений", </w:t>
      </w:r>
      <w:hyperlink r:id="rId32" w:history="1">
        <w:r>
          <w:rPr>
            <w:color w:val="0000FF"/>
          </w:rPr>
          <w:t>приложения 4</w:t>
        </w:r>
      </w:hyperlink>
      <w:r>
        <w:t xml:space="preserve">, </w:t>
      </w:r>
      <w:hyperlink r:id="rId33" w:history="1">
        <w:r>
          <w:rPr>
            <w:color w:val="0000FF"/>
          </w:rPr>
          <w:t>10</w:t>
        </w:r>
      </w:hyperlink>
      <w:r>
        <w:t xml:space="preserve">, </w:t>
      </w:r>
      <w:hyperlink r:id="rId34" w:history="1">
        <w:r>
          <w:rPr>
            <w:color w:val="0000FF"/>
          </w:rPr>
          <w:t>16</w:t>
        </w:r>
      </w:hyperlink>
      <w:r>
        <w:t xml:space="preserve"> к Регламенту.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3. Пресс-службе Администрации города Тюмени административного департамента опубликовать настоящее постановление в сетевом издании "Официальные документы города Тюмени" (www.tyumendoc.ru)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right"/>
      </w:pPr>
      <w:r>
        <w:t>Глава Администрации города</w:t>
      </w:r>
    </w:p>
    <w:p w:rsidR="001C2050" w:rsidRDefault="001C2050">
      <w:pPr>
        <w:pStyle w:val="ConsPlusNormal"/>
        <w:jc w:val="right"/>
      </w:pPr>
      <w:r>
        <w:t>А.В.МООР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right"/>
        <w:outlineLvl w:val="0"/>
      </w:pPr>
      <w:r>
        <w:t>Приложение</w:t>
      </w:r>
    </w:p>
    <w:p w:rsidR="001C2050" w:rsidRDefault="001C2050">
      <w:pPr>
        <w:pStyle w:val="ConsPlusNormal"/>
        <w:jc w:val="right"/>
      </w:pPr>
      <w:r>
        <w:t>к постановлению</w:t>
      </w:r>
    </w:p>
    <w:p w:rsidR="001C2050" w:rsidRDefault="001C2050">
      <w:pPr>
        <w:pStyle w:val="ConsPlusNormal"/>
        <w:jc w:val="right"/>
      </w:pPr>
      <w:r>
        <w:t>от 19.12.2016 N 497-пк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1C2050" w:rsidRDefault="001C2050">
      <w:pPr>
        <w:pStyle w:val="ConsPlusTitle"/>
        <w:jc w:val="center"/>
      </w:pPr>
      <w:r>
        <w:t>ПРЕДОСТАВЛЕНИЯ МУНИЦИПАЛЬНОЙ УСЛУГИ ПО РАССМОТРЕНИЮ</w:t>
      </w:r>
    </w:p>
    <w:p w:rsidR="001C2050" w:rsidRDefault="001C2050">
      <w:pPr>
        <w:pStyle w:val="ConsPlusTitle"/>
        <w:jc w:val="center"/>
      </w:pPr>
      <w:r>
        <w:t>ЗАЯВЛЕНИЙ И ЗАКЛЮЧЕНИЮ СОГЛАШЕНИЙ О ПЕРЕРАСПРЕДЕЛЕНИИ ЗЕМЕЛЬ</w:t>
      </w:r>
    </w:p>
    <w:p w:rsidR="001C2050" w:rsidRDefault="001C2050">
      <w:pPr>
        <w:pStyle w:val="ConsPlusTitle"/>
        <w:jc w:val="center"/>
      </w:pPr>
      <w:r>
        <w:t>И (ИЛИ) ЗЕМЕЛЬНЫХ УЧАСТКОВ</w:t>
      </w:r>
    </w:p>
    <w:p w:rsidR="001C2050" w:rsidRDefault="001C20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20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2050" w:rsidRDefault="001C20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050" w:rsidRDefault="001C20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17.07.2017 </w:t>
            </w:r>
            <w:hyperlink r:id="rId35" w:history="1">
              <w:r>
                <w:rPr>
                  <w:color w:val="0000FF"/>
                </w:rPr>
                <w:t>N 368-пк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2050" w:rsidRDefault="001C2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36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 xml:space="preserve">, от 23.04.2018 </w:t>
            </w:r>
            <w:hyperlink r:id="rId37" w:history="1">
              <w:r>
                <w:rPr>
                  <w:color w:val="0000FF"/>
                </w:rPr>
                <w:t>N 220-пк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38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>,</w:t>
            </w:r>
          </w:p>
          <w:p w:rsidR="001C2050" w:rsidRDefault="001C2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21.08.2018 </w:t>
            </w:r>
            <w:hyperlink r:id="rId39" w:history="1">
              <w:r>
                <w:rPr>
                  <w:color w:val="0000FF"/>
                </w:rPr>
                <w:t>N 454-пк</w:t>
              </w:r>
            </w:hyperlink>
            <w:r>
              <w:rPr>
                <w:color w:val="392C69"/>
              </w:rPr>
              <w:t xml:space="preserve">, от 15.10.2018 </w:t>
            </w:r>
            <w:hyperlink r:id="rId40" w:history="1">
              <w:r>
                <w:rPr>
                  <w:color w:val="0000FF"/>
                </w:rPr>
                <w:t>N 560-пк</w:t>
              </w:r>
            </w:hyperlink>
            <w:r>
              <w:rPr>
                <w:color w:val="392C69"/>
              </w:rPr>
              <w:t xml:space="preserve">, от 15.04.2019 </w:t>
            </w:r>
            <w:hyperlink r:id="rId41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>,</w:t>
            </w:r>
          </w:p>
          <w:p w:rsidR="001C2050" w:rsidRDefault="001C2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42" w:history="1">
              <w:r>
                <w:rPr>
                  <w:color w:val="0000FF"/>
                </w:rPr>
                <w:t>N 228-пк</w:t>
              </w:r>
            </w:hyperlink>
            <w:r>
              <w:rPr>
                <w:color w:val="392C69"/>
              </w:rPr>
              <w:t xml:space="preserve">, от 28.09.2020 </w:t>
            </w:r>
            <w:hyperlink r:id="rId43" w:history="1">
              <w:r>
                <w:rPr>
                  <w:color w:val="0000FF"/>
                </w:rPr>
                <w:t>N 178-пк</w:t>
              </w:r>
            </w:hyperlink>
            <w:r>
              <w:rPr>
                <w:color w:val="392C69"/>
              </w:rPr>
              <w:t xml:space="preserve">, от 30.12.2020 </w:t>
            </w:r>
            <w:hyperlink r:id="rId44" w:history="1">
              <w:r>
                <w:rPr>
                  <w:color w:val="0000FF"/>
                </w:rPr>
                <w:t>N 255-пк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2050" w:rsidRDefault="001C2050">
      <w:pPr>
        <w:pStyle w:val="ConsPlusNormal"/>
        <w:jc w:val="both"/>
      </w:pPr>
    </w:p>
    <w:p w:rsidR="001C2050" w:rsidRDefault="001C2050">
      <w:pPr>
        <w:pStyle w:val="ConsPlusTitle"/>
        <w:jc w:val="center"/>
        <w:outlineLvl w:val="1"/>
      </w:pPr>
      <w:r>
        <w:t>I. Общие положения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рассмотрению заявлений и заключению соглашений о перераспределении земель и (или) земельных участков (далее также муниципальная услуга).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1.2. Муниципальная услуга предоставляется гражданам, юридическим лицам, являющимся собственниками земельных участков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1.3. Муниципальная услуга предоставляется в отношении земельных участков, находящихся в муниципальной собственности.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Информация о месте нахождения и графике работы департамента земельных отношений и градостроительства Администрации города Тюмени (далее - Департамент), государственного автономного учреждения Тюменской области "Многофункциональный центр предоставления государственных и муниципальных услуг в Тюменской области" (далее - МФЦ), справочные телефоны Департамента и МФЦ размещены в электронном региональном реестре муниципальных услуг (функций) Тюменской области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</w:t>
      </w:r>
      <w:proofErr w:type="gramEnd"/>
      <w:r>
        <w:t xml:space="preserve">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Портале услуг Тюменской области (http://uslugi.admtyumen.ru) (далее также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1C2050" w:rsidRDefault="001C20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02.12.2019 N 228-пк)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Заинтересованные лица могут получить справочную информацию по вопросам исполнения муниципальной услуги в Департаменте на личном приеме, в устной форме по справочному телефону, путем направления письменного обращения, в том числе в электронной форме, которое подлежит рассмотрению в порядке, установленном действующим законодательством, а также посредством обращения к официальному сайту Администрации города Тюмени, Региональному порталу, информационным стендам МФЦ.</w:t>
      </w:r>
      <w:proofErr w:type="gramEnd"/>
    </w:p>
    <w:p w:rsidR="001C2050" w:rsidRDefault="001C2050">
      <w:pPr>
        <w:pStyle w:val="ConsPlusNormal"/>
        <w:jc w:val="both"/>
      </w:pPr>
      <w:r>
        <w:lastRenderedPageBreak/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28.09.2020 N 178-пк)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ind w:firstLine="540"/>
        <w:jc w:val="both"/>
      </w:pPr>
      <w:r>
        <w:t>2.1. Наименование муниципальной услуги - рассмотрение заявлений и заключение соглашений о перераспределении земель и (или) земельных участков.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Департамент.</w:t>
      </w:r>
    </w:p>
    <w:p w:rsidR="001C2050" w:rsidRDefault="001C20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приказ Департамента об утверждении схемы расположения земельного участка с приложением указанной схемы;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согласие на заключение соглашения о перераспределении земельных участков в соответствии с утвержденным проектом межевания;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подписанный директором Департамента проект соглашения о перераспределении земель и (или) земельных участков;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сообщение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 и (или) земельных участков.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составляет 22 календарных дня со дня поступления заявления в Департамент или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ГАУ "МФЦ", МФЦ):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30.12.2020 N 255-пк)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до даты регистрации сообщения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 и (или) земельных участков, либо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до даты регистрации приказа Департамента об утверждении схемы расположения земельного участка (в случае, если отсутствует проект межевания территории, в границах которой осуществляется перераспределение земельных участков), либо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до даты регистрации согласия на заключение соглашения о перераспределении земель и (или) земельных участков в соответствии с утвержденным проектом межевания территории;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r:id="rId50" w:history="1">
        <w:r>
          <w:rPr>
            <w:color w:val="0000FF"/>
          </w:rPr>
          <w:t>пунктом 11 статьи 39.29</w:t>
        </w:r>
      </w:hyperlink>
      <w:r>
        <w:t xml:space="preserve"> Земельного кодекса Российской Федерации, - 17 календарных дней со дня представления в Департамент сведений о кадастрово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номере(ах) земельного участка или земельных участков, образуемых в результате перераспределения: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17.07.2017 N 368-пк)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до даты регистрации проекта соглашения о перераспределении земель и (или) земельных участков, либо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до даты регистрации сообщения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 и (или) земельных участков.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>
        <w:t xml:space="preserve">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1C2050" w:rsidRDefault="001C2050">
      <w:pPr>
        <w:pStyle w:val="ConsPlusNormal"/>
        <w:jc w:val="both"/>
      </w:pPr>
      <w:r>
        <w:t xml:space="preserve">(п. 2.5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2" w:name="P77"/>
      <w:bookmarkEnd w:id="2"/>
      <w:r>
        <w:t>2.6. Для предоставления муниципальной услуги по рассмотрению заявлений и заключению соглашений о перераспределении земель и (или) земельных участков устанавливается следующий исчерпывающий перечень документов, которые заявитель должен представить самостоятельно:</w:t>
      </w:r>
    </w:p>
    <w:p w:rsidR="001C2050" w:rsidRDefault="001C2050">
      <w:pPr>
        <w:pStyle w:val="ConsPlusNormal"/>
        <w:spacing w:before="220"/>
        <w:ind w:firstLine="540"/>
        <w:jc w:val="both"/>
      </w:pPr>
      <w:proofErr w:type="gramStart"/>
      <w:r>
        <w:t xml:space="preserve">а) 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также заявление, заявление о предоставлении муниципальной услуги), по </w:t>
      </w:r>
      <w:hyperlink w:anchor="P352" w:history="1">
        <w:r>
          <w:rPr>
            <w:color w:val="0000FF"/>
          </w:rPr>
          <w:t>форме</w:t>
        </w:r>
      </w:hyperlink>
      <w:r>
        <w:t xml:space="preserve"> согласно приложению 2 к Регламенту (в случае, если заявление подается в электронном виде по форме, размещенной на Региональном портале, переход на страницу заполнения которой возможен также на Едином портале государственных</w:t>
      </w:r>
      <w:proofErr w:type="gramEnd"/>
      <w:r>
        <w:t xml:space="preserve"> и муниципальных услуг (функций) (www.gosuslugi.ru) (далее - Единый портал);</w:t>
      </w:r>
    </w:p>
    <w:p w:rsidR="001C2050" w:rsidRDefault="001C2050">
      <w:pPr>
        <w:pStyle w:val="ConsPlusNormal"/>
        <w:jc w:val="both"/>
      </w:pPr>
      <w:r>
        <w:t xml:space="preserve">(в ред. постановлений Администрации города Тюмени от 06.08.2018 </w:t>
      </w:r>
      <w:hyperlink r:id="rId54" w:history="1">
        <w:r>
          <w:rPr>
            <w:color w:val="0000FF"/>
          </w:rPr>
          <w:t>N 427-пк</w:t>
        </w:r>
      </w:hyperlink>
      <w:r>
        <w:t xml:space="preserve">, от 02.12.2019 </w:t>
      </w:r>
      <w:hyperlink r:id="rId55" w:history="1">
        <w:r>
          <w:rPr>
            <w:color w:val="0000FF"/>
          </w:rPr>
          <w:t>N 228-пк</w:t>
        </w:r>
      </w:hyperlink>
      <w:r>
        <w:t>)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б) копии правоустанавливающих или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23.04.2018 N 220-пк)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 заявителя или его представителя (в случае подачи заявления в электронном виде на электронную почту Департамента, прилагается в виде электронного образа);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г)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д)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 </w:t>
      </w:r>
      <w:proofErr w:type="gramStart"/>
      <w:r>
        <w:t>Представление указанного документа не требуется в случае, если от имени юридического лица действует лицо, имеющее право действовать без доверенности, а также в случаях, когда законный представитель гражданина действует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Федерации;</w:t>
      </w:r>
      <w:proofErr w:type="gramEnd"/>
    </w:p>
    <w:p w:rsidR="001C2050" w:rsidRDefault="001C20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30.12.2020 N 255-пк)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е)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4" w:name="P87"/>
      <w:bookmarkEnd w:id="4"/>
      <w:r>
        <w:t>ж) сведения о кадастрово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 xml:space="preserve">) номере(ах) земельного участка или земельных участков, образуемых в результате перераспределения (предоставляется заявителем в случае, предусмотренном </w:t>
      </w:r>
      <w:hyperlink r:id="rId58" w:history="1">
        <w:r>
          <w:rPr>
            <w:color w:val="0000FF"/>
          </w:rPr>
          <w:t>пунктом 11 статьи 39.29</w:t>
        </w:r>
      </w:hyperlink>
      <w:r>
        <w:t xml:space="preserve"> Земельного кодекса Российской Федерации, после проведения государственного кадастрового учета земельного участка или земельных участков, образуемых в результате перераспределения на основании утвержденной схемы расположения земельного участка или земельных участков на кадастровом плане территории, либо в соответствии с утвержденным проектом межевания территории).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5" w:name="P88"/>
      <w:bookmarkEnd w:id="5"/>
      <w:r>
        <w:lastRenderedPageBreak/>
        <w:t>2.7. Основания для отказа в приеме документов: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нарушение </w:t>
      </w:r>
      <w:hyperlink r:id="rId59" w:history="1">
        <w:r>
          <w:rPr>
            <w:color w:val="0000FF"/>
          </w:rPr>
          <w:t>порядка и способов</w:t>
        </w:r>
      </w:hyperlink>
      <w:r>
        <w:t xml:space="preserve"> подачи заявления в электронной форме, установленных приказом Минэкономразвития РФ от 14.01.2015 N 7 (в случае подачи заявления о предоставлении муниципальной услуги в электронной форме).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2.8. Основания для возврата заявления, поданного в целях предоставления муниципальной услуги, установлены </w:t>
      </w:r>
      <w:hyperlink r:id="rId60" w:history="1">
        <w:r>
          <w:rPr>
            <w:color w:val="0000FF"/>
          </w:rPr>
          <w:t>пунктом 7 статьи 39.29</w:t>
        </w:r>
      </w:hyperlink>
      <w:r>
        <w:t xml:space="preserve"> Земельного кодекса Российской Федерации.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2.9. Основания для приостановления процедуры предоставления услуги не установлены.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7" w:name="P92"/>
      <w:bookmarkEnd w:id="7"/>
      <w:r>
        <w:t>2.10.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 и (или) земельных участков отказывается: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а) при наличии оснований, предусмотренных </w:t>
      </w:r>
      <w:hyperlink r:id="rId61" w:history="1">
        <w:r>
          <w:rPr>
            <w:color w:val="0000FF"/>
          </w:rPr>
          <w:t>пунктами 9</w:t>
        </w:r>
      </w:hyperlink>
      <w:r>
        <w:t xml:space="preserve">, </w:t>
      </w:r>
      <w:hyperlink r:id="rId62" w:history="1">
        <w:r>
          <w:rPr>
            <w:color w:val="0000FF"/>
          </w:rPr>
          <w:t>14 статьи 39.29</w:t>
        </w:r>
      </w:hyperlink>
      <w:r>
        <w:t xml:space="preserve"> Земельного кодекса Российской Федерации;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15.10.2018 N 560-пк)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исключен</w:t>
      </w:r>
      <w:proofErr w:type="gramEnd"/>
      <w:r>
        <w:t xml:space="preserve"> с 1 января 2021 года.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30.12.2020 N 255-пк.</w:t>
      </w:r>
    </w:p>
    <w:p w:rsidR="001C2050" w:rsidRDefault="001C2050">
      <w:pPr>
        <w:pStyle w:val="ConsPlusNormal"/>
        <w:jc w:val="both"/>
      </w:pPr>
      <w:r>
        <w:t xml:space="preserve">(п. 2.10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23.04.2018 N 220-пк)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2.11. Предоставление муниципальной услуги по рассмотрению заявлений и заключению соглашений о перераспределении земель и (или) земельных участков осуществляется бесплатно - без взимания государственной пошлины или иной платы.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1C2050" w:rsidRDefault="001C2050">
      <w:pPr>
        <w:pStyle w:val="ConsPlusNormal"/>
        <w:jc w:val="both"/>
      </w:pPr>
      <w:r>
        <w:t xml:space="preserve">(п. 2.11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17.07.2017 N 368-пк)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2.11. 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17.07.2017 N 368-пк.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2.12. Заявление подлежит регистрации в день его поступления.</w:t>
      </w:r>
    </w:p>
    <w:p w:rsidR="001C2050" w:rsidRDefault="001C20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 xml:space="preserve">Помещения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1C2050" w:rsidRDefault="001C2050">
      <w:pPr>
        <w:pStyle w:val="ConsPlusNormal"/>
        <w:spacing w:before="220"/>
        <w:ind w:firstLine="540"/>
        <w:jc w:val="both"/>
      </w:pPr>
      <w:r>
        <w:t>К помещениям Департамента, в которых предоставляются муниципальные услуги, к местам ожидания и приема заявителей, размещению и оформлению визуальной, текстовой информации о порядке предоставления муниципальных услуг предъявляются следующие требования: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а) помещения для предоставления муниципальных услуг должны размещаться на нижних, предпочтительнее на первых этажах зданий;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б) центральный вход в здания (помещения) Департамента оборудуется информационной табличкой (вывеской), содержащей следующую информацию: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наименование Департамента, непосредственно осуществляющего предоставление </w:t>
      </w:r>
      <w:r>
        <w:lastRenderedPageBreak/>
        <w:t>муниципальной услуги;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режим работы;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официальный сайт Администрации города Тюмени;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г) помещения, в которых предоставляются муниципальные услуги, оборудуются: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указателями входа и выхода;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табличкой с номерами и наименованиями помещений;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системой кондиционирования воздуха;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 В помещениях, в которых предоставляются муниципальные услуги,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д) в помещениях для ожидания приема оборудуются места (помещения), имеющие стулья, столы (стойки) для возможности оформления документов, бумага формата А</w:t>
      </w:r>
      <w:proofErr w:type="gramStart"/>
      <w:r>
        <w:t>4</w:t>
      </w:r>
      <w:proofErr w:type="gramEnd"/>
      <w:r>
        <w:t>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В помещениях также должны размещаться: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информационный киоск Администрации города Тюмени;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информационные стенды, содержащие следующую информацию: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график работы Департамента;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номер телефона, по которому можно осуществить предварительную запись;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перечень, содержащий круг заявителей;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бланки документов и образцы их заполнения;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форма заявления о предоставлении муниципальной услуги;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02.12.2019 N 228-пк;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lastRenderedPageBreak/>
        <w:t>копия настоящего Регламента;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сведения о месте, днях и часах приема должностных лиц, уполномоченных рассматривать жалобы граждан на решения и действия (бездействия) Департамента и его должностных лиц;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номер телефонного центра качества предоставления муниципальных и государственных услуг.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2.14. Показателями доступности и качества оказания муниципальной услуги являются: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2.15. При предоставлении муниципальной услуги в электронной форме заявитель вправе: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1C2050" w:rsidRDefault="001C20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(www.mfcto.ru);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в)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порядке, предусмотренном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Минэкономразвития РФ от 14.01.2015 N 7 (далее - посредством электронной почты), либо посредством заполнения электронной формы заявления с использованием "Личного кабинета" Регионального портала, </w:t>
      </w:r>
      <w:proofErr w:type="gramStart"/>
      <w:r>
        <w:t>переход</w:t>
      </w:r>
      <w:proofErr w:type="gramEnd"/>
      <w:r>
        <w:t xml:space="preserve"> на страницу размещения которого возможен также с Единого портала.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При направлении документов, необходимых для предоставления муниципальной услуги, с использованием "Личного кабинета"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случае, предусмотренном </w:t>
      </w:r>
      <w:hyperlink r:id="rId74" w:history="1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634;</w:t>
      </w:r>
    </w:p>
    <w:p w:rsidR="001C2050" w:rsidRDefault="001C20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г</w:t>
      </w:r>
      <w:proofErr w:type="gramStart"/>
      <w:r>
        <w:t>1</w:t>
      </w:r>
      <w:proofErr w:type="gramEnd"/>
      <w:r>
        <w:t>) осуществить оценку качества предоставления муниципальной услуги посредством Регионального портала;</w:t>
      </w:r>
    </w:p>
    <w:p w:rsidR="001C2050" w:rsidRDefault="001C2050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"г</w:t>
      </w:r>
      <w:proofErr w:type="gramStart"/>
      <w:r>
        <w:t>1</w:t>
      </w:r>
      <w:proofErr w:type="gramEnd"/>
      <w:r>
        <w:t xml:space="preserve">"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15.04.2019 N 51-пк)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1C2050" w:rsidRDefault="001C2050">
      <w:pPr>
        <w:pStyle w:val="ConsPlusNormal"/>
        <w:spacing w:before="220"/>
        <w:ind w:firstLine="540"/>
        <w:jc w:val="both"/>
      </w:pPr>
      <w:proofErr w:type="gramStart"/>
      <w:r>
        <w:t>е) подать жалобу на решение и действие (бездействие) Департамента,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портал ФГИС ДО), а также официального</w:t>
      </w:r>
      <w:proofErr w:type="gramEnd"/>
      <w:r>
        <w:t xml:space="preserve"> сайта Администрации города </w:t>
      </w:r>
      <w:proofErr w:type="gramStart"/>
      <w:r>
        <w:t>Тюмени</w:t>
      </w:r>
      <w:proofErr w:type="gramEnd"/>
      <w:r>
        <w:t xml:space="preserve"> с использованием размещенной на нем ссылки на портал ФГИС ДО.</w:t>
      </w:r>
    </w:p>
    <w:p w:rsidR="001C2050" w:rsidRDefault="001C20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2.16. Муниципальная услуга в части приема документов, необходимых для предоставления муниципальной услуги, предоставляется МФЦ. Указанные действия осуществляются МФЦ в случае личного обращения гражданина в МФЦ.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17.07.2017 N 368-пк)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1C2050" w:rsidRDefault="001C2050">
      <w:pPr>
        <w:pStyle w:val="ConsPlusTitle"/>
        <w:jc w:val="center"/>
      </w:pPr>
      <w:r>
        <w:t>выполнения административных процедур,</w:t>
      </w:r>
    </w:p>
    <w:p w:rsidR="001C2050" w:rsidRDefault="001C2050">
      <w:pPr>
        <w:pStyle w:val="ConsPlusTitle"/>
        <w:jc w:val="center"/>
      </w:pPr>
      <w:r>
        <w:t>требования к порядку их выполнения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ind w:firstLine="540"/>
        <w:jc w:val="both"/>
      </w:pPr>
      <w:r>
        <w:t xml:space="preserve">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02.12.2019 N 228-пк.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Title"/>
        <w:jc w:val="center"/>
        <w:outlineLvl w:val="2"/>
      </w:pPr>
      <w:bookmarkStart w:id="8" w:name="P167"/>
      <w:bookmarkEnd w:id="8"/>
      <w:r>
        <w:t>3.2. Прием документов, необходимых для предоставления</w:t>
      </w:r>
    </w:p>
    <w:p w:rsidR="001C2050" w:rsidRDefault="001C2050">
      <w:pPr>
        <w:pStyle w:val="ConsPlusTitle"/>
        <w:jc w:val="center"/>
      </w:pPr>
      <w:r>
        <w:t>муниципальной услуги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обращение заявителя в МФЦ посредством личного приема либо в Департамент посредством личного приема, в электронной форме или посредством почтового отправления.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3.2.2. Личный прием заявителей в целях подачи документов, необходимых для оказания муниципальной услуги, осуществляется Департаментом и МФЦ согласно графику работы в порядке очереди (в МФЦ в порядке электронной очереди) либо по предварительной записи. При личном приеме заявитель предъявляет работнику МФЦ, сотруднику Департамента документ, удостоверяющий его 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3.2.3. В ходе проведения личного приема работник МФЦ, уполномоченный на прием документов: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б)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</w:t>
      </w:r>
      <w:r>
        <w:lastRenderedPageBreak/>
        <w:t xml:space="preserve">заявление), проверяет наличие документов, которые в силу </w:t>
      </w:r>
      <w:hyperlink w:anchor="P77" w:history="1">
        <w:r>
          <w:rPr>
            <w:color w:val="0000FF"/>
          </w:rPr>
          <w:t>пункта 2.6</w:t>
        </w:r>
      </w:hyperlink>
      <w:r>
        <w:t xml:space="preserve"> настоящего Регламента заявитель должен предоставить самостоятельно;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в) обеспечивает изготовление копии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г) регистрирует заявление в соответствии с правилами делопроизводства МФЦ;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д) выдает расписку о приеме документов с указанием их перечня, даты получения результата муниципальной услуги.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3.2.4. В ходе личного приема документов, необходимых для предоставления муниципальной услуги, должностное лицо Департамента, ответственное за прием заявлений: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а) устанавливает личность обратившегося гражданина на основании паспорта гражданина Российской Федерации или иных документов, удостоверяющих личность, в соответствии с законодательством Российской Федерации;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б) информирует при личном приеме заявителя о порядке и сроках предоставления муниципальной услуги;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в) проверяет наличие документов, которые в силу </w:t>
      </w:r>
      <w:hyperlink w:anchor="P77" w:history="1">
        <w:r>
          <w:rPr>
            <w:color w:val="0000FF"/>
          </w:rPr>
          <w:t>пункта 2.6</w:t>
        </w:r>
      </w:hyperlink>
      <w:r>
        <w:t xml:space="preserve"> настоящего Регламента заявитель должен предоставить самостоятельно;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г) обеспечивает изготовление копии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9" w:name="P185"/>
      <w:bookmarkEnd w:id="9"/>
      <w:r>
        <w:t>д)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 xml:space="preserve">е) выдает заявителю под роспись расписку о приеме документов. Расписка о приеме документов должна содержать фамилию, имя, отчество заявителя, дату приема документов, перечень принятых документов, дату получения результата муниципальной услуги. Расписка о приеме документов оформляется в 2-х экземплярах (один выдается заявителю, второй подшивается в дело), на расписке проставляется регистрационный номер, присвоенный в соответствии с </w:t>
      </w:r>
      <w:hyperlink w:anchor="P185" w:history="1">
        <w:r>
          <w:rPr>
            <w:color w:val="0000FF"/>
          </w:rPr>
          <w:t>подпунктом "д"</w:t>
        </w:r>
      </w:hyperlink>
      <w:r>
        <w:t xml:space="preserve"> настоящего пункта заявлению о предоставлении муниципальной услуги;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ж) </w:t>
      </w:r>
      <w:proofErr w:type="gramStart"/>
      <w:r>
        <w:t>исключен</w:t>
      </w:r>
      <w:proofErr w:type="gramEnd"/>
      <w:r>
        <w:t xml:space="preserve"> с 1 января 2021 года.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30.12.2020 N 255-пк.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3.2.5. При поступлении заявления, принятого МФЦ в ходе личного приема, работник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1C2050" w:rsidRDefault="001C20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Должностное лицо Департамента, ответственное за прием заявлений, в день передачи документов из МФЦ: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17.07.2017 N 368-пк)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абзац исключен с 1 января 2021 года.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</w:t>
      </w:r>
      <w:r>
        <w:lastRenderedPageBreak/>
        <w:t>30.12.2020 N 255-пк.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3.2.6. При поступлении заявления в электронной форме (через "Личный кабинет" Регионального портала либо посредством электронной почты) должностное лицо Департамента, ответственное за прием заявлений: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обеспечивает регистрацию заявления в системе электронного документооборота и делопроизводства Администрации города Тюмени. В случае</w:t>
      </w:r>
      <w:proofErr w:type="gramStart"/>
      <w:r>
        <w:t>,</w:t>
      </w:r>
      <w:proofErr w:type="gramEnd"/>
      <w:r>
        <w:t xml:space="preserve"> если документы поступили в Департамент в электронном виде через "Личный кабинет" Регионального портала, заявление получает статусы "Принято ведомством" или "В обработке", что отражается в "Личном кабинете" Регионального портала;</w:t>
      </w:r>
    </w:p>
    <w:p w:rsidR="001C2050" w:rsidRDefault="001C2050">
      <w:pPr>
        <w:pStyle w:val="ConsPlusNormal"/>
        <w:spacing w:before="220"/>
        <w:ind w:firstLine="540"/>
        <w:jc w:val="both"/>
      </w:pPr>
      <w:proofErr w:type="gramStart"/>
      <w:r>
        <w:t>направляет заявителю указанным в заявлении способом не позднее рабочего дня, следующего за днем поступления заявления в Департамент, уведомление о получении заявления, содержащее входящий регистрационный номер заявления, дату получения заявления и прилагаемых к нему документов, перечень наименований файлов, представленных в форме электронных документов, с указанием их объема, дату получения результата муниципальной услуги;</w:t>
      </w:r>
      <w:proofErr w:type="gramEnd"/>
    </w:p>
    <w:p w:rsidR="001C2050" w:rsidRDefault="001C2050">
      <w:pPr>
        <w:pStyle w:val="ConsPlusNormal"/>
        <w:spacing w:before="220"/>
        <w:ind w:firstLine="540"/>
        <w:jc w:val="both"/>
      </w:pPr>
      <w:r>
        <w:t>проверяет соблюдение условий действительности электронной подписи посредством обращения к Единому порталу (в случае, если заявителем представлены электронные образы документов, подписанные электронной квалифицированной подписью);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проверяет соответствие представленного заявления требованиям к формату, установленным уполномоченным Правительством Российской Федерации федеральным органом исполнительной власти. </w:t>
      </w:r>
      <w:proofErr w:type="gramStart"/>
      <w:r>
        <w:t xml:space="preserve">При наличии оснований для отказа в приеме заявления, предусмотренных </w:t>
      </w:r>
      <w:hyperlink w:anchor="P88" w:history="1">
        <w:r>
          <w:rPr>
            <w:color w:val="0000FF"/>
          </w:rPr>
          <w:t>пунктом 2.7</w:t>
        </w:r>
      </w:hyperlink>
      <w:r>
        <w:t xml:space="preserve"> Регламента, не позднее 5 рабочих дней со дня представления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об отказе в приеме заявления с указанием допущенных при подаче заявления нарушений.</w:t>
      </w:r>
      <w:proofErr w:type="gramEnd"/>
    </w:p>
    <w:p w:rsidR="001C2050" w:rsidRDefault="001C20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3.2.6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3.2.6.1. При поступлении документов, необходимых для предоставления муниципальной услуги, посредством почтового отправления: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а) обеспечивает регистрацию заявления в системе электронного документооборота и делопроизводства Администрации города Тюмени.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направленных заявителем документов, предусмотренных </w:t>
      </w:r>
      <w:hyperlink w:anchor="P8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7" w:history="1">
        <w:r>
          <w:rPr>
            <w:color w:val="0000FF"/>
          </w:rPr>
          <w:t>"ж" пункта 2.6</w:t>
        </w:r>
      </w:hyperlink>
      <w:r>
        <w:t xml:space="preserve"> настоящего Регламента, должна быть засвидетельствована в нотариальном порядке;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б) оформляет уведомление о получении заявления, содержащее сведения, указанные в </w:t>
      </w:r>
      <w:hyperlink w:anchor="P186" w:history="1">
        <w:r>
          <w:rPr>
            <w:color w:val="0000FF"/>
          </w:rPr>
          <w:t>подпункте "е" пункта 3.2.4</w:t>
        </w:r>
      </w:hyperlink>
      <w:r>
        <w:t xml:space="preserve"> Регламента, и направляет его заявителю почтовым отправлением, если иной способ получения не выбран заявителем, не позднее 2 рабочих дней со дня регистрации заявления в Департаменте.</w:t>
      </w:r>
    </w:p>
    <w:p w:rsidR="001C2050" w:rsidRDefault="001C2050">
      <w:pPr>
        <w:pStyle w:val="ConsPlusNormal"/>
        <w:jc w:val="both"/>
      </w:pPr>
      <w:r>
        <w:t xml:space="preserve">(п. 3.2.6.1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02.12.2019 N 228-пк)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3.2.7. Результатом административной процедуры является: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б) при поступлении заявления в электронном виде - направление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lastRenderedPageBreak/>
        <w:t>в) при поступлении заявления посредством почтового отправления - направление уведомления о получении заявления.</w:t>
      </w:r>
    </w:p>
    <w:p w:rsidR="001C2050" w:rsidRDefault="001C20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3.2.8.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3.2.9. Срок административной процедуры: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а) при личном приеме документов не должен превышать 15 минут;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б) при подаче документов посредством почтового отправления - 3 рабочих дня;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в) при подаче документов в электронном виде - 1 рабочий день (в случае если заявление соответствует установленным требованиям) или 5 рабочих дней (в случае, если заявление представлено с нарушением установленных требований).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Title"/>
        <w:jc w:val="center"/>
        <w:outlineLvl w:val="2"/>
      </w:pPr>
      <w:r>
        <w:t>3.3. Рассмотрение заявления</w:t>
      </w:r>
    </w:p>
    <w:p w:rsidR="001C2050" w:rsidRDefault="001C2050">
      <w:pPr>
        <w:pStyle w:val="ConsPlusTitle"/>
        <w:jc w:val="center"/>
      </w:pPr>
      <w:r>
        <w:t>о предоставлении муниципальной услуги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3.3.2. </w:t>
      </w:r>
      <w:proofErr w:type="gramStart"/>
      <w:r>
        <w:t>Должностное лицо Департамента, ответственное за прием заявления в течение 1 рабочего дня со дня регистрации документов, поданных заявителем для предоставления муниципальной услуги, с использованием межведомственного электронного взаимодействия Тюменской области направляет запросы в органы государственной власти и органы местного самоуправления, в распоряжении которых находятся нижеуказанные документы или сведения из них, о предоставлении следующих документов (сведений из них):</w:t>
      </w:r>
      <w:proofErr w:type="gramEnd"/>
    </w:p>
    <w:p w:rsidR="001C2050" w:rsidRDefault="001C2050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 (в случае, если заявителем является юридическое лицо);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сведений о действительности (недействительности) паспорта гражданина Российской Федерации (в случае подачи заявления в электронном виде или почтовым отправлением);</w:t>
      </w:r>
    </w:p>
    <w:p w:rsidR="001C2050" w:rsidRDefault="001C2050">
      <w:pPr>
        <w:pStyle w:val="ConsPlusNormal"/>
        <w:spacing w:before="220"/>
        <w:ind w:firstLine="540"/>
        <w:jc w:val="both"/>
      </w:pPr>
      <w:proofErr w:type="gramStart"/>
      <w:r>
        <w:t>сведений о законных представителях заявителя, в том числе из Единой государственной информационной системы социального обеспечения (в случаях подачи заявления законным представителем гражданина, действующим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 (в случае, если представитель заявителя по собственной инициативе не представил документ</w:t>
      </w:r>
      <w:proofErr w:type="gramEnd"/>
      <w:r>
        <w:t>, подтверждающий его полномочия законного представителя);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проверяет основания для возврата заявления, предусмотренные </w:t>
      </w:r>
      <w:hyperlink w:anchor="P90" w:history="1">
        <w:r>
          <w:rPr>
            <w:color w:val="0000FF"/>
          </w:rPr>
          <w:t>пунктом 2.8</w:t>
        </w:r>
      </w:hyperlink>
      <w:r>
        <w:t xml:space="preserve"> Регламента;</w:t>
      </w:r>
    </w:p>
    <w:p w:rsidR="001C2050" w:rsidRDefault="001C2050">
      <w:pPr>
        <w:pStyle w:val="ConsPlusNormal"/>
        <w:spacing w:before="220"/>
        <w:ind w:firstLine="540"/>
        <w:jc w:val="both"/>
      </w:pPr>
      <w:proofErr w:type="gramStart"/>
      <w:r>
        <w:t>при наличии оснований для возврата заявления подготавливает проект уведомления о возврате заявления, обеспечивает его подписание уполномоченным должностным лицом Департамента и его направление заявителю посредством Регионального портала (в случае подачи заявителем заявления в электронном виде посредством Регионального портала), либо по адресу электронной почты (в случае подачи заявителем заявления в электронном виде посредством электронной почты), либо на почтовый адрес, указанный в заявлении</w:t>
      </w:r>
      <w:proofErr w:type="gramEnd"/>
      <w:r>
        <w:t xml:space="preserve">, с приложением заявления и поданных документов (в случае подачи заявления через МФЦ, либо при личном обращении в </w:t>
      </w:r>
      <w:r>
        <w:lastRenderedPageBreak/>
        <w:t>Департамент, либо посредством почтового отправления).</w:t>
      </w:r>
    </w:p>
    <w:p w:rsidR="001C2050" w:rsidRDefault="001C2050">
      <w:pPr>
        <w:pStyle w:val="ConsPlusNormal"/>
        <w:jc w:val="both"/>
      </w:pPr>
      <w:r>
        <w:t xml:space="preserve">(п. 3.3.2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30.12.2020 N 255-пк)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3.3.3. Должностное лицо Департамента, ответственное за прием заявления, при отсутствии оснований для возврата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Департамента, ответственного за рассмотрение заявления.</w:t>
      </w:r>
    </w:p>
    <w:p w:rsidR="001C2050" w:rsidRDefault="001C20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3.3.3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30.12.2020 N 255-пк)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3.3.4. Должностное лицо, ответственное за рассмотрение заявления, осуществляет подготовку и направление запросов в органы государственной власти и органы местного самоуправления, в распоряжении которых находятся нижеуказанные документы или сведения из них, о предоставлении следующих документов (сведений из них):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30.12.2020 N 255-пк)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абзац исключен с 1 января 2021 года.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30.12.2020 N 255-пк;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об исходных земельных участках, перераспределение которых планируется осуществить;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17.07.2017 N 368-пк)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17.07.2017 N 368-пк;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абзац исключен с 1 января 2021 года.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30.12.2020 N 255-пк.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Направление запросов осуществляется с использованием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3.3.4.1. </w:t>
      </w:r>
      <w:proofErr w:type="gramStart"/>
      <w:r>
        <w:t>Исключен</w:t>
      </w:r>
      <w:proofErr w:type="gramEnd"/>
      <w:r>
        <w:t xml:space="preserve"> с 1 января 2021 года.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30.12.2020 N 255-пк.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11" w:name="P239"/>
      <w:bookmarkEnd w:id="11"/>
      <w:r>
        <w:t>3.3.5. Должностное лицо Департамента, которому поручено рассмотрение заявления:</w:t>
      </w:r>
    </w:p>
    <w:p w:rsidR="001C2050" w:rsidRDefault="001C2050">
      <w:pPr>
        <w:pStyle w:val="ConsPlusNormal"/>
        <w:spacing w:before="220"/>
        <w:ind w:firstLine="540"/>
        <w:jc w:val="both"/>
      </w:pPr>
      <w:proofErr w:type="gramStart"/>
      <w:r>
        <w:t>осуществляет сбор сведений об испрашиваемом земельном участке и смежных земельных участках с использованием информационной системы "Кадастр недвижимости муниципального образования городского округа город Тюмень", кадастрового плана соответствующей территории;</w:t>
      </w:r>
      <w:proofErr w:type="gramEnd"/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осуществляет выезд на место для обследования и </w:t>
      </w:r>
      <w:proofErr w:type="spellStart"/>
      <w:r>
        <w:t>фотофиксации</w:t>
      </w:r>
      <w:proofErr w:type="spellEnd"/>
      <w:r>
        <w:t xml:space="preserve"> испрашиваемого земельного участка, уточнения (подтверждения) информации о земельном участке, фактическом использовании земельного участка, о границах испрашиваемого земельного участка,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по результатам обследования испрашиваемого земельного участка составляет акт обследования земельного участка по форме, утвержденной приказом директора Департамента, с использованием электронного кадастрового плана соответствующей территории, обеспечивает его утверждение уполномоченным должностным лицом Департамента и регистрацию в специальной книге регистрации актов обследования земельных участков.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12" w:name="P243"/>
      <w:bookmarkEnd w:id="12"/>
      <w:r>
        <w:t xml:space="preserve">3.3.6. При наличии оснований для отказа, предусмотренных </w:t>
      </w:r>
      <w:hyperlink w:anchor="P92" w:history="1">
        <w:r>
          <w:rPr>
            <w:color w:val="0000FF"/>
          </w:rPr>
          <w:t>пунктом 2.10</w:t>
        </w:r>
      </w:hyperlink>
      <w:r>
        <w:t xml:space="preserve"> настоящего Регламента, с учетом информации, полученной в результате межведомственного взаимодействия, действий, указанных в </w:t>
      </w:r>
      <w:hyperlink w:anchor="P239" w:history="1">
        <w:r>
          <w:rPr>
            <w:color w:val="0000FF"/>
          </w:rPr>
          <w:t>пункте 3.3.5</w:t>
        </w:r>
      </w:hyperlink>
      <w:r>
        <w:t xml:space="preserve"> настоящего Регламента, должностное лицо, которому поручено рассмотрение заявления: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23.04.2018 N 220-пк)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lastRenderedPageBreak/>
        <w:t>подготавливает проект письменного сообщения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обеспечивает согласование подготовленного проекта сообщения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 и (или) земельных участков с начальником отдела по распоряжению земельными ресурсами, начальником управления земельных отношений Департамента;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передает проект сообщения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 и (или) земельных участков вместе с документами, принятыми от заявителя, должностному лицу Департамента, ответственному за проведение правовой экспертизы документов.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3.3.7. При отсутствии оснований для отказа, предусмотренных </w:t>
      </w:r>
      <w:hyperlink r:id="rId99" w:history="1">
        <w:r>
          <w:rPr>
            <w:color w:val="0000FF"/>
          </w:rPr>
          <w:t>пунктом 9 статьи 39.29</w:t>
        </w:r>
      </w:hyperlink>
      <w:r>
        <w:t xml:space="preserve"> Земельного кодекса Российской Федерации,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территории, должностное лицо, которому поручено рассмотрение заявления: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подготавливает проект согласия на заключение соглашения о перераспределении земель и (или) земельных участков в соответствии с утвержденным проектом межевания территории;</w:t>
      </w:r>
    </w:p>
    <w:p w:rsidR="001C2050" w:rsidRDefault="001C2050">
      <w:pPr>
        <w:pStyle w:val="ConsPlusNormal"/>
        <w:spacing w:before="220"/>
        <w:ind w:firstLine="540"/>
        <w:jc w:val="both"/>
      </w:pPr>
      <w:proofErr w:type="gramStart"/>
      <w:r>
        <w:t>обеспечивает согласование подготовленного проекта согласия на заключение соглашения о перераспределении земель и (или) земельных участков с начальником отдела по распоряжению земельными ресурсами, начальником управления земельных отношений Департамента;</w:t>
      </w:r>
      <w:proofErr w:type="gramEnd"/>
    </w:p>
    <w:p w:rsidR="001C2050" w:rsidRDefault="001C2050">
      <w:pPr>
        <w:pStyle w:val="ConsPlusNormal"/>
        <w:spacing w:before="220"/>
        <w:ind w:firstLine="540"/>
        <w:jc w:val="both"/>
      </w:pPr>
      <w:r>
        <w:t>передает проект согласия на заключение соглашения о перераспределении земель и (или) земельных участков вместе с документами, принятыми от заявителя, должностному лицу Департамента, ответственному за проведение правовой экспертизы документов.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13" w:name="P252"/>
      <w:bookmarkEnd w:id="13"/>
      <w:r>
        <w:t xml:space="preserve">3.3.8. При отсутствии оснований для отказа, предусмотренных </w:t>
      </w:r>
      <w:hyperlink w:anchor="P92" w:history="1">
        <w:r>
          <w:rPr>
            <w:color w:val="0000FF"/>
          </w:rPr>
          <w:t>пунктом 2.10</w:t>
        </w:r>
      </w:hyperlink>
      <w:r>
        <w:t xml:space="preserve"> настоящего Регламента, в случае,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участка, должностное лицо, которому поручено рассмотрение заявления: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23.04.2018 N 220-пк)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подготавливает проект приказа Департамента об утверждении подготовленной заявителем схемы расположения земельного участка, пояснительную записку к проекту приказа;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обеспечивает согласование подготовленного проекта приказа Департамента об утверждении схемы расположения земельного участка с начальником отдела по распоряжению земельными ресурсами, начальником управления земельных отношений Департамента;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передает проект приказа об утверждении схемы расположения земельного участка, пояснительную записку к нему вместе с документами, принятыми от заявителя, должностному лицу Департамента, ответственному за проведение правовой экспертизы документов.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3.3.9. В случае поступления от заявителя сведений о кадастрово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номере(ах) земельного участка или земельных участков, образуемых в результате перераспределения, должностное лицо, которому поручено рассмотрение заявления: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14" w:name="P258"/>
      <w:bookmarkEnd w:id="14"/>
      <w:r>
        <w:t xml:space="preserve">подготавливает и направляет с использованием межведомственного электронного взаимодействия Тюменской области запрос в орган, осуществляющий государственный кадастровый учет и государственную регистрацию прав, о предоставлении выписки из Единого государственного реестра недвижимости о земельном участке или земельных участках, </w:t>
      </w:r>
      <w:r>
        <w:lastRenderedPageBreak/>
        <w:t>образованных в результате перераспределения;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15" w:name="P259"/>
      <w:bookmarkEnd w:id="15"/>
      <w:r>
        <w:t xml:space="preserve">при наличии основания для отказа, предусмотренного </w:t>
      </w:r>
      <w:hyperlink r:id="rId101" w:history="1">
        <w:r>
          <w:rPr>
            <w:color w:val="0000FF"/>
          </w:rPr>
          <w:t>пунктом 14 статьи 39.29</w:t>
        </w:r>
      </w:hyperlink>
      <w:r>
        <w:t xml:space="preserve"> Земельного кодекса Российской Федерации, подготавливает проект письменного сообщения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 и (или) земельных участков, обеспечивает его согласование с начальником отдела по распоряжению земельными ресурсами, начальником управления земельных отношений Департамента и передает проект сообщения об отказе в заключении соглашения о перераспределении земель и (или) земельных участков вместе с документами, принятыми от заявителя, должностному лицу Департамента, ответственному за проведение правовой экспертизы документов;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16" w:name="P260"/>
      <w:bookmarkEnd w:id="16"/>
      <w:proofErr w:type="gramStart"/>
      <w:r>
        <w:t xml:space="preserve">при отсутствии основания для отказа, предусмотренного </w:t>
      </w:r>
      <w:hyperlink r:id="rId102" w:history="1">
        <w:r>
          <w:rPr>
            <w:color w:val="0000FF"/>
          </w:rPr>
          <w:t>пунктом 14 статьи 39.29</w:t>
        </w:r>
      </w:hyperlink>
      <w:r>
        <w:t xml:space="preserve"> Земельного кодекса Российской Федерации, подготавливает обоснованную информацию о возможности заключения соглашения о перераспределении земель и (или) земельных участков, обеспечивает ее подписание уполномоченным должностным лицом Департамента и передает вместе с документами, принятыми от заявителя, должностному лицу Департамента, которому поручена подготовка проектов соглашений о перераспределении земель и (или) земельных участков.</w:t>
      </w:r>
      <w:proofErr w:type="gramEnd"/>
    </w:p>
    <w:p w:rsidR="001C2050" w:rsidRDefault="001C2050">
      <w:pPr>
        <w:pStyle w:val="ConsPlusNormal"/>
        <w:jc w:val="both"/>
      </w:pPr>
      <w:r>
        <w:t xml:space="preserve">(п. 3.3.9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17.07.2017 N 368-пк)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17" w:name="P262"/>
      <w:bookmarkEnd w:id="17"/>
      <w:r>
        <w:t xml:space="preserve">3.3.10. </w:t>
      </w:r>
      <w:proofErr w:type="gramStart"/>
      <w:r>
        <w:t xml:space="preserve">Должностное лицо, которому поручена подготовка проектов соглашений о перераспределении земель и (или) земельных участков, в течение 3 календарных дней со дня поступления информации, указанной в </w:t>
      </w:r>
      <w:hyperlink w:anchor="P260" w:history="1">
        <w:r>
          <w:rPr>
            <w:color w:val="0000FF"/>
          </w:rPr>
          <w:t>абзаце четвертом пункта 3.3.9</w:t>
        </w:r>
      </w:hyperlink>
      <w:r>
        <w:t xml:space="preserve"> Регламента, подготавливает проект соглашения о перераспределении земель и (или) земельных участков с сопроводительным письмом и передает должностному лицу Департамента, ответственному за проведение правовой экспертизы документов.</w:t>
      </w:r>
      <w:proofErr w:type="gramEnd"/>
    </w:p>
    <w:p w:rsidR="001C2050" w:rsidRDefault="001C20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17.07.2017 N 368-пк)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18" w:name="P264"/>
      <w:bookmarkEnd w:id="18"/>
      <w:r>
        <w:t xml:space="preserve">3.3.11. Должностное лицо, которому поручено проведение правовой экспертизы документов, в течение 3 календарных дней со дня поступления документов, указанных в </w:t>
      </w:r>
      <w:hyperlink w:anchor="P243" w:history="1">
        <w:r>
          <w:rPr>
            <w:color w:val="0000FF"/>
          </w:rPr>
          <w:t>пунктах 3.3.6</w:t>
        </w:r>
      </w:hyperlink>
      <w:r>
        <w:t xml:space="preserve"> - </w:t>
      </w:r>
      <w:hyperlink w:anchor="P252" w:history="1">
        <w:r>
          <w:rPr>
            <w:color w:val="0000FF"/>
          </w:rPr>
          <w:t>3.3.8</w:t>
        </w:r>
      </w:hyperlink>
      <w:r>
        <w:t xml:space="preserve">, </w:t>
      </w:r>
      <w:hyperlink w:anchor="P258" w:history="1">
        <w:r>
          <w:rPr>
            <w:color w:val="0000FF"/>
          </w:rPr>
          <w:t>абзаце втором пункта 3.3.9</w:t>
        </w:r>
      </w:hyperlink>
      <w:r>
        <w:t xml:space="preserve">, </w:t>
      </w:r>
      <w:hyperlink w:anchor="P262" w:history="1">
        <w:r>
          <w:rPr>
            <w:color w:val="0000FF"/>
          </w:rPr>
          <w:t>пункте 3.3.10</w:t>
        </w:r>
      </w:hyperlink>
      <w:r>
        <w:t xml:space="preserve"> Регламента: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при отсутствии замечаний по результатам проведенной правовой экспертизы визирует поступившие проекты документов;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при наличии замечаний подготавливает письменное заключение, в котором отражает выявленные замечания, и возвращает проекты документов, поступившие для проведения правовой экспертизы, должностному лицу, ответственному за рассмотрение заявления.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3.3.12. Устранение замечаний, выявленных по результатам проведения правовой экспертизы проектов документов, осуществляется должностным лицом, подготовившим представленные для проведения правовой экспертизы проекты документов, в течение 2 календарных дней. После устранения замечаний проекты документов повторно передаются должностному лицу Департамента, которому поручено проведение правовой экспертизы, для повторного проведения правовой экспертизы документов в порядке, предусмотренном </w:t>
      </w:r>
      <w:hyperlink w:anchor="P264" w:history="1">
        <w:r>
          <w:rPr>
            <w:color w:val="0000FF"/>
          </w:rPr>
          <w:t>пунктом 3.3.11</w:t>
        </w:r>
      </w:hyperlink>
      <w:r>
        <w:t xml:space="preserve"> настоящего Регламента.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3.3.13. После завершения правовой экспертизы проектов документов должностное лицо, ответственное за рассмотрение заявления, обеспечивает подписание проектов документов, указанных в </w:t>
      </w:r>
      <w:hyperlink w:anchor="P243" w:history="1">
        <w:r>
          <w:rPr>
            <w:color w:val="0000FF"/>
          </w:rPr>
          <w:t>пунктах 3.3.6</w:t>
        </w:r>
      </w:hyperlink>
      <w:r>
        <w:t xml:space="preserve"> - </w:t>
      </w:r>
      <w:hyperlink w:anchor="P252" w:history="1">
        <w:r>
          <w:rPr>
            <w:color w:val="0000FF"/>
          </w:rPr>
          <w:t>3.3.8</w:t>
        </w:r>
      </w:hyperlink>
      <w:r>
        <w:t xml:space="preserve">, </w:t>
      </w:r>
      <w:hyperlink w:anchor="P259" w:history="1">
        <w:r>
          <w:rPr>
            <w:color w:val="0000FF"/>
          </w:rPr>
          <w:t>абзаце третьем пункта 3.3.9</w:t>
        </w:r>
      </w:hyperlink>
      <w:r>
        <w:t xml:space="preserve">, </w:t>
      </w:r>
      <w:hyperlink w:anchor="P262" w:history="1">
        <w:r>
          <w:rPr>
            <w:color w:val="0000FF"/>
          </w:rPr>
          <w:t>пункте 3.3.10</w:t>
        </w:r>
      </w:hyperlink>
      <w:r>
        <w:t xml:space="preserve"> Регламента, директором Департамента.</w:t>
      </w:r>
    </w:p>
    <w:p w:rsidR="001C2050" w:rsidRDefault="001C20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17.07.2017 N 368-пк)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lastRenderedPageBreak/>
        <w:t>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процедур, их последовательности и полноты.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При наличии замечаний к проектам документов, указанных в </w:t>
      </w:r>
      <w:hyperlink w:anchor="P243" w:history="1">
        <w:r>
          <w:rPr>
            <w:color w:val="0000FF"/>
          </w:rPr>
          <w:t>пунктах 3.3.6</w:t>
        </w:r>
      </w:hyperlink>
      <w:r>
        <w:t xml:space="preserve"> - </w:t>
      </w:r>
      <w:hyperlink w:anchor="P252" w:history="1">
        <w:r>
          <w:rPr>
            <w:color w:val="0000FF"/>
          </w:rPr>
          <w:t>3.3.8</w:t>
        </w:r>
      </w:hyperlink>
      <w:r>
        <w:t xml:space="preserve">, </w:t>
      </w:r>
      <w:hyperlink w:anchor="P259" w:history="1">
        <w:r>
          <w:rPr>
            <w:color w:val="0000FF"/>
          </w:rPr>
          <w:t>абзаце третьем пункта 3.3.9</w:t>
        </w:r>
      </w:hyperlink>
      <w:r>
        <w:t xml:space="preserve">, </w:t>
      </w:r>
      <w:hyperlink w:anchor="P262" w:history="1">
        <w:r>
          <w:rPr>
            <w:color w:val="0000FF"/>
          </w:rPr>
          <w:t>пункте 3.3.10</w:t>
        </w:r>
      </w:hyperlink>
      <w:r>
        <w:t xml:space="preserve"> Регламента, директор Департамента возвращает проекты документов, поступившие для рассмотрения, уполномоченному должностному лицу для устранения замечаний. Устранение замечаний осуществляется в течение 1 рабочего дня, следующего за днем возврата проектов документов. После устранения замечаний проекты документов, указанных в </w:t>
      </w:r>
      <w:hyperlink w:anchor="P243" w:history="1">
        <w:r>
          <w:rPr>
            <w:color w:val="0000FF"/>
          </w:rPr>
          <w:t>пунктах 3.3.6</w:t>
        </w:r>
      </w:hyperlink>
      <w:r>
        <w:t xml:space="preserve"> - </w:t>
      </w:r>
      <w:hyperlink w:anchor="P252" w:history="1">
        <w:r>
          <w:rPr>
            <w:color w:val="0000FF"/>
          </w:rPr>
          <w:t>3.3.8</w:t>
        </w:r>
      </w:hyperlink>
      <w:r>
        <w:t xml:space="preserve">, </w:t>
      </w:r>
      <w:hyperlink w:anchor="P259" w:history="1">
        <w:r>
          <w:rPr>
            <w:color w:val="0000FF"/>
          </w:rPr>
          <w:t>абзаце третьем пункта 3.3.9</w:t>
        </w:r>
      </w:hyperlink>
      <w:r>
        <w:t xml:space="preserve">, </w:t>
      </w:r>
      <w:hyperlink w:anchor="P262" w:history="1">
        <w:r>
          <w:rPr>
            <w:color w:val="0000FF"/>
          </w:rPr>
          <w:t>пункте 3.3.10</w:t>
        </w:r>
      </w:hyperlink>
      <w:r>
        <w:t xml:space="preserve"> Регламента, вместе с делом повторно передаются директору Департамента для подписания в порядке, предусмотренном настоящим пунктом.</w:t>
      </w:r>
    </w:p>
    <w:p w:rsidR="001C2050" w:rsidRDefault="001C20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17.07.2017 N 368-пк)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При отсутствии замечаний к проектам документов, указанных в </w:t>
      </w:r>
      <w:hyperlink w:anchor="P243" w:history="1">
        <w:r>
          <w:rPr>
            <w:color w:val="0000FF"/>
          </w:rPr>
          <w:t>пунктах 3.3.6</w:t>
        </w:r>
      </w:hyperlink>
      <w:r>
        <w:t xml:space="preserve"> - </w:t>
      </w:r>
      <w:hyperlink w:anchor="P252" w:history="1">
        <w:r>
          <w:rPr>
            <w:color w:val="0000FF"/>
          </w:rPr>
          <w:t>3.3.8</w:t>
        </w:r>
      </w:hyperlink>
      <w:r>
        <w:t xml:space="preserve">, </w:t>
      </w:r>
      <w:hyperlink w:anchor="P259" w:history="1">
        <w:r>
          <w:rPr>
            <w:color w:val="0000FF"/>
          </w:rPr>
          <w:t>абзаце третьем пункта 3.3.9</w:t>
        </w:r>
      </w:hyperlink>
      <w:r>
        <w:t xml:space="preserve">, </w:t>
      </w:r>
      <w:hyperlink w:anchor="P262" w:history="1">
        <w:r>
          <w:rPr>
            <w:color w:val="0000FF"/>
          </w:rPr>
          <w:t>пункте 3.3.10</w:t>
        </w:r>
      </w:hyperlink>
      <w:r>
        <w:t xml:space="preserve"> Регламента, директор Департамента подписывает указанные документы.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17.07.2017 N 368-пк)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В случае выявления нарушений в части сроков выполнения административных процедур, их последовательности и полноты, директор Департамента инициирует привлечение к ответственности лиц, допустивших нарушения, в соответствии с </w:t>
      </w:r>
      <w:hyperlink w:anchor="P316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17.07.2017 N 368-пк.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3.3.14. Документы, подписанные директором Департамента, регистрируются в день их подписания должностным лицом, ответственным за ведение документооборота в Департаменте, в системе электронного документооборота и делопроизводства Администрации города Тюмени. Должностное лицо Департамента, ответственное за регистрацию договоров, соглашений, заключенных Департаментом, обеспечивает регистрацию подписанных директором Департамента проектов соглашений о перераспределении земельных участков в книге учета договоров, соглашений.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3.3.15. Результатом административной процедуры является уведомление о возврате поступившего заявления, либо приказ Департамента об утверждении схемы расположения земельного участка с приложением указанной схемы, либо согласие на заключение соглашения о перераспределении земельных участков в соответствии с утвержденным проектом межевания, либо подписанный директором Департамента проект соглашения о перераспределении земель и (или) земельных участков, либо сообщение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 и (или) земельных участков.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3.3.16. Результат предоставления муниципальной услуги не позднее 3 рабочих дней со дня его регистрации направляется выбранным заявителем способом.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результат предоставления муниципальной услуги направляется тем способом, которым заявление поступило в Департамент.</w:t>
      </w:r>
    </w:p>
    <w:p w:rsidR="001C2050" w:rsidRDefault="001C20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3.3.16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02.12.2019 N 228-пк)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3.3.17. </w:t>
      </w:r>
      <w:proofErr w:type="gramStart"/>
      <w:r>
        <w:t>Максимальный срок административной процедуры по рассмотрению заявления о предоставлении муниципальной услуги не должен превышать 22 календарных дней со дня поступления заявления о предоставлении муниципальной услуги в Департамент и до дня регистрации результата предоставления муниципальной услуги либо 6 календарных дней со дня поступления заявления о предоставлении муниципальной услуги в Департамент (при наличии оснований для возврата заявления) до дня регистрации уведомления о</w:t>
      </w:r>
      <w:proofErr w:type="gramEnd"/>
      <w:r>
        <w:t xml:space="preserve"> </w:t>
      </w:r>
      <w:proofErr w:type="gramStart"/>
      <w:r>
        <w:t>возврате</w:t>
      </w:r>
      <w:proofErr w:type="gramEnd"/>
      <w:r>
        <w:t xml:space="preserve"> заявления.</w:t>
      </w:r>
    </w:p>
    <w:p w:rsidR="001C2050" w:rsidRDefault="001C2050">
      <w:pPr>
        <w:pStyle w:val="ConsPlusNormal"/>
        <w:jc w:val="both"/>
      </w:pPr>
      <w:r>
        <w:t xml:space="preserve">(п. 3.3.17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30.12.2020 N 255-пк)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Title"/>
        <w:jc w:val="center"/>
        <w:outlineLvl w:val="2"/>
      </w:pPr>
      <w:r>
        <w:lastRenderedPageBreak/>
        <w:t>3.4. Порядок исправления допущенных опечаток</w:t>
      </w:r>
    </w:p>
    <w:p w:rsidR="001C2050" w:rsidRDefault="001C2050">
      <w:pPr>
        <w:pStyle w:val="ConsPlusTitle"/>
        <w:jc w:val="center"/>
      </w:pPr>
      <w:proofErr w:type="gramStart"/>
      <w:r>
        <w:t>и ошибок в выданных в результате предоставления</w:t>
      </w:r>
      <w:proofErr w:type="gramEnd"/>
    </w:p>
    <w:p w:rsidR="001C2050" w:rsidRDefault="001C2050">
      <w:pPr>
        <w:pStyle w:val="ConsPlusTitle"/>
        <w:jc w:val="center"/>
      </w:pPr>
      <w:r>
        <w:t xml:space="preserve">муниципальной услуги </w:t>
      </w:r>
      <w:proofErr w:type="gramStart"/>
      <w:r>
        <w:t>документах</w:t>
      </w:r>
      <w:proofErr w:type="gramEnd"/>
    </w:p>
    <w:p w:rsidR="001C2050" w:rsidRDefault="001C2050">
      <w:pPr>
        <w:pStyle w:val="ConsPlusNormal"/>
        <w:jc w:val="center"/>
      </w:pPr>
      <w:proofErr w:type="gramStart"/>
      <w:r>
        <w:t xml:space="preserve">(введена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</w:t>
      </w:r>
      <w:proofErr w:type="gramEnd"/>
    </w:p>
    <w:p w:rsidR="001C2050" w:rsidRDefault="001C2050">
      <w:pPr>
        <w:pStyle w:val="ConsPlusNormal"/>
        <w:jc w:val="center"/>
      </w:pPr>
      <w:r>
        <w:t>от 02.12.2019 N 228-пк)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ind w:firstLine="540"/>
        <w:jc w:val="both"/>
      </w:pPr>
      <w:r>
        <w:t xml:space="preserve">3.4.1. </w:t>
      </w:r>
      <w:proofErr w:type="gramStart"/>
      <w:r>
        <w:t>Допущенные опечатки и ошибки в выданном в результате предоставления муниципальной услуги документе подлежат исправлению не позднее 10 рабочих дней со дня поступления в Департамент заявления об исправлении допущенных опечаток и (или) ошибок (далее по тексту главы - заявление).</w:t>
      </w:r>
      <w:proofErr w:type="gramEnd"/>
      <w:r>
        <w:t xml:space="preserve"> Заявление может быть подано посредством личного обращения в МФЦ либо Регионального портала.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3.4.2. Прием заявления осуществляется в порядке и сроки, установленные </w:t>
      </w:r>
      <w:hyperlink w:anchor="P167" w:history="1">
        <w:r>
          <w:rPr>
            <w:color w:val="0000FF"/>
          </w:rPr>
          <w:t>главой 3.2</w:t>
        </w:r>
      </w:hyperlink>
      <w:r>
        <w:t xml:space="preserve"> Регламента, с учетом особенностей, предусмотренных настоящей главой.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3.4.3. Внесение исправлений осуществляется путем издания муниципального правового акта, подготовка и согласование которого осуществляется в порядке и сроки, установленные муниципальным правовым актом Администрации города Тюмени.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При отсутствии в документе, являющемся результатом предоставления муниципальных услуг, опечаток и (или) ошибок заявителю направляется (выдается) ответ об отсутствии опечаток и ошибок в результате предоставления муниципальных услуг.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3.4.4. Муниципальный правовой акт, которым внесено изменение в документ, являющийся результатом муниципальной услуги, либо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Title"/>
        <w:jc w:val="center"/>
        <w:outlineLvl w:val="2"/>
      </w:pPr>
      <w:r>
        <w:t xml:space="preserve">3.5. Особенности выполнения </w:t>
      </w:r>
      <w:proofErr w:type="gramStart"/>
      <w:r>
        <w:t>отдельных</w:t>
      </w:r>
      <w:proofErr w:type="gramEnd"/>
    </w:p>
    <w:p w:rsidR="001C2050" w:rsidRDefault="001C2050">
      <w:pPr>
        <w:pStyle w:val="ConsPlusTitle"/>
        <w:jc w:val="center"/>
      </w:pPr>
      <w:r>
        <w:t>административных процедур в МФЦ</w:t>
      </w:r>
    </w:p>
    <w:p w:rsidR="001C2050" w:rsidRDefault="001C2050">
      <w:pPr>
        <w:pStyle w:val="ConsPlusNormal"/>
        <w:jc w:val="center"/>
      </w:pPr>
      <w:proofErr w:type="gramStart"/>
      <w:r>
        <w:t xml:space="preserve">(введена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</w:t>
      </w:r>
      <w:proofErr w:type="gramEnd"/>
    </w:p>
    <w:p w:rsidR="001C2050" w:rsidRDefault="001C2050">
      <w:pPr>
        <w:pStyle w:val="ConsPlusNormal"/>
        <w:jc w:val="center"/>
      </w:pPr>
      <w:r>
        <w:t>от 02.12.2019 N 228-пк)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ind w:firstLine="540"/>
        <w:jc w:val="both"/>
      </w:pPr>
      <w:bookmarkStart w:id="19" w:name="P302"/>
      <w:bookmarkEnd w:id="19"/>
      <w:r>
        <w:t>3.5.1. При предоставлении муниципальной услуги в МФЦ заявитель вправе:</w:t>
      </w:r>
    </w:p>
    <w:p w:rsidR="001C2050" w:rsidRDefault="001C2050">
      <w:pPr>
        <w:pStyle w:val="ConsPlusNormal"/>
        <w:spacing w:before="220"/>
        <w:ind w:firstLine="540"/>
        <w:jc w:val="both"/>
      </w:pPr>
      <w:proofErr w:type="gramStart"/>
      <w:r>
        <w:t>а) получать информацию о порядке предоставления муниципальной услуги в МФЦ, о ходе выполнения заявления о предоставлении муниципальной услуги, уведомления (в части процедур, выполняемых в МФЦ, а также процедур, выполняемых 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1C2050" w:rsidRDefault="001C2050">
      <w:pPr>
        <w:pStyle w:val="ConsPlusNormal"/>
        <w:spacing w:before="220"/>
        <w:ind w:firstLine="540"/>
        <w:jc w:val="both"/>
      </w:pPr>
      <w: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"Интернет" (www.mfcto.ru).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3.5.2. </w:t>
      </w:r>
      <w:proofErr w:type="gramStart"/>
      <w:r>
        <w:t xml:space="preserve">Административные процедуры, предусмотренные </w:t>
      </w:r>
      <w:hyperlink w:anchor="P302" w:history="1">
        <w:r>
          <w:rPr>
            <w:color w:val="0000FF"/>
          </w:rPr>
          <w:t>пунктом 3.5.1</w:t>
        </w:r>
      </w:hyperlink>
      <w:r>
        <w:t xml:space="preserve"> Регламента, выполняются в соответствии с </w:t>
      </w:r>
      <w:hyperlink r:id="rId113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</w:t>
      </w:r>
      <w:r>
        <w:lastRenderedPageBreak/>
        <w:t xml:space="preserve">центров предоставления государственных и муниципальных услуг, утвержденными постановлением Правительства Российской Федерации от 22.12.2012 N 1376, </w:t>
      </w:r>
      <w:hyperlink r:id="rId114" w:history="1">
        <w:r>
          <w:rPr>
            <w:color w:val="0000FF"/>
          </w:rPr>
          <w:t>Стандартом</w:t>
        </w:r>
      </w:hyperlink>
      <w:r>
        <w:t xml:space="preserve"> обслуживания заявителей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области", утвержденного постановлением Правительства Тюменской области от 08.12.2017 N 610-п.</w:t>
      </w:r>
      <w:proofErr w:type="gramEnd"/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настоящего Регламента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следующих формах: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Текущий контроль за соблюдением и исполнением должностными лицами управления земельных отношений, Департамента положений настоящего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настоящим Регламентом, осуществляет начальник управления земельных отношений (в отношении сотрудников управления) и директор Департамента.</w:t>
      </w:r>
      <w:proofErr w:type="gramEnd"/>
    </w:p>
    <w:p w:rsidR="001C2050" w:rsidRDefault="001C2050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30.12.2020 N 255-пк)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актом.</w:t>
      </w:r>
    </w:p>
    <w:p w:rsidR="001C2050" w:rsidRDefault="001C2050">
      <w:pPr>
        <w:pStyle w:val="ConsPlusNormal"/>
        <w:spacing w:before="220"/>
        <w:ind w:firstLine="540"/>
        <w:jc w:val="both"/>
      </w:pPr>
      <w:bookmarkStart w:id="20" w:name="P316"/>
      <w:bookmarkEnd w:id="20"/>
      <w:r>
        <w:t>4.4.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C2050" w:rsidRDefault="001C2050">
      <w:pPr>
        <w:pStyle w:val="ConsPlusTitle"/>
        <w:jc w:val="center"/>
      </w:pPr>
      <w:r>
        <w:t>и действий (бездействия) Департамента, МФЦ, а также их</w:t>
      </w:r>
    </w:p>
    <w:p w:rsidR="001C2050" w:rsidRDefault="001C2050">
      <w:pPr>
        <w:pStyle w:val="ConsPlusTitle"/>
        <w:jc w:val="center"/>
      </w:pPr>
      <w:r>
        <w:t>должностных лиц, муниципальных служащих, работников</w:t>
      </w:r>
    </w:p>
    <w:p w:rsidR="001C2050" w:rsidRDefault="001C2050">
      <w:pPr>
        <w:pStyle w:val="ConsPlusNormal"/>
        <w:jc w:val="center"/>
      </w:pPr>
      <w:proofErr w:type="gramStart"/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</w:t>
      </w:r>
      <w:proofErr w:type="gramEnd"/>
    </w:p>
    <w:p w:rsidR="001C2050" w:rsidRDefault="001C2050">
      <w:pPr>
        <w:pStyle w:val="ConsPlusNormal"/>
        <w:jc w:val="center"/>
      </w:pPr>
      <w:r>
        <w:t>от 15.10.2018 N 560-пк)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117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118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>
        <w:t xml:space="preserve"> Регламентом.</w:t>
      </w:r>
    </w:p>
    <w:p w:rsidR="001C2050" w:rsidRDefault="001C2050">
      <w:pPr>
        <w:pStyle w:val="ConsPlusNormal"/>
        <w:jc w:val="both"/>
      </w:pPr>
      <w:r>
        <w:t xml:space="preserve">(п. 5.1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 xml:space="preserve">а) заместителю Главы города Тюмени, координирующему и контролирующему деятельность </w:t>
      </w:r>
      <w:r>
        <w:lastRenderedPageBreak/>
        <w:t>Департамента, на решения и (или) действия (бездействие) должностных лиц Департамента и руководителя Департамента;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21.08.2018 N 454-пк)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1C2050" w:rsidRDefault="001C205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21.08.2018 N 454-пк)</w:t>
      </w:r>
    </w:p>
    <w:p w:rsidR="001C2050" w:rsidRDefault="001C2050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1C2050" w:rsidRDefault="001C20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right"/>
        <w:outlineLvl w:val="1"/>
      </w:pPr>
      <w:r>
        <w:t>Приложение 1</w:t>
      </w:r>
    </w:p>
    <w:p w:rsidR="001C2050" w:rsidRDefault="001C2050">
      <w:pPr>
        <w:pStyle w:val="ConsPlusNormal"/>
        <w:jc w:val="right"/>
      </w:pPr>
      <w:r>
        <w:t>к Регламенту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Title"/>
        <w:jc w:val="center"/>
      </w:pPr>
      <w:r>
        <w:t>БЛОК-СХЕМА</w:t>
      </w:r>
    </w:p>
    <w:p w:rsidR="001C2050" w:rsidRDefault="001C2050">
      <w:pPr>
        <w:pStyle w:val="ConsPlusTitle"/>
        <w:jc w:val="center"/>
      </w:pPr>
      <w:r>
        <w:t>ПРЕДОСТАВЛЕНИЯ МУНИЦИПАЛЬНОЙ УСЛУГИ ПО РАССМОТРЕНИЮ</w:t>
      </w:r>
    </w:p>
    <w:p w:rsidR="001C2050" w:rsidRDefault="001C2050">
      <w:pPr>
        <w:pStyle w:val="ConsPlusTitle"/>
        <w:jc w:val="center"/>
      </w:pPr>
      <w:r>
        <w:t>ЗАЯВЛЕНИЙ И ЗАКЛЮЧЕНИЮ СОГЛАШЕНИЙ О ПЕРЕРАСПРЕДЕЛЕНИИ ЗЕМЕЛЬ</w:t>
      </w:r>
    </w:p>
    <w:p w:rsidR="001C2050" w:rsidRDefault="001C2050">
      <w:pPr>
        <w:pStyle w:val="ConsPlusTitle"/>
        <w:jc w:val="center"/>
      </w:pPr>
      <w:r>
        <w:t>И (ИЛИ) ЗЕМЕЛЬНЫХ УЧАСТКОВ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ind w:firstLine="540"/>
        <w:jc w:val="both"/>
      </w:pPr>
      <w:r>
        <w:t xml:space="preserve">Исключена.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02.12.2019 N 228-пк.</w:t>
      </w: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right"/>
        <w:outlineLvl w:val="1"/>
      </w:pPr>
      <w:bookmarkStart w:id="21" w:name="P352"/>
      <w:bookmarkEnd w:id="21"/>
      <w:r>
        <w:t>Приложение 2</w:t>
      </w:r>
    </w:p>
    <w:p w:rsidR="001C2050" w:rsidRDefault="001C2050">
      <w:pPr>
        <w:pStyle w:val="ConsPlusNormal"/>
        <w:jc w:val="right"/>
      </w:pPr>
      <w:r>
        <w:t>к Регламенту</w:t>
      </w:r>
    </w:p>
    <w:p w:rsidR="001C2050" w:rsidRDefault="001C20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20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2050" w:rsidRDefault="001C20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050" w:rsidRDefault="001C20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02.12.2019 N 228-пк)</w:t>
            </w:r>
          </w:p>
        </w:tc>
      </w:tr>
    </w:tbl>
    <w:p w:rsidR="001C2050" w:rsidRDefault="001C2050">
      <w:pPr>
        <w:pStyle w:val="ConsPlusNormal"/>
        <w:jc w:val="both"/>
      </w:pPr>
    </w:p>
    <w:p w:rsidR="001C2050" w:rsidRDefault="001C2050">
      <w:pPr>
        <w:sectPr w:rsidR="001C2050" w:rsidSect="00766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144"/>
        <w:gridCol w:w="510"/>
        <w:gridCol w:w="1612"/>
        <w:gridCol w:w="1132"/>
        <w:gridCol w:w="1864"/>
        <w:gridCol w:w="2308"/>
        <w:gridCol w:w="1444"/>
      </w:tblGrid>
      <w:tr w:rsidR="001C2050">
        <w:tc>
          <w:tcPr>
            <w:tcW w:w="340" w:type="dxa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0014" w:type="dxa"/>
            <w:gridSpan w:val="7"/>
            <w:vAlign w:val="center"/>
          </w:tcPr>
          <w:p w:rsidR="001C2050" w:rsidRDefault="001C2050">
            <w:pPr>
              <w:pStyle w:val="ConsPlusNormal"/>
              <w:jc w:val="right"/>
            </w:pPr>
            <w:r>
              <w:t>В Администрацию города Тюмени</w:t>
            </w:r>
          </w:p>
        </w:tc>
      </w:tr>
      <w:tr w:rsidR="001C2050">
        <w:tc>
          <w:tcPr>
            <w:tcW w:w="340" w:type="dxa"/>
            <w:vMerge w:val="restart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44" w:type="dxa"/>
            <w:vMerge w:val="restart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122" w:type="dxa"/>
            <w:gridSpan w:val="2"/>
            <w:vAlign w:val="center"/>
          </w:tcPr>
          <w:p w:rsidR="001C2050" w:rsidRDefault="001C2050">
            <w:pPr>
              <w:pStyle w:val="ConsPlusNormal"/>
            </w:pPr>
          </w:p>
        </w:tc>
        <w:tc>
          <w:tcPr>
            <w:tcW w:w="1132" w:type="dxa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864" w:type="dxa"/>
            <w:vAlign w:val="center"/>
          </w:tcPr>
          <w:p w:rsidR="001C2050" w:rsidRDefault="001C2050">
            <w:pPr>
              <w:pStyle w:val="ConsPlusNormal"/>
              <w:jc w:val="center"/>
            </w:pPr>
            <w:proofErr w:type="gramStart"/>
            <w:r>
              <w:t>документ, удостоверяющий личность (вид, серия, номер, выдавший орган, дата выдачи, место жительства)</w:t>
            </w:r>
            <w:proofErr w:type="gramEnd"/>
          </w:p>
        </w:tc>
        <w:tc>
          <w:tcPr>
            <w:tcW w:w="2308" w:type="dxa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заявителем является иностранное юридическое лицо</w:t>
            </w:r>
          </w:p>
        </w:tc>
        <w:tc>
          <w:tcPr>
            <w:tcW w:w="1444" w:type="dxa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t>почтовый адрес и (или) адрес электронной почты для связи с заявителем</w:t>
            </w:r>
          </w:p>
        </w:tc>
      </w:tr>
      <w:tr w:rsidR="001C2050">
        <w:tc>
          <w:tcPr>
            <w:tcW w:w="340" w:type="dxa"/>
            <w:vMerge/>
          </w:tcPr>
          <w:p w:rsidR="001C2050" w:rsidRDefault="001C2050"/>
        </w:tc>
        <w:tc>
          <w:tcPr>
            <w:tcW w:w="1144" w:type="dxa"/>
            <w:vMerge/>
          </w:tcPr>
          <w:p w:rsidR="001C2050" w:rsidRDefault="001C2050"/>
        </w:tc>
        <w:tc>
          <w:tcPr>
            <w:tcW w:w="510" w:type="dxa"/>
            <w:vAlign w:val="center"/>
          </w:tcPr>
          <w:p w:rsidR="001C2050" w:rsidRDefault="001C2050">
            <w:pPr>
              <w:pStyle w:val="ConsPlusNormal"/>
              <w:jc w:val="center"/>
            </w:pPr>
            <w:r w:rsidRPr="00466067">
              <w:rPr>
                <w:position w:val="-10"/>
              </w:rPr>
              <w:pict>
                <v:shape id="_x0000_i1025" style="width:15.05pt;height:20.95pt" coordsize="" o:spt="100" adj="0,,0" path="" filled="f" stroked="f">
                  <v:stroke joinstyle="miter"/>
                  <v:imagedata r:id="rId125" o:title="base_23578_164857_32768"/>
                  <v:formulas/>
                  <v:path o:connecttype="segments"/>
                </v:shape>
              </w:pict>
            </w:r>
          </w:p>
        </w:tc>
        <w:tc>
          <w:tcPr>
            <w:tcW w:w="1612" w:type="dxa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t>гражданин</w:t>
            </w:r>
          </w:p>
        </w:tc>
        <w:tc>
          <w:tcPr>
            <w:tcW w:w="1132" w:type="dxa"/>
            <w:vAlign w:val="center"/>
          </w:tcPr>
          <w:p w:rsidR="001C2050" w:rsidRDefault="001C2050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1C2050" w:rsidRDefault="001C2050">
            <w:pPr>
              <w:pStyle w:val="ConsPlusNormal"/>
            </w:pPr>
          </w:p>
        </w:tc>
        <w:tc>
          <w:tcPr>
            <w:tcW w:w="2308" w:type="dxa"/>
            <w:vAlign w:val="center"/>
          </w:tcPr>
          <w:p w:rsidR="001C2050" w:rsidRDefault="001C2050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1C2050" w:rsidRDefault="001C2050">
            <w:pPr>
              <w:pStyle w:val="ConsPlusNormal"/>
            </w:pPr>
          </w:p>
        </w:tc>
      </w:tr>
      <w:tr w:rsidR="001C2050">
        <w:tc>
          <w:tcPr>
            <w:tcW w:w="340" w:type="dxa"/>
            <w:vMerge/>
          </w:tcPr>
          <w:p w:rsidR="001C2050" w:rsidRDefault="001C2050"/>
        </w:tc>
        <w:tc>
          <w:tcPr>
            <w:tcW w:w="1144" w:type="dxa"/>
            <w:vMerge/>
          </w:tcPr>
          <w:p w:rsidR="001C2050" w:rsidRDefault="001C2050"/>
        </w:tc>
        <w:tc>
          <w:tcPr>
            <w:tcW w:w="510" w:type="dxa"/>
            <w:vAlign w:val="center"/>
          </w:tcPr>
          <w:p w:rsidR="001C2050" w:rsidRDefault="001C2050">
            <w:pPr>
              <w:pStyle w:val="ConsPlusNormal"/>
              <w:jc w:val="center"/>
            </w:pPr>
            <w:r w:rsidRPr="00466067">
              <w:rPr>
                <w:position w:val="-10"/>
              </w:rPr>
              <w:pict>
                <v:shape id="_x0000_i1026" style="width:15.05pt;height:20.95pt" coordsize="" o:spt="100" adj="0,,0" path="" filled="f" stroked="f">
                  <v:stroke joinstyle="miter"/>
                  <v:imagedata r:id="rId125" o:title="base_23578_164857_32769"/>
                  <v:formulas/>
                  <v:path o:connecttype="segments"/>
                </v:shape>
              </w:pict>
            </w:r>
          </w:p>
        </w:tc>
        <w:tc>
          <w:tcPr>
            <w:tcW w:w="1612" w:type="dxa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1132" w:type="dxa"/>
            <w:vAlign w:val="center"/>
          </w:tcPr>
          <w:p w:rsidR="001C2050" w:rsidRDefault="001C2050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1C2050" w:rsidRDefault="001C2050">
            <w:pPr>
              <w:pStyle w:val="ConsPlusNormal"/>
            </w:pPr>
          </w:p>
        </w:tc>
        <w:tc>
          <w:tcPr>
            <w:tcW w:w="2308" w:type="dxa"/>
            <w:vAlign w:val="center"/>
          </w:tcPr>
          <w:p w:rsidR="001C2050" w:rsidRDefault="001C2050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1C2050" w:rsidRDefault="001C2050">
            <w:pPr>
              <w:pStyle w:val="ConsPlusNormal"/>
            </w:pPr>
          </w:p>
        </w:tc>
      </w:tr>
      <w:tr w:rsidR="001C2050">
        <w:tc>
          <w:tcPr>
            <w:tcW w:w="340" w:type="dxa"/>
            <w:vMerge/>
          </w:tcPr>
          <w:p w:rsidR="001C2050" w:rsidRDefault="001C2050"/>
        </w:tc>
        <w:tc>
          <w:tcPr>
            <w:tcW w:w="1144" w:type="dxa"/>
            <w:vMerge/>
          </w:tcPr>
          <w:p w:rsidR="001C2050" w:rsidRDefault="001C2050"/>
        </w:tc>
        <w:tc>
          <w:tcPr>
            <w:tcW w:w="510" w:type="dxa"/>
            <w:vAlign w:val="center"/>
          </w:tcPr>
          <w:p w:rsidR="001C2050" w:rsidRDefault="001C2050">
            <w:pPr>
              <w:pStyle w:val="ConsPlusNormal"/>
              <w:jc w:val="center"/>
            </w:pPr>
            <w:r w:rsidRPr="00466067">
              <w:rPr>
                <w:position w:val="-10"/>
              </w:rPr>
              <w:pict>
                <v:shape id="_x0000_i1027" style="width:15.05pt;height:20.95pt" coordsize="" o:spt="100" adj="0,,0" path="" filled="f" stroked="f">
                  <v:stroke joinstyle="miter"/>
                  <v:imagedata r:id="rId125" o:title="base_23578_164857_32770"/>
                  <v:formulas/>
                  <v:path o:connecttype="segments"/>
                </v:shape>
              </w:pict>
            </w:r>
          </w:p>
        </w:tc>
        <w:tc>
          <w:tcPr>
            <w:tcW w:w="1612" w:type="dxa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132" w:type="dxa"/>
            <w:vAlign w:val="center"/>
          </w:tcPr>
          <w:p w:rsidR="001C2050" w:rsidRDefault="001C2050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1C2050" w:rsidRDefault="001C2050">
            <w:pPr>
              <w:pStyle w:val="ConsPlusNormal"/>
            </w:pPr>
          </w:p>
        </w:tc>
        <w:tc>
          <w:tcPr>
            <w:tcW w:w="2308" w:type="dxa"/>
            <w:vAlign w:val="center"/>
          </w:tcPr>
          <w:p w:rsidR="001C2050" w:rsidRDefault="001C2050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1C2050" w:rsidRDefault="001C2050">
            <w:pPr>
              <w:pStyle w:val="ConsPlusNormal"/>
            </w:pPr>
          </w:p>
        </w:tc>
      </w:tr>
      <w:tr w:rsidR="001C2050">
        <w:tc>
          <w:tcPr>
            <w:tcW w:w="340" w:type="dxa"/>
            <w:vMerge w:val="restart"/>
            <w:vAlign w:val="center"/>
          </w:tcPr>
          <w:p w:rsidR="001C2050" w:rsidRDefault="001C2050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0014" w:type="dxa"/>
            <w:gridSpan w:val="7"/>
            <w:vAlign w:val="center"/>
          </w:tcPr>
          <w:p w:rsidR="001C2050" w:rsidRDefault="001C2050">
            <w:pPr>
              <w:pStyle w:val="ConsPlusNormal"/>
              <w:jc w:val="both"/>
            </w:pPr>
            <w:r>
              <w:t>Прошу заключить соглашение о перераспределении земель и (или) земельных участков:</w:t>
            </w:r>
          </w:p>
        </w:tc>
      </w:tr>
      <w:tr w:rsidR="001C2050">
        <w:tc>
          <w:tcPr>
            <w:tcW w:w="340" w:type="dxa"/>
            <w:vMerge/>
          </w:tcPr>
          <w:p w:rsidR="001C2050" w:rsidRDefault="001C2050"/>
        </w:tc>
        <w:tc>
          <w:tcPr>
            <w:tcW w:w="4398" w:type="dxa"/>
            <w:gridSpan w:val="4"/>
            <w:vAlign w:val="center"/>
          </w:tcPr>
          <w:p w:rsidR="001C2050" w:rsidRDefault="001C2050">
            <w:pPr>
              <w:pStyle w:val="ConsPlusNormal"/>
              <w:jc w:val="both"/>
            </w:pPr>
            <w: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5616" w:type="dxa"/>
            <w:gridSpan w:val="3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t>заполняется заявителем</w:t>
            </w:r>
          </w:p>
        </w:tc>
      </w:tr>
      <w:tr w:rsidR="001C2050">
        <w:tc>
          <w:tcPr>
            <w:tcW w:w="340" w:type="dxa"/>
            <w:vMerge/>
          </w:tcPr>
          <w:p w:rsidR="001C2050" w:rsidRDefault="001C2050"/>
        </w:tc>
        <w:tc>
          <w:tcPr>
            <w:tcW w:w="4398" w:type="dxa"/>
            <w:gridSpan w:val="4"/>
            <w:vAlign w:val="center"/>
          </w:tcPr>
          <w:p w:rsidR="001C2050" w:rsidRDefault="001C2050">
            <w:pPr>
              <w:pStyle w:val="ConsPlusNormal"/>
              <w:jc w:val="both"/>
            </w:pPr>
            <w: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5616" w:type="dxa"/>
            <w:gridSpan w:val="3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t>заполняется заявителем</w:t>
            </w:r>
          </w:p>
        </w:tc>
      </w:tr>
      <w:tr w:rsidR="001C2050">
        <w:tc>
          <w:tcPr>
            <w:tcW w:w="340" w:type="dxa"/>
            <w:vMerge w:val="restart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014" w:type="dxa"/>
            <w:gridSpan w:val="7"/>
            <w:vAlign w:val="center"/>
          </w:tcPr>
          <w:p w:rsidR="001C2050" w:rsidRDefault="001C2050">
            <w:pPr>
              <w:pStyle w:val="ConsPlusNormal"/>
              <w:jc w:val="both"/>
            </w:pPr>
            <w:r>
              <w:t>Способ получения результата муниципальной услуги:</w:t>
            </w:r>
          </w:p>
        </w:tc>
      </w:tr>
      <w:tr w:rsidR="001C2050">
        <w:tc>
          <w:tcPr>
            <w:tcW w:w="340" w:type="dxa"/>
            <w:vMerge/>
          </w:tcPr>
          <w:p w:rsidR="001C2050" w:rsidRDefault="001C2050"/>
        </w:tc>
        <w:tc>
          <w:tcPr>
            <w:tcW w:w="4398" w:type="dxa"/>
            <w:gridSpan w:val="4"/>
            <w:vAlign w:val="center"/>
          </w:tcPr>
          <w:p w:rsidR="001C2050" w:rsidRDefault="001C2050">
            <w:pPr>
              <w:pStyle w:val="ConsPlusNormal"/>
              <w:jc w:val="both"/>
            </w:pPr>
            <w:r w:rsidRPr="00466067">
              <w:rPr>
                <w:position w:val="-10"/>
              </w:rPr>
              <w:pict>
                <v:shape id="_x0000_i1028" style="width:15.05pt;height:20.95pt" coordsize="" o:spt="100" adj="0,,0" path="" filled="f" stroked="f">
                  <v:stroke joinstyle="miter"/>
                  <v:imagedata r:id="rId125" o:title="base_23578_164857_32771"/>
                  <v:formulas/>
                  <v:path o:connecttype="segments"/>
                </v:shape>
              </w:pict>
            </w:r>
            <w:r>
              <w:t xml:space="preserve"> В электронном виде посредством направления на электронную почту</w:t>
            </w:r>
          </w:p>
          <w:p w:rsidR="001C2050" w:rsidRDefault="001C2050">
            <w:pPr>
              <w:pStyle w:val="ConsPlusNormal"/>
              <w:jc w:val="center"/>
            </w:pPr>
            <w:r>
              <w:t>(указать адрес электронной почты)</w:t>
            </w:r>
          </w:p>
        </w:tc>
        <w:tc>
          <w:tcPr>
            <w:tcW w:w="5616" w:type="dxa"/>
            <w:gridSpan w:val="3"/>
            <w:vAlign w:val="center"/>
          </w:tcPr>
          <w:p w:rsidR="001C2050" w:rsidRDefault="001C2050">
            <w:pPr>
              <w:pStyle w:val="ConsPlusNormal"/>
              <w:jc w:val="both"/>
            </w:pPr>
            <w:r w:rsidRPr="00466067">
              <w:rPr>
                <w:position w:val="-10"/>
              </w:rPr>
              <w:pict>
                <v:shape id="_x0000_i1029" style="width:15.05pt;height:20.95pt" coordsize="" o:spt="100" adj="0,,0" path="" filled="f" stroked="f">
                  <v:stroke joinstyle="miter"/>
                  <v:imagedata r:id="rId125" o:title="base_23578_164857_32772"/>
                  <v:formulas/>
                  <v:path o:connecttype="segments"/>
                </v:shape>
              </w:pict>
            </w:r>
            <w:r>
              <w:t xml:space="preserve"> В Администрацию</w:t>
            </w:r>
          </w:p>
          <w:p w:rsidR="001C2050" w:rsidRDefault="001C2050">
            <w:pPr>
              <w:pStyle w:val="ConsPlusNormal"/>
              <w:jc w:val="both"/>
            </w:pPr>
            <w:r>
              <w:t>(в случае</w:t>
            </w:r>
            <w:proofErr w:type="gramStart"/>
            <w:r>
              <w:t>,</w:t>
            </w:r>
            <w:proofErr w:type="gramEnd"/>
            <w:r>
              <w:t xml:space="preserve"> если Административным регламентом предоставления муниципальной услуги личный прием документов организован только в МФЦ, данный вариант недоступен для выбора)</w:t>
            </w:r>
          </w:p>
        </w:tc>
      </w:tr>
      <w:tr w:rsidR="001C2050">
        <w:tc>
          <w:tcPr>
            <w:tcW w:w="340" w:type="dxa"/>
            <w:vMerge/>
          </w:tcPr>
          <w:p w:rsidR="001C2050" w:rsidRDefault="001C2050"/>
        </w:tc>
        <w:tc>
          <w:tcPr>
            <w:tcW w:w="4398" w:type="dxa"/>
            <w:gridSpan w:val="4"/>
            <w:vAlign w:val="center"/>
          </w:tcPr>
          <w:p w:rsidR="001C2050" w:rsidRDefault="001C2050">
            <w:pPr>
              <w:pStyle w:val="ConsPlusNormal"/>
              <w:jc w:val="both"/>
            </w:pPr>
            <w:r w:rsidRPr="00466067">
              <w:rPr>
                <w:position w:val="-10"/>
              </w:rPr>
              <w:pict>
                <v:shape id="_x0000_i1030" style="width:15.05pt;height:20.95pt" coordsize="" o:spt="100" adj="0,,0" path="" filled="f" stroked="f">
                  <v:stroke joinstyle="miter"/>
                  <v:imagedata r:id="rId125" o:title="base_23578_164857_32773"/>
                  <v:formulas/>
                  <v:path o:connecttype="segments"/>
                </v:shape>
              </w:pict>
            </w:r>
            <w:r>
              <w:t xml:space="preserve"> Почтой на адрес:</w:t>
            </w:r>
          </w:p>
        </w:tc>
        <w:tc>
          <w:tcPr>
            <w:tcW w:w="5616" w:type="dxa"/>
            <w:gridSpan w:val="3"/>
            <w:vAlign w:val="center"/>
          </w:tcPr>
          <w:p w:rsidR="001C2050" w:rsidRDefault="001C2050">
            <w:pPr>
              <w:pStyle w:val="ConsPlusNormal"/>
              <w:jc w:val="both"/>
            </w:pPr>
            <w:r w:rsidRPr="00466067">
              <w:rPr>
                <w:position w:val="-10"/>
              </w:rPr>
              <w:pict>
                <v:shape id="_x0000_i1031" style="width:15.05pt;height:20.95pt" coordsize="" o:spt="100" adj="0,,0" path="" filled="f" stroked="f">
                  <v:stroke joinstyle="miter"/>
                  <v:imagedata r:id="rId125" o:title="base_23578_164857_32774"/>
                  <v:formulas/>
                  <v:path o:connecttype="segments"/>
                </v:shape>
              </w:pict>
            </w:r>
            <w:r>
              <w:t xml:space="preserve"> В МФЦ</w:t>
            </w:r>
          </w:p>
        </w:tc>
      </w:tr>
      <w:tr w:rsidR="001C2050">
        <w:tc>
          <w:tcPr>
            <w:tcW w:w="340" w:type="dxa"/>
            <w:vMerge/>
          </w:tcPr>
          <w:p w:rsidR="001C2050" w:rsidRDefault="001C2050"/>
        </w:tc>
        <w:tc>
          <w:tcPr>
            <w:tcW w:w="4398" w:type="dxa"/>
            <w:gridSpan w:val="4"/>
            <w:vAlign w:val="center"/>
          </w:tcPr>
          <w:p w:rsidR="001C2050" w:rsidRDefault="001C2050">
            <w:pPr>
              <w:pStyle w:val="ConsPlusNormal"/>
            </w:pPr>
            <w:r w:rsidRPr="00466067">
              <w:rPr>
                <w:position w:val="-10"/>
              </w:rPr>
              <w:pict>
                <v:shape id="_x0000_i1032" style="width:15.05pt;height:20.95pt" coordsize="" o:spt="100" adj="0,,0" path="" filled="f" stroked="f">
                  <v:stroke joinstyle="miter"/>
                  <v:imagedata r:id="rId125" o:title="base_23578_164857_32775"/>
                  <v:formulas/>
                  <v:path o:connecttype="segments"/>
                </v:shape>
              </w:pict>
            </w:r>
            <w:r>
              <w:t xml:space="preserve"> в электронном виде посредством</w:t>
            </w:r>
          </w:p>
          <w:p w:rsidR="001C2050" w:rsidRDefault="001C2050">
            <w:pPr>
              <w:pStyle w:val="ConsPlusNormal"/>
              <w:jc w:val="center"/>
            </w:pPr>
            <w:r>
              <w:t>направления ссылки на официальный сайт, направляемой заявителю посредством электронной почты</w:t>
            </w:r>
          </w:p>
          <w:p w:rsidR="001C2050" w:rsidRDefault="001C2050">
            <w:pPr>
              <w:pStyle w:val="ConsPlusNormal"/>
              <w:jc w:val="center"/>
            </w:pPr>
            <w:r>
              <w:t>(указать адрес электронной почты)</w:t>
            </w:r>
          </w:p>
        </w:tc>
        <w:tc>
          <w:tcPr>
            <w:tcW w:w="5616" w:type="dxa"/>
            <w:gridSpan w:val="3"/>
            <w:vAlign w:val="center"/>
          </w:tcPr>
          <w:p w:rsidR="001C2050" w:rsidRDefault="001C2050">
            <w:pPr>
              <w:pStyle w:val="ConsPlusNormal"/>
            </w:pPr>
          </w:p>
        </w:tc>
      </w:tr>
      <w:tr w:rsidR="001C2050">
        <w:tc>
          <w:tcPr>
            <w:tcW w:w="340" w:type="dxa"/>
            <w:vMerge w:val="restart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98" w:type="dxa"/>
            <w:gridSpan w:val="4"/>
            <w:vAlign w:val="center"/>
          </w:tcPr>
          <w:p w:rsidR="001C2050" w:rsidRDefault="001C2050">
            <w:pPr>
              <w:pStyle w:val="ConsPlusNormal"/>
              <w:jc w:val="both"/>
            </w:pPr>
            <w:r>
              <w:t>Подпись заявителя (представителя заявителя):</w:t>
            </w:r>
          </w:p>
        </w:tc>
        <w:tc>
          <w:tcPr>
            <w:tcW w:w="5616" w:type="dxa"/>
            <w:gridSpan w:val="3"/>
            <w:vAlign w:val="center"/>
          </w:tcPr>
          <w:p w:rsidR="001C2050" w:rsidRDefault="001C2050">
            <w:pPr>
              <w:pStyle w:val="ConsPlusNormal"/>
              <w:jc w:val="both"/>
            </w:pPr>
            <w:r>
              <w:t>Дата:</w:t>
            </w:r>
          </w:p>
        </w:tc>
      </w:tr>
      <w:tr w:rsidR="001C2050">
        <w:tc>
          <w:tcPr>
            <w:tcW w:w="340" w:type="dxa"/>
            <w:vMerge/>
          </w:tcPr>
          <w:p w:rsidR="001C2050" w:rsidRDefault="001C2050"/>
        </w:tc>
        <w:tc>
          <w:tcPr>
            <w:tcW w:w="4398" w:type="dxa"/>
            <w:gridSpan w:val="4"/>
            <w:vAlign w:val="center"/>
          </w:tcPr>
          <w:p w:rsidR="001C2050" w:rsidRDefault="001C2050">
            <w:pPr>
              <w:pStyle w:val="ConsPlusNormal"/>
              <w:jc w:val="both"/>
            </w:pPr>
            <w:r>
              <w:t>_________ ___________________</w:t>
            </w:r>
          </w:p>
          <w:p w:rsidR="001C2050" w:rsidRDefault="001C2050">
            <w:pPr>
              <w:pStyle w:val="ConsPlusNormal"/>
              <w:jc w:val="both"/>
            </w:pPr>
            <w:r>
              <w:lastRenderedPageBreak/>
              <w:t>(Подпись) (Инициалы, фамилия)</w:t>
            </w:r>
          </w:p>
        </w:tc>
        <w:tc>
          <w:tcPr>
            <w:tcW w:w="5616" w:type="dxa"/>
            <w:gridSpan w:val="3"/>
            <w:vAlign w:val="center"/>
          </w:tcPr>
          <w:p w:rsidR="001C2050" w:rsidRDefault="001C2050">
            <w:pPr>
              <w:pStyle w:val="ConsPlusNormal"/>
              <w:jc w:val="both"/>
            </w:pPr>
            <w:r>
              <w:lastRenderedPageBreak/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C2050">
        <w:tc>
          <w:tcPr>
            <w:tcW w:w="340" w:type="dxa"/>
            <w:vMerge w:val="restart"/>
            <w:vAlign w:val="center"/>
          </w:tcPr>
          <w:p w:rsidR="001C2050" w:rsidRDefault="001C205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398" w:type="dxa"/>
            <w:gridSpan w:val="4"/>
            <w:vAlign w:val="center"/>
          </w:tcPr>
          <w:p w:rsidR="001C2050" w:rsidRDefault="001C2050">
            <w:pPr>
              <w:pStyle w:val="ConsPlusNormal"/>
              <w:jc w:val="both"/>
            </w:pPr>
            <w: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5616" w:type="dxa"/>
            <w:gridSpan w:val="3"/>
            <w:vAlign w:val="center"/>
          </w:tcPr>
          <w:p w:rsidR="001C2050" w:rsidRDefault="001C2050">
            <w:pPr>
              <w:pStyle w:val="ConsPlusNormal"/>
              <w:jc w:val="both"/>
            </w:pPr>
            <w:r>
              <w:t>Дата:</w:t>
            </w:r>
          </w:p>
        </w:tc>
      </w:tr>
      <w:tr w:rsidR="001C2050">
        <w:tc>
          <w:tcPr>
            <w:tcW w:w="340" w:type="dxa"/>
            <w:vMerge/>
          </w:tcPr>
          <w:p w:rsidR="001C2050" w:rsidRDefault="001C2050"/>
        </w:tc>
        <w:tc>
          <w:tcPr>
            <w:tcW w:w="4398" w:type="dxa"/>
            <w:gridSpan w:val="4"/>
            <w:vAlign w:val="center"/>
          </w:tcPr>
          <w:p w:rsidR="001C2050" w:rsidRDefault="001C2050">
            <w:pPr>
              <w:pStyle w:val="ConsPlusNormal"/>
              <w:jc w:val="both"/>
            </w:pPr>
            <w:r>
              <w:t>_________ ___________________</w:t>
            </w:r>
          </w:p>
          <w:p w:rsidR="001C2050" w:rsidRDefault="001C2050">
            <w:pPr>
              <w:pStyle w:val="ConsPlusNormal"/>
              <w:jc w:val="both"/>
            </w:pPr>
            <w:r>
              <w:t>(Подпись) (Инициалы, фамилия)</w:t>
            </w:r>
          </w:p>
        </w:tc>
        <w:tc>
          <w:tcPr>
            <w:tcW w:w="5616" w:type="dxa"/>
            <w:gridSpan w:val="3"/>
            <w:vAlign w:val="center"/>
          </w:tcPr>
          <w:p w:rsidR="001C2050" w:rsidRDefault="001C2050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jc w:val="both"/>
      </w:pPr>
    </w:p>
    <w:p w:rsidR="001C2050" w:rsidRDefault="001C2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BEF" w:rsidRDefault="005C6BEF"/>
    <w:sectPr w:rsidR="005C6BEF" w:rsidSect="0046606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0"/>
    <w:rsid w:val="001C2050"/>
    <w:rsid w:val="005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2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20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2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20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F29E23389181E9E0CF05EDC3BF9B0FEEB5D66D5332D8120896629CAC533ECEEF721048794399E82939FABFF4F6377D8EB4942C9E637ADE1B8F7BE3i5k9M" TargetMode="External"/><Relationship Id="rId117" Type="http://schemas.openxmlformats.org/officeDocument/2006/relationships/hyperlink" Target="consultantplus://offline/ref=711264B29C5E44935BC6FEA3304F7CA8E531C174517C904E7FDC9FB118AAFB0116A45D63CD4FF759A2B5B0F47448DB416C0616349CjEkEM" TargetMode="External"/><Relationship Id="rId21" Type="http://schemas.openxmlformats.org/officeDocument/2006/relationships/hyperlink" Target="consultantplus://offline/ref=08F29E23389181E9E0CF05EDC3BF9B0FEEB5D66D5332D8120896629CAC533ECEEF721048794399E82939FCBEFCF6377D8EB4942C9E637ADE1B8F7BE3i5k9M" TargetMode="External"/><Relationship Id="rId42" Type="http://schemas.openxmlformats.org/officeDocument/2006/relationships/hyperlink" Target="consultantplus://offline/ref=08F29E23389181E9E0CF05EDC3BF9B0FEEB5D66D5337D31B0895629CAC533ECEEF721048794399E8293BFEBCFCF6377D8EB4942C9E637ADE1B8F7BE3i5k9M" TargetMode="External"/><Relationship Id="rId47" Type="http://schemas.openxmlformats.org/officeDocument/2006/relationships/hyperlink" Target="consultantplus://offline/ref=711264B29C5E44935BC6E0AE262322A7E03F9A71587A9B1E228A99E647FAFD5456E45B358F02F10CF3F1E5FA764B9110294D193696F13AE8448A9D15j2k5M" TargetMode="External"/><Relationship Id="rId63" Type="http://schemas.openxmlformats.org/officeDocument/2006/relationships/hyperlink" Target="consultantplus://offline/ref=711264B29C5E44935BC6E0AE262322A7E03F9A7158789E1C238A99E647FAFD5456E45B358F02F10CF3F1E5F07F4B9110294D193696F13AE8448A9D15j2k5M" TargetMode="External"/><Relationship Id="rId68" Type="http://schemas.openxmlformats.org/officeDocument/2006/relationships/hyperlink" Target="consultantplus://offline/ref=711264B29C5E44935BC6E0AE262322A7E03F9A7158789E1B2A8199E647FAFD5456E45B358F02F10CF3F1E7F87F4B9110294D193696F13AE8448A9D15j2k5M" TargetMode="External"/><Relationship Id="rId84" Type="http://schemas.openxmlformats.org/officeDocument/2006/relationships/hyperlink" Target="consultantplus://offline/ref=711264B29C5E44935BC6E0AE262322A7E03F9A71587E9B1A218D99E647FAFD5456E45B358F02F10CF3F1E5F8724B9110294D193696F13AE8448A9D15j2k5M" TargetMode="External"/><Relationship Id="rId89" Type="http://schemas.openxmlformats.org/officeDocument/2006/relationships/hyperlink" Target="consultantplus://offline/ref=711264B29C5E44935BC6E0AE262322A7E03F9A7158789218208A99E647FAFD5456E45B358F02F10CF3F1E5FA714B9110294D193696F13AE8448A9D15j2k5M" TargetMode="External"/><Relationship Id="rId112" Type="http://schemas.openxmlformats.org/officeDocument/2006/relationships/hyperlink" Target="consultantplus://offline/ref=711264B29C5E44935BC6E0AE262322A7E03F9A7158789218208A99E647FAFD5456E45B358F02F10CF3F1E5FD7E4B9110294D193696F13AE8448A9D15j2k5M" TargetMode="External"/><Relationship Id="rId16" Type="http://schemas.openxmlformats.org/officeDocument/2006/relationships/hyperlink" Target="consultantplus://offline/ref=08F29E23389181E9E0CF05EDC3BF9B0FEEB5D66D5335DA1B0891629CAC533ECEEF721048794399E8293BFEBEFDF6377D8EB4942C9E637ADE1B8F7BE3i5k9M" TargetMode="External"/><Relationship Id="rId107" Type="http://schemas.openxmlformats.org/officeDocument/2006/relationships/hyperlink" Target="consultantplus://offline/ref=711264B29C5E44935BC6E0AE262322A7E03F9A71587E9B1A218D99E647FAFD5456E45B358F02F10CF3F1E5FB704B9110294D193696F13AE8448A9D15j2k5M" TargetMode="External"/><Relationship Id="rId11" Type="http://schemas.openxmlformats.org/officeDocument/2006/relationships/hyperlink" Target="consultantplus://offline/ref=08F29E23389181E9E0CF05EDC3BF9B0FEEB5D66D5337DB1A0895629CAC533ECEEF721048794399E8293BFEB4F3F6377D8EB4942C9E637ADE1B8F7BE3i5k9M" TargetMode="External"/><Relationship Id="rId32" Type="http://schemas.openxmlformats.org/officeDocument/2006/relationships/hyperlink" Target="consultantplus://offline/ref=08F29E23389181E9E0CF05EDC3BF9B0FEEB5D66D5332D8120896629CAC533ECEEF721048794399E82938FEBAF4F6377D8EB4942C9E637ADE1B8F7BE3i5k9M" TargetMode="External"/><Relationship Id="rId37" Type="http://schemas.openxmlformats.org/officeDocument/2006/relationships/hyperlink" Target="consultantplus://offline/ref=08F29E23389181E9E0CF05EDC3BF9B0FEEB5D66D5331D21D0391629CAC533ECEEF721048794399E8293BFEBDF4F6377D8EB4942C9E637ADE1B8F7BE3i5k9M" TargetMode="External"/><Relationship Id="rId53" Type="http://schemas.openxmlformats.org/officeDocument/2006/relationships/hyperlink" Target="consultantplus://offline/ref=711264B29C5E44935BC6E0AE262322A7E03F9A7158789218208A99E647FAFD5456E45B358F02F10CF3F1E5F8774B9110294D193696F13AE8448A9D15j2k5M" TargetMode="External"/><Relationship Id="rId58" Type="http://schemas.openxmlformats.org/officeDocument/2006/relationships/hyperlink" Target="consultantplus://offline/ref=711264B29C5E44935BC6FEA3304F7CA8E533C77D5978904E7FDC9FB118AAFB0116A45D60CC44F806A7A0A1AC7B42CD5F6D190A369EEDj3kBM" TargetMode="External"/><Relationship Id="rId74" Type="http://schemas.openxmlformats.org/officeDocument/2006/relationships/hyperlink" Target="consultantplus://offline/ref=711264B29C5E44935BC6FEA3304F7CA8E534C17B5C7C904E7FDC9FB118AAFB0116A45D63C712AD49A6FCE7F16840C45F6F1816j3k5M" TargetMode="External"/><Relationship Id="rId79" Type="http://schemas.openxmlformats.org/officeDocument/2006/relationships/hyperlink" Target="consultantplus://offline/ref=711264B29C5E44935BC6E0AE262322A7E03F9A7158789218208A99E647FAFD5456E45B358F02F10CF3F1E5FB754B9110294D193696F13AE8448A9D15j2k5M" TargetMode="External"/><Relationship Id="rId102" Type="http://schemas.openxmlformats.org/officeDocument/2006/relationships/hyperlink" Target="consultantplus://offline/ref=711264B29C5E44935BC6FEA3304F7CA8E533C77D5978904E7FDC9FB118AAFB0116A45D60CC44FB06A7A0A1AC7B42CD5F6D190A369EEDj3kBM" TargetMode="External"/><Relationship Id="rId123" Type="http://schemas.openxmlformats.org/officeDocument/2006/relationships/hyperlink" Target="consultantplus://offline/ref=711264B29C5E44935BC6E0AE262322A7E03F9A7158789218208A99E647FAFD5456E45B358F02F10CF3F1E5FC754B9110294D193696F13AE8448A9D15j2k5M" TargetMode="External"/><Relationship Id="rId5" Type="http://schemas.openxmlformats.org/officeDocument/2006/relationships/hyperlink" Target="consultantplus://offline/ref=08F29E23389181E9E0CF05EDC3BF9B0FEEB5D66D5331DA190992629CAC533ECEEF721048794399E8293BFEBCF1F6377D8EB4942C9E637ADE1B8F7BE3i5k9M" TargetMode="External"/><Relationship Id="rId90" Type="http://schemas.openxmlformats.org/officeDocument/2006/relationships/hyperlink" Target="consultantplus://offline/ref=711264B29C5E44935BC6E0AE262322A7E03F9A71587A9F1E278A99E647FAFD5456E45B358F02F10CF3F1E4F0744B9110294D193696F13AE8448A9D15j2k5M" TargetMode="External"/><Relationship Id="rId95" Type="http://schemas.openxmlformats.org/officeDocument/2006/relationships/hyperlink" Target="consultantplus://offline/ref=711264B29C5E44935BC6E0AE262322A7E03F9A71587E9B1A218D99E647FAFD5456E45B358F02F10CF3F1E5F87F4B9110294D193696F13AE8448A9D15j2k5M" TargetMode="External"/><Relationship Id="rId19" Type="http://schemas.openxmlformats.org/officeDocument/2006/relationships/hyperlink" Target="consultantplus://offline/ref=08F29E23389181E9E0CF05EDC3BF9B0FEEB5D66D5332D8120896629CAC533ECEEF721048794399E82939FFBEF7F6377D8EB4942C9E637ADE1B8F7BE3i5k9M" TargetMode="External"/><Relationship Id="rId14" Type="http://schemas.openxmlformats.org/officeDocument/2006/relationships/hyperlink" Target="consultantplus://offline/ref=08F29E23389181E9E0CF05EDC3BF9B0FEEB5D66D5335DE1D0F95629CAC533ECEEF721048794399E8293BFFB4F2F6377D8EB4942C9E637ADE1B8F7BE3i5k9M" TargetMode="External"/><Relationship Id="rId22" Type="http://schemas.openxmlformats.org/officeDocument/2006/relationships/hyperlink" Target="consultantplus://offline/ref=08F29E23389181E9E0CF05EDC3BF9B0FEEB5D66D5332D8120896629CAC533ECEEF721048794399E82939FCBBF6F6377D8EB4942C9E637ADE1B8F7BE3i5k9M" TargetMode="External"/><Relationship Id="rId27" Type="http://schemas.openxmlformats.org/officeDocument/2006/relationships/hyperlink" Target="consultantplus://offline/ref=08F29E23389181E9E0CF05EDC3BF9B0FEEB5D66D5332D8120896629CAC533ECEEF721048794399E82939FBBBF4F6377D8EB4942C9E637ADE1B8F7BE3i5k9M" TargetMode="External"/><Relationship Id="rId30" Type="http://schemas.openxmlformats.org/officeDocument/2006/relationships/hyperlink" Target="consultantplus://offline/ref=08F29E23389181E9E0CF05EDC3BF9B0FEEB5D66D5332D8120896629CAC533ECEEF721048794399E82939F9B8F6F6377D8EB4942C9E637ADE1B8F7BE3i5k9M" TargetMode="External"/><Relationship Id="rId35" Type="http://schemas.openxmlformats.org/officeDocument/2006/relationships/hyperlink" Target="consultantplus://offline/ref=08F29E23389181E9E0CF05EDC3BF9B0FEEB5D66D5331DA190992629CAC533ECEEF721048794399E8293BFEBCF2F6377D8EB4942C9E637ADE1B8F7BE3i5k9M" TargetMode="External"/><Relationship Id="rId43" Type="http://schemas.openxmlformats.org/officeDocument/2006/relationships/hyperlink" Target="consultantplus://offline/ref=08F29E23389181E9E0CF05EDC3BF9B0FEEB5D66D5335DA1D0A95629CAC533ECEEF721048794399E8293BFEBFF4F6377D8EB4942C9E637ADE1B8F7BE3i5k9M" TargetMode="External"/><Relationship Id="rId48" Type="http://schemas.openxmlformats.org/officeDocument/2006/relationships/hyperlink" Target="consultantplus://offline/ref=711264B29C5E44935BC6E0AE262322A7E03F9A7158789218208A99E647FAFD5456E45B358F02F10CF3F1E5F8764B9110294D193696F13AE8448A9D15j2k5M" TargetMode="External"/><Relationship Id="rId56" Type="http://schemas.openxmlformats.org/officeDocument/2006/relationships/hyperlink" Target="consultantplus://offline/ref=711264B29C5E44935BC6E0AE262322A7E03F9A71587E931E2B8E99E647FAFD5456E45B358F02F10CF3F1E5F8744B9110294D193696F13AE8448A9D15j2k5M" TargetMode="External"/><Relationship Id="rId64" Type="http://schemas.openxmlformats.org/officeDocument/2006/relationships/hyperlink" Target="consultantplus://offline/ref=711264B29C5E44935BC6E0AE262322A7E03F9A71587A9F1E278A99E647FAFD5456E45B358F02F10CF3F1E4F0774B9110294D193696F13AE8448A9D15j2k5M" TargetMode="External"/><Relationship Id="rId69" Type="http://schemas.openxmlformats.org/officeDocument/2006/relationships/hyperlink" Target="consultantplus://offline/ref=711264B29C5E44935BC6FEA3304F7CA8E532CD795875904E7FDC9FB118AAFB0116A45D60CC46FC0CF3FAB1A83215C8436506143580ED3AEBj5kBM" TargetMode="External"/><Relationship Id="rId77" Type="http://schemas.openxmlformats.org/officeDocument/2006/relationships/hyperlink" Target="consultantplus://offline/ref=711264B29C5E44935BC6E0AE262322A7E03F9A7158789218208A99E647FAFD5456E45B358F02F10CF3F1E5FB774B9110294D193696F13AE8448A9D15j2k5M" TargetMode="External"/><Relationship Id="rId100" Type="http://schemas.openxmlformats.org/officeDocument/2006/relationships/hyperlink" Target="consultantplus://offline/ref=711264B29C5E44935BC6E0AE262322A7E03F9A71587E931E2B8E99E647FAFD5456E45B358F02F10CF3F1E5FB774B9110294D193696F13AE8448A9D15j2k5M" TargetMode="External"/><Relationship Id="rId105" Type="http://schemas.openxmlformats.org/officeDocument/2006/relationships/hyperlink" Target="consultantplus://offline/ref=711264B29C5E44935BC6E0AE262322A7E03F9A71587E9B1A218D99E647FAFD5456E45B358F02F10CF3F1E5FB704B9110294D193696F13AE8448A9D15j2k5M" TargetMode="External"/><Relationship Id="rId113" Type="http://schemas.openxmlformats.org/officeDocument/2006/relationships/hyperlink" Target="consultantplus://offline/ref=711264B29C5E44935BC6FEA3304F7CA8E532CD795875904E7FDC9FB118AAFB0116A45D60CC46FC0CF3FAB1A83215C8436506143580ED3AEBj5kBM" TargetMode="External"/><Relationship Id="rId118" Type="http://schemas.openxmlformats.org/officeDocument/2006/relationships/hyperlink" Target="consultantplus://offline/ref=711264B29C5E44935BC6FEA3304F7CA8E531C174517C904E7FDC9FB118AAFB0116A45D60CE42F759A2B5B0F47448DB416C0616349CjEkEM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08F29E23389181E9E0CF05EDC3BF9B0FEEB5D66D5337DF1F0B96629CAC533ECEEF721048794399E8293BFFBDF1F6377D8EB4942C9E637ADE1B8F7BE3i5k9M" TargetMode="External"/><Relationship Id="rId51" Type="http://schemas.openxmlformats.org/officeDocument/2006/relationships/hyperlink" Target="consultantplus://offline/ref=711264B29C5E44935BC6E0AE262322A7E03F9A71587E9B1A218D99E647FAFD5456E45B358F02F10CF3F1E5F9714B9110294D193696F13AE8448A9D15j2k5M" TargetMode="External"/><Relationship Id="rId72" Type="http://schemas.openxmlformats.org/officeDocument/2006/relationships/hyperlink" Target="consultantplus://offline/ref=711264B29C5E44935BC6E0AE262322A7E03F9A7158789218208A99E647FAFD5456E45B358F02F10CF3F1E5F8714B9110294D193696F13AE8448A9D15j2k5M" TargetMode="External"/><Relationship Id="rId80" Type="http://schemas.openxmlformats.org/officeDocument/2006/relationships/hyperlink" Target="consultantplus://offline/ref=711264B29C5E44935BC6E0AE262322A7E03F9A7158789E1C238999E647FAFD5456E45B358F02F10CF3F1E4F8714B9110294D193696F13AE8448A9D15j2k5M" TargetMode="External"/><Relationship Id="rId85" Type="http://schemas.openxmlformats.org/officeDocument/2006/relationships/hyperlink" Target="consultantplus://offline/ref=711264B29C5E44935BC6E0AE262322A7E03F9A71587A9F1E278A99E647FAFD5456E45B358F02F10CF3F1E4F0774B9110294D193696F13AE8448A9D15j2k5M" TargetMode="External"/><Relationship Id="rId93" Type="http://schemas.openxmlformats.org/officeDocument/2006/relationships/hyperlink" Target="consultantplus://offline/ref=711264B29C5E44935BC6E0AE262322A7E03F9A71587A9F1E278A99E647FAFD5456E45B358F02F10CF3F1E4F0774B9110294D193696F13AE8448A9D15j2k5M" TargetMode="External"/><Relationship Id="rId98" Type="http://schemas.openxmlformats.org/officeDocument/2006/relationships/hyperlink" Target="consultantplus://offline/ref=711264B29C5E44935BC6E0AE262322A7E03F9A71587E931E2B8E99E647FAFD5456E45B358F02F10CF3F1E5FB774B9110294D193696F13AE8448A9D15j2k5M" TargetMode="External"/><Relationship Id="rId121" Type="http://schemas.openxmlformats.org/officeDocument/2006/relationships/hyperlink" Target="consultantplus://offline/ref=711264B29C5E44935BC6E0AE262322A7E03F9A7158799D19208A99E647FAFD5456E45B358F02F10CF3F1E5FD734B9110294D193696F13AE8448A9D15j2k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F29E23389181E9E0CF05EDC3BF9B0FEEB5D66D5337D31B0895629CAC533ECEEF721048794399E8293BFEBCF1F6377D8EB4942C9E637ADE1B8F7BE3i5k9M" TargetMode="External"/><Relationship Id="rId17" Type="http://schemas.openxmlformats.org/officeDocument/2006/relationships/hyperlink" Target="consultantplus://offline/ref=08F29E23389181E9E0CF05EDC3BF9B0FEEB5D66D5335DB130A94629CAC533ECEEF721048794399E8293AFDB8F0F6377D8EB4942C9E637ADE1B8F7BE3i5k9M" TargetMode="External"/><Relationship Id="rId25" Type="http://schemas.openxmlformats.org/officeDocument/2006/relationships/hyperlink" Target="consultantplus://offline/ref=08F29E23389181E9E0CF05EDC3BF9B0FEEB5D66D5332D8120896629CAC533ECEEF721048794399E82939FABDF6F6377D8EB4942C9E637ADE1B8F7BE3i5k9M" TargetMode="External"/><Relationship Id="rId33" Type="http://schemas.openxmlformats.org/officeDocument/2006/relationships/hyperlink" Target="consultantplus://offline/ref=08F29E23389181E9E0CF05EDC3BF9B0FEEB5D66D5332D8120896629CAC533ECEEF721048794399E82938FFB8F0F6377D8EB4942C9E637ADE1B8F7BE3i5k9M" TargetMode="External"/><Relationship Id="rId38" Type="http://schemas.openxmlformats.org/officeDocument/2006/relationships/hyperlink" Target="consultantplus://offline/ref=08F29E23389181E9E0CF05EDC3BF9B0FEEB5D66D5337DF1F0B96629CAC533ECEEF721048794399E8293BFFBDF2F6377D8EB4942C9E637ADE1B8F7BE3i5k9M" TargetMode="External"/><Relationship Id="rId46" Type="http://schemas.openxmlformats.org/officeDocument/2006/relationships/hyperlink" Target="consultantplus://offline/ref=711264B29C5E44935BC6E0AE262322A7E03F9A7158789218208A99E647FAFD5456E45B358F02F10CF3F1E5F97E4B9110294D193696F13AE8448A9D15j2k5M" TargetMode="External"/><Relationship Id="rId59" Type="http://schemas.openxmlformats.org/officeDocument/2006/relationships/hyperlink" Target="consultantplus://offline/ref=711264B29C5E44935BC6FEA3304F7CA8E733C17B5178904E7FDC9FB118AAFB0116A45D60CC46FC0CF3FAB1A83215C8436506143580ED3AEBj5kBM" TargetMode="External"/><Relationship Id="rId67" Type="http://schemas.openxmlformats.org/officeDocument/2006/relationships/hyperlink" Target="consultantplus://offline/ref=711264B29C5E44935BC6E0AE262322A7E03F9A71587E9B1A218D99E647FAFD5456E45B358F02F10CF3F1E5F8744B9110294D193696F13AE8448A9D15j2k5M" TargetMode="External"/><Relationship Id="rId103" Type="http://schemas.openxmlformats.org/officeDocument/2006/relationships/hyperlink" Target="consultantplus://offline/ref=711264B29C5E44935BC6E0AE262322A7E03F9A71587E9B1A218D99E647FAFD5456E45B358F02F10CF3F1E5FB764B9110294D193696F13AE8448A9D15j2k5M" TargetMode="External"/><Relationship Id="rId108" Type="http://schemas.openxmlformats.org/officeDocument/2006/relationships/hyperlink" Target="consultantplus://offline/ref=711264B29C5E44935BC6E0AE262322A7E03F9A71587E9B1A218D99E647FAFD5456E45B358F02F10CF3F1E5FB714B9110294D193696F13AE8448A9D15j2k5M" TargetMode="External"/><Relationship Id="rId116" Type="http://schemas.openxmlformats.org/officeDocument/2006/relationships/hyperlink" Target="consultantplus://offline/ref=711264B29C5E44935BC6E0AE262322A7E03F9A7158789E1C238A99E647FAFD5456E45B358F02F10CF3F1E4F9764B9110294D193696F13AE8448A9D15j2k5M" TargetMode="External"/><Relationship Id="rId124" Type="http://schemas.openxmlformats.org/officeDocument/2006/relationships/hyperlink" Target="consultantplus://offline/ref=711264B29C5E44935BC6E0AE262322A7E03F9A7158789218208A99E647FAFD5456E45B358F02F10CF3F1E5FC724B9110294D193696F13AE8448A9D15j2k5M" TargetMode="External"/><Relationship Id="rId20" Type="http://schemas.openxmlformats.org/officeDocument/2006/relationships/hyperlink" Target="consultantplus://offline/ref=08F29E23389181E9E0CF05EDC3BF9B0FEEB5D66D5332D8120896629CAC533ECEEF721048794399E82939FCBCF7F6377D8EB4942C9E637ADE1B8F7BE3i5k9M" TargetMode="External"/><Relationship Id="rId41" Type="http://schemas.openxmlformats.org/officeDocument/2006/relationships/hyperlink" Target="consultantplus://offline/ref=08F29E23389181E9E0CF05EDC3BF9B0FEEB5D66D5337DB1A0895629CAC533ECEEF721048794399E8293BFEB4FCF6377D8EB4942C9E637ADE1B8F7BE3i5k9M" TargetMode="External"/><Relationship Id="rId54" Type="http://schemas.openxmlformats.org/officeDocument/2006/relationships/hyperlink" Target="consultantplus://offline/ref=711264B29C5E44935BC6E0AE262322A7E03F9A7158789E1C238999E647FAFD5456E45B358F02F10CF3F1E4F8704B9110294D193696F13AE8448A9D15j2k5M" TargetMode="External"/><Relationship Id="rId62" Type="http://schemas.openxmlformats.org/officeDocument/2006/relationships/hyperlink" Target="consultantplus://offline/ref=711264B29C5E44935BC6FEA3304F7CA8E533C77D5978904E7FDC9FB118AAFB0116A45D60CC44FB06A7A0A1AC7B42CD5F6D190A369EEDj3kBM" TargetMode="External"/><Relationship Id="rId70" Type="http://schemas.openxmlformats.org/officeDocument/2006/relationships/hyperlink" Target="consultantplus://offline/ref=711264B29C5E44935BC6E0AE262322A7E03F9A7158789218208A99E647FAFD5456E45B358F02F10CF3F1E5F8724B9110294D193696F13AE8448A9D15j2k5M" TargetMode="External"/><Relationship Id="rId75" Type="http://schemas.openxmlformats.org/officeDocument/2006/relationships/hyperlink" Target="consultantplus://offline/ref=711264B29C5E44935BC6E0AE262322A7E03F9A7158789218208A99E647FAFD5456E45B358F02F10CF3F1E5F87E4B9110294D193696F13AE8448A9D15j2k5M" TargetMode="External"/><Relationship Id="rId83" Type="http://schemas.openxmlformats.org/officeDocument/2006/relationships/hyperlink" Target="consultantplus://offline/ref=711264B29C5E44935BC6E0AE262322A7E03F9A7158789E1C238999E647FAFD5456E45B358F02F10CF3F1E4F87E4B9110294D193696F13AE8448A9D15j2k5M" TargetMode="External"/><Relationship Id="rId88" Type="http://schemas.openxmlformats.org/officeDocument/2006/relationships/hyperlink" Target="consultantplus://offline/ref=711264B29C5E44935BC6E0AE262322A7E03F9A7158789218208A99E647FAFD5456E45B358F02F10CF3F1E5FA734B9110294D193696F13AE8448A9D15j2k5M" TargetMode="External"/><Relationship Id="rId91" Type="http://schemas.openxmlformats.org/officeDocument/2006/relationships/hyperlink" Target="consultantplus://offline/ref=711264B29C5E44935BC6E0AE262322A7E03F9A71587A9F1E278A99E647FAFD5456E45B358F02F10CF3F1E4F07F4B9110294D193696F13AE8448A9D15j2k5M" TargetMode="External"/><Relationship Id="rId96" Type="http://schemas.openxmlformats.org/officeDocument/2006/relationships/hyperlink" Target="consultantplus://offline/ref=711264B29C5E44935BC6E0AE262322A7E03F9A71587A9F1E278A99E647FAFD5456E45B358F02F10CF3F1E4F0774B9110294D193696F13AE8448A9D15j2k5M" TargetMode="External"/><Relationship Id="rId111" Type="http://schemas.openxmlformats.org/officeDocument/2006/relationships/hyperlink" Target="consultantplus://offline/ref=711264B29C5E44935BC6E0AE262322A7E03F9A7158789218208A99E647FAFD5456E45B358F02F10CF3F1E5FD774B9110294D193696F13AE8448A9D15j2k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29E23389181E9E0CF05EDC3BF9B0FEEB5D66D5337DF18029E629CAC533ECEEF721048794399E8293BFCBDFCF6377D8EB4942C9E637ADE1B8F7BE3i5k9M" TargetMode="External"/><Relationship Id="rId15" Type="http://schemas.openxmlformats.org/officeDocument/2006/relationships/hyperlink" Target="consultantplus://offline/ref=08F29E23389181E9E0CF1BE0D5D3C500EBBB8D685A33D14D57C364CBF303389BAF32161D3A0794E02D30AAEDB0A86E2EC2FF992F887F7ADDi0k4M" TargetMode="External"/><Relationship Id="rId23" Type="http://schemas.openxmlformats.org/officeDocument/2006/relationships/hyperlink" Target="consultantplus://offline/ref=08F29E23389181E9E0CF05EDC3BF9B0FEEB5D66D5332D8120896629CAC533ECEEF721048794399E82939FDBFF2F6377D8EB4942C9E637ADE1B8F7BE3i5k9M" TargetMode="External"/><Relationship Id="rId28" Type="http://schemas.openxmlformats.org/officeDocument/2006/relationships/hyperlink" Target="consultantplus://offline/ref=08F29E23389181E9E0CF05EDC3BF9B0FEEB5D66D5332D8120896629CAC533ECEEF721048794399E82939FBBBF5F6377D8EB4942C9E637ADE1B8F7BE3i5k9M" TargetMode="External"/><Relationship Id="rId36" Type="http://schemas.openxmlformats.org/officeDocument/2006/relationships/hyperlink" Target="consultantplus://offline/ref=08F29E23389181E9E0CF05EDC3BF9B0FEEB5D66D5337DF18029E629CAC533ECEEF721048794399E8293BFCBDFDF6377D8EB4942C9E637ADE1B8F7BE3i5k9M" TargetMode="External"/><Relationship Id="rId49" Type="http://schemas.openxmlformats.org/officeDocument/2006/relationships/hyperlink" Target="consultantplus://offline/ref=711264B29C5E44935BC6E0AE262322A7E03F9A71587A9F1E278A99E647FAFD5456E45B358F02F10CF3F1E4F1714B9110294D193696F13AE8448A9D15j2k5M" TargetMode="External"/><Relationship Id="rId57" Type="http://schemas.openxmlformats.org/officeDocument/2006/relationships/hyperlink" Target="consultantplus://offline/ref=711264B29C5E44935BC6E0AE262322A7E03F9A71587A9F1E278A99E647FAFD5456E45B358F02F10CF3F1E4F17F4B9110294D193696F13AE8448A9D15j2k5M" TargetMode="External"/><Relationship Id="rId106" Type="http://schemas.openxmlformats.org/officeDocument/2006/relationships/hyperlink" Target="consultantplus://offline/ref=711264B29C5E44935BC6E0AE262322A7E03F9A71587E9B1A218D99E647FAFD5456E45B358F02F10CF3F1E5FB704B9110294D193696F13AE8448A9D15j2k5M" TargetMode="External"/><Relationship Id="rId114" Type="http://schemas.openxmlformats.org/officeDocument/2006/relationships/hyperlink" Target="consultantplus://offline/ref=711264B29C5E44935BC6E0AE262322A7E03F9A71587E9C1B268099E647FAFD5456E45B358F02F10CF3F1E5F97E4B9110294D193696F13AE8448A9D15j2k5M" TargetMode="External"/><Relationship Id="rId119" Type="http://schemas.openxmlformats.org/officeDocument/2006/relationships/hyperlink" Target="consultantplus://offline/ref=711264B29C5E44935BC6E0AE262322A7E03F9A7158789E1C238999E647FAFD5456E45B358F02F10CF3F1E4F87F4B9110294D193696F13AE8448A9D15j2k5M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08F29E23389181E9E0CF05EDC3BF9B0FEEB5D66D5337DF1F0B95629CAC533ECEEF721048794399E8293BFEB5FCF6377D8EB4942C9E637ADE1B8F7BE3i5k9M" TargetMode="External"/><Relationship Id="rId31" Type="http://schemas.openxmlformats.org/officeDocument/2006/relationships/hyperlink" Target="consultantplus://offline/ref=08F29E23389181E9E0CF05EDC3BF9B0FEEB5D66D5332D8120896629CAC533ECEEF721048794399E82939F9BAF1F6377D8EB4942C9E637ADE1B8F7BE3i5k9M" TargetMode="External"/><Relationship Id="rId44" Type="http://schemas.openxmlformats.org/officeDocument/2006/relationships/hyperlink" Target="consultantplus://offline/ref=08F29E23389181E9E0CF05EDC3BF9B0FEEB5D66D5335DE1D0F95629CAC533ECEEF721048794399E8293BFFB4F3F6377D8EB4942C9E637ADE1B8F7BE3i5k9M" TargetMode="External"/><Relationship Id="rId52" Type="http://schemas.openxmlformats.org/officeDocument/2006/relationships/hyperlink" Target="consultantplus://offline/ref=711264B29C5E44935BC6E0AE262322A7E03F9A7158789A112A8F99E647FAFD5456E45B359D02A900F1F9FBF9775EC7416Fj1k9M" TargetMode="External"/><Relationship Id="rId60" Type="http://schemas.openxmlformats.org/officeDocument/2006/relationships/hyperlink" Target="consultantplus://offline/ref=711264B29C5E44935BC6FEA3304F7CA8E533C77D5978904E7FDC9FB118AAFB0116A45D60CC46F806A7A0A1AC7B42CD5F6D190A369EEDj3kBM" TargetMode="External"/><Relationship Id="rId65" Type="http://schemas.openxmlformats.org/officeDocument/2006/relationships/hyperlink" Target="consultantplus://offline/ref=711264B29C5E44935BC6E0AE262322A7E03F9A71587E931E2B8E99E647FAFD5456E45B358F02F10CF3F1E5F8754B9110294D193696F13AE8448A9D15j2k5M" TargetMode="External"/><Relationship Id="rId73" Type="http://schemas.openxmlformats.org/officeDocument/2006/relationships/hyperlink" Target="consultantplus://offline/ref=711264B29C5E44935BC6FEA3304F7CA8E733C17B5178904E7FDC9FB118AAFB0104A4056CCE4EE20DF2EFE7F974j4k1M" TargetMode="External"/><Relationship Id="rId78" Type="http://schemas.openxmlformats.org/officeDocument/2006/relationships/hyperlink" Target="consultantplus://offline/ref=711264B29C5E44935BC6E0AE262322A7E03F9A71587E9B1A218D99E647FAFD5456E45B358F02F10CF3F1E5F8754B9110294D193696F13AE8448A9D15j2k5M" TargetMode="External"/><Relationship Id="rId81" Type="http://schemas.openxmlformats.org/officeDocument/2006/relationships/hyperlink" Target="consultantplus://offline/ref=711264B29C5E44935BC6E0AE262322A7E03F9A7158789E1C238999E647FAFD5456E45B358F02F10CF3F1E4F87E4B9110294D193696F13AE8448A9D15j2k5M" TargetMode="External"/><Relationship Id="rId86" Type="http://schemas.openxmlformats.org/officeDocument/2006/relationships/hyperlink" Target="consultantplus://offline/ref=711264B29C5E44935BC6E0AE262322A7E03F9A7158789218208A99E647FAFD5456E45B358F02F10CF3F1E5FB724B9110294D193696F13AE8448A9D15j2k5M" TargetMode="External"/><Relationship Id="rId94" Type="http://schemas.openxmlformats.org/officeDocument/2006/relationships/hyperlink" Target="consultantplus://offline/ref=711264B29C5E44935BC6E0AE262322A7E03F9A71587E9B1A218D99E647FAFD5456E45B358F02F10CF3F1E5F8714B9110294D193696F13AE8448A9D15j2k5M" TargetMode="External"/><Relationship Id="rId99" Type="http://schemas.openxmlformats.org/officeDocument/2006/relationships/hyperlink" Target="consultantplus://offline/ref=711264B29C5E44935BC6FEA3304F7CA8E533C77D5978904E7FDC9FB118AAFB0116A45D60CC46F506A7A0A1AC7B42CD5F6D190A369EEDj3kBM" TargetMode="External"/><Relationship Id="rId101" Type="http://schemas.openxmlformats.org/officeDocument/2006/relationships/hyperlink" Target="consultantplus://offline/ref=711264B29C5E44935BC6FEA3304F7CA8E533C77D5978904E7FDC9FB118AAFB0116A45D60CC44FB06A7A0A1AC7B42CD5F6D190A369EEDj3kBM" TargetMode="External"/><Relationship Id="rId122" Type="http://schemas.openxmlformats.org/officeDocument/2006/relationships/hyperlink" Target="consultantplus://offline/ref=711264B29C5E44935BC6E0AE262322A7E03F9A7158789E1C238999E647FAFD5456E45B358F02F10CF3F1E4FB774B9110294D193696F13AE8448A9D15j2k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29E23389181E9E0CF05EDC3BF9B0FEEB5D66D5336DC1A0895629CAC533ECEEF721048794399E8293BFEB8F0F6377D8EB4942C9E637ADE1B8F7BE3i5k9M" TargetMode="External"/><Relationship Id="rId13" Type="http://schemas.openxmlformats.org/officeDocument/2006/relationships/hyperlink" Target="consultantplus://offline/ref=08F29E23389181E9E0CF05EDC3BF9B0FEEB5D66D5335DA1D0A95629CAC533ECEEF721048794399E8293BFEBEFDF6377D8EB4942C9E637ADE1B8F7BE3i5k9M" TargetMode="External"/><Relationship Id="rId18" Type="http://schemas.openxmlformats.org/officeDocument/2006/relationships/hyperlink" Target="consultantplus://offline/ref=08F29E23389181E9E0CF05EDC3BF9B0FEEB5D66D5337D31B0895629CAC533ECEEF721048794399E8293BFEBCF2F6377D8EB4942C9E637ADE1B8F7BE3i5k9M" TargetMode="External"/><Relationship Id="rId39" Type="http://schemas.openxmlformats.org/officeDocument/2006/relationships/hyperlink" Target="consultantplus://offline/ref=08F29E23389181E9E0CF05EDC3BF9B0FEEB5D66D5336DC1A0895629CAC533ECEEF721048794399E8293BFEB8F1F6377D8EB4942C9E637ADE1B8F7BE3i5k9M" TargetMode="External"/><Relationship Id="rId109" Type="http://schemas.openxmlformats.org/officeDocument/2006/relationships/hyperlink" Target="consultantplus://offline/ref=711264B29C5E44935BC6E0AE262322A7E03F9A7158789218208A99E647FAFD5456E45B358F02F10CF3F1E5FA7F4B9110294D193696F13AE8448A9D15j2k5M" TargetMode="External"/><Relationship Id="rId34" Type="http://schemas.openxmlformats.org/officeDocument/2006/relationships/hyperlink" Target="consultantplus://offline/ref=08F29E23389181E9E0CF05EDC3BF9B0FEEB5D66D5332D8120896629CAC533ECEEF721048794399E82938FFB4F7F6377D8EB4942C9E637ADE1B8F7BE3i5k9M" TargetMode="External"/><Relationship Id="rId50" Type="http://schemas.openxmlformats.org/officeDocument/2006/relationships/hyperlink" Target="consultantplus://offline/ref=711264B29C5E44935BC6FEA3304F7CA8E533C77D5978904E7FDC9FB118AAFB0116A45D60CC44F806A7A0A1AC7B42CD5F6D190A369EEDj3kBM" TargetMode="External"/><Relationship Id="rId55" Type="http://schemas.openxmlformats.org/officeDocument/2006/relationships/hyperlink" Target="consultantplus://offline/ref=711264B29C5E44935BC6E0AE262322A7E03F9A7158789218208A99E647FAFD5456E45B358F02F10CF3F1E5F8754B9110294D193696F13AE8448A9D15j2k5M" TargetMode="External"/><Relationship Id="rId76" Type="http://schemas.openxmlformats.org/officeDocument/2006/relationships/hyperlink" Target="consultantplus://offline/ref=711264B29C5E44935BC6E0AE262322A7E03F9A7158789A19208A99E647FAFD5456E45B358F02F10CF3F1E5F17E4B9110294D193696F13AE8448A9D15j2k5M" TargetMode="External"/><Relationship Id="rId97" Type="http://schemas.openxmlformats.org/officeDocument/2006/relationships/hyperlink" Target="consultantplus://offline/ref=711264B29C5E44935BC6E0AE262322A7E03F9A71587A9F1E278A99E647FAFD5456E45B358F02F10CF3F1E4F0774B9110294D193696F13AE8448A9D15j2k5M" TargetMode="External"/><Relationship Id="rId104" Type="http://schemas.openxmlformats.org/officeDocument/2006/relationships/hyperlink" Target="consultantplus://offline/ref=711264B29C5E44935BC6E0AE262322A7E03F9A71587E9B1A218D99E647FAFD5456E45B358F02F10CF3F1E5FB734B9110294D193696F13AE8448A9D15j2k5M" TargetMode="External"/><Relationship Id="rId120" Type="http://schemas.openxmlformats.org/officeDocument/2006/relationships/hyperlink" Target="consultantplus://offline/ref=711264B29C5E44935BC6E0AE262322A7E03F9A7158799D19208A99E647FAFD5456E45B358F02F10CF3F1E5FD734B9110294D193696F13AE8448A9D15j2k5M" TargetMode="External"/><Relationship Id="rId125" Type="http://schemas.openxmlformats.org/officeDocument/2006/relationships/image" Target="media/image1.wmf"/><Relationship Id="rId7" Type="http://schemas.openxmlformats.org/officeDocument/2006/relationships/hyperlink" Target="consultantplus://offline/ref=08F29E23389181E9E0CF05EDC3BF9B0FEEB5D66D5331D21D0391629CAC533ECEEF721048794399E8293BFEBCFDF6377D8EB4942C9E637ADE1B8F7BE3i5k9M" TargetMode="External"/><Relationship Id="rId71" Type="http://schemas.openxmlformats.org/officeDocument/2006/relationships/hyperlink" Target="consultantplus://offline/ref=711264B29C5E44935BC6E0AE262322A7E03F9A7158789218208A99E647FAFD5456E45B358F02F10CF3F1E5F8734B9110294D193696F13AE8448A9D15j2k5M" TargetMode="External"/><Relationship Id="rId92" Type="http://schemas.openxmlformats.org/officeDocument/2006/relationships/hyperlink" Target="consultantplus://offline/ref=711264B29C5E44935BC6E0AE262322A7E03F9A71587A9F1E278A99E647FAFD5456E45B358F02F10CF3F1E7F9764B9110294D193696F13AE8448A9D15j2k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8F29E23389181E9E0CF05EDC3BF9B0FEEB5D66D5332D8120896629CAC533ECEEF721048794399E82939F8BBF2F6377D8EB4942C9E637ADE1B8F7BE3i5k9M" TargetMode="External"/><Relationship Id="rId24" Type="http://schemas.openxmlformats.org/officeDocument/2006/relationships/hyperlink" Target="consultantplus://offline/ref=08F29E23389181E9E0CF05EDC3BF9B0FEEB5D66D5332D8120896629CAC533ECEEF721048794399E82939FDB5F0F6377D8EB4942C9E637ADE1B8F7BE3i5k9M" TargetMode="External"/><Relationship Id="rId40" Type="http://schemas.openxmlformats.org/officeDocument/2006/relationships/hyperlink" Target="consultantplus://offline/ref=08F29E23389181E9E0CF05EDC3BF9B0FEEB5D66D5337DF1F0B95629CAC533ECEEF721048794399E8293BFEB5FDF6377D8EB4942C9E637ADE1B8F7BE3i5k9M" TargetMode="External"/><Relationship Id="rId45" Type="http://schemas.openxmlformats.org/officeDocument/2006/relationships/hyperlink" Target="consultantplus://offline/ref=711264B29C5E44935BC6E0AE262322A7E03F9A7158789A112A8F99E647FAFD5456E45B359D02A900F1F9FBF9775EC7416Fj1k9M" TargetMode="External"/><Relationship Id="rId66" Type="http://schemas.openxmlformats.org/officeDocument/2006/relationships/hyperlink" Target="consultantplus://offline/ref=711264B29C5E44935BC6E0AE262322A7E03F9A71587E9B1A218D99E647FAFD5456E45B358F02F10CF3F1E5F97F4B9110294D193696F13AE8448A9D15j2k5M" TargetMode="External"/><Relationship Id="rId87" Type="http://schemas.openxmlformats.org/officeDocument/2006/relationships/hyperlink" Target="consultantplus://offline/ref=711264B29C5E44935BC6E0AE262322A7E03F9A7158789218208A99E647FAFD5456E45B358F02F10CF3F1E5FA764B9110294D193696F13AE8448A9D15j2k5M" TargetMode="External"/><Relationship Id="rId110" Type="http://schemas.openxmlformats.org/officeDocument/2006/relationships/hyperlink" Target="consultantplus://offline/ref=711264B29C5E44935BC6E0AE262322A7E03F9A71587A9F1E278A99E647FAFD5456E45B358F02F10CF3F1E7F9744B9110294D193696F13AE8448A9D15j2k5M" TargetMode="External"/><Relationship Id="rId115" Type="http://schemas.openxmlformats.org/officeDocument/2006/relationships/hyperlink" Target="consultantplus://offline/ref=711264B29C5E44935BC6E0AE262322A7E03F9A71587A9F1E278A99E647FAFD5456E45B358F02F10CF3F1E7F9724B9110294D193696F13AE8448A9D15j2k5M" TargetMode="External"/><Relationship Id="rId61" Type="http://schemas.openxmlformats.org/officeDocument/2006/relationships/hyperlink" Target="consultantplus://offline/ref=711264B29C5E44935BC6FEA3304F7CA8E533C77D5978904E7FDC9FB118AAFB0116A45D60CC46F506A7A0A1AC7B42CD5F6D190A369EEDj3kBM" TargetMode="External"/><Relationship Id="rId82" Type="http://schemas.openxmlformats.org/officeDocument/2006/relationships/hyperlink" Target="consultantplus://offline/ref=711264B29C5E44935BC6E0AE262322A7E03F9A71587A9F1E278A99E647FAFD5456E45B358F02F10CF3F1E4F0774B9110294D193696F13AE8448A9D15j2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11303</Words>
  <Characters>64432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2021-01-28T12:36:00Z</dcterms:created>
  <dcterms:modified xsi:type="dcterms:W3CDTF">2021-01-28T12:37:00Z</dcterms:modified>
</cp:coreProperties>
</file>