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00" w:rsidRDefault="007C040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C0400" w:rsidRDefault="007C0400">
      <w:pPr>
        <w:pStyle w:val="ConsPlusNormal"/>
        <w:jc w:val="both"/>
        <w:outlineLvl w:val="0"/>
      </w:pPr>
    </w:p>
    <w:p w:rsidR="007C0400" w:rsidRDefault="007C0400">
      <w:pPr>
        <w:pStyle w:val="ConsPlusTitle"/>
        <w:jc w:val="center"/>
        <w:outlineLvl w:val="0"/>
      </w:pPr>
      <w:r>
        <w:t>ПРАВИТЕЛЬСТВО ТЮМЕНСКОЙ ОБЛАСТИ</w:t>
      </w:r>
    </w:p>
    <w:p w:rsidR="007C0400" w:rsidRDefault="007C0400">
      <w:pPr>
        <w:pStyle w:val="ConsPlusTitle"/>
        <w:jc w:val="center"/>
      </w:pPr>
    </w:p>
    <w:p w:rsidR="007C0400" w:rsidRDefault="007C0400">
      <w:pPr>
        <w:pStyle w:val="ConsPlusTitle"/>
        <w:jc w:val="center"/>
      </w:pPr>
      <w:r>
        <w:t>ПОСТАНОВЛЕНИЕ</w:t>
      </w:r>
    </w:p>
    <w:p w:rsidR="007C0400" w:rsidRDefault="007C0400">
      <w:pPr>
        <w:pStyle w:val="ConsPlusTitle"/>
        <w:jc w:val="center"/>
      </w:pPr>
      <w:r>
        <w:t>от 27 декабря 2013 г. N 600-п</w:t>
      </w:r>
    </w:p>
    <w:p w:rsidR="007C0400" w:rsidRDefault="007C0400">
      <w:pPr>
        <w:pStyle w:val="ConsPlusTitle"/>
        <w:jc w:val="center"/>
      </w:pPr>
    </w:p>
    <w:p w:rsidR="007C0400" w:rsidRDefault="007C0400">
      <w:pPr>
        <w:pStyle w:val="ConsPlusTitle"/>
        <w:jc w:val="center"/>
      </w:pPr>
      <w:r>
        <w:t>ОБ УТВЕРЖДЕНИИ ПОРЯДКА ОРГАНИЗАЦИИ ЯРМАРОК И ПРОДАЖИ ТОВАРОВ</w:t>
      </w:r>
    </w:p>
    <w:p w:rsidR="007C0400" w:rsidRDefault="007C0400">
      <w:pPr>
        <w:pStyle w:val="ConsPlusTitle"/>
        <w:jc w:val="center"/>
      </w:pPr>
      <w:r>
        <w:t>(ВЫПОЛНЕНИЯ РАБОТ, ОКАЗАНИЯ УСЛУГ) НА НИХ</w:t>
      </w:r>
    </w:p>
    <w:p w:rsidR="007C0400" w:rsidRDefault="007C0400">
      <w:pPr>
        <w:pStyle w:val="ConsPlusTitle"/>
        <w:jc w:val="center"/>
      </w:pPr>
      <w:r>
        <w:t>В ТЮМЕНСКОЙ ОБЛАСТИ</w:t>
      </w:r>
    </w:p>
    <w:p w:rsidR="007C0400" w:rsidRDefault="007C04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C0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0400" w:rsidRDefault="007C04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0400" w:rsidRDefault="007C04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Тюменской области от 17.03.2014 </w:t>
            </w:r>
            <w:hyperlink r:id="rId6" w:history="1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C0400" w:rsidRDefault="007C04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13.03.2015 </w:t>
            </w:r>
            <w:hyperlink r:id="rId7" w:history="1">
              <w:r>
                <w:rPr>
                  <w:color w:val="0000FF"/>
                </w:rPr>
                <w:t>N 81-п</w:t>
              </w:r>
            </w:hyperlink>
            <w:r>
              <w:rPr>
                <w:color w:val="392C69"/>
              </w:rPr>
              <w:t xml:space="preserve">, от 18.01.2017 </w:t>
            </w:r>
            <w:hyperlink r:id="rId8" w:history="1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 xml:space="preserve">, от 21.02.2017 </w:t>
            </w:r>
            <w:hyperlink r:id="rId9" w:history="1">
              <w:r>
                <w:rPr>
                  <w:color w:val="0000FF"/>
                </w:rPr>
                <w:t>N 59-п</w:t>
              </w:r>
            </w:hyperlink>
            <w:r>
              <w:rPr>
                <w:color w:val="392C69"/>
              </w:rPr>
              <w:t>,</w:t>
            </w:r>
          </w:p>
          <w:p w:rsidR="007C0400" w:rsidRDefault="007C04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14.12.2020 </w:t>
            </w:r>
            <w:hyperlink r:id="rId10" w:history="1">
              <w:r>
                <w:rPr>
                  <w:color w:val="0000FF"/>
                </w:rPr>
                <w:t>N 767-п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11</w:t>
        </w:r>
      </w:hyperlink>
      <w:r>
        <w:t xml:space="preserve"> Федерального закона от 28.12.2009 N 381-ФЗ "Об основах государственного регулирования торговой деятельности в Российской Федерации", </w:t>
      </w:r>
      <w:hyperlink r:id="rId12" w:history="1">
        <w:r>
          <w:rPr>
            <w:color w:val="0000FF"/>
          </w:rPr>
          <w:t>статьей 10.1</w:t>
        </w:r>
      </w:hyperlink>
      <w:r>
        <w:t xml:space="preserve"> Закона Тюменской области от 05.07.2001 N 354 "О регулировании торговой деятельности в Тюменской области":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организации ярмарок и продажи товаров (выполнения работ, оказания услуг) на них в Тюменской области согласно приложению к настоящему постановлению.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C0400" w:rsidRDefault="007C0400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26.05.2010 N 150-п "Об утверждении порядка организации ярмарок и требований к продаже товаров (выполнения работ, оказания услуг) на них в Тюменской области";</w:t>
      </w:r>
    </w:p>
    <w:p w:rsidR="007C0400" w:rsidRDefault="007C0400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15.02.2011 N 32-п "О внесении изменений и дополнений в постановление от 26.05.2010 N 150-п";</w:t>
      </w:r>
    </w:p>
    <w:p w:rsidR="007C0400" w:rsidRDefault="007C0400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09.06.2012 N 225-п "О внесении изменений в постановление от 26.05.2010 N 150-п".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3. Установить, что настоящее постановление вступает в силу с 1 января 2014 года.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Тюменской области, координирующего и контролирующего деятельность Департамента потребительского рынка и туризма Тюменской области.</w:t>
      </w:r>
    </w:p>
    <w:p w:rsidR="007C0400" w:rsidRDefault="007C04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18.01.2017 </w:t>
      </w:r>
      <w:hyperlink r:id="rId16" w:history="1">
        <w:r>
          <w:rPr>
            <w:color w:val="0000FF"/>
          </w:rPr>
          <w:t>N 21-п</w:t>
        </w:r>
      </w:hyperlink>
      <w:r>
        <w:t xml:space="preserve">, от 14.12.2020 </w:t>
      </w:r>
      <w:hyperlink r:id="rId17" w:history="1">
        <w:r>
          <w:rPr>
            <w:color w:val="0000FF"/>
          </w:rPr>
          <w:t>N 767-п</w:t>
        </w:r>
      </w:hyperlink>
      <w:r>
        <w:t>)</w:t>
      </w: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right"/>
      </w:pPr>
      <w:r>
        <w:t>Губернатор области</w:t>
      </w:r>
    </w:p>
    <w:p w:rsidR="007C0400" w:rsidRDefault="007C0400">
      <w:pPr>
        <w:pStyle w:val="ConsPlusNormal"/>
        <w:jc w:val="right"/>
      </w:pPr>
      <w:r>
        <w:t>В.В.ЯКУШЕВ</w:t>
      </w: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right"/>
        <w:outlineLvl w:val="0"/>
      </w:pPr>
      <w:r>
        <w:t>Приложение</w:t>
      </w:r>
    </w:p>
    <w:p w:rsidR="007C0400" w:rsidRDefault="007C0400">
      <w:pPr>
        <w:pStyle w:val="ConsPlusNormal"/>
        <w:jc w:val="right"/>
      </w:pPr>
      <w:r>
        <w:t>к постановлению Правительства</w:t>
      </w:r>
    </w:p>
    <w:p w:rsidR="007C0400" w:rsidRDefault="007C0400">
      <w:pPr>
        <w:pStyle w:val="ConsPlusNormal"/>
        <w:jc w:val="right"/>
      </w:pPr>
      <w:r>
        <w:lastRenderedPageBreak/>
        <w:t>Тюменской области</w:t>
      </w:r>
    </w:p>
    <w:p w:rsidR="007C0400" w:rsidRDefault="007C0400">
      <w:pPr>
        <w:pStyle w:val="ConsPlusNormal"/>
        <w:jc w:val="right"/>
      </w:pPr>
      <w:r>
        <w:t>от 27 декабря 2013 г. N 600-п</w:t>
      </w: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Title"/>
        <w:jc w:val="center"/>
      </w:pPr>
      <w:bookmarkStart w:id="0" w:name="P36"/>
      <w:bookmarkEnd w:id="0"/>
      <w:r>
        <w:t>ПОРЯДОК</w:t>
      </w:r>
    </w:p>
    <w:p w:rsidR="007C0400" w:rsidRDefault="007C0400">
      <w:pPr>
        <w:pStyle w:val="ConsPlusTitle"/>
        <w:jc w:val="center"/>
      </w:pPr>
      <w:proofErr w:type="gramStart"/>
      <w:r>
        <w:t>ОРГАНИЗАЦИИ ЯРМАРОК И ПРОДАЖИ ТОВАРОВ (ВЫПОЛНЕНИЯ РАБОТ,</w:t>
      </w:r>
      <w:proofErr w:type="gramEnd"/>
    </w:p>
    <w:p w:rsidR="007C0400" w:rsidRDefault="007C0400">
      <w:pPr>
        <w:pStyle w:val="ConsPlusTitle"/>
        <w:jc w:val="center"/>
      </w:pPr>
      <w:proofErr w:type="gramStart"/>
      <w:r>
        <w:t>ОКАЗАНИЯ УСЛУГ) НА НИХ В ТЮМЕНСКОЙ ОБЛАСТИ</w:t>
      </w:r>
      <w:proofErr w:type="gramEnd"/>
    </w:p>
    <w:p w:rsidR="007C0400" w:rsidRDefault="007C04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C0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0400" w:rsidRDefault="007C04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0400" w:rsidRDefault="007C04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Тюменской области от 17.03.2014 </w:t>
            </w:r>
            <w:hyperlink r:id="rId18" w:history="1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C0400" w:rsidRDefault="007C04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13.03.2015 </w:t>
            </w:r>
            <w:hyperlink r:id="rId19" w:history="1">
              <w:r>
                <w:rPr>
                  <w:color w:val="0000FF"/>
                </w:rPr>
                <w:t>N 81-п</w:t>
              </w:r>
            </w:hyperlink>
            <w:r>
              <w:rPr>
                <w:color w:val="392C69"/>
              </w:rPr>
              <w:t xml:space="preserve">, от 18.01.2017 </w:t>
            </w:r>
            <w:hyperlink r:id="rId20" w:history="1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 xml:space="preserve">, от 21.02.2017 </w:t>
            </w:r>
            <w:hyperlink r:id="rId21" w:history="1">
              <w:r>
                <w:rPr>
                  <w:color w:val="0000FF"/>
                </w:rPr>
                <w:t>N 59-п</w:t>
              </w:r>
            </w:hyperlink>
            <w:r>
              <w:rPr>
                <w:color w:val="392C69"/>
              </w:rPr>
              <w:t>,</w:t>
            </w:r>
          </w:p>
          <w:p w:rsidR="007C0400" w:rsidRDefault="007C04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14.12.2020 </w:t>
            </w:r>
            <w:hyperlink r:id="rId22" w:history="1">
              <w:r>
                <w:rPr>
                  <w:color w:val="0000FF"/>
                </w:rPr>
                <w:t>N 767-п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0400" w:rsidRDefault="007C0400">
      <w:pPr>
        <w:pStyle w:val="ConsPlusNormal"/>
        <w:jc w:val="both"/>
      </w:pPr>
    </w:p>
    <w:p w:rsidR="007C0400" w:rsidRDefault="007C0400">
      <w:pPr>
        <w:pStyle w:val="ConsPlusTitle"/>
        <w:jc w:val="center"/>
        <w:outlineLvl w:val="1"/>
      </w:pPr>
      <w:r>
        <w:t>1. Общие положения</w:t>
      </w: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со </w:t>
      </w:r>
      <w:hyperlink r:id="rId23" w:history="1">
        <w:r>
          <w:rPr>
            <w:color w:val="0000FF"/>
          </w:rPr>
          <w:t>статьей 11</w:t>
        </w:r>
      </w:hyperlink>
      <w:r>
        <w:t xml:space="preserve"> Федерального закона от 28.12.2009 N 381-ФЗ "Об основах государственного регулирования торговой деятельности в Российской Федерации", </w:t>
      </w:r>
      <w:hyperlink r:id="rId24" w:history="1">
        <w:r>
          <w:rPr>
            <w:color w:val="0000FF"/>
          </w:rPr>
          <w:t>статьей 10.1</w:t>
        </w:r>
      </w:hyperlink>
      <w:r>
        <w:t xml:space="preserve"> Закона Тюменской области от 05.07.2001 N 354 "О регулировании торговой деятельности в Тюменской области" и устанавливает порядок организации ярмарок и продажи товаров (выполнения работ, оказания услуг) на них в Тюменской области, а также требования к</w:t>
      </w:r>
      <w:proofErr w:type="gramEnd"/>
      <w:r>
        <w:t xml:space="preserve"> организации продажи товаров, выполнения работ, оказания услуг на ярмарках.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1.2. Для целей настоящего Порядка используются следующие основные понятия:</w:t>
      </w:r>
    </w:p>
    <w:p w:rsidR="007C0400" w:rsidRDefault="007C0400">
      <w:pPr>
        <w:pStyle w:val="ConsPlusNormal"/>
        <w:spacing w:before="220"/>
        <w:ind w:firstLine="540"/>
        <w:jc w:val="both"/>
      </w:pPr>
      <w:proofErr w:type="gramStart"/>
      <w:r>
        <w:t>ярмарка - самостоятельное рыночное мероприятие, доступное для всех товаропроизводителей, продавцов и покупателей, организуемое в установленном месте и на установленный срок с целью заключения договоров купли-продажи и формирования региональных, межрегиональных и межгосударственных хозяйственных связей;</w:t>
      </w:r>
      <w:proofErr w:type="gramEnd"/>
    </w:p>
    <w:p w:rsidR="007C0400" w:rsidRDefault="007C0400">
      <w:pPr>
        <w:pStyle w:val="ConsPlusNormal"/>
        <w:spacing w:before="220"/>
        <w:ind w:firstLine="540"/>
        <w:jc w:val="both"/>
      </w:pPr>
      <w:proofErr w:type="gramStart"/>
      <w:r>
        <w:t>торговое место - место на ярмарке, отведенное организатором ярмарки участнику ярмарки для осуществления деятельности по продаже товаров (выполнению работ, оказанию услуг) (земельный участок; часть земельного участка; часть здания, строения, сооружения, конструкции; прилавок; павильон на сборно-разборном каркасе, имеющий прилавок; специализированный автомобиль (автомагазин, автолавка, автоприцеп); цистерна по реализации продовольственных товаров, изотермическая емкость);</w:t>
      </w:r>
      <w:proofErr w:type="gramEnd"/>
    </w:p>
    <w:p w:rsidR="007C0400" w:rsidRDefault="007C0400">
      <w:pPr>
        <w:pStyle w:val="ConsPlusNormal"/>
        <w:spacing w:before="220"/>
        <w:ind w:firstLine="540"/>
        <w:jc w:val="both"/>
      </w:pPr>
      <w:proofErr w:type="gramStart"/>
      <w:r>
        <w:t>участник ярмарки - зарегистрированное в установленном законодательством Российской Федерации порядке юридическое лицо, индивидуальный предприниматель, а также гражданин 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животноводством), которому предоставлено торговое место на ярмарке;</w:t>
      </w:r>
      <w:proofErr w:type="gramEnd"/>
    </w:p>
    <w:p w:rsidR="007C0400" w:rsidRDefault="007C040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17.03.2014 N 110-п)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продавец - физическое лицо, непосредственно осуществляющее на торговом месте деятельность по продаже товаров (выполнению работ, оказанию услуг) на ярмарке.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1.3. Целями организации и проведения ярмарок являются: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а) создание условий для обеспечения населения Тюменской области товарами народного потребления, сельскохозяйственной продукцией, услугами торговли и общественного питания;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б) стимулирование деловой активности хозяйствующих субъектов, осуществляющих в Тюменской области торговую деятельность и деятельность в области общественного питания;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lastRenderedPageBreak/>
        <w:t>в) обеспечение взаимодействия хозяйствующих субъектов, осуществляющих торговую деятельность, и хозяйствующих субъектов, осуществляющих производство, поставки товаров;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г) создание условий для местных товаропроизводителей, граждан - глав крестьянских (фермерских) хозяйств, членов таких хозяйств, граждан, ведущих личные подсобные хозяйства или занимающихся садоводством, огородничеством, животноводством, по реализации собственной продукции;</w:t>
      </w:r>
    </w:p>
    <w:p w:rsidR="007C0400" w:rsidRDefault="007C040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17.03.2014 N 110-п)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д) формирование эффективной конкурентной среды.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1" w:name="P60"/>
      <w:bookmarkEnd w:id="1"/>
      <w:r>
        <w:t>1.4. Ярмарки подразделяются на следующие типы:</w:t>
      </w:r>
    </w:p>
    <w:p w:rsidR="007C0400" w:rsidRDefault="007C0400">
      <w:pPr>
        <w:pStyle w:val="ConsPlusNormal"/>
        <w:spacing w:before="220"/>
        <w:ind w:firstLine="540"/>
        <w:jc w:val="both"/>
      </w:pPr>
      <w:proofErr w:type="gramStart"/>
      <w:r>
        <w:t xml:space="preserve">универсальная ярмарка - ярмарка, на которой менее 80 процентов мест для продажи товаров от их общего количества предназначено для осуществления продажи товаров одного класса, определяемого в соответствии с </w:t>
      </w:r>
      <w:hyperlink r:id="rId27" w:history="1">
        <w:r>
          <w:rPr>
            <w:color w:val="0000FF"/>
          </w:rPr>
          <w:t>перечнем</w:t>
        </w:r>
      </w:hyperlink>
      <w:r>
        <w:t xml:space="preserve"> товаров, утвержденных приказом Министерства экономического развития Российской Федерации от 26.02.2007 N 56 "Об утверждении номенклатуры товаров, определяющей классы товаров (в целях определения типов розничных рынков)";</w:t>
      </w:r>
      <w:proofErr w:type="gramEnd"/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специализированная ярмарка - ярмарка, на которой 80 и более процентов мест для продажи товаров от их общего количества предназначено для осуществления продажи товаров одного класса, определяемого в соответствии с </w:t>
      </w:r>
      <w:hyperlink r:id="rId28" w:history="1">
        <w:r>
          <w:rPr>
            <w:color w:val="0000FF"/>
          </w:rPr>
          <w:t>перечнем</w:t>
        </w:r>
      </w:hyperlink>
      <w:r>
        <w:t xml:space="preserve"> товаров, утвержденных приказом Министерства экономического развития Российской Федерации "Об утверждении номенклатуры товаров, определяющей классы товаров (в целях определения типов розничных рынков)".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1.5. Срок проведения одной ярмарки не может быть более 11 месяцев подряд.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1.6. Расходы по организации и проведению ярмарок производятся за счет: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а) финансовых средств, привлеченных организатором ярмарки, - в случае если ярмарка проводится по инициативе юридических лиц и (или) индивидуальных предпринимателей;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б) средств, предусмотренных на эти цели в бюджете муниципального образования, - в случае если ярмарка проводится по инициативе органа местного самоуправления муниципального образования Тюменской области (далее - орган местного самоуправления);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других</w:t>
      </w:r>
      <w:proofErr w:type="gramEnd"/>
      <w:r>
        <w:t xml:space="preserve"> не противоречащих законодательству источников.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1.7. Ярмарки организуются и проводятся на землях населенных пунктов и землях сельскохозяйственного назначения.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4" w:name="P69"/>
      <w:bookmarkEnd w:id="4"/>
      <w:r>
        <w:t>1.8. Организация и проведение ярмарок не допускается: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а) в границах полос отвода автомобильных дорог, за исключением случаев, предусмотренных </w:t>
      </w:r>
      <w:hyperlink w:anchor="P77" w:history="1">
        <w:r>
          <w:rPr>
            <w:color w:val="0000FF"/>
          </w:rPr>
          <w:t>пунктом 1.9</w:t>
        </w:r>
      </w:hyperlink>
      <w:r>
        <w:t xml:space="preserve"> настоящего Порядка;</w:t>
      </w:r>
    </w:p>
    <w:p w:rsidR="007C0400" w:rsidRDefault="007C0400">
      <w:pPr>
        <w:pStyle w:val="ConsPlusNormal"/>
        <w:jc w:val="both"/>
      </w:pPr>
      <w:r>
        <w:t xml:space="preserve">(пп. "а"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13.03.2015 N 81-п)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б) на придомовой территории;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в) в санитарной зоне;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г) в образовательных, медицинских организациях и на территориях, отведенных под данные объекты;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д) на автовокзалах, железнодорожных и речных вокзалах, портах и территориях, отведенных под данные объекты;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lastRenderedPageBreak/>
        <w:t>е) на иных территориях и объектах, на которых в соответствии с законодательством Российской Федерации не допускается осуществление торговой деятельности.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5" w:name="P77"/>
      <w:bookmarkEnd w:id="5"/>
      <w:r>
        <w:t>1.9. Допускается организация и проведение ярмарок в границах полос отвода областных автомобильных дорог, автомобильных дорог местного значения в границах населенных пунктов в местах проведения культурно-массовых мероприятий, на период которых по автомобильным дорогам временно ограничено или прекращено движение транспортных средств.</w:t>
      </w:r>
    </w:p>
    <w:p w:rsidR="007C0400" w:rsidRDefault="007C0400">
      <w:pPr>
        <w:pStyle w:val="ConsPlusNormal"/>
        <w:jc w:val="both"/>
      </w:pPr>
      <w:r>
        <w:t xml:space="preserve">(п. 1.9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13.03.2015 N 81-п)</w:t>
      </w: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Title"/>
        <w:jc w:val="center"/>
        <w:outlineLvl w:val="1"/>
      </w:pPr>
      <w:r>
        <w:t>2. Порядок принятия решения о проведении ярмарки</w:t>
      </w: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ind w:firstLine="540"/>
        <w:jc w:val="both"/>
      </w:pPr>
      <w:r>
        <w:t>2.1. Организаторами ярмарок выступают органы местного самоуправления, юридические лица, индивидуальные предприниматели, зарегистрированные в установленном законодательством Российской Федерации порядке.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2.2. В целях учета ярмарок, информирования потенциальных участников ярмарок о проведении ярмарок органы местного самоуправления:</w:t>
      </w:r>
    </w:p>
    <w:p w:rsidR="007C0400" w:rsidRDefault="007C0400">
      <w:pPr>
        <w:pStyle w:val="ConsPlusNormal"/>
        <w:spacing w:before="220"/>
        <w:ind w:firstLine="540"/>
        <w:jc w:val="both"/>
      </w:pPr>
      <w:proofErr w:type="gramStart"/>
      <w:r>
        <w:t xml:space="preserve">а) формируют и в срок не позднее 25 декабря года, предшествующего году организации и проведения ярмарок, утверждают </w:t>
      </w:r>
      <w:hyperlink w:anchor="P254" w:history="1">
        <w:r>
          <w:rPr>
            <w:color w:val="0000FF"/>
          </w:rPr>
          <w:t>план</w:t>
        </w:r>
      </w:hyperlink>
      <w:r>
        <w:t xml:space="preserve"> организации и проведения ярмарок на территории соответствующего муниципального образования на очередной календарный год (далее - План организации и проведения ярмарок) по форме, определенной в приложении N 1 к настоящему Порядку, и размещают его на официальном сайте органа местного самоуправления в информационно-телекоммуникационной сети "Интернет</w:t>
      </w:r>
      <w:proofErr w:type="gramEnd"/>
      <w:r>
        <w:t>". В План организации и проведения ярмарок включаются ярмарки, организуемые органом местного самоуправления, ярмарки, организуемые юридическими лицами, индивидуальными предпринимателями, в случае если на дату его формирования принято решение о проведении ярмарки, организатором которой выступает юридическое лицо или индивидуальный предприниматель;</w:t>
      </w:r>
    </w:p>
    <w:p w:rsidR="007C0400" w:rsidRDefault="007C0400">
      <w:pPr>
        <w:pStyle w:val="ConsPlusNormal"/>
        <w:jc w:val="both"/>
      </w:pPr>
      <w:r>
        <w:t xml:space="preserve">(пп. "а"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17.03.2014 N 110-п)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б) ежегодно, в срок не позднее 15 января, направляют План организации и проведения ярмарок в Департамент потребительского рынка и туризма Тюменской области (далее - Департамент) в электронном виде;</w:t>
      </w:r>
    </w:p>
    <w:p w:rsidR="007C0400" w:rsidRDefault="007C040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21.02.2017 N 59-п)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в) в случае внесения изменений в План организации и проведения ярмарок направляют такие изменения в Департамент в электронном виде в течение пяти рабочих дней со дня внесения изменений. Изменения в План организации и проведения ярмарок вносятся в течение пяти рабочих дней со дня принятия решения о проведении ярмарки, не включенной в План организации и проведения ярмарок;</w:t>
      </w:r>
    </w:p>
    <w:p w:rsidR="007C0400" w:rsidRDefault="007C0400">
      <w:pPr>
        <w:pStyle w:val="ConsPlusNormal"/>
        <w:jc w:val="both"/>
      </w:pPr>
      <w:r>
        <w:t xml:space="preserve">(в ред. постановлений Правительства Тюменской области от 17.03.2014 </w:t>
      </w:r>
      <w:hyperlink r:id="rId33" w:history="1">
        <w:r>
          <w:rPr>
            <w:color w:val="0000FF"/>
          </w:rPr>
          <w:t>N 110-п</w:t>
        </w:r>
      </w:hyperlink>
      <w:r>
        <w:t xml:space="preserve">, от 21.02.2017 </w:t>
      </w:r>
      <w:hyperlink r:id="rId34" w:history="1">
        <w:r>
          <w:rPr>
            <w:color w:val="0000FF"/>
          </w:rPr>
          <w:t>N 59-п</w:t>
        </w:r>
      </w:hyperlink>
      <w:r>
        <w:t>)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г) два раза в год, не позднее 15 июля (за первое полугодие), не позднее 15 февраля за (истекший год), направляют в Департамент </w:t>
      </w:r>
      <w:hyperlink w:anchor="P286" w:history="1">
        <w:r>
          <w:rPr>
            <w:color w:val="0000FF"/>
          </w:rPr>
          <w:t>информацию</w:t>
        </w:r>
      </w:hyperlink>
      <w:r>
        <w:t xml:space="preserve"> о проведенных ярмарках на территории муниципального образования по форме, определенной в приложении N 2 к настоящему Порядку.</w:t>
      </w:r>
    </w:p>
    <w:p w:rsidR="007C0400" w:rsidRDefault="007C04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17.03.2014 </w:t>
      </w:r>
      <w:hyperlink r:id="rId35" w:history="1">
        <w:r>
          <w:rPr>
            <w:color w:val="0000FF"/>
          </w:rPr>
          <w:t>N 110-п</w:t>
        </w:r>
      </w:hyperlink>
      <w:r>
        <w:t xml:space="preserve">, от 21.02.2017 </w:t>
      </w:r>
      <w:hyperlink r:id="rId36" w:history="1">
        <w:r>
          <w:rPr>
            <w:color w:val="0000FF"/>
          </w:rPr>
          <w:t>N 59-п</w:t>
        </w:r>
      </w:hyperlink>
      <w:r>
        <w:t>)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2.3. Департамент:</w:t>
      </w:r>
    </w:p>
    <w:p w:rsidR="007C0400" w:rsidRDefault="007C040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21.02.2017 N 59-п)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а) ежегодно, не позднее 1 февраля, обеспечивает формирование сводного Плана организации и проведения ярмарок в Тюменской области и размещение его на Официальном портале органов государственной власти Тюменской области;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lastRenderedPageBreak/>
        <w:t>б) в течение пяти рабочих дней со дня представления органом местного самоуправления изменений в План организации и проведения ярмарок обеспечивает внесение изменений в сводный План организации и проведения ярмарок в Тюменской области.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2.4. Решение о проведении ярмарки принимается в форме правового акта органа местного самоуправления.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2.5. В решении о проведении ярмарки указываются: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6" w:name="P98"/>
      <w:bookmarkEnd w:id="6"/>
      <w:r>
        <w:t>а) наименование и юридический адрес организатора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б) тип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7" w:name="P100"/>
      <w:bookmarkEnd w:id="7"/>
      <w:r>
        <w:t>в) место и срок проведения ярмарки. Срок проведения ярмарки может указываться в днях, неделях, месяцах, а также определенными периодами, например ярмарки выходного дня.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2.6. До принятия решения о проведении ярмарки организатор ярмарки: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а) разрабатывает и утверждает план мероприятий по организации ярмарки и продажи товаров (выполнения работ, оказания услуг) на ней (далее - План мероприятий);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б) определяет режим работы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в) определяет порядок организации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г) определяет порядок предоставления торговых мест на ярмарке.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В случае если организатором ярмарки выступает орган местного самоуправления, План мероприятий, режим работы ярмарки, порядок организации ярмарки, порядок предоставления торговых мест на ярмарке устанавливаются в решении о проведении ярмарки.</w:t>
      </w:r>
    </w:p>
    <w:p w:rsidR="007C0400" w:rsidRDefault="007C0400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17.03.2014 N 110-п)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8" w:name="P108"/>
      <w:bookmarkEnd w:id="8"/>
      <w:r>
        <w:t>2.7. План мероприятий должен содержать даты и время осуществления: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сбора заявок на участие в ярмарке;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разработки схемы размещения торговых мест;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ограничения движения транспорта и регулирования движения транспортных средств в месте проведения ярмарки (при необходимости);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регистрации и размещения участников ярмарки в соответствии со схемой размещения торговых мест;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открытия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организации уборки территории проведения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других мероприятий, проводимых в целях организации ярмарки.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2.8. Порядок организации ярмарки должен содержать: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наименование организатора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тип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место проведения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lastRenderedPageBreak/>
        <w:t>срок проведения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максимальное количество торговых мест на ярмарке;</w:t>
      </w:r>
    </w:p>
    <w:p w:rsidR="007C0400" w:rsidRDefault="007C0400">
      <w:pPr>
        <w:pStyle w:val="ConsPlusNormal"/>
        <w:spacing w:before="220"/>
        <w:ind w:firstLine="540"/>
        <w:jc w:val="both"/>
      </w:pPr>
      <w:proofErr w:type="gramStart"/>
      <w:r>
        <w:t>размер платы за предоставление оборудованных торговых мест для продажи товаров (выполнения работ, оказания услуг) на ярмарке, а также за оказание услуг, связанных с обеспечением торговли (уборкой территории, проведением ветеринарно-санитарной экспертизы и других услуг), с учетом необходимости компенсации затрат на организацию ярмарки и продажи товаров (выполнения работ, оказания услуг) на ней, в случае предоставления торговых мест на платной основе;</w:t>
      </w:r>
      <w:proofErr w:type="gramEnd"/>
    </w:p>
    <w:p w:rsidR="007C0400" w:rsidRDefault="007C0400">
      <w:pPr>
        <w:pStyle w:val="ConsPlusNormal"/>
        <w:spacing w:before="220"/>
        <w:ind w:firstLine="540"/>
        <w:jc w:val="both"/>
      </w:pPr>
      <w:proofErr w:type="gramStart"/>
      <w: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пожарной безопасности, в области охраны окружающей среды, других требований, предусмотренных законодательством Российской Федерации, а также информацию о мероприятиях, направленных на обеспечение соответствия места проведения ярмарки вышеуказанным требованиям, о лицах, ответственных за соблюдение указанных мероприятий.</w:t>
      </w:r>
      <w:proofErr w:type="gramEnd"/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 xml:space="preserve">Максимальное количество торговых мест на ярмарке устанавливается организатором ярмарки с учетом процентного соотношения мест для продажи товаров от их общего количества, предназначенных для осуществления продажи товаров одного класса, определяемого в соответствии с </w:t>
      </w:r>
      <w:hyperlink r:id="rId39" w:history="1">
        <w:r>
          <w:rPr>
            <w:color w:val="0000FF"/>
          </w:rPr>
          <w:t>перечнем</w:t>
        </w:r>
      </w:hyperlink>
      <w:r>
        <w:t xml:space="preserve"> товаров, утвержденных приказом Министерства экономического развития Российской Федерации "Об утверждении номенклатуры товаров, определяющей классы товаров (в целях определения типов розничных рынков)", установленного </w:t>
      </w:r>
      <w:hyperlink w:anchor="P60" w:history="1">
        <w:r>
          <w:rPr>
            <w:color w:val="0000FF"/>
          </w:rPr>
          <w:t>пунктом 1.4</w:t>
        </w:r>
      </w:hyperlink>
      <w:r>
        <w:t xml:space="preserve"> настоящего Порядка,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типом ярмарки.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2.10. Решение о проведении ярмарки, организатором которой выступает орган местного самоуправления, принимается на основании Плана организации и проведения ярмарок.</w:t>
      </w:r>
    </w:p>
    <w:p w:rsidR="007C0400" w:rsidRDefault="007C04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13.03.2015 N 81-п)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10" w:name="P127"/>
      <w:bookmarkEnd w:id="10"/>
      <w:r>
        <w:t>2.11. Решение о проведении ярмарки, организатором которой выступает юридическое лицо или индивидуальный предприниматель, принимается на основании письменного заявления юридического лица или индивидуального предпринимателя о проведении ярмарки (далее - заявление).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Заявление подается в уполномоченный орган местного самоуправления (далее - уполномоченный орган) не </w:t>
      </w:r>
      <w:proofErr w:type="gramStart"/>
      <w:r>
        <w:t>позднее</w:t>
      </w:r>
      <w:proofErr w:type="gramEnd"/>
      <w:r>
        <w:t xml:space="preserve"> чем за 21 календарный день до планируемого начала проведения ярмарки. Уполномоченный орган обеспечивает регистрацию заявления в день его поступления. Заявление должно содержать сведения, указанные в </w:t>
      </w:r>
      <w:hyperlink w:anchor="P98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00" w:history="1">
        <w:r>
          <w:rPr>
            <w:color w:val="0000FF"/>
          </w:rPr>
          <w:t>"в" пункта 2.5</w:t>
        </w:r>
      </w:hyperlink>
      <w:r>
        <w:t xml:space="preserve">, </w:t>
      </w:r>
      <w:hyperlink w:anchor="P121" w:history="1">
        <w:r>
          <w:rPr>
            <w:color w:val="0000FF"/>
          </w:rPr>
          <w:t>абзаца шестого пункта 2.8</w:t>
        </w:r>
      </w:hyperlink>
      <w:r>
        <w:t xml:space="preserve"> настоящего Порядка.</w:t>
      </w:r>
    </w:p>
    <w:p w:rsidR="007C0400" w:rsidRDefault="007C04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14.12.2020 N 767-п)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а) выписка из Единого государственного реестра юридических лиц (индивидуальных предпринимателей), включающая сведения о постановке юридического лица (индивидуального предпринимателя) на учет в налоговом органе по месту нахождения юридического лица (индивидуального предпринимателя);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12" w:name="P132"/>
      <w:bookmarkEnd w:id="12"/>
      <w:proofErr w:type="gramStart"/>
      <w:r>
        <w:t xml:space="preserve">б) копия документа, подтверждающего право собственности на объект (объекты) недвижимого имущества, на которых предполагается проведение ярмарки, -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</w:t>
      </w:r>
      <w:r>
        <w:lastRenderedPageBreak/>
        <w:t>проведение ярмарки в указанном месте в</w:t>
      </w:r>
      <w:proofErr w:type="gramEnd"/>
      <w:r>
        <w:t xml:space="preserve"> </w:t>
      </w:r>
      <w:proofErr w:type="gramStart"/>
      <w:r>
        <w:t>пределах</w:t>
      </w:r>
      <w:proofErr w:type="gramEnd"/>
      <w:r>
        <w:t xml:space="preserve"> срока указанных договоров, - в случае если организатор ярмарки не является собственником указанного объекта (объектов);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13" w:name="P133"/>
      <w:bookmarkEnd w:id="13"/>
      <w:r>
        <w:t>в) утвержденный организатором План мероприятий;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г) 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ярмарки.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15" w:name="P135"/>
      <w:bookmarkEnd w:id="15"/>
      <w:r>
        <w:t xml:space="preserve">2.12. Документ, указанный в </w:t>
      </w:r>
      <w:hyperlink w:anchor="P133" w:history="1">
        <w:r>
          <w:rPr>
            <w:color w:val="0000FF"/>
          </w:rPr>
          <w:t>подпункте "в" пункта 2.11</w:t>
        </w:r>
      </w:hyperlink>
      <w:r>
        <w:t xml:space="preserve"> настоящего Порядка, представляется заявителем в обязательном порядке.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16" w:name="P136"/>
      <w:bookmarkEnd w:id="16"/>
      <w:r>
        <w:t xml:space="preserve">Документы, указанные в </w:t>
      </w:r>
      <w:hyperlink w:anchor="P13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34" w:history="1">
        <w:r>
          <w:rPr>
            <w:color w:val="0000FF"/>
          </w:rPr>
          <w:t>"г" пункта 2.11</w:t>
        </w:r>
      </w:hyperlink>
      <w:r>
        <w:t xml:space="preserve"> настоящего Порядка, представляются заявителем по собственной инициативе.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Документ, предусмотренный </w:t>
      </w:r>
      <w:hyperlink w:anchor="P132" w:history="1">
        <w:r>
          <w:rPr>
            <w:color w:val="0000FF"/>
          </w:rPr>
          <w:t>подпунктом "б" пункта 2.11</w:t>
        </w:r>
      </w:hyperlink>
      <w:r>
        <w:t xml:space="preserve"> настоящего Порядка, представляется заявителем по собственной инициативе в случае, если право на объект или объекты недвижимого имущества, на которых предполагается проведение ярмарки,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самоуправления.</w:t>
      </w:r>
    </w:p>
    <w:p w:rsidR="007C0400" w:rsidRDefault="007C040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14.12.2020 N 767-п)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2.13. Уполномоченный орган проводит проверку полноты и достоверности сведений, содержащихся в представленных заявителем заявлении и документах.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документов, которые в соответствии с </w:t>
      </w:r>
      <w:hyperlink w:anchor="P136" w:history="1">
        <w:r>
          <w:rPr>
            <w:color w:val="0000FF"/>
          </w:rPr>
          <w:t>пунктом 2.12</w:t>
        </w:r>
      </w:hyperlink>
      <w:r>
        <w:t xml:space="preserve"> настоящего Порядка могут предоставляться заявителем по собственной инициативе, уполномоченный орган запрашивает в соответствующих органах государственной власти, органах местного самоуправления в рамках межведомственного взаимодействия сведения: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о государственной регистрации заявителя в качестве юридического лица или индивидуального предпринимателя;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самоуправления;</w:t>
      </w:r>
    </w:p>
    <w:p w:rsidR="007C0400" w:rsidRDefault="007C040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14.12.2020 N 767-п)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о предоставлении информации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2.14. Прием документов, указанных в </w:t>
      </w:r>
      <w:hyperlink w:anchor="P127" w:history="1">
        <w:r>
          <w:rPr>
            <w:color w:val="0000FF"/>
          </w:rPr>
          <w:t>пункте 2.11</w:t>
        </w:r>
      </w:hyperlink>
      <w:r>
        <w:t xml:space="preserve"> настоящего Порядка, осуществляется уполномоченным органом в соответствии с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2.15. Уполномоченный орган рассматривает заявление и документы, принимает решение о проведении ярмарки или об отказе в ее проведении, доводит решение до сведения заявителя в течение 15 календарных дней со дня поступления заявления и документов. При принятии решения об отказе в нем указывается аргументированная мотивировка с изложением обстоятельств, послуживших причиной для принятия решения об отказе, и предложением по устранению замечаний, позволяющему принять положительное решение.</w:t>
      </w:r>
    </w:p>
    <w:p w:rsidR="007C0400" w:rsidRDefault="007C04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18.01.2017 </w:t>
      </w:r>
      <w:hyperlink r:id="rId45" w:history="1">
        <w:r>
          <w:rPr>
            <w:color w:val="0000FF"/>
          </w:rPr>
          <w:t>N 21-п</w:t>
        </w:r>
      </w:hyperlink>
      <w:r>
        <w:t xml:space="preserve">, от 14.12.2020 </w:t>
      </w:r>
      <w:hyperlink r:id="rId46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767-п</w:t>
        </w:r>
      </w:hyperlink>
      <w:r>
        <w:t>)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17" w:name="P148"/>
      <w:bookmarkEnd w:id="17"/>
      <w:r>
        <w:t>2.16. Уполномоченный орган отказывает в проведении ярмарки заявителю при наличии одного из следующих оснований: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а) организатором не соблюдены установленный порядок и сроки подачи заявления о проведении ярмарки и документов;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б) представление неполного пакета документов, установленных </w:t>
      </w:r>
      <w:hyperlink w:anchor="P127" w:history="1">
        <w:r>
          <w:rPr>
            <w:color w:val="0000FF"/>
          </w:rPr>
          <w:t>пунктом 2.11</w:t>
        </w:r>
      </w:hyperlink>
      <w:r>
        <w:t xml:space="preserve"> настоящего Порядка, за исключением документов, которые в соответствии с </w:t>
      </w:r>
      <w:hyperlink w:anchor="P136" w:history="1">
        <w:r>
          <w:rPr>
            <w:color w:val="0000FF"/>
          </w:rPr>
          <w:t>пунктом 2.12</w:t>
        </w:r>
      </w:hyperlink>
      <w:r>
        <w:t xml:space="preserve"> настоящего Порядка могут предоставляться заявителем по собственной инициативе;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в) несоответствие заявления о проведении ярмарки и документов, установленных </w:t>
      </w:r>
      <w:hyperlink w:anchor="P127" w:history="1">
        <w:r>
          <w:rPr>
            <w:color w:val="0000FF"/>
          </w:rPr>
          <w:t>пунктом 2.11</w:t>
        </w:r>
      </w:hyperlink>
      <w:r>
        <w:t xml:space="preserve"> настоящего Порядка, требованиям, установленным </w:t>
      </w:r>
      <w:hyperlink w:anchor="P108" w:history="1">
        <w:r>
          <w:rPr>
            <w:color w:val="0000FF"/>
          </w:rPr>
          <w:t>пунктами 2.7</w:t>
        </w:r>
      </w:hyperlink>
      <w:r>
        <w:t xml:space="preserve">, </w:t>
      </w:r>
      <w:hyperlink w:anchor="P127" w:history="1">
        <w:r>
          <w:rPr>
            <w:color w:val="0000FF"/>
          </w:rPr>
          <w:t>2.11</w:t>
        </w:r>
      </w:hyperlink>
      <w:r>
        <w:t xml:space="preserve"> настоящего Порядка;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г) срок проведения ярмарки, указанный в заявлении о проведении ярмарки, превышает срок, установленный </w:t>
      </w:r>
      <w:hyperlink w:anchor="P63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д) отсутствие сведений о юридическом лице (индивидуальном предпринимателе) в едином государственном реестре юридических лиц (индивидуальных предпринимателей);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е) место проведения ярмарки, указанное в заявлении, не соответствует </w:t>
      </w:r>
      <w:hyperlink w:anchor="P68" w:history="1">
        <w:r>
          <w:rPr>
            <w:color w:val="0000FF"/>
          </w:rPr>
          <w:t>пункту 1.7</w:t>
        </w:r>
      </w:hyperlink>
      <w:r>
        <w:t xml:space="preserve"> настоящего Порядка, либо находится в границах территорий и (или) объектов, на которых в соответствии с </w:t>
      </w:r>
      <w:hyperlink w:anchor="P69" w:history="1">
        <w:r>
          <w:rPr>
            <w:color w:val="0000FF"/>
          </w:rPr>
          <w:t>пунктом 1.8</w:t>
        </w:r>
      </w:hyperlink>
      <w:r>
        <w:t xml:space="preserve"> настоящего Порядка запрещается проведение ярмарки.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ж) отсутствие у заявителя права собственности или пользования объектом (объектами) недвижимого имущества, на которых предполагается проведение ярмарки, либо иного права, предполагающего возможность проведения заявителем ярмарки в месте и в пределах сроков, указанных в заявлении о проведении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з) представление уполномоченным органом министерства внутренних дел Российской Федерации о невозможности организации временных автостоянок для парковки личного автотранспорта в местах проведения ярмарки в соответствии с нормами расчета стоянок автомобилей для рынков, установленных региональными </w:t>
      </w:r>
      <w:hyperlink r:id="rId47" w:history="1">
        <w:r>
          <w:rPr>
            <w:color w:val="0000FF"/>
          </w:rPr>
          <w:t>нормативами</w:t>
        </w:r>
      </w:hyperlink>
      <w:r>
        <w:t xml:space="preserve"> градостроительного проектирования Тюменской области, утвержденными Правительством Тюменской области.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2.17. В целях проведения ярмарок органы местного самоуправления вправе привлекать в качестве организаторов ярмарки юридических лиц, индивидуальных предпринимателей в порядке, предусмотренном действующим законодательством.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Юридическое лицо или индивидуальный предприниматель, привлеченные в качестве организатора ярмарки в рамках заключенного муниципального контракта, осуществляет свои полномочия в соответствии с настоящим Порядком на условиях, установленных муниципальным контрактом.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2.18. Организатор ярмарки опубликовывает в средствах массовой информации и размещает на своем сайте в информационно-телекоммуникационной сети "Интернет" информацию о Плане мероприятий.</w:t>
      </w:r>
    </w:p>
    <w:p w:rsidR="007C0400" w:rsidRDefault="007C040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2.18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13.03.2015 N 81-п)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2.19. Изменения в решение о проведении ярмарки вносятся уполномоченным органом на основании заявления организатора ярмарки в случае: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18" w:name="P162"/>
      <w:bookmarkEnd w:id="18"/>
      <w:r>
        <w:t>а) изменения наименования юридического лица - организатора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б) сокращения срока проведения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19" w:name="P164"/>
      <w:bookmarkEnd w:id="19"/>
      <w:r>
        <w:lastRenderedPageBreak/>
        <w:t>в) продления срока проведения ярмарки.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2.20. Продление срока проведения ярмарки допускается в пределах срока, установленного </w:t>
      </w:r>
      <w:hyperlink w:anchor="P63" w:history="1">
        <w:r>
          <w:rPr>
            <w:color w:val="0000FF"/>
          </w:rPr>
          <w:t>пунктом 1.5</w:t>
        </w:r>
      </w:hyperlink>
      <w:r>
        <w:t xml:space="preserve"> настоящего Порядка.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В случае продления срока проведения ярмарки заявление о внесении изменений в решение о проведении ярмарки подается заявителем в уполномоченный орган не </w:t>
      </w:r>
      <w:proofErr w:type="gramStart"/>
      <w:r>
        <w:t>позднее</w:t>
      </w:r>
      <w:proofErr w:type="gramEnd"/>
      <w:r>
        <w:t xml:space="preserve"> чем за 30 календарных дней до окончания срока проведения ярмарки.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2.21. К заявлению о внесении изменений в решение о проведении ярмарки прилагаются: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а) в случае, установленном </w:t>
      </w:r>
      <w:hyperlink w:anchor="P162" w:history="1">
        <w:r>
          <w:rPr>
            <w:color w:val="0000FF"/>
          </w:rPr>
          <w:t>подпунктом "а" пункта 2.19</w:t>
        </w:r>
      </w:hyperlink>
      <w:r>
        <w:t xml:space="preserve"> настоящего Порядка, - выписка из Единого государственного реестра юридических лиц, включающая сведения об изменении наименования юридического лица;</w:t>
      </w:r>
    </w:p>
    <w:p w:rsidR="007C0400" w:rsidRDefault="007C0400">
      <w:pPr>
        <w:pStyle w:val="ConsPlusNormal"/>
        <w:spacing w:before="220"/>
        <w:ind w:firstLine="540"/>
        <w:jc w:val="both"/>
      </w:pPr>
      <w:proofErr w:type="gramStart"/>
      <w:r>
        <w:t xml:space="preserve">б) в случае, установленном </w:t>
      </w:r>
      <w:hyperlink w:anchor="P164" w:history="1">
        <w:r>
          <w:rPr>
            <w:color w:val="0000FF"/>
          </w:rPr>
          <w:t>подпунктом "в" пункта 2.19</w:t>
        </w:r>
      </w:hyperlink>
      <w:r>
        <w:t xml:space="preserve"> настоящего Порядка, - документы, предусмотренные </w:t>
      </w:r>
      <w:hyperlink w:anchor="P131" w:history="1">
        <w:r>
          <w:rPr>
            <w:color w:val="0000FF"/>
          </w:rPr>
          <w:t>подпунктом "а" пункта 2.11</w:t>
        </w:r>
      </w:hyperlink>
      <w:r>
        <w:t xml:space="preserve"> настоящего Порядка, а также </w:t>
      </w:r>
      <w:hyperlink w:anchor="P132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133" w:history="1">
        <w:r>
          <w:rPr>
            <w:color w:val="0000FF"/>
          </w:rPr>
          <w:t>"в" пункта 2.11</w:t>
        </w:r>
      </w:hyperlink>
      <w:r>
        <w:t xml:space="preserve"> настоящего Порядка - в отношении периода, на который продлевается срок проведения ярмарки.</w:t>
      </w:r>
      <w:proofErr w:type="gramEnd"/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2.22. Уполномоченный орган обеспечивает регистрацию заявления о внесении изменений в решение о проведении ярмарки в день его поступления, рассматривает заявление о внесении изменений в решение о проведении </w:t>
      </w:r>
      <w:proofErr w:type="gramStart"/>
      <w:r>
        <w:t>ярмарки, приложенные к нему документы и принимает</w:t>
      </w:r>
      <w:proofErr w:type="gramEnd"/>
      <w:r>
        <w:t xml:space="preserve"> по ним решение в соответствии с </w:t>
      </w:r>
      <w:hyperlink w:anchor="P135" w:history="1">
        <w:r>
          <w:rPr>
            <w:color w:val="0000FF"/>
          </w:rPr>
          <w:t>пунктами 2.12</w:t>
        </w:r>
      </w:hyperlink>
      <w:r>
        <w:t xml:space="preserve"> - </w:t>
      </w:r>
      <w:hyperlink w:anchor="P148" w:history="1">
        <w:r>
          <w:rPr>
            <w:color w:val="0000FF"/>
          </w:rPr>
          <w:t>2.16</w:t>
        </w:r>
      </w:hyperlink>
      <w:r>
        <w:t xml:space="preserve"> настоящего Порядка.</w:t>
      </w: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Title"/>
        <w:jc w:val="center"/>
        <w:outlineLvl w:val="1"/>
      </w:pPr>
      <w:r>
        <w:t>3. Порядок предоставления торговых мест на ярмарке</w:t>
      </w: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ind w:firstLine="540"/>
        <w:jc w:val="both"/>
      </w:pPr>
      <w:bookmarkStart w:id="20" w:name="P174"/>
      <w:bookmarkEnd w:id="20"/>
      <w:r>
        <w:t>3.1. Организатор ярмарки должен обеспечить равный доступ к участию в ярмарке и предоставление торговых мест участникам ярмарки.</w:t>
      </w:r>
    </w:p>
    <w:p w:rsidR="007C0400" w:rsidRDefault="007C0400">
      <w:pPr>
        <w:pStyle w:val="ConsPlusNormal"/>
        <w:spacing w:before="220"/>
        <w:ind w:firstLine="540"/>
        <w:jc w:val="both"/>
      </w:pPr>
      <w:proofErr w:type="gramStart"/>
      <w:r>
        <w:t xml:space="preserve">При предоставлении торговых мест организатор ярмарки должен обеспечить процентное соотношение мест для продажи товаров от их общего количества, предназначенных для осуществления продажи товаров одного класса, определяемого в соответствии с </w:t>
      </w:r>
      <w:hyperlink r:id="rId49" w:history="1">
        <w:r>
          <w:rPr>
            <w:color w:val="0000FF"/>
          </w:rPr>
          <w:t>перечнем</w:t>
        </w:r>
      </w:hyperlink>
      <w:r>
        <w:t xml:space="preserve"> товаров, утвержденных приказом Министерства экономического развития Российской Федерации "Об утверждении номенклатуры товаров, определяющей классы товаров (в целях определения типов розничных рынков)", установленное </w:t>
      </w:r>
      <w:hyperlink w:anchor="P60" w:history="1">
        <w:r>
          <w:rPr>
            <w:color w:val="0000FF"/>
          </w:rPr>
          <w:t>пунктом 1.4</w:t>
        </w:r>
      </w:hyperlink>
      <w:r>
        <w:t xml:space="preserve"> настоящего Порядка, в соответствии с типом</w:t>
      </w:r>
      <w:proofErr w:type="gramEnd"/>
      <w:r>
        <w:t xml:space="preserve"> ярмарки.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3.2. Порядок предоставления торговых мест, в том числе размер платы за предоставление торговых мест на ярмарке, организатором которой выступает юридическое лицо и (или) индивидуальный предприниматель, определяется организатором ярмарки самостоятельно, с учетом </w:t>
      </w:r>
      <w:hyperlink w:anchor="P174" w:history="1">
        <w:r>
          <w:rPr>
            <w:color w:val="0000FF"/>
          </w:rPr>
          <w:t>пункта 3.1</w:t>
        </w:r>
      </w:hyperlink>
      <w:r>
        <w:t xml:space="preserve"> настоящего Порядка.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3.3. Торговые места на ярмарке, организуемой органом местного самоуправления, предоставляются участникам ярмарки на платной или бесплатной основе.</w:t>
      </w:r>
    </w:p>
    <w:p w:rsidR="007C0400" w:rsidRDefault="007C0400">
      <w:pPr>
        <w:pStyle w:val="ConsPlusNormal"/>
        <w:spacing w:before="220"/>
        <w:ind w:firstLine="540"/>
        <w:jc w:val="both"/>
      </w:pPr>
      <w:proofErr w:type="gramStart"/>
      <w:r>
        <w:t>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органом местного самоуправления с учетом необходимости компенсации затрат на организацию ярмарки и продажи товаров (выполнения работ, оказания услуг) на ней в соответствии с законодательством Российской Федерации.</w:t>
      </w:r>
      <w:proofErr w:type="gramEnd"/>
    </w:p>
    <w:p w:rsidR="007C0400" w:rsidRDefault="007C0400">
      <w:pPr>
        <w:pStyle w:val="ConsPlusNormal"/>
        <w:spacing w:before="220"/>
        <w:ind w:firstLine="540"/>
        <w:jc w:val="both"/>
      </w:pPr>
      <w:r>
        <w:t>3.4. Предоставление торговых мест участникам ярмарки, организуемой органом местного самоуправления, осуществляется на основании заявки об участии в ярмарке (далее - заявка) в порядке, установленном органом местного самоуправления.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lastRenderedPageBreak/>
        <w:t>3.5. Орган местного самоуправления ведет реестр заявок участников организуемой им ярмарки (далее - реестр заявок), в котором указываются дата и время поступления заявок, регистрационный номер заявок,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Орган местного самоуправления рассматривает заявку, принимает решение о предоставлении места на ярмарке или об отказе в предоставлении места на ярмарке, доводит решение до сведения заявителя не позднее трех рабочих дней со дня поступления заявки.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Решение о предоставлении места на ярмарке или об отказе в предоставлении места на ярмарке принимается органом местного самоуправления с учетом очередности поступления заявок.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3.6. Орган местного самоуправления отказывает заявителю в предоставлении места на организуемой им ярмарке при наличии одного из следующих оснований: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а) заявителем не соблюден установленный порядок подачи заявки;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б) указанные в заявке товары (работы, услуги), планируемые к реализации на ярмарке, запрещены или ограничены в обороте в соответствии с действующим законодательством, либо не соответствуют типу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proofErr w:type="gramStart"/>
      <w:r>
        <w:t xml:space="preserve">в) отсутствие свободных торговых мест на ярмарке, в том числе торговых мест, предназначенных для осуществления продажи товаров одного класса, определяемого в соответствии с </w:t>
      </w:r>
      <w:hyperlink r:id="rId50" w:history="1">
        <w:r>
          <w:rPr>
            <w:color w:val="0000FF"/>
          </w:rPr>
          <w:t>перечнем</w:t>
        </w:r>
      </w:hyperlink>
      <w:r>
        <w:t xml:space="preserve"> товаров, утвержденных приказом Министерства экономического развития Российской Федерации "Об утверждении номенклатуры товаров, определяющей классы товаров (в целях определения типов розничных рынков)", установленного </w:t>
      </w:r>
      <w:hyperlink w:anchor="P60" w:history="1">
        <w:r>
          <w:rPr>
            <w:color w:val="0000FF"/>
          </w:rPr>
          <w:t>пунктом 1.4</w:t>
        </w:r>
      </w:hyperlink>
      <w:r>
        <w:t xml:space="preserve"> настоящего Порядка, в соответствии с типом ярмарки.</w:t>
      </w:r>
      <w:proofErr w:type="gramEnd"/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3.7. Организатор ярмарки не </w:t>
      </w:r>
      <w:proofErr w:type="gramStart"/>
      <w:r>
        <w:t>позднее</w:t>
      </w:r>
      <w:proofErr w:type="gramEnd"/>
      <w:r>
        <w:t xml:space="preserve"> чем за день до проведения ярмарки, на основании реестра заявок разрабатывает схему размещения торговых мест. </w:t>
      </w:r>
      <w:proofErr w:type="gramStart"/>
      <w:r>
        <w:t>Схема размещения торговых мест разрабатывается с учетом функционального зонирования территории ярмарки, предусматривающего зоны для размещения павильонов, цистерн по реализации продовольственных товаров и изотермических емкостей, санитарной зоны в целях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требований, требований пожарной безопасности.</w:t>
      </w:r>
      <w:proofErr w:type="gramEnd"/>
    </w:p>
    <w:p w:rsidR="007C0400" w:rsidRDefault="007C0400">
      <w:pPr>
        <w:pStyle w:val="ConsPlusNormal"/>
        <w:spacing w:before="220"/>
        <w:ind w:firstLine="540"/>
        <w:jc w:val="both"/>
      </w:pPr>
      <w:r>
        <w:t>3.8. Организатор ярмарки обеспечивает размещение участников ярмарки на площадке ярмарки в дни ее проведения в соответствии со схемой размещения торговых мест.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Организация и предоставление торговых мест, не предусмотренных схемой размещения торговых мест, не допускается.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3.9. В случае предоставления торговых мест на платной основе организатор ярмарки обеспечивает заключение договора о предоставлении торгового места с участником ярмарки, а также выдачу участнику ярмарки документа, подтверждающего соответствующую оплату.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3.10. Предоставленное организатором ярмарки место на ярмарке не может быть передано участником ярмарки третьему лицу.</w:t>
      </w: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Title"/>
        <w:jc w:val="center"/>
        <w:outlineLvl w:val="1"/>
      </w:pPr>
      <w:r>
        <w:t>4. Требования к организации продажи товаров</w:t>
      </w:r>
    </w:p>
    <w:p w:rsidR="007C0400" w:rsidRDefault="007C0400">
      <w:pPr>
        <w:pStyle w:val="ConsPlusTitle"/>
        <w:jc w:val="center"/>
      </w:pPr>
      <w:r>
        <w:t>(выполнения работ, оказания услуг) на ярмарках</w:t>
      </w: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ind w:firstLine="540"/>
        <w:jc w:val="both"/>
      </w:pPr>
      <w:r>
        <w:t xml:space="preserve">4.1. В целях организации деятельности по продаже товаров (выполнению работ, оказанию </w:t>
      </w:r>
      <w:r>
        <w:lastRenderedPageBreak/>
        <w:t>услуг) на ярмарке организатор ярмарки обеспечивает: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а) надлежащее санитарно-техническое состояние мест для продажи товаров (выполнения работ, оказания услуг);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б) инженерно-техническое обеспечение ярмарки (при необходимости);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в) оснащение места проведения ярмарки контейнерами для сбора мусора;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г) организацию сбора и вывоза твердых бытовых отходов в соответствии с законодательством;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д) ежедневную уборку территории, на которой проводится ярмарка (далее - территория ярмарки), в период проведения ярмарки и после ее окончания;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е) организацию временных автостоянок для парковки личного автотранспорта и регулирование движения транспортных средств на территории ярмарки в соответствии с нормами расчета стоянок автомобилей для рынков, установленных региональными </w:t>
      </w:r>
      <w:hyperlink r:id="rId51" w:history="1">
        <w:r>
          <w:rPr>
            <w:color w:val="0000FF"/>
          </w:rPr>
          <w:t>нормативами</w:t>
        </w:r>
      </w:hyperlink>
      <w:r>
        <w:t xml:space="preserve"> градостроительного проектирования Тюменской области, утвержденными Правительством Тюменской области;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ж) сохранность объектов благоустройства на территории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з) доступность территории ярмарки и объектов, размещенных на ней, для людей с ограниченными возможностями здоровья;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и) организацию охраны и поддержание общественного порядка;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к) оборудование доступного для обозрения места, на котором размещаются: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наименование организатора ярмарки, места его нахождения, контактные телефоны;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режим работы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схема размещения торговых объектов на территории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схема эвакуации при возникновении аварийных или чрезвычайных ситуаций;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перечень отдельных категорий граждан, которым предоставлено право внеочередного обслуживания на ярмарке;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информация о наличии свободных торговых мест и их назначении;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информация, предусмотренная законодательством Российской Федерации о защите прав потребителей;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л) нахождение в течение всего времени работы ярмарки на ее территории представителя организатора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м) освобождение территории ярмарки от размещенных объектов и оборудования после завершения работы ярмарки;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н) учет участников ярмарки в период проведения ярмарки.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4.2. Продажа товаров (выполнение работ, оказание услуг) на ярмарках осуществляется на торговых местах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пожарной безопасности, охраны </w:t>
      </w:r>
      <w:r>
        <w:lastRenderedPageBreak/>
        <w:t>окружающей среды, ветеринарной безопасности и других установленных федеральными законами требований. Перечень товаров, подлежащих продаже на ярмарках, должен соответствовать ее типу.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21" w:name="P218"/>
      <w:bookmarkEnd w:id="21"/>
      <w:r>
        <w:t>4.3. При продаже товаров (выполнении работ, оказании услуг) на ярмарке участники ярмарки, продавцы должны иметь документы, предусмотренные нормативными правовыми актами, регулирующими торговую деятельность, в том числе: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а) в случаях, установленных законодательством Российской Федерации, - товарно-сопроводительные документы, а также документы, подтверждающие соответствие товаров установленным требованиям (сертификат или декларация о соответствии либо их заверенные копии);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б) в случаях, установленных законодательством Российской Федерации, - положительное заключение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в) в случаях, установленных законодательством Российской Федерации, - документы, подтверждающие происхождение реализуемой продукции;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г) в случаях, установленных законодательством Российской Федерации, - личную медицинскую книжку продавца с отметкой о прохождении медицинского осмотра;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д) решение организатора ярмарки о предоставлении торгового места на ярмарке.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4.4. При продаже товаров (выполнении работ, оказании услуг) на ярмарке участник ярмарки, продавец обязаны своевременно в наглядной и доступной форме довести до сведения покупателей (потребителей) необходимую и достоверную информацию, обеспечивающую возможность правильного выбора товаров (работ, услуг), информацию о товарах (работах, услугах), изготовителях товаров.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4.5. Участник ярмарки, продавец обязаны: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а) соблюдать требования санитарно-эпидемиологического, противопожарного, ветеринарного законодательства, правила продажи отдельных видов товаров, настоящего Порядка;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б) иметь в наличии торговое оборудование, предназначенное для выкладки товаров и хранения запасов;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в) иметь в наличии холодильное оборудование при реализации скоропортящихся пищевых продуктов;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г) содержать предоставленное ему торговое место в надлежащем санитарном и техническом состоянии, производить на торговом месте уборку мусора в течение рабочего дня и после завершения торговли (выполнения работ, оказания услуг);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д) иметь в наличии вывески с информацией о принадлежности торгового места с указанием: наименования организации и места ее нахождения (юридический адрес) - для юридического лица; фамилии, имени, отчества (при наличии) индивидуального предпринимателя, сведений о государственной регистрации и наименовании зарегистрировавшего его органа - для индивидуального предпринимателя.</w:t>
      </w:r>
    </w:p>
    <w:p w:rsidR="007C0400" w:rsidRDefault="007C0400">
      <w:pPr>
        <w:pStyle w:val="ConsPlusNormal"/>
        <w:spacing w:before="220"/>
        <w:ind w:firstLine="540"/>
        <w:jc w:val="both"/>
      </w:pPr>
      <w:bookmarkStart w:id="22" w:name="P231"/>
      <w:bookmarkEnd w:id="22"/>
      <w:r>
        <w:t xml:space="preserve">4.6. </w:t>
      </w:r>
      <w:proofErr w:type="gramStart"/>
      <w:r>
        <w:t xml:space="preserve">Граждане - главы крестьянских (фермерских) хозяйств, члены таких хозяйств, граждане, ведущие личное подсобное хозяйство или занимающиеся садоводством, огородничеством, животноводством, должны иметь документ, подтверждающий осуществление деятельности </w:t>
      </w:r>
      <w:r>
        <w:lastRenderedPageBreak/>
        <w:t>крестьянского (фермерского) хозяйства, личного подсобного хозяйства, садоводства, огородничества, животноводства:</w:t>
      </w:r>
      <w:proofErr w:type="gramEnd"/>
    </w:p>
    <w:p w:rsidR="007C0400" w:rsidRDefault="007C0400">
      <w:pPr>
        <w:pStyle w:val="ConsPlusNormal"/>
        <w:spacing w:before="220"/>
        <w:ind w:firstLine="540"/>
        <w:jc w:val="both"/>
      </w:pPr>
      <w:r>
        <w:t>граждане - главы крестьянского (фермерского) хозяйства, зарегистрированного как юридическое лицо, члены таких хозяйств - документ, подтверждающий факт внесения записи в Единый государственный реестр юридических лиц (ЕГРЮЛ),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граждане - главы крестьянского (фермерского) хозяйства, зарегистрированного без образования юридического лица, члены таких хозяйств - документ, подтверждающий факт внесения записи в Единый государственный реестр индивидуальных предпринимателей (ЕГРИП),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граждане, ведущие личное подсобное хозяйство, - выписку их похозяйственной книги, которая ведется органом местного самоуправления поселения или городского округа в соответствии со </w:t>
      </w:r>
      <w:hyperlink r:id="rId52" w:history="1">
        <w:r>
          <w:rPr>
            <w:color w:val="0000FF"/>
          </w:rPr>
          <w:t>статьей 8</w:t>
        </w:r>
      </w:hyperlink>
      <w:r>
        <w:t xml:space="preserve"> Федерального закона от 07.07.2003 N 112-ФЗ "О личном подсобном хозяйстве",</w:t>
      </w:r>
    </w:p>
    <w:p w:rsidR="007C0400" w:rsidRDefault="007C0400">
      <w:pPr>
        <w:pStyle w:val="ConsPlusNormal"/>
        <w:spacing w:before="220"/>
        <w:ind w:firstLine="540"/>
        <w:jc w:val="both"/>
      </w:pPr>
      <w:proofErr w:type="gramStart"/>
      <w:r>
        <w:t>граждане, занимающиеся садоводством, огородничеством, животноводством - документ, устанавливающий или удостоверяющий право на земельный участок, предоставленный для ведения садоводства, огородничества, животноводства.</w:t>
      </w:r>
      <w:proofErr w:type="gramEnd"/>
    </w:p>
    <w:p w:rsidR="007C0400" w:rsidRDefault="007C0400">
      <w:pPr>
        <w:pStyle w:val="ConsPlusNormal"/>
        <w:jc w:val="both"/>
      </w:pPr>
      <w:r>
        <w:t xml:space="preserve">(п. 4.6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14.12.2020 N 767-п)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4.7. Документы, указанные в </w:t>
      </w:r>
      <w:hyperlink w:anchor="P218" w:history="1">
        <w:r>
          <w:rPr>
            <w:color w:val="0000FF"/>
          </w:rPr>
          <w:t>пунктах 4.3</w:t>
        </w:r>
      </w:hyperlink>
      <w:r>
        <w:t xml:space="preserve">, </w:t>
      </w:r>
      <w:hyperlink w:anchor="P231" w:history="1">
        <w:r>
          <w:rPr>
            <w:color w:val="0000FF"/>
          </w:rPr>
          <w:t>4.6</w:t>
        </w:r>
      </w:hyperlink>
      <w:r>
        <w:t xml:space="preserve"> настоящего Порядка, хранятся у участника ярмарки (продавца) в течение всего времени осуществления деятельности по продаже товаров (выполнению работ, оказанию услуг) на ярмарке и предъявляются по требованию организатора ярмарки, контролирующих органов и покупателей в случаях, предусмотренных законодательством Российской Федерации.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4.8. В случае если продажа товаров (выполнение работ, оказание услуг) на ярмарке осуществляется с использованием средств измерения (весов, гирь, мерных емкостей, метров и других), на торговом месте должны быть установлены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4.9. Реализуемые на ярмарке товары (работы, услуги) должны быть снабжены ценниками. Ценники должны быть оформлены в соответствии с требованиями, установленными </w:t>
      </w:r>
      <w:hyperlink r:id="rId54" w:history="1">
        <w:r>
          <w:rPr>
            <w:color w:val="0000FF"/>
          </w:rPr>
          <w:t>Правилами</w:t>
        </w:r>
      </w:hyperlink>
      <w:r>
        <w:t xml:space="preserve"> продажи отдельных видов товаров, утвержденными постановлением Правительства Российской Федерации от 19.01.1998 N 55.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4.10. Не допускается продажа на ярмарках алкогольной и табачной продукции, а также товаров, свободная реализация которых запрещена или ограничена законодательством Российской Федерации.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 xml:space="preserve">4.11. </w:t>
      </w:r>
      <w:proofErr w:type="gramStart"/>
      <w:r>
        <w:t>Контроль за</w:t>
      </w:r>
      <w:proofErr w:type="gramEnd"/>
      <w:r>
        <w:t xml:space="preserve"> соблюдением в местах проведения ярмарки правил торговли, требований действующего законодательства осуществляется контролирующими и надзорными органами в пределах своей компетенции.</w:t>
      </w:r>
    </w:p>
    <w:p w:rsidR="007C0400" w:rsidRDefault="007C0400">
      <w:pPr>
        <w:pStyle w:val="ConsPlusNormal"/>
        <w:spacing w:before="220"/>
        <w:ind w:firstLine="540"/>
        <w:jc w:val="both"/>
      </w:pPr>
      <w:r>
        <w:t>4.12. Организатор ярмарки, участники ярмарки, продавцы несут ответственность за нарушение правил торговли, требований действующего законодательства при продаже товаров (выполнении работ, оказании услуг) на ярмарке в соответствии с действующим законодательством.</w:t>
      </w: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right"/>
        <w:outlineLvl w:val="1"/>
      </w:pPr>
      <w:r>
        <w:lastRenderedPageBreak/>
        <w:t>Приложение N 1</w:t>
      </w:r>
    </w:p>
    <w:p w:rsidR="007C0400" w:rsidRDefault="007C0400">
      <w:pPr>
        <w:pStyle w:val="ConsPlusNormal"/>
        <w:jc w:val="right"/>
      </w:pPr>
      <w:r>
        <w:t>к Порядку организации</w:t>
      </w:r>
    </w:p>
    <w:p w:rsidR="007C0400" w:rsidRDefault="007C0400">
      <w:pPr>
        <w:pStyle w:val="ConsPlusNormal"/>
        <w:jc w:val="right"/>
      </w:pPr>
      <w:r>
        <w:t>ярмарок и продажи товаров</w:t>
      </w:r>
    </w:p>
    <w:p w:rsidR="007C0400" w:rsidRDefault="007C0400">
      <w:pPr>
        <w:pStyle w:val="ConsPlusNormal"/>
        <w:jc w:val="right"/>
      </w:pPr>
      <w:r>
        <w:t>(выполнения работ, оказания услуг)</w:t>
      </w:r>
    </w:p>
    <w:p w:rsidR="007C0400" w:rsidRDefault="007C0400">
      <w:pPr>
        <w:pStyle w:val="ConsPlusNormal"/>
        <w:jc w:val="right"/>
      </w:pPr>
      <w:r>
        <w:t>на них в Тюменской области</w:t>
      </w: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center"/>
      </w:pPr>
      <w:bookmarkStart w:id="23" w:name="P254"/>
      <w:bookmarkEnd w:id="23"/>
      <w:r>
        <w:t>План</w:t>
      </w:r>
    </w:p>
    <w:p w:rsidR="007C0400" w:rsidRDefault="007C0400">
      <w:pPr>
        <w:pStyle w:val="ConsPlusNormal"/>
        <w:jc w:val="center"/>
      </w:pPr>
      <w:r>
        <w:t>организации и проведения ярмарок на территории</w:t>
      </w:r>
    </w:p>
    <w:p w:rsidR="007C0400" w:rsidRDefault="007C0400">
      <w:pPr>
        <w:pStyle w:val="ConsPlusNormal"/>
        <w:jc w:val="center"/>
      </w:pPr>
      <w:r>
        <w:t>___________________________________________</w:t>
      </w:r>
    </w:p>
    <w:p w:rsidR="007C0400" w:rsidRDefault="007C0400">
      <w:pPr>
        <w:pStyle w:val="ConsPlusNormal"/>
        <w:jc w:val="center"/>
      </w:pPr>
      <w:r>
        <w:t>(муниципальное образование)</w:t>
      </w:r>
    </w:p>
    <w:p w:rsidR="007C0400" w:rsidRDefault="007C0400">
      <w:pPr>
        <w:pStyle w:val="ConsPlusNormal"/>
        <w:jc w:val="center"/>
      </w:pPr>
      <w:r>
        <w:t>на ____ год</w:t>
      </w:r>
    </w:p>
    <w:p w:rsidR="007C0400" w:rsidRDefault="007C04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231"/>
        <w:gridCol w:w="3288"/>
        <w:gridCol w:w="1814"/>
      </w:tblGrid>
      <w:tr w:rsidR="007C0400">
        <w:tc>
          <w:tcPr>
            <w:tcW w:w="675" w:type="dxa"/>
          </w:tcPr>
          <w:p w:rsidR="007C0400" w:rsidRDefault="007C040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7C0400" w:rsidRDefault="007C0400">
            <w:pPr>
              <w:pStyle w:val="ConsPlusNormal"/>
              <w:jc w:val="center"/>
            </w:pPr>
            <w:r>
              <w:t>Дата (срок) проведения ярмарки</w:t>
            </w:r>
          </w:p>
        </w:tc>
        <w:tc>
          <w:tcPr>
            <w:tcW w:w="3288" w:type="dxa"/>
          </w:tcPr>
          <w:p w:rsidR="007C0400" w:rsidRDefault="007C0400">
            <w:pPr>
              <w:pStyle w:val="ConsPlusNormal"/>
              <w:jc w:val="center"/>
            </w:pPr>
            <w:r>
              <w:t>Место проведения ярмарки</w:t>
            </w:r>
          </w:p>
        </w:tc>
        <w:tc>
          <w:tcPr>
            <w:tcW w:w="1814" w:type="dxa"/>
          </w:tcPr>
          <w:p w:rsidR="007C0400" w:rsidRDefault="007C0400">
            <w:pPr>
              <w:pStyle w:val="ConsPlusNormal"/>
              <w:jc w:val="center"/>
            </w:pPr>
            <w:r>
              <w:t>Тип ярмарки</w:t>
            </w:r>
          </w:p>
        </w:tc>
      </w:tr>
      <w:tr w:rsidR="007C0400">
        <w:tc>
          <w:tcPr>
            <w:tcW w:w="675" w:type="dxa"/>
          </w:tcPr>
          <w:p w:rsidR="007C0400" w:rsidRDefault="007C0400">
            <w:pPr>
              <w:pStyle w:val="ConsPlusNormal"/>
            </w:pPr>
          </w:p>
        </w:tc>
        <w:tc>
          <w:tcPr>
            <w:tcW w:w="3231" w:type="dxa"/>
          </w:tcPr>
          <w:p w:rsidR="007C0400" w:rsidRDefault="007C0400">
            <w:pPr>
              <w:pStyle w:val="ConsPlusNormal"/>
            </w:pPr>
          </w:p>
        </w:tc>
        <w:tc>
          <w:tcPr>
            <w:tcW w:w="3288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814" w:type="dxa"/>
          </w:tcPr>
          <w:p w:rsidR="007C0400" w:rsidRDefault="007C0400">
            <w:pPr>
              <w:pStyle w:val="ConsPlusNormal"/>
            </w:pPr>
          </w:p>
        </w:tc>
      </w:tr>
      <w:tr w:rsidR="007C0400">
        <w:tc>
          <w:tcPr>
            <w:tcW w:w="675" w:type="dxa"/>
          </w:tcPr>
          <w:p w:rsidR="007C0400" w:rsidRDefault="007C0400">
            <w:pPr>
              <w:pStyle w:val="ConsPlusNormal"/>
            </w:pPr>
          </w:p>
        </w:tc>
        <w:tc>
          <w:tcPr>
            <w:tcW w:w="3231" w:type="dxa"/>
          </w:tcPr>
          <w:p w:rsidR="007C0400" w:rsidRDefault="007C0400">
            <w:pPr>
              <w:pStyle w:val="ConsPlusNormal"/>
            </w:pPr>
          </w:p>
        </w:tc>
        <w:tc>
          <w:tcPr>
            <w:tcW w:w="3288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814" w:type="dxa"/>
          </w:tcPr>
          <w:p w:rsidR="007C0400" w:rsidRDefault="007C0400">
            <w:pPr>
              <w:pStyle w:val="ConsPlusNormal"/>
            </w:pPr>
          </w:p>
        </w:tc>
      </w:tr>
    </w:tbl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right"/>
        <w:outlineLvl w:val="1"/>
      </w:pPr>
      <w:r>
        <w:t>Приложение N 2</w:t>
      </w:r>
    </w:p>
    <w:p w:rsidR="007C0400" w:rsidRDefault="007C0400">
      <w:pPr>
        <w:pStyle w:val="ConsPlusNormal"/>
        <w:jc w:val="right"/>
      </w:pPr>
      <w:r>
        <w:t>к Порядку организации</w:t>
      </w:r>
    </w:p>
    <w:p w:rsidR="007C0400" w:rsidRDefault="007C0400">
      <w:pPr>
        <w:pStyle w:val="ConsPlusNormal"/>
        <w:jc w:val="right"/>
      </w:pPr>
      <w:r>
        <w:t>ярмарок и продажи товаров</w:t>
      </w:r>
    </w:p>
    <w:p w:rsidR="007C0400" w:rsidRDefault="007C0400">
      <w:pPr>
        <w:pStyle w:val="ConsPlusNormal"/>
        <w:jc w:val="right"/>
      </w:pPr>
      <w:r>
        <w:t>(выполнения работ, оказания услуг)</w:t>
      </w:r>
    </w:p>
    <w:p w:rsidR="007C0400" w:rsidRDefault="007C0400">
      <w:pPr>
        <w:pStyle w:val="ConsPlusNormal"/>
        <w:jc w:val="right"/>
      </w:pPr>
      <w:r>
        <w:t>на них в Тюменской области</w:t>
      </w:r>
    </w:p>
    <w:p w:rsidR="007C0400" w:rsidRDefault="007C04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C0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0400" w:rsidRDefault="007C04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0400" w:rsidRDefault="007C04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Тюменской области от 17.03.2014 </w:t>
            </w:r>
            <w:hyperlink r:id="rId55" w:history="1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C0400" w:rsidRDefault="007C04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18.01.2017 </w:t>
            </w:r>
            <w:hyperlink r:id="rId56" w:history="1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center"/>
      </w:pPr>
      <w:bookmarkStart w:id="24" w:name="P286"/>
      <w:bookmarkEnd w:id="24"/>
      <w:r>
        <w:t>Информация</w:t>
      </w:r>
    </w:p>
    <w:p w:rsidR="007C0400" w:rsidRDefault="007C0400">
      <w:pPr>
        <w:pStyle w:val="ConsPlusNormal"/>
        <w:jc w:val="center"/>
      </w:pPr>
      <w:r>
        <w:t>о проведенных ярмарках на территории</w:t>
      </w:r>
    </w:p>
    <w:p w:rsidR="007C0400" w:rsidRDefault="007C0400">
      <w:pPr>
        <w:pStyle w:val="ConsPlusNormal"/>
        <w:jc w:val="center"/>
      </w:pPr>
      <w:r>
        <w:t>_________________________________________</w:t>
      </w:r>
    </w:p>
    <w:p w:rsidR="007C0400" w:rsidRDefault="007C0400">
      <w:pPr>
        <w:pStyle w:val="ConsPlusNormal"/>
        <w:jc w:val="center"/>
      </w:pPr>
      <w:r>
        <w:t>(муниципальное образование)</w:t>
      </w:r>
    </w:p>
    <w:p w:rsidR="007C0400" w:rsidRDefault="007C0400">
      <w:pPr>
        <w:pStyle w:val="ConsPlusNormal"/>
        <w:jc w:val="center"/>
      </w:pPr>
      <w:r>
        <w:t>в ____ году</w:t>
      </w:r>
    </w:p>
    <w:p w:rsidR="007C0400" w:rsidRDefault="007C0400">
      <w:pPr>
        <w:pStyle w:val="ConsPlusNormal"/>
        <w:jc w:val="both"/>
      </w:pPr>
    </w:p>
    <w:p w:rsidR="007C0400" w:rsidRDefault="007C0400">
      <w:pPr>
        <w:sectPr w:rsidR="007C0400" w:rsidSect="00FF78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71"/>
        <w:gridCol w:w="1361"/>
        <w:gridCol w:w="1020"/>
        <w:gridCol w:w="1134"/>
        <w:gridCol w:w="1134"/>
        <w:gridCol w:w="1191"/>
        <w:gridCol w:w="2494"/>
        <w:gridCol w:w="1587"/>
      </w:tblGrid>
      <w:tr w:rsidR="007C0400">
        <w:tc>
          <w:tcPr>
            <w:tcW w:w="1814" w:type="dxa"/>
            <w:vMerge w:val="restart"/>
          </w:tcPr>
          <w:p w:rsidR="007C0400" w:rsidRDefault="007C0400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C0400" w:rsidRDefault="007C0400">
            <w:pPr>
              <w:pStyle w:val="ConsPlusNormal"/>
              <w:jc w:val="center"/>
            </w:pPr>
            <w:r>
              <w:t>Количество выделенных площадок для проведения ярмарок, имеющих временный характер работы</w:t>
            </w:r>
          </w:p>
        </w:tc>
        <w:tc>
          <w:tcPr>
            <w:tcW w:w="1361" w:type="dxa"/>
            <w:vMerge w:val="restart"/>
          </w:tcPr>
          <w:p w:rsidR="007C0400" w:rsidRDefault="007C0400">
            <w:pPr>
              <w:pStyle w:val="ConsPlusNormal"/>
              <w:jc w:val="center"/>
            </w:pPr>
            <w:r>
              <w:t>Количество проведенных ярмарок</w:t>
            </w:r>
          </w:p>
        </w:tc>
        <w:tc>
          <w:tcPr>
            <w:tcW w:w="3288" w:type="dxa"/>
            <w:gridSpan w:val="3"/>
          </w:tcPr>
          <w:p w:rsidR="007C0400" w:rsidRDefault="007C0400">
            <w:pPr>
              <w:pStyle w:val="ConsPlusNormal"/>
              <w:jc w:val="center"/>
            </w:pPr>
            <w:r>
              <w:t>Организатор ярмарки</w:t>
            </w:r>
          </w:p>
        </w:tc>
        <w:tc>
          <w:tcPr>
            <w:tcW w:w="5272" w:type="dxa"/>
            <w:gridSpan w:val="3"/>
          </w:tcPr>
          <w:p w:rsidR="007C0400" w:rsidRDefault="007C0400">
            <w:pPr>
              <w:pStyle w:val="ConsPlusNormal"/>
              <w:jc w:val="center"/>
            </w:pPr>
            <w:r>
              <w:t>Количество торговых мест, выделенных на ярмарке</w:t>
            </w:r>
          </w:p>
        </w:tc>
      </w:tr>
      <w:tr w:rsidR="007C0400">
        <w:tc>
          <w:tcPr>
            <w:tcW w:w="1814" w:type="dxa"/>
            <w:vMerge/>
          </w:tcPr>
          <w:p w:rsidR="007C0400" w:rsidRDefault="007C0400"/>
        </w:tc>
        <w:tc>
          <w:tcPr>
            <w:tcW w:w="1871" w:type="dxa"/>
            <w:vMerge/>
          </w:tcPr>
          <w:p w:rsidR="007C0400" w:rsidRDefault="007C0400"/>
        </w:tc>
        <w:tc>
          <w:tcPr>
            <w:tcW w:w="1361" w:type="dxa"/>
            <w:vMerge/>
          </w:tcPr>
          <w:p w:rsidR="007C0400" w:rsidRDefault="007C0400"/>
        </w:tc>
        <w:tc>
          <w:tcPr>
            <w:tcW w:w="1020" w:type="dxa"/>
          </w:tcPr>
          <w:p w:rsidR="007C0400" w:rsidRDefault="007C0400">
            <w:pPr>
              <w:pStyle w:val="ConsPlusNormal"/>
              <w:jc w:val="center"/>
            </w:pPr>
            <w:r>
              <w:t>орган местного самоуправления</w:t>
            </w:r>
          </w:p>
        </w:tc>
        <w:tc>
          <w:tcPr>
            <w:tcW w:w="1134" w:type="dxa"/>
          </w:tcPr>
          <w:p w:rsidR="007C0400" w:rsidRDefault="007C0400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134" w:type="dxa"/>
          </w:tcPr>
          <w:p w:rsidR="007C0400" w:rsidRDefault="007C0400">
            <w:pPr>
              <w:pStyle w:val="ConsPlusNormal"/>
              <w:jc w:val="center"/>
            </w:pPr>
            <w:r>
              <w:t>индивидуальный предприниматель</w:t>
            </w:r>
          </w:p>
        </w:tc>
        <w:tc>
          <w:tcPr>
            <w:tcW w:w="1191" w:type="dxa"/>
          </w:tcPr>
          <w:p w:rsidR="007C0400" w:rsidRDefault="007C0400">
            <w:pPr>
              <w:pStyle w:val="ConsPlusNormal"/>
              <w:jc w:val="center"/>
            </w:pPr>
            <w:r>
              <w:t>сельхозтоваропроизводителям</w:t>
            </w:r>
          </w:p>
        </w:tc>
        <w:tc>
          <w:tcPr>
            <w:tcW w:w="2494" w:type="dxa"/>
          </w:tcPr>
          <w:p w:rsidR="007C0400" w:rsidRDefault="007C0400">
            <w:pPr>
              <w:pStyle w:val="ConsPlusNormal"/>
              <w:jc w:val="center"/>
            </w:pPr>
            <w:proofErr w:type="gramStart"/>
            <w:r>
              <w:t>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</w:t>
            </w:r>
            <w:proofErr w:type="gramEnd"/>
          </w:p>
        </w:tc>
        <w:tc>
          <w:tcPr>
            <w:tcW w:w="1587" w:type="dxa"/>
          </w:tcPr>
          <w:p w:rsidR="007C0400" w:rsidRDefault="007C0400">
            <w:pPr>
              <w:pStyle w:val="ConsPlusNormal"/>
              <w:jc w:val="center"/>
            </w:pPr>
            <w:r>
              <w:t>прочим юридическим лицам, индивидуальным предпринимателям</w:t>
            </w:r>
          </w:p>
        </w:tc>
      </w:tr>
      <w:tr w:rsidR="007C0400">
        <w:tc>
          <w:tcPr>
            <w:tcW w:w="1814" w:type="dxa"/>
          </w:tcPr>
          <w:p w:rsidR="007C0400" w:rsidRDefault="007C0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7C0400" w:rsidRDefault="007C0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C0400" w:rsidRDefault="007C0400">
            <w:pPr>
              <w:pStyle w:val="ConsPlusNormal"/>
              <w:jc w:val="center"/>
            </w:pPr>
            <w:r>
              <w:t>3 (</w:t>
            </w:r>
            <w:hyperlink w:anchor="P306" w:history="1">
              <w:r>
                <w:rPr>
                  <w:color w:val="0000FF"/>
                </w:rPr>
                <w:t>4</w:t>
              </w:r>
            </w:hyperlink>
            <w:r>
              <w:t xml:space="preserve"> + </w:t>
            </w:r>
            <w:hyperlink w:anchor="P307" w:history="1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308" w:history="1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  <w:tc>
          <w:tcPr>
            <w:tcW w:w="1020" w:type="dxa"/>
          </w:tcPr>
          <w:p w:rsidR="007C0400" w:rsidRDefault="007C0400">
            <w:pPr>
              <w:pStyle w:val="ConsPlusNormal"/>
              <w:jc w:val="center"/>
            </w:pPr>
            <w:bookmarkStart w:id="25" w:name="P306"/>
            <w:bookmarkEnd w:id="25"/>
            <w:r>
              <w:t>4</w:t>
            </w:r>
          </w:p>
        </w:tc>
        <w:tc>
          <w:tcPr>
            <w:tcW w:w="1134" w:type="dxa"/>
          </w:tcPr>
          <w:p w:rsidR="007C0400" w:rsidRDefault="007C0400">
            <w:pPr>
              <w:pStyle w:val="ConsPlusNormal"/>
              <w:jc w:val="center"/>
            </w:pPr>
            <w:bookmarkStart w:id="26" w:name="P307"/>
            <w:bookmarkEnd w:id="26"/>
            <w:r>
              <w:t>5</w:t>
            </w:r>
          </w:p>
        </w:tc>
        <w:tc>
          <w:tcPr>
            <w:tcW w:w="1134" w:type="dxa"/>
          </w:tcPr>
          <w:p w:rsidR="007C0400" w:rsidRDefault="007C0400">
            <w:pPr>
              <w:pStyle w:val="ConsPlusNormal"/>
              <w:jc w:val="center"/>
            </w:pPr>
            <w:bookmarkStart w:id="27" w:name="P308"/>
            <w:bookmarkEnd w:id="27"/>
            <w:r>
              <w:t>6</w:t>
            </w:r>
          </w:p>
        </w:tc>
        <w:tc>
          <w:tcPr>
            <w:tcW w:w="1191" w:type="dxa"/>
          </w:tcPr>
          <w:p w:rsidR="007C0400" w:rsidRDefault="007C0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7C0400" w:rsidRDefault="007C04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7C0400" w:rsidRDefault="007C0400">
            <w:pPr>
              <w:pStyle w:val="ConsPlusNormal"/>
              <w:jc w:val="center"/>
            </w:pPr>
            <w:r>
              <w:t>9</w:t>
            </w:r>
          </w:p>
        </w:tc>
      </w:tr>
      <w:tr w:rsidR="007C0400">
        <w:tc>
          <w:tcPr>
            <w:tcW w:w="1814" w:type="dxa"/>
          </w:tcPr>
          <w:p w:rsidR="007C0400" w:rsidRDefault="007C0400">
            <w:pPr>
              <w:pStyle w:val="ConsPlusNormal"/>
            </w:pPr>
            <w:r>
              <w:t>I полугодие, всего</w:t>
            </w:r>
          </w:p>
        </w:tc>
        <w:tc>
          <w:tcPr>
            <w:tcW w:w="1871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361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020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134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134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191" w:type="dxa"/>
          </w:tcPr>
          <w:p w:rsidR="007C0400" w:rsidRDefault="007C0400">
            <w:pPr>
              <w:pStyle w:val="ConsPlusNormal"/>
            </w:pPr>
          </w:p>
        </w:tc>
        <w:tc>
          <w:tcPr>
            <w:tcW w:w="2494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587" w:type="dxa"/>
          </w:tcPr>
          <w:p w:rsidR="007C0400" w:rsidRDefault="007C0400">
            <w:pPr>
              <w:pStyle w:val="ConsPlusNormal"/>
            </w:pPr>
          </w:p>
        </w:tc>
      </w:tr>
      <w:tr w:rsidR="007C0400">
        <w:tc>
          <w:tcPr>
            <w:tcW w:w="1814" w:type="dxa"/>
          </w:tcPr>
          <w:p w:rsidR="007C0400" w:rsidRDefault="007C0400">
            <w:pPr>
              <w:pStyle w:val="ConsPlusNormal"/>
            </w:pPr>
            <w:proofErr w:type="gramStart"/>
            <w:r>
              <w:t xml:space="preserve">Из них: сельскохозяйственные </w:t>
            </w:r>
            <w:hyperlink w:anchor="P349" w:history="1">
              <w:r>
                <w:rPr>
                  <w:color w:val="0000FF"/>
                </w:rPr>
                <w:t>*</w:t>
              </w:r>
            </w:hyperlink>
            <w:proofErr w:type="gramEnd"/>
          </w:p>
        </w:tc>
        <w:tc>
          <w:tcPr>
            <w:tcW w:w="1871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361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020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134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134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191" w:type="dxa"/>
          </w:tcPr>
          <w:p w:rsidR="007C0400" w:rsidRDefault="007C0400">
            <w:pPr>
              <w:pStyle w:val="ConsPlusNormal"/>
            </w:pPr>
          </w:p>
        </w:tc>
        <w:tc>
          <w:tcPr>
            <w:tcW w:w="2494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587" w:type="dxa"/>
          </w:tcPr>
          <w:p w:rsidR="007C0400" w:rsidRDefault="007C0400">
            <w:pPr>
              <w:pStyle w:val="ConsPlusNormal"/>
            </w:pPr>
          </w:p>
        </w:tc>
      </w:tr>
      <w:tr w:rsidR="007C0400">
        <w:tc>
          <w:tcPr>
            <w:tcW w:w="1814" w:type="dxa"/>
          </w:tcPr>
          <w:p w:rsidR="007C0400" w:rsidRDefault="007C0400">
            <w:pPr>
              <w:pStyle w:val="ConsPlusNormal"/>
            </w:pPr>
            <w:r>
              <w:t>II полугодие, всего</w:t>
            </w:r>
          </w:p>
        </w:tc>
        <w:tc>
          <w:tcPr>
            <w:tcW w:w="1871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361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020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134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134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191" w:type="dxa"/>
          </w:tcPr>
          <w:p w:rsidR="007C0400" w:rsidRDefault="007C0400">
            <w:pPr>
              <w:pStyle w:val="ConsPlusNormal"/>
            </w:pPr>
          </w:p>
        </w:tc>
        <w:tc>
          <w:tcPr>
            <w:tcW w:w="2494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587" w:type="dxa"/>
          </w:tcPr>
          <w:p w:rsidR="007C0400" w:rsidRDefault="007C0400">
            <w:pPr>
              <w:pStyle w:val="ConsPlusNormal"/>
            </w:pPr>
          </w:p>
        </w:tc>
      </w:tr>
      <w:tr w:rsidR="007C0400">
        <w:tc>
          <w:tcPr>
            <w:tcW w:w="1814" w:type="dxa"/>
          </w:tcPr>
          <w:p w:rsidR="007C0400" w:rsidRDefault="007C0400">
            <w:pPr>
              <w:pStyle w:val="ConsPlusNormal"/>
            </w:pPr>
            <w:proofErr w:type="gramStart"/>
            <w:r>
              <w:t xml:space="preserve">Из них: сельскохозяйственные </w:t>
            </w:r>
            <w:hyperlink w:anchor="P349" w:history="1">
              <w:r>
                <w:rPr>
                  <w:color w:val="0000FF"/>
                </w:rPr>
                <w:t>*</w:t>
              </w:r>
            </w:hyperlink>
            <w:proofErr w:type="gramEnd"/>
          </w:p>
        </w:tc>
        <w:tc>
          <w:tcPr>
            <w:tcW w:w="1871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361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020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134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134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191" w:type="dxa"/>
          </w:tcPr>
          <w:p w:rsidR="007C0400" w:rsidRDefault="007C0400">
            <w:pPr>
              <w:pStyle w:val="ConsPlusNormal"/>
            </w:pPr>
          </w:p>
        </w:tc>
        <w:tc>
          <w:tcPr>
            <w:tcW w:w="2494" w:type="dxa"/>
          </w:tcPr>
          <w:p w:rsidR="007C0400" w:rsidRDefault="007C0400">
            <w:pPr>
              <w:pStyle w:val="ConsPlusNormal"/>
            </w:pPr>
          </w:p>
        </w:tc>
        <w:tc>
          <w:tcPr>
            <w:tcW w:w="1587" w:type="dxa"/>
          </w:tcPr>
          <w:p w:rsidR="007C0400" w:rsidRDefault="007C0400">
            <w:pPr>
              <w:pStyle w:val="ConsPlusNormal"/>
            </w:pPr>
          </w:p>
        </w:tc>
      </w:tr>
    </w:tbl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ind w:firstLine="540"/>
        <w:jc w:val="both"/>
      </w:pPr>
      <w:bookmarkStart w:id="28" w:name="P349"/>
      <w:bookmarkEnd w:id="28"/>
      <w:r>
        <w:t xml:space="preserve">* Сельскохозяйственная ярмарка - специализированная ярмарка, на которой осуществляется продажа сельскохозяйственной продукции в соответствии с перечнем, определенным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Минсельхоза России от 24.10.2016 N 469 "Об утверждении перечня сельскохозяйственной продукции, продажа которой осуществляется на сельскохозяйственном рынке и сельскохозяйственном кооперативном рынке".</w:t>
      </w: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jc w:val="both"/>
      </w:pPr>
    </w:p>
    <w:p w:rsidR="007C0400" w:rsidRDefault="007C04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0826" w:rsidRDefault="00110826">
      <w:bookmarkStart w:id="29" w:name="_GoBack"/>
      <w:bookmarkEnd w:id="29"/>
    </w:p>
    <w:sectPr w:rsidR="00110826" w:rsidSect="00A67C7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00"/>
    <w:rsid w:val="00110826"/>
    <w:rsid w:val="007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0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0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0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0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9AE467367F72BF8C1BC116605B35CA373D458045EC05A6E873033DEF3EC4B7E3D3E72800D2BF37D2C66C01D3D558F6S0i8J" TargetMode="External"/><Relationship Id="rId18" Type="http://schemas.openxmlformats.org/officeDocument/2006/relationships/hyperlink" Target="consultantplus://offline/ref=2C9AE467367F72BF8C1BC116605B35CA373D458042E90FA4EE795E37E767C8B5E4DCB82D07C3BF34D4D86C01CADC0CA54D58BA2E77ACAF89DBE40311S7iFJ" TargetMode="External"/><Relationship Id="rId26" Type="http://schemas.openxmlformats.org/officeDocument/2006/relationships/hyperlink" Target="consultantplus://offline/ref=2C9AE467367F72BF8C1BC116605B35CA373D458042E90FA4EE795E37E767C8B5E4DCB82D07C3BF34D4D86C01C4DC0CA54D58BA2E77ACAF89DBE40311S7iFJ" TargetMode="External"/><Relationship Id="rId39" Type="http://schemas.openxmlformats.org/officeDocument/2006/relationships/hyperlink" Target="consultantplus://offline/ref=2C9AE467367F72BF8C1BDF1B76376BC537311D8F43E35BF9B9755462BF3891F7A3D5B2794487B23CDF8C3D4498DA5AF2170DB63273B2ADS8i9J" TargetMode="External"/><Relationship Id="rId21" Type="http://schemas.openxmlformats.org/officeDocument/2006/relationships/hyperlink" Target="consultantplus://offline/ref=2C9AE467367F72BF8C1BC116605B35CA373D458042EA0EA4EA7F5E37E767C8B5E4DCB82D07C3BF34D4D86C00C4DC0CA54D58BA2E77ACAF89DBE40311S7iFJ" TargetMode="External"/><Relationship Id="rId34" Type="http://schemas.openxmlformats.org/officeDocument/2006/relationships/hyperlink" Target="consultantplus://offline/ref=2C9AE467367F72BF8C1BC116605B35CA373D458042EA0EA4EA7F5E37E767C8B5E4DCB82D07C3BF34D4D86C01CCDC0CA54D58BA2E77ACAF89DBE40311S7iFJ" TargetMode="External"/><Relationship Id="rId42" Type="http://schemas.openxmlformats.org/officeDocument/2006/relationships/hyperlink" Target="consultantplus://offline/ref=2C9AE467367F72BF8C1BC116605B35CA373D458042EE0EA0E97A5E37E767C8B5E4DCB82D07C3BF34D4D86C00C5DC0CA54D58BA2E77ACAF89DBE40311S7iFJ" TargetMode="External"/><Relationship Id="rId47" Type="http://schemas.openxmlformats.org/officeDocument/2006/relationships/hyperlink" Target="consultantplus://offline/ref=2C9AE467367F72BF8C1BC116605B35CA373D458042ED0EA2ED705E37E767C8B5E4DCB82D07C3BF34D4D96E05CFDC0CA54D58BA2E77ACAF89DBE40311S7iFJ" TargetMode="External"/><Relationship Id="rId50" Type="http://schemas.openxmlformats.org/officeDocument/2006/relationships/hyperlink" Target="consultantplus://offline/ref=2C9AE467367F72BF8C1BDF1B76376BC537311D8F43E35BF9B9755462BF3891F7A3D5B2794487B23CDF8C3D4498DA5AF2170DB63273B2ADS8i9J" TargetMode="External"/><Relationship Id="rId55" Type="http://schemas.openxmlformats.org/officeDocument/2006/relationships/hyperlink" Target="consultantplus://offline/ref=2C9AE467367F72BF8C1BC116605B35CA373D458042E90FA4EE795E37E767C8B5E4DCB82D07C3BF34D4D86C02C4DC0CA54D58BA2E77ACAF89DBE40311S7iFJ" TargetMode="External"/><Relationship Id="rId7" Type="http://schemas.openxmlformats.org/officeDocument/2006/relationships/hyperlink" Target="consultantplus://offline/ref=2C9AE467367F72BF8C1BC116605B35CA373D45804AEA0FA6ED73033DEF3EC4B7E3D3E73A008AB335D4D86C04C68309B05C00B52A6FB2AE96C7E601S1i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9AE467367F72BF8C1BC116605B35CA373D458042E909A0E5705E37E767C8B5E4DCB82D07C3BF34D4D86C00C8DC0CA54D58BA2E77ACAF89DBE40311S7iFJ" TargetMode="External"/><Relationship Id="rId29" Type="http://schemas.openxmlformats.org/officeDocument/2006/relationships/hyperlink" Target="consultantplus://offline/ref=2C9AE467367F72BF8C1BC116605B35CA373D45804AEA0FA6ED73033DEF3EC4B7E3D3E73A008AB335D4D86C05C68309B05C00B52A6FB2AE96C7E601S1i2J" TargetMode="External"/><Relationship Id="rId11" Type="http://schemas.openxmlformats.org/officeDocument/2006/relationships/hyperlink" Target="consultantplus://offline/ref=2C9AE467367F72BF8C1BDF1B76376BC53231198443E906F3B12C5860B837CEE0A49CBE7B4FD3E37181D56E06D3D759EA0B0DB5S2iDJ" TargetMode="External"/><Relationship Id="rId24" Type="http://schemas.openxmlformats.org/officeDocument/2006/relationships/hyperlink" Target="consultantplus://offline/ref=2C9AE467367F72BF8C1BC116605B35CA373D458042EE0DA3EF7A5E37E767C8B5E4DCB82D07C3BF34D4D86E06C4DC0CA54D58BA2E77ACAF89DBE40311S7iFJ" TargetMode="External"/><Relationship Id="rId32" Type="http://schemas.openxmlformats.org/officeDocument/2006/relationships/hyperlink" Target="consultantplus://offline/ref=2C9AE467367F72BF8C1BC116605B35CA373D458042EA0EA4EA7F5E37E767C8B5E4DCB82D07C3BF34D4D86C01CDDC0CA54D58BA2E77ACAF89DBE40311S7iFJ" TargetMode="External"/><Relationship Id="rId37" Type="http://schemas.openxmlformats.org/officeDocument/2006/relationships/hyperlink" Target="consultantplus://offline/ref=2C9AE467367F72BF8C1BC116605B35CA373D458042EA0EA4EA7F5E37E767C8B5E4DCB82D07C3BF34D4D86C01CCDC0CA54D58BA2E77ACAF89DBE40311S7iFJ" TargetMode="External"/><Relationship Id="rId40" Type="http://schemas.openxmlformats.org/officeDocument/2006/relationships/hyperlink" Target="consultantplus://offline/ref=2C9AE467367F72BF8C1BC116605B35CA373D45804AEA0FA6ED73033DEF3EC4B7E3D3E73A008AB335D4D86C09C68309B05C00B52A6FB2AE96C7E601S1i2J" TargetMode="External"/><Relationship Id="rId45" Type="http://schemas.openxmlformats.org/officeDocument/2006/relationships/hyperlink" Target="consultantplus://offline/ref=2C9AE467367F72BF8C1BC116605B35CA373D458042E909A0E5705E37E767C8B5E4DCB82D07C3BF34D4D86C00CADC0CA54D58BA2E77ACAF89DBE40311S7iFJ" TargetMode="External"/><Relationship Id="rId53" Type="http://schemas.openxmlformats.org/officeDocument/2006/relationships/hyperlink" Target="consultantplus://offline/ref=2C9AE467367F72BF8C1BC116605B35CA373D458042EE0EA0E97A5E37E767C8B5E4DCB82D07C3BF34D4D86C01CDDC0CA54D58BA2E77ACAF89DBE40311S7iFJ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2C9AE467367F72BF8C1BC116605B35CA373D45804AEA0FA6ED73033DEF3EC4B7E3D3E73A008AB335D4D86C04C68309B05C00B52A6FB2AE96C7E601S1i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9AE467367F72BF8C1BC116605B35CA373D458042EA0EA4EA7F5E37E767C8B5E4DCB82D07C3BF34D4D86C00C4DC0CA54D58BA2E77ACAF89DBE40311S7iFJ" TargetMode="External"/><Relationship Id="rId14" Type="http://schemas.openxmlformats.org/officeDocument/2006/relationships/hyperlink" Target="consultantplus://offline/ref=2C9AE467367F72BF8C1BC116605B35CA373D458046EB0FA5E973033DEF3EC4B7E3D3E72800D2BF37D2C66C01D3D558F6S0i8J" TargetMode="External"/><Relationship Id="rId22" Type="http://schemas.openxmlformats.org/officeDocument/2006/relationships/hyperlink" Target="consultantplus://offline/ref=2C9AE467367F72BF8C1BC116605B35CA373D458042EE0EA0E97A5E37E767C8B5E4DCB82D07C3BF34D4D86C00CBDC0CA54D58BA2E77ACAF89DBE40311S7iFJ" TargetMode="External"/><Relationship Id="rId27" Type="http://schemas.openxmlformats.org/officeDocument/2006/relationships/hyperlink" Target="consultantplus://offline/ref=2C9AE467367F72BF8C1BDF1B76376BC537311D8F43E35BF9B9755462BF3891F7A3D5B2794487B23CDF8C3D4498DA5AF2170DB63273B2ADS8i9J" TargetMode="External"/><Relationship Id="rId30" Type="http://schemas.openxmlformats.org/officeDocument/2006/relationships/hyperlink" Target="consultantplus://offline/ref=2C9AE467367F72BF8C1BC116605B35CA373D45804AEA0FA6ED73033DEF3EC4B7E3D3E73A008AB335D4D86C07C68309B05C00B52A6FB2AE96C7E601S1i2J" TargetMode="External"/><Relationship Id="rId35" Type="http://schemas.openxmlformats.org/officeDocument/2006/relationships/hyperlink" Target="consultantplus://offline/ref=2C9AE467367F72BF8C1BC116605B35CA373D458042E90FA4EE795E37E767C8B5E4DCB82D07C3BF34D4D86C02C9DC0CA54D58BA2E77ACAF89DBE40311S7iFJ" TargetMode="External"/><Relationship Id="rId43" Type="http://schemas.openxmlformats.org/officeDocument/2006/relationships/hyperlink" Target="consultantplus://offline/ref=2C9AE467367F72BF8C1BC116605B35CA373D458042EE0EA0E97A5E37E767C8B5E4DCB82D07C3BF34D4D86C00C5DC0CA54D58BA2E77ACAF89DBE40311S7iFJ" TargetMode="External"/><Relationship Id="rId48" Type="http://schemas.openxmlformats.org/officeDocument/2006/relationships/hyperlink" Target="consultantplus://offline/ref=2C9AE467367F72BF8C1BC116605B35CA373D45804AEA0FA6ED73033DEF3EC4B7E3D3E73A008AB335D4D86D00C68309B05C00B52A6FB2AE96C7E601S1i2J" TargetMode="External"/><Relationship Id="rId56" Type="http://schemas.openxmlformats.org/officeDocument/2006/relationships/hyperlink" Target="consultantplus://offline/ref=2C9AE467367F72BF8C1BC116605B35CA373D458042E909A0E5705E37E767C8B5E4DCB82D07C3BF34D4D86C00C4DC0CA54D58BA2E77ACAF89DBE40311S7iFJ" TargetMode="External"/><Relationship Id="rId8" Type="http://schemas.openxmlformats.org/officeDocument/2006/relationships/hyperlink" Target="consultantplus://offline/ref=2C9AE467367F72BF8C1BC116605B35CA373D458042E909A0E5705E37E767C8B5E4DCB82D07C3BF34D4D86C00C9DC0CA54D58BA2E77ACAF89DBE40311S7iFJ" TargetMode="External"/><Relationship Id="rId51" Type="http://schemas.openxmlformats.org/officeDocument/2006/relationships/hyperlink" Target="consultantplus://offline/ref=2C9AE467367F72BF8C1BC116605B35CA373D458042ED0EA2ED705E37E767C8B5E4DCB82D07C3BF34D4D96E05CFDC0CA54D58BA2E77ACAF89DBE40311S7iF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C9AE467367F72BF8C1BC116605B35CA373D458042EE0DA3EF7A5E37E767C8B5E4DCB82D07C3BF34D4D86E06C4DC0CA54D58BA2E77ACAF89DBE40311S7iFJ" TargetMode="External"/><Relationship Id="rId17" Type="http://schemas.openxmlformats.org/officeDocument/2006/relationships/hyperlink" Target="consultantplus://offline/ref=2C9AE467367F72BF8C1BC116605B35CA373D458042EE0EA0E97A5E37E767C8B5E4DCB82D07C3BF34D4D86C00C8DC0CA54D58BA2E77ACAF89DBE40311S7iFJ" TargetMode="External"/><Relationship Id="rId25" Type="http://schemas.openxmlformats.org/officeDocument/2006/relationships/hyperlink" Target="consultantplus://offline/ref=2C9AE467367F72BF8C1BC116605B35CA373D458042E90FA4EE795E37E767C8B5E4DCB82D07C3BF34D4D86C01C5DC0CA54D58BA2E77ACAF89DBE40311S7iFJ" TargetMode="External"/><Relationship Id="rId33" Type="http://schemas.openxmlformats.org/officeDocument/2006/relationships/hyperlink" Target="consultantplus://offline/ref=2C9AE467367F72BF8C1BC116605B35CA373D458042E90FA4EE795E37E767C8B5E4DCB82D07C3BF34D4D86C02CEDC0CA54D58BA2E77ACAF89DBE40311S7iFJ" TargetMode="External"/><Relationship Id="rId38" Type="http://schemas.openxmlformats.org/officeDocument/2006/relationships/hyperlink" Target="consultantplus://offline/ref=2C9AE467367F72BF8C1BC116605B35CA373D458042E90FA4EE795E37E767C8B5E4DCB82D07C3BF34D4D86C02C8DC0CA54D58BA2E77ACAF89DBE40311S7iFJ" TargetMode="External"/><Relationship Id="rId46" Type="http://schemas.openxmlformats.org/officeDocument/2006/relationships/hyperlink" Target="consultantplus://offline/ref=2C9AE467367F72BF8C1BC116605B35CA373D458042EE0EA0E97A5E37E767C8B5E4DCB82D07C3BF34D4D86C00C4DC0CA54D58BA2E77ACAF89DBE40311S7iFJ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2C9AE467367F72BF8C1BC116605B35CA373D458042E909A0E5705E37E767C8B5E4DCB82D07C3BF34D4D86C00CADC0CA54D58BA2E77ACAF89DBE40311S7iFJ" TargetMode="External"/><Relationship Id="rId41" Type="http://schemas.openxmlformats.org/officeDocument/2006/relationships/hyperlink" Target="consultantplus://offline/ref=2C9AE467367F72BF8C1BC116605B35CA373D458042EE0EA0E97A5E37E767C8B5E4DCB82D07C3BF34D4D86C00CADC0CA54D58BA2E77ACAF89DBE40311S7iFJ" TargetMode="External"/><Relationship Id="rId54" Type="http://schemas.openxmlformats.org/officeDocument/2006/relationships/hyperlink" Target="consultantplus://offline/ref=2C9AE467367F72BF8C1BDF1B76376BC53233198546E906F3B12C5860B837CEE0A49CBE784487B234DCD33851898255F60F13B72D6FB0AF8ASCi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9AE467367F72BF8C1BC116605B35CA373D458042E90FA4EE795E37E767C8B5E4DCB82D07C3BF34D4D86C01CADC0CA54D58BA2E77ACAF89DBE40311S7iFJ" TargetMode="External"/><Relationship Id="rId15" Type="http://schemas.openxmlformats.org/officeDocument/2006/relationships/hyperlink" Target="consultantplus://offline/ref=2C9AE467367F72BF8C1BC116605B35CA373D458045EC0AA0EB73033DEF3EC4B7E3D3E72800D2BF37D2C66C01D3D558F6S0i8J" TargetMode="External"/><Relationship Id="rId23" Type="http://schemas.openxmlformats.org/officeDocument/2006/relationships/hyperlink" Target="consultantplus://offline/ref=2C9AE467367F72BF8C1BDF1B76376BC53231198443E906F3B12C5860B837CEE0A49CBE7B4FD3E37181D56E06D3D759EA0B0DB5S2iDJ" TargetMode="External"/><Relationship Id="rId28" Type="http://schemas.openxmlformats.org/officeDocument/2006/relationships/hyperlink" Target="consultantplus://offline/ref=2C9AE467367F72BF8C1BDF1B76376BC537311D8F43E35BF9B9755462BF3891F7A3D5B2794487B23CDF8C3D4498DA5AF2170DB63273B2ADS8i9J" TargetMode="External"/><Relationship Id="rId36" Type="http://schemas.openxmlformats.org/officeDocument/2006/relationships/hyperlink" Target="consultantplus://offline/ref=2C9AE467367F72BF8C1BC116605B35CA373D458042EA0EA4EA7F5E37E767C8B5E4DCB82D07C3BF34D4D86C01CCDC0CA54D58BA2E77ACAF89DBE40311S7iFJ" TargetMode="External"/><Relationship Id="rId49" Type="http://schemas.openxmlformats.org/officeDocument/2006/relationships/hyperlink" Target="consultantplus://offline/ref=2C9AE467367F72BF8C1BDF1B76376BC537311D8F43E35BF9B9755462BF3891F7A3D5B2794487B23CDF8C3D4498DA5AF2170DB63273B2ADS8i9J" TargetMode="External"/><Relationship Id="rId57" Type="http://schemas.openxmlformats.org/officeDocument/2006/relationships/hyperlink" Target="consultantplus://offline/ref=2C9AE467367F72BF8C1BDF1B76376BC533361C8846ED06F3B12C5860B837CEE0A49CBE784487B234D5D33851898255F60F13B72D6FB0AF8ASCi4J" TargetMode="External"/><Relationship Id="rId10" Type="http://schemas.openxmlformats.org/officeDocument/2006/relationships/hyperlink" Target="consultantplus://offline/ref=2C9AE467367F72BF8C1BC116605B35CA373D458042EE0EA0E97A5E37E767C8B5E4DCB82D07C3BF34D4D86C00C9DC0CA54D58BA2E77ACAF89DBE40311S7iFJ" TargetMode="External"/><Relationship Id="rId31" Type="http://schemas.openxmlformats.org/officeDocument/2006/relationships/hyperlink" Target="consultantplus://offline/ref=2C9AE467367F72BF8C1BC116605B35CA373D458042E90FA4EE795E37E767C8B5E4DCB82D07C3BF34D4D86C02CCDC0CA54D58BA2E77ACAF89DBE40311S7iFJ" TargetMode="External"/><Relationship Id="rId44" Type="http://schemas.openxmlformats.org/officeDocument/2006/relationships/hyperlink" Target="consultantplus://offline/ref=2C9AE467367F72BF8C1BDF1B76376BC532331E854BE806F3B12C5860B837CEE0B69CE6744681AC35D5C66E00CFSDi6J" TargetMode="External"/><Relationship Id="rId52" Type="http://schemas.openxmlformats.org/officeDocument/2006/relationships/hyperlink" Target="consultantplus://offline/ref=2C9AE467367F72BF8C1BDF1B76376BC532361F8F40E106F3B12C5860B837CEE0A49CBE784487B230D1D33851898255F60F13B72D6FB0AF8ASC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7173</Words>
  <Characters>40889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2021-01-26T09:34:00Z</dcterms:created>
  <dcterms:modified xsi:type="dcterms:W3CDTF">2021-01-26T09:34:00Z</dcterms:modified>
</cp:coreProperties>
</file>