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5C" w:rsidRDefault="004D365C">
      <w:pPr>
        <w:pStyle w:val="ConsPlusTitlePage"/>
      </w:pPr>
      <w:r>
        <w:t xml:space="preserve">Документ предоставлен </w:t>
      </w:r>
      <w:hyperlink r:id="rId5" w:history="1">
        <w:r>
          <w:rPr>
            <w:color w:val="0000FF"/>
          </w:rPr>
          <w:t>КонсультантПлюс</w:t>
        </w:r>
      </w:hyperlink>
      <w:r>
        <w:br/>
      </w:r>
    </w:p>
    <w:p w:rsidR="004D365C" w:rsidRDefault="004D365C">
      <w:pPr>
        <w:pStyle w:val="ConsPlusNormal"/>
        <w:jc w:val="both"/>
        <w:outlineLvl w:val="0"/>
      </w:pPr>
    </w:p>
    <w:p w:rsidR="004D365C" w:rsidRDefault="004D365C">
      <w:pPr>
        <w:pStyle w:val="ConsPlusNormal"/>
        <w:outlineLvl w:val="0"/>
      </w:pPr>
      <w:r>
        <w:t>Зарегистрировано в Минюсте России 21 июля 2016 г. N 42943</w:t>
      </w:r>
    </w:p>
    <w:p w:rsidR="004D365C" w:rsidRDefault="004D365C">
      <w:pPr>
        <w:pStyle w:val="ConsPlusNormal"/>
        <w:pBdr>
          <w:top w:val="single" w:sz="6" w:space="0" w:color="auto"/>
        </w:pBdr>
        <w:spacing w:before="100" w:after="100"/>
        <w:jc w:val="both"/>
        <w:rPr>
          <w:sz w:val="2"/>
          <w:szCs w:val="2"/>
        </w:rPr>
      </w:pPr>
    </w:p>
    <w:p w:rsidR="004D365C" w:rsidRDefault="004D365C">
      <w:pPr>
        <w:pStyle w:val="ConsPlusNormal"/>
        <w:jc w:val="both"/>
      </w:pPr>
    </w:p>
    <w:p w:rsidR="004D365C" w:rsidRDefault="004D365C">
      <w:pPr>
        <w:pStyle w:val="ConsPlusTitle"/>
        <w:jc w:val="center"/>
      </w:pPr>
      <w:r>
        <w:t>МИНИСТЕРСТВО ФИНАНСОВ РОССИЙСКОЙ ФЕДЕРАЦИИ</w:t>
      </w:r>
    </w:p>
    <w:p w:rsidR="004D365C" w:rsidRDefault="004D365C">
      <w:pPr>
        <w:pStyle w:val="ConsPlusTitle"/>
        <w:jc w:val="center"/>
      </w:pPr>
    </w:p>
    <w:p w:rsidR="004D365C" w:rsidRDefault="004D365C">
      <w:pPr>
        <w:pStyle w:val="ConsPlusTitle"/>
        <w:jc w:val="center"/>
      </w:pPr>
      <w:r>
        <w:t>ПРИКАЗ</w:t>
      </w:r>
    </w:p>
    <w:p w:rsidR="004D365C" w:rsidRDefault="004D365C">
      <w:pPr>
        <w:pStyle w:val="ConsPlusTitle"/>
        <w:jc w:val="center"/>
      </w:pPr>
      <w:r>
        <w:t>от 31 марта 2016 г. N 37н</w:t>
      </w:r>
    </w:p>
    <w:p w:rsidR="004D365C" w:rsidRDefault="004D365C">
      <w:pPr>
        <w:pStyle w:val="ConsPlusTitle"/>
        <w:jc w:val="center"/>
      </w:pPr>
    </w:p>
    <w:p w:rsidR="004D365C" w:rsidRDefault="004D365C">
      <w:pPr>
        <w:pStyle w:val="ConsPlusTitle"/>
        <w:jc w:val="center"/>
      </w:pPr>
      <w:r>
        <w:t>ОБ УТВЕРЖДЕНИИ ПОРЯДКА</w:t>
      </w:r>
    </w:p>
    <w:p w:rsidR="004D365C" w:rsidRDefault="004D365C">
      <w:pPr>
        <w:pStyle w:val="ConsPlusTitle"/>
        <w:jc w:val="center"/>
      </w:pPr>
      <w:r>
        <w:t>ВЕДЕНИЯ ГОСУДАРСТВЕННОГО АДРЕСНОГО РЕЕСТРА</w:t>
      </w:r>
    </w:p>
    <w:p w:rsidR="004D365C" w:rsidRDefault="004D36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5C">
        <w:trPr>
          <w:jc w:val="center"/>
        </w:trPr>
        <w:tc>
          <w:tcPr>
            <w:tcW w:w="9294" w:type="dxa"/>
            <w:tcBorders>
              <w:top w:val="nil"/>
              <w:left w:val="single" w:sz="24" w:space="0" w:color="CED3F1"/>
              <w:bottom w:val="nil"/>
              <w:right w:val="single" w:sz="24" w:space="0" w:color="F4F3F8"/>
            </w:tcBorders>
            <w:shd w:val="clear" w:color="auto" w:fill="F4F3F8"/>
          </w:tcPr>
          <w:p w:rsidR="004D365C" w:rsidRDefault="004D365C">
            <w:pPr>
              <w:pStyle w:val="ConsPlusNormal"/>
              <w:jc w:val="center"/>
            </w:pPr>
            <w:r>
              <w:rPr>
                <w:color w:val="392C69"/>
              </w:rPr>
              <w:t>Список изменяющих документов</w:t>
            </w:r>
          </w:p>
          <w:p w:rsidR="004D365C" w:rsidRDefault="004D365C">
            <w:pPr>
              <w:pStyle w:val="ConsPlusNormal"/>
              <w:jc w:val="center"/>
            </w:pPr>
            <w:r>
              <w:rPr>
                <w:color w:val="392C69"/>
              </w:rPr>
              <w:t xml:space="preserve">(в ред. </w:t>
            </w:r>
            <w:hyperlink r:id="rId6" w:history="1">
              <w:r>
                <w:rPr>
                  <w:color w:val="0000FF"/>
                </w:rPr>
                <w:t>Приказа</w:t>
              </w:r>
            </w:hyperlink>
            <w:r>
              <w:rPr>
                <w:color w:val="392C69"/>
              </w:rPr>
              <w:t xml:space="preserve"> Минфина России от 25.09.2020 N 212н)</w:t>
            </w:r>
          </w:p>
        </w:tc>
      </w:tr>
    </w:tbl>
    <w:p w:rsidR="004D365C" w:rsidRDefault="004D365C">
      <w:pPr>
        <w:pStyle w:val="ConsPlusNormal"/>
        <w:jc w:val="both"/>
      </w:pPr>
    </w:p>
    <w:p w:rsidR="004D365C" w:rsidRDefault="004D365C">
      <w:pPr>
        <w:pStyle w:val="ConsPlusNormal"/>
        <w:ind w:firstLine="540"/>
        <w:jc w:val="both"/>
      </w:pPr>
      <w:r>
        <w:t xml:space="preserve">В соответствии с </w:t>
      </w:r>
      <w:hyperlink r:id="rId7" w:history="1">
        <w:r>
          <w:rPr>
            <w:color w:val="0000FF"/>
          </w:rPr>
          <w:t>пунктом 3 части 2 статьи 5</w:t>
        </w:r>
      </w:hyperlink>
      <w: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2019, N 31, ст. 4457) приказываю:</w:t>
      </w:r>
    </w:p>
    <w:p w:rsidR="004D365C" w:rsidRDefault="004D365C">
      <w:pPr>
        <w:pStyle w:val="ConsPlusNormal"/>
        <w:jc w:val="both"/>
      </w:pPr>
      <w:r>
        <w:t xml:space="preserve">(в ред. </w:t>
      </w:r>
      <w:hyperlink r:id="rId8"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ведения государственного адресного реестра.</w:t>
      </w:r>
    </w:p>
    <w:p w:rsidR="004D365C" w:rsidRDefault="004D365C">
      <w:pPr>
        <w:pStyle w:val="ConsPlusNormal"/>
        <w:spacing w:before="220"/>
        <w:ind w:firstLine="540"/>
        <w:jc w:val="both"/>
      </w:pPr>
      <w:r>
        <w:t xml:space="preserve">2. Федеральной налоговой службе (М.В. Мишустин) до 1 января 2017 года обеспечить присвоение уникальных номеров адресообразующих элементов и уникальных номеров адресов объектов адресации соответственно адресообразующим элементам и адресам объектов адресации, информация по которым размещена в государственном адресном реестре до вступления в силу настоящего приказа, в соответствии с </w:t>
      </w:r>
      <w:hyperlink w:anchor="P33" w:history="1">
        <w:r>
          <w:rPr>
            <w:color w:val="0000FF"/>
          </w:rPr>
          <w:t>Порядком</w:t>
        </w:r>
      </w:hyperlink>
      <w:r>
        <w:t xml:space="preserve"> ведения государственного адресного реестра, утвержденным настоящим приказом, а также внесение указанных сведений в государственный адресный реестр.</w:t>
      </w:r>
    </w:p>
    <w:p w:rsidR="004D365C" w:rsidRDefault="004D365C">
      <w:pPr>
        <w:pStyle w:val="ConsPlusNormal"/>
        <w:spacing w:before="220"/>
        <w:ind w:firstLine="540"/>
        <w:jc w:val="both"/>
      </w:pPr>
      <w:r>
        <w:t xml:space="preserve">3. Настоящий приказ вступает в силу в установленном порядке, за исключением </w:t>
      </w:r>
      <w:hyperlink w:anchor="P163" w:history="1">
        <w:r>
          <w:rPr>
            <w:color w:val="0000FF"/>
          </w:rPr>
          <w:t>главы III</w:t>
        </w:r>
      </w:hyperlink>
      <w:r>
        <w:t xml:space="preserve"> Порядка ведения государственного адресного реестра, утвержденного настоящим приказом, вступающей в силу с 1 января 2017 года.</w:t>
      </w:r>
    </w:p>
    <w:p w:rsidR="004D365C" w:rsidRDefault="004D365C">
      <w:pPr>
        <w:pStyle w:val="ConsPlusNormal"/>
        <w:spacing w:before="220"/>
        <w:ind w:firstLine="540"/>
        <w:jc w:val="both"/>
      </w:pPr>
      <w:r>
        <w:t>4. Контроль за исполнением настоящего приказа возложить на первого заместителя Министра финансов Российской Федерации Т.Г. Нестеренко.</w:t>
      </w:r>
    </w:p>
    <w:p w:rsidR="004D365C" w:rsidRDefault="004D365C">
      <w:pPr>
        <w:pStyle w:val="ConsPlusNormal"/>
        <w:jc w:val="both"/>
      </w:pPr>
    </w:p>
    <w:p w:rsidR="004D365C" w:rsidRDefault="004D365C">
      <w:pPr>
        <w:pStyle w:val="ConsPlusNormal"/>
        <w:jc w:val="right"/>
      </w:pPr>
      <w:r>
        <w:t>Министр</w:t>
      </w:r>
    </w:p>
    <w:p w:rsidR="004D365C" w:rsidRDefault="004D365C">
      <w:pPr>
        <w:pStyle w:val="ConsPlusNormal"/>
        <w:jc w:val="right"/>
      </w:pPr>
      <w:r>
        <w:t>А.Г.СИЛУАНОВ</w:t>
      </w:r>
    </w:p>
    <w:p w:rsidR="004D365C" w:rsidRDefault="004D365C">
      <w:pPr>
        <w:pStyle w:val="ConsPlusNormal"/>
        <w:jc w:val="both"/>
      </w:pPr>
    </w:p>
    <w:p w:rsidR="004D365C" w:rsidRDefault="004D365C">
      <w:pPr>
        <w:pStyle w:val="ConsPlusNormal"/>
        <w:jc w:val="both"/>
      </w:pPr>
    </w:p>
    <w:p w:rsidR="004D365C" w:rsidRDefault="004D365C">
      <w:pPr>
        <w:pStyle w:val="ConsPlusNormal"/>
        <w:jc w:val="both"/>
      </w:pPr>
    </w:p>
    <w:p w:rsidR="004D365C" w:rsidRDefault="004D365C">
      <w:pPr>
        <w:pStyle w:val="ConsPlusNormal"/>
        <w:jc w:val="both"/>
      </w:pPr>
    </w:p>
    <w:p w:rsidR="004D365C" w:rsidRDefault="004D365C">
      <w:pPr>
        <w:pStyle w:val="ConsPlusNormal"/>
        <w:jc w:val="both"/>
      </w:pPr>
    </w:p>
    <w:p w:rsidR="004D365C" w:rsidRDefault="004D365C">
      <w:pPr>
        <w:pStyle w:val="ConsPlusNormal"/>
        <w:jc w:val="right"/>
        <w:outlineLvl w:val="0"/>
      </w:pPr>
      <w:r>
        <w:t>Утвержден</w:t>
      </w:r>
    </w:p>
    <w:p w:rsidR="004D365C" w:rsidRDefault="004D365C">
      <w:pPr>
        <w:pStyle w:val="ConsPlusNormal"/>
        <w:jc w:val="right"/>
      </w:pPr>
      <w:r>
        <w:t>приказом Министерства финансов</w:t>
      </w:r>
    </w:p>
    <w:p w:rsidR="004D365C" w:rsidRDefault="004D365C">
      <w:pPr>
        <w:pStyle w:val="ConsPlusNormal"/>
        <w:jc w:val="right"/>
      </w:pPr>
      <w:r>
        <w:t>Российской Федерации</w:t>
      </w:r>
    </w:p>
    <w:p w:rsidR="004D365C" w:rsidRDefault="004D365C">
      <w:pPr>
        <w:pStyle w:val="ConsPlusNormal"/>
        <w:jc w:val="right"/>
      </w:pPr>
      <w:r>
        <w:t>от 31.03.2016 N 37н</w:t>
      </w:r>
    </w:p>
    <w:p w:rsidR="004D365C" w:rsidRDefault="004D365C">
      <w:pPr>
        <w:pStyle w:val="ConsPlusNormal"/>
        <w:jc w:val="both"/>
      </w:pPr>
    </w:p>
    <w:p w:rsidR="004D365C" w:rsidRDefault="004D365C">
      <w:pPr>
        <w:pStyle w:val="ConsPlusTitle"/>
        <w:jc w:val="center"/>
      </w:pPr>
      <w:bookmarkStart w:id="0" w:name="P33"/>
      <w:bookmarkEnd w:id="0"/>
      <w:r>
        <w:t>ПОРЯДОК ВЕДЕНИЯ ГОСУДАРСТВЕННОГО АДРЕСНОГО РЕЕСТРА</w:t>
      </w:r>
    </w:p>
    <w:p w:rsidR="004D365C" w:rsidRDefault="004D36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5C">
        <w:trPr>
          <w:jc w:val="center"/>
        </w:trPr>
        <w:tc>
          <w:tcPr>
            <w:tcW w:w="9294" w:type="dxa"/>
            <w:tcBorders>
              <w:top w:val="nil"/>
              <w:left w:val="single" w:sz="24" w:space="0" w:color="CED3F1"/>
              <w:bottom w:val="nil"/>
              <w:right w:val="single" w:sz="24" w:space="0" w:color="F4F3F8"/>
            </w:tcBorders>
            <w:shd w:val="clear" w:color="auto" w:fill="F4F3F8"/>
          </w:tcPr>
          <w:p w:rsidR="004D365C" w:rsidRDefault="004D365C">
            <w:pPr>
              <w:pStyle w:val="ConsPlusNormal"/>
              <w:jc w:val="center"/>
            </w:pPr>
            <w:r>
              <w:rPr>
                <w:color w:val="392C69"/>
              </w:rPr>
              <w:t>Список изменяющих документов</w:t>
            </w:r>
          </w:p>
          <w:p w:rsidR="004D365C" w:rsidRDefault="004D365C">
            <w:pPr>
              <w:pStyle w:val="ConsPlusNormal"/>
              <w:jc w:val="center"/>
            </w:pPr>
            <w:r>
              <w:rPr>
                <w:color w:val="392C69"/>
              </w:rPr>
              <w:t xml:space="preserve">(в ред. </w:t>
            </w:r>
            <w:hyperlink r:id="rId9" w:history="1">
              <w:r>
                <w:rPr>
                  <w:color w:val="0000FF"/>
                </w:rPr>
                <w:t>Приказа</w:t>
              </w:r>
            </w:hyperlink>
            <w:r>
              <w:rPr>
                <w:color w:val="392C69"/>
              </w:rPr>
              <w:t xml:space="preserve"> Минфина России от 25.09.2020 N 212н)</w:t>
            </w:r>
          </w:p>
        </w:tc>
      </w:tr>
    </w:tbl>
    <w:p w:rsidR="004D365C" w:rsidRDefault="004D365C">
      <w:pPr>
        <w:pStyle w:val="ConsPlusNormal"/>
        <w:jc w:val="both"/>
      </w:pPr>
    </w:p>
    <w:p w:rsidR="004D365C" w:rsidRDefault="004D365C">
      <w:pPr>
        <w:pStyle w:val="ConsPlusTitle"/>
        <w:jc w:val="center"/>
        <w:outlineLvl w:val="1"/>
      </w:pPr>
      <w:r>
        <w:t>I. Общие положения</w:t>
      </w:r>
    </w:p>
    <w:p w:rsidR="004D365C" w:rsidRDefault="004D365C">
      <w:pPr>
        <w:pStyle w:val="ConsPlusNormal"/>
        <w:jc w:val="both"/>
      </w:pPr>
    </w:p>
    <w:p w:rsidR="004D365C" w:rsidRDefault="004D365C">
      <w:pPr>
        <w:pStyle w:val="ConsPlusNormal"/>
        <w:ind w:firstLine="540"/>
        <w:jc w:val="both"/>
      </w:pPr>
      <w:r>
        <w:t>1. Настоящий Порядок устанавливает правила ведения государственного адресного реестра (далее - реестр), включая правила формирования и размещения сведений, включаемых в реестр.</w:t>
      </w:r>
    </w:p>
    <w:p w:rsidR="004D365C" w:rsidRDefault="004D365C">
      <w:pPr>
        <w:pStyle w:val="ConsPlusNormal"/>
        <w:spacing w:before="220"/>
        <w:ind w:firstLine="540"/>
        <w:jc w:val="both"/>
      </w:pPr>
      <w:r>
        <w:t>2. Ведение реестра и размещение его на портале федеральной информационной адресной системы в информационно-телекоммуникационной сети "Интернет" осуществляется Федеральной налоговой службой (далее - оператор системы).</w:t>
      </w:r>
    </w:p>
    <w:p w:rsidR="004D365C" w:rsidRDefault="004D365C">
      <w:pPr>
        <w:pStyle w:val="ConsPlusNormal"/>
        <w:spacing w:before="220"/>
        <w:ind w:firstLine="540"/>
        <w:jc w:val="both"/>
      </w:pPr>
      <w:r>
        <w:t>3. Сведения в реестре размещаются:</w:t>
      </w:r>
    </w:p>
    <w:p w:rsidR="004D365C" w:rsidRDefault="004D365C">
      <w:pPr>
        <w:pStyle w:val="ConsPlusNormal"/>
        <w:spacing w:before="220"/>
        <w:ind w:firstLine="540"/>
        <w:jc w:val="both"/>
      </w:pPr>
      <w:r>
        <w:t xml:space="preserve">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а также организацией, признаваемой управляющей компанией в соответствии с Федеральным </w:t>
      </w:r>
      <w:hyperlink r:id="rId10" w:history="1">
        <w:r>
          <w:rPr>
            <w:color w:val="0000FF"/>
          </w:rPr>
          <w:t>законом</w:t>
        </w:r>
      </w:hyperlink>
      <w:r>
        <w:t xml:space="preserve"> от 28 сентября 2010 г. N 244-ФЗ "Об инновационном центре "Сколково" (Собрание законодательства Российской Федерации, 2010, N 40, ст. 4970; 2019, N 31, ст. 4457) (далее - уполномоченные органы);</w:t>
      </w:r>
    </w:p>
    <w:p w:rsidR="004D365C" w:rsidRDefault="004D365C">
      <w:pPr>
        <w:pStyle w:val="ConsPlusNormal"/>
        <w:jc w:val="both"/>
      </w:pPr>
      <w:r>
        <w:t xml:space="preserve">(в ред. </w:t>
      </w:r>
      <w:hyperlink r:id="rId11"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оператором системы.</w:t>
      </w:r>
    </w:p>
    <w:p w:rsidR="004D365C" w:rsidRDefault="004D365C">
      <w:pPr>
        <w:pStyle w:val="ConsPlusNormal"/>
        <w:spacing w:before="220"/>
        <w:ind w:firstLine="540"/>
        <w:jc w:val="both"/>
      </w:pPr>
      <w:bookmarkStart w:id="1" w:name="P45"/>
      <w:bookmarkEnd w:id="1"/>
      <w:r>
        <w:t xml:space="preserve">4. В реестре размещаются сведения в соответствии с </w:t>
      </w:r>
      <w:hyperlink r:id="rId12" w:history="1">
        <w:r>
          <w:rPr>
            <w:color w:val="0000FF"/>
          </w:rPr>
          <w:t>составом</w:t>
        </w:r>
      </w:hyperlink>
      <w:r>
        <w:t xml:space="preserve"> сведений об адресах, размещаемых в реестре, утвержденным постановлением Правительства Российской Федерации от 22 мая 2015 г. N 492 (Собрание законодательства Российской Федерации, 2015, N 22, ст. 3227; 2020, N 31, ст. 5181).</w:t>
      </w:r>
    </w:p>
    <w:p w:rsidR="004D365C" w:rsidRDefault="004D365C">
      <w:pPr>
        <w:pStyle w:val="ConsPlusNormal"/>
        <w:jc w:val="both"/>
      </w:pPr>
      <w:r>
        <w:t xml:space="preserve">(в ред. </w:t>
      </w:r>
      <w:hyperlink r:id="rId13"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 xml:space="preserve">5. Реестр, включая сведения, указанные в </w:t>
      </w:r>
      <w:hyperlink w:anchor="P45" w:history="1">
        <w:r>
          <w:rPr>
            <w:color w:val="0000FF"/>
          </w:rPr>
          <w:t>пункте 4</w:t>
        </w:r>
      </w:hyperlink>
      <w:r>
        <w:t xml:space="preserve"> настоящего Порядка, формируется на государственном языке Российской Федерации. Наименования адресообразующих элементов дополнительно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D365C" w:rsidRDefault="004D365C">
      <w:pPr>
        <w:pStyle w:val="ConsPlusNormal"/>
        <w:spacing w:before="220"/>
        <w:ind w:firstLine="540"/>
        <w:jc w:val="both"/>
      </w:pPr>
      <w:r>
        <w:t xml:space="preserve">6. Хранение реестра, в том числе сведений, включаемых в реестр, осуществляется в соответствии с Федеральным </w:t>
      </w:r>
      <w:hyperlink r:id="rId14"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2018, N 1, ст. 19).</w:t>
      </w:r>
    </w:p>
    <w:p w:rsidR="004D365C" w:rsidRDefault="004D365C">
      <w:pPr>
        <w:pStyle w:val="ConsPlusNormal"/>
        <w:jc w:val="both"/>
      </w:pPr>
      <w:r>
        <w:t xml:space="preserve">(в ред. </w:t>
      </w:r>
      <w:hyperlink r:id="rId15"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 xml:space="preserve">7. В соответствии с </w:t>
      </w:r>
      <w:hyperlink r:id="rId16" w:history="1">
        <w:r>
          <w:rPr>
            <w:color w:val="0000FF"/>
          </w:rPr>
          <w:t>частями 2</w:t>
        </w:r>
      </w:hyperlink>
      <w:r>
        <w:t xml:space="preserve">, </w:t>
      </w:r>
      <w:hyperlink r:id="rId17" w:history="1">
        <w:r>
          <w:rPr>
            <w:color w:val="0000FF"/>
          </w:rPr>
          <w:t>3 статьи 4</w:t>
        </w:r>
      </w:hyperlink>
      <w: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2019, N 30, ст. 4129) (далее - Федеральный закон) ответственность за достоверность, полноту и актуальность содержащихся в реестре сведений об адресах несет уполномоченный орган, разместивший такие сведения. Оператор системы несет ответственность только за соответствие сведений, содержащихся в реестре, информации, представленной ему в соответствии с Федеральным </w:t>
      </w:r>
      <w:hyperlink r:id="rId18" w:history="1">
        <w:r>
          <w:rPr>
            <w:color w:val="0000FF"/>
          </w:rPr>
          <w:t>законом</w:t>
        </w:r>
      </w:hyperlink>
      <w:r>
        <w:t xml:space="preserve"> органами государственной власти и (или) организациями для размещения в реестре.</w:t>
      </w:r>
    </w:p>
    <w:p w:rsidR="004D365C" w:rsidRDefault="004D365C">
      <w:pPr>
        <w:pStyle w:val="ConsPlusNormal"/>
        <w:jc w:val="both"/>
      </w:pPr>
      <w:r>
        <w:lastRenderedPageBreak/>
        <w:t xml:space="preserve">(в ред. </w:t>
      </w:r>
      <w:hyperlink r:id="rId19" w:history="1">
        <w:r>
          <w:rPr>
            <w:color w:val="0000FF"/>
          </w:rPr>
          <w:t>Приказа</w:t>
        </w:r>
      </w:hyperlink>
      <w:r>
        <w:t xml:space="preserve"> Минфина России от 25.09.2020 N 212н)</w:t>
      </w:r>
    </w:p>
    <w:p w:rsidR="004D365C" w:rsidRDefault="004D365C">
      <w:pPr>
        <w:pStyle w:val="ConsPlusNormal"/>
        <w:jc w:val="both"/>
      </w:pPr>
    </w:p>
    <w:p w:rsidR="004D365C" w:rsidRDefault="004D365C">
      <w:pPr>
        <w:pStyle w:val="ConsPlusTitle"/>
        <w:jc w:val="center"/>
        <w:outlineLvl w:val="1"/>
      </w:pPr>
      <w:r>
        <w:t>II. Правила ведения реестра</w:t>
      </w:r>
    </w:p>
    <w:p w:rsidR="004D365C" w:rsidRDefault="004D365C">
      <w:pPr>
        <w:pStyle w:val="ConsPlusNormal"/>
        <w:jc w:val="both"/>
      </w:pPr>
    </w:p>
    <w:p w:rsidR="004D365C" w:rsidRDefault="004D365C">
      <w:pPr>
        <w:pStyle w:val="ConsPlusNormal"/>
        <w:ind w:firstLine="540"/>
        <w:jc w:val="both"/>
      </w:pPr>
      <w:r>
        <w:t>8. Реестр ведется в электронной форме в федеральной информационной адресной системе (далее - система) путем формирования или изменения реестровых записей адресообразующих элементов и реестровых записей адресов объектов адресации (далее при совместном упоминании - реестровые записи), в которые включаются предусмотренные настоящей главой сведения.</w:t>
      </w:r>
    </w:p>
    <w:p w:rsidR="004D365C" w:rsidRDefault="004D365C">
      <w:pPr>
        <w:pStyle w:val="ConsPlusNormal"/>
        <w:spacing w:before="220"/>
        <w:ind w:firstLine="540"/>
        <w:jc w:val="both"/>
      </w:pPr>
      <w:bookmarkStart w:id="2" w:name="P56"/>
      <w:bookmarkEnd w:id="2"/>
      <w:r>
        <w:t>9. Реестровая запись адресообразующего элемента включает в себя следующие сведения:</w:t>
      </w:r>
    </w:p>
    <w:p w:rsidR="004D365C" w:rsidRDefault="004D365C">
      <w:pPr>
        <w:pStyle w:val="ConsPlusNormal"/>
        <w:spacing w:before="220"/>
        <w:ind w:firstLine="540"/>
        <w:jc w:val="both"/>
      </w:pPr>
      <w:r>
        <w:t>а) информация о наименовании адресообразующего элемента;</w:t>
      </w:r>
    </w:p>
    <w:p w:rsidR="004D365C" w:rsidRDefault="004D365C">
      <w:pPr>
        <w:pStyle w:val="ConsPlusNormal"/>
        <w:spacing w:before="220"/>
        <w:ind w:firstLine="540"/>
        <w:jc w:val="both"/>
      </w:pPr>
      <w:r>
        <w:t>б) информация о территориальном расположении адресообразующего элемента (для муниципального образования, населенного пункта, элемента улично-дорожной сети, элемента планировочной структуры);</w:t>
      </w:r>
    </w:p>
    <w:p w:rsidR="004D365C" w:rsidRDefault="004D365C">
      <w:pPr>
        <w:pStyle w:val="ConsPlusNormal"/>
        <w:spacing w:before="220"/>
        <w:ind w:firstLine="540"/>
        <w:jc w:val="both"/>
      </w:pPr>
      <w:r>
        <w:t>в) реквизиты решения уполномоченного органа о присвоении, изменении или аннулировании наименования адресообразующего элемента (для элемента планировочной структуры и элемента улично-дорожной сети) (далее - реквизиты решения о присвоении, изменении или аннулировании наименования адресообразующего элемента);</w:t>
      </w:r>
    </w:p>
    <w:p w:rsidR="004D365C" w:rsidRDefault="004D365C">
      <w:pPr>
        <w:pStyle w:val="ConsPlusNormal"/>
        <w:spacing w:before="220"/>
        <w:ind w:firstLine="540"/>
        <w:jc w:val="both"/>
      </w:pPr>
      <w:r>
        <w:t>г) реквизиты документов, на основании которых муниципальное образование включается (исключается) в (из) государственный(ого) реестр(а) муниципальных образований Российской Федерации, изменяются границы муниципальных образований, вносится информация об изменении наименований муниципальных образований в государственный реестр муниципальных образований Российской Федерации (для муниципального образования) (далее - реквизиты документов о включении (исключении) муниципальных образований, изменении границ муниципальных образований);</w:t>
      </w:r>
    </w:p>
    <w:p w:rsidR="004D365C" w:rsidRDefault="004D365C">
      <w:pPr>
        <w:pStyle w:val="ConsPlusNormal"/>
        <w:spacing w:before="220"/>
        <w:ind w:firstLine="540"/>
        <w:jc w:val="both"/>
      </w:pPr>
      <w:r>
        <w:t>д) реквизиты документов, являющихся основанием для присвоения наименования, переименования (прекращения существования) субъекта Российской Федерации, населенного пункта (для субъекта Российской Федерации, населенного пункта) (далее - реквизиты документов о присвоении наименования, переименовании (прекращении существования) субъекта Российской Федерации, населенного пункта);</w:t>
      </w:r>
    </w:p>
    <w:p w:rsidR="004D365C" w:rsidRDefault="004D365C">
      <w:pPr>
        <w:pStyle w:val="ConsPlusNormal"/>
        <w:spacing w:before="220"/>
        <w:ind w:firstLine="540"/>
        <w:jc w:val="both"/>
      </w:pPr>
      <w:r>
        <w:t>е) информация об административном районе, на территории которого расположен населенный пункт (для населенного пункта);</w:t>
      </w:r>
    </w:p>
    <w:p w:rsidR="004D365C" w:rsidRDefault="004D365C">
      <w:pPr>
        <w:pStyle w:val="ConsPlusNormal"/>
        <w:spacing w:before="220"/>
        <w:ind w:firstLine="540"/>
        <w:jc w:val="both"/>
      </w:pPr>
      <w:r>
        <w:t>ж) информация об определении населенного пункта административным центром муниципального образования (для населенного пункта);</w:t>
      </w:r>
    </w:p>
    <w:p w:rsidR="004D365C" w:rsidRDefault="004D365C">
      <w:pPr>
        <w:pStyle w:val="ConsPlusNormal"/>
        <w:spacing w:before="220"/>
        <w:ind w:firstLine="540"/>
        <w:jc w:val="both"/>
      </w:pPr>
      <w:r>
        <w:t xml:space="preserve">з) код Общероссийского </w:t>
      </w:r>
      <w:hyperlink r:id="rId20" w:history="1">
        <w:r>
          <w:rPr>
            <w:color w:val="0000FF"/>
          </w:rPr>
          <w:t>классификатора</w:t>
        </w:r>
      </w:hyperlink>
      <w:r>
        <w:t xml:space="preserve"> территорий муниципальных образований, соответствующий адресообразующему элементу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w:t>
      </w:r>
    </w:p>
    <w:p w:rsidR="004D365C" w:rsidRDefault="004D365C">
      <w:pPr>
        <w:pStyle w:val="ConsPlusNormal"/>
        <w:spacing w:before="220"/>
        <w:ind w:firstLine="540"/>
        <w:jc w:val="both"/>
      </w:pPr>
      <w:r>
        <w:t xml:space="preserve">и) информация об объектах административно-территориального деления, на территории которых расположен адресообразующий элемент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в части адресов объектов адресации, присвоенных (аннулированных) до вступления в силу </w:t>
      </w:r>
      <w:hyperlink r:id="rId21" w:history="1">
        <w:r>
          <w:rPr>
            <w:color w:val="0000FF"/>
          </w:rPr>
          <w:t>Правил</w:t>
        </w:r>
      </w:hyperlink>
      <w:r>
        <w:t xml:space="preserve"> присвоения, изменения и аннулирования адресов, утвержденных постановлением Правительства Российской Федерации от 19 ноября 2014 г. N 1221 (Собрание законодательства Российской Федерации, 2014, N 48, ст. 6861; 2020, N 37, ст. 5729) (далее - Правила присвоения, изменения и аннулирования адресов), и в </w:t>
      </w:r>
      <w:r>
        <w:lastRenderedPageBreak/>
        <w:t>структуре адреса которых указаны сведения об объектах административно-территориального деления;</w:t>
      </w:r>
    </w:p>
    <w:p w:rsidR="004D365C" w:rsidRDefault="004D365C">
      <w:pPr>
        <w:pStyle w:val="ConsPlusNormal"/>
        <w:jc w:val="both"/>
      </w:pPr>
      <w:r>
        <w:t xml:space="preserve">(в ред. </w:t>
      </w:r>
      <w:hyperlink r:id="rId22"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к) информация о полных наименованиях, идентификационных номерах и месторасположении автомобильных дорог с указанием наименований муниципальных образований, в границах территорий которых расположены автомобильные дороги, с указанием протяженности автомобильной дороги по каждой территории (для муниципального образования, элемента улично-дорожной сети).</w:t>
      </w:r>
    </w:p>
    <w:p w:rsidR="004D365C" w:rsidRDefault="004D365C">
      <w:pPr>
        <w:pStyle w:val="ConsPlusNormal"/>
        <w:spacing w:before="220"/>
        <w:ind w:firstLine="540"/>
        <w:jc w:val="both"/>
      </w:pPr>
      <w:bookmarkStart w:id="3" w:name="P68"/>
      <w:bookmarkEnd w:id="3"/>
      <w:r>
        <w:t>10. Реестровая запись адреса объекта адресации включает в себя следующие сведения:</w:t>
      </w:r>
    </w:p>
    <w:p w:rsidR="004D365C" w:rsidRDefault="004D365C">
      <w:pPr>
        <w:pStyle w:val="ConsPlusNormal"/>
        <w:spacing w:before="220"/>
        <w:ind w:firstLine="540"/>
        <w:jc w:val="both"/>
      </w:pPr>
      <w:r>
        <w:t>а) адрес объекта адресации;</w:t>
      </w:r>
    </w:p>
    <w:p w:rsidR="004D365C" w:rsidRDefault="004D365C">
      <w:pPr>
        <w:pStyle w:val="ConsPlusNormal"/>
        <w:spacing w:before="220"/>
        <w:ind w:firstLine="540"/>
        <w:jc w:val="both"/>
      </w:pPr>
      <w:r>
        <w:t>б) реквизиты решения уполномоченного органа о присвоении адреса объекту адресации и аннулировании его адреса;</w:t>
      </w:r>
    </w:p>
    <w:p w:rsidR="004D365C" w:rsidRDefault="004D365C">
      <w:pPr>
        <w:pStyle w:val="ConsPlusNormal"/>
        <w:spacing w:before="220"/>
        <w:ind w:firstLine="540"/>
        <w:jc w:val="both"/>
      </w:pPr>
      <w:r>
        <w:t>в) вид объекта недвижимости, являющегося объектом адресации (при наличии);</w:t>
      </w:r>
    </w:p>
    <w:p w:rsidR="004D365C" w:rsidRDefault="004D365C">
      <w:pPr>
        <w:pStyle w:val="ConsPlusNormal"/>
        <w:spacing w:before="220"/>
        <w:ind w:firstLine="540"/>
        <w:jc w:val="both"/>
      </w:pPr>
      <w:r>
        <w:t xml:space="preserve">г) кадастровый номер объекта недвижимости, являющегося объектом адресации (при наличии), и дата его присвоения, дата снятия объекта недвижимости с государственного кадастрового учета недвижимого имущества, дата исключения из Единого государственного реестра недвижимости сведений об объекте недвижимости, указанных в </w:t>
      </w:r>
      <w:hyperlink r:id="rId23" w:history="1">
        <w:r>
          <w:rPr>
            <w:color w:val="0000FF"/>
          </w:rPr>
          <w:t>части 7 статьи 72</w:t>
        </w:r>
      </w:hyperlink>
      <w: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(далее - Федеральный закон "О государственной регистрации недвижимости");</w:t>
      </w:r>
    </w:p>
    <w:p w:rsidR="004D365C" w:rsidRDefault="004D365C">
      <w:pPr>
        <w:pStyle w:val="ConsPlusNormal"/>
        <w:jc w:val="both"/>
      </w:pPr>
      <w:r>
        <w:t xml:space="preserve">(в ред. </w:t>
      </w:r>
      <w:hyperlink r:id="rId24"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 xml:space="preserve">д) коды Общероссийского </w:t>
      </w:r>
      <w:hyperlink r:id="rId25" w:history="1">
        <w:r>
          <w:rPr>
            <w:color w:val="0000FF"/>
          </w:rPr>
          <w:t>классификатора</w:t>
        </w:r>
      </w:hyperlink>
      <w:r>
        <w:t xml:space="preserve"> территорий муниципальных образований, соответствующие адресообразующим элементам адреса объекта адресации;</w:t>
      </w:r>
    </w:p>
    <w:p w:rsidR="004D365C" w:rsidRDefault="004D365C">
      <w:pPr>
        <w:pStyle w:val="ConsPlusNormal"/>
        <w:spacing w:before="220"/>
        <w:ind w:firstLine="540"/>
        <w:jc w:val="both"/>
      </w:pPr>
      <w:r>
        <w:t>е) почтовый индекс обособленного подразделения организации почтовой связи или ее структурного подразделения, соответствующий адресу объекта адресации;</w:t>
      </w:r>
    </w:p>
    <w:p w:rsidR="004D365C" w:rsidRDefault="004D365C">
      <w:pPr>
        <w:pStyle w:val="ConsPlusNormal"/>
        <w:spacing w:before="220"/>
        <w:ind w:firstLine="540"/>
        <w:jc w:val="both"/>
      </w:pPr>
      <w:r>
        <w:t>ж) описание местоположения объекта адресации в соответствии с решением уполномоченного органа о присвоении адреса объекту адресации;</w:t>
      </w:r>
    </w:p>
    <w:p w:rsidR="004D365C" w:rsidRDefault="004D365C">
      <w:pPr>
        <w:pStyle w:val="ConsPlusNormal"/>
        <w:spacing w:before="220"/>
        <w:ind w:firstLine="540"/>
        <w:jc w:val="both"/>
      </w:pPr>
      <w:r>
        <w:t>з) информация об адресах объектов адресации, из которых образуется объект адресации, в соответствии с решением уполномоченного органа о присвоении адреса объекту адресации (в случае образования объекта адресации из других объектов адресации);</w:t>
      </w:r>
    </w:p>
    <w:p w:rsidR="004D365C" w:rsidRDefault="004D365C">
      <w:pPr>
        <w:pStyle w:val="ConsPlusNormal"/>
        <w:spacing w:before="220"/>
        <w:ind w:firstLine="540"/>
        <w:jc w:val="both"/>
      </w:pPr>
      <w:r>
        <w:t>и) причина аннулирования адреса объекта адресации в соответствии с решением уполномоченного органа об аннулировании адреса объекта адресации (при аннулировании адреса объекта адресации).</w:t>
      </w:r>
    </w:p>
    <w:p w:rsidR="004D365C" w:rsidRDefault="004D365C">
      <w:pPr>
        <w:pStyle w:val="ConsPlusNormal"/>
        <w:spacing w:before="220"/>
        <w:ind w:firstLine="540"/>
        <w:jc w:val="both"/>
      </w:pPr>
      <w:r>
        <w:t>11. В целях ведения реестра уполномоченные органы обеспечивают формирование и размещение в реестре следующих сведений:</w:t>
      </w:r>
    </w:p>
    <w:p w:rsidR="004D365C" w:rsidRDefault="004D365C">
      <w:pPr>
        <w:pStyle w:val="ConsPlusNormal"/>
        <w:spacing w:before="220"/>
        <w:ind w:firstLine="540"/>
        <w:jc w:val="both"/>
      </w:pPr>
      <w:bookmarkStart w:id="4" w:name="P80"/>
      <w:bookmarkEnd w:id="4"/>
      <w:r>
        <w:t>а) информация о наименовании адресообразующих элементов (для элементов планировочной структуры и элементов улично-дорожной сети);</w:t>
      </w:r>
    </w:p>
    <w:p w:rsidR="004D365C" w:rsidRDefault="004D365C">
      <w:pPr>
        <w:pStyle w:val="ConsPlusNormal"/>
        <w:spacing w:before="220"/>
        <w:ind w:firstLine="540"/>
        <w:jc w:val="both"/>
      </w:pPr>
      <w:r>
        <w:t>б) информация о территориальном расположении адресообразующих элементов (для элементов планировочной структуры и элементов улично-дорожной сети);</w:t>
      </w:r>
    </w:p>
    <w:p w:rsidR="004D365C" w:rsidRDefault="004D365C">
      <w:pPr>
        <w:pStyle w:val="ConsPlusNormal"/>
        <w:spacing w:before="220"/>
        <w:ind w:firstLine="540"/>
        <w:jc w:val="both"/>
      </w:pPr>
      <w:r>
        <w:t xml:space="preserve">в) реквизиты решений уполномоченного органа о присвоении, изменении или аннулировании наименований адресообразующих элементов (для элементов планировочной </w:t>
      </w:r>
      <w:r>
        <w:lastRenderedPageBreak/>
        <w:t>структуры и элементов улично-дорожной сети);</w:t>
      </w:r>
    </w:p>
    <w:p w:rsidR="004D365C" w:rsidRDefault="004D365C">
      <w:pPr>
        <w:pStyle w:val="ConsPlusNormal"/>
        <w:spacing w:before="220"/>
        <w:ind w:firstLine="540"/>
        <w:jc w:val="both"/>
      </w:pPr>
      <w:r>
        <w:t xml:space="preserve">г) коды Общероссийского </w:t>
      </w:r>
      <w:hyperlink r:id="rId26" w:history="1">
        <w:r>
          <w:rPr>
            <w:color w:val="0000FF"/>
          </w:rPr>
          <w:t>классификатора</w:t>
        </w:r>
      </w:hyperlink>
      <w:r>
        <w:t xml:space="preserve"> территорий муниципальных образований, соответствующие адресообразующим элементам (для элементов планировочной структуры и элементов улично-дорожной сети);</w:t>
      </w:r>
    </w:p>
    <w:p w:rsidR="004D365C" w:rsidRDefault="004D365C">
      <w:pPr>
        <w:pStyle w:val="ConsPlusNormal"/>
        <w:spacing w:before="220"/>
        <w:ind w:firstLine="540"/>
        <w:jc w:val="both"/>
      </w:pPr>
      <w:r>
        <w:t xml:space="preserve">д) информация об объектах административно-территориального деления, на территории которых расположен адресообразующий элемент (для элемента планировочной структуры и элемента улично-дорожной сети) в части адресов объектов адресации, присвоенных (аннулированных) до вступления в силу </w:t>
      </w:r>
      <w:hyperlink r:id="rId27" w:history="1">
        <w:r>
          <w:rPr>
            <w:color w:val="0000FF"/>
          </w:rPr>
          <w:t>Правил</w:t>
        </w:r>
      </w:hyperlink>
      <w:r>
        <w:t xml:space="preserve"> присвоения, изменения и аннулирования адресов и в структуре адреса которых указаны сведения об объектах административно-территориального деления;</w:t>
      </w:r>
    </w:p>
    <w:p w:rsidR="004D365C" w:rsidRDefault="004D365C">
      <w:pPr>
        <w:pStyle w:val="ConsPlusNormal"/>
        <w:spacing w:before="220"/>
        <w:ind w:firstLine="540"/>
        <w:jc w:val="both"/>
      </w:pPr>
      <w:bookmarkStart w:id="5" w:name="P85"/>
      <w:bookmarkEnd w:id="5"/>
      <w:r>
        <w:t>е) информация о полных наименованиях, идентификационных номерах и месторасположении автомобильных дорог, на которых расположены адресообразующие элементы (для элементов улично-дорожной сети);</w:t>
      </w:r>
    </w:p>
    <w:p w:rsidR="004D365C" w:rsidRDefault="004D365C">
      <w:pPr>
        <w:pStyle w:val="ConsPlusNormal"/>
        <w:spacing w:before="220"/>
        <w:ind w:firstLine="540"/>
        <w:jc w:val="both"/>
      </w:pPr>
      <w:bookmarkStart w:id="6" w:name="P86"/>
      <w:bookmarkEnd w:id="6"/>
      <w:r>
        <w:t>ж) адреса объектов адресации;</w:t>
      </w:r>
    </w:p>
    <w:p w:rsidR="004D365C" w:rsidRDefault="004D365C">
      <w:pPr>
        <w:pStyle w:val="ConsPlusNormal"/>
        <w:spacing w:before="220"/>
        <w:ind w:firstLine="540"/>
        <w:jc w:val="both"/>
      </w:pPr>
      <w:r>
        <w:t>з) реквизиты решений уполномоченного органа о присвоении адресов объектам адресации и их аннулировании;</w:t>
      </w:r>
    </w:p>
    <w:p w:rsidR="004D365C" w:rsidRDefault="004D365C">
      <w:pPr>
        <w:pStyle w:val="ConsPlusNormal"/>
        <w:spacing w:before="220"/>
        <w:ind w:firstLine="540"/>
        <w:jc w:val="both"/>
      </w:pPr>
      <w:r>
        <w:t>и) кадастровые номера объектов недвижимости, являющихся объектами адресации (при присвоении адресов объектам адресации, поставленным на государственный кадастровый учет);</w:t>
      </w:r>
    </w:p>
    <w:p w:rsidR="004D365C" w:rsidRDefault="004D365C">
      <w:pPr>
        <w:pStyle w:val="ConsPlusNormal"/>
        <w:spacing w:before="220"/>
        <w:ind w:firstLine="540"/>
        <w:jc w:val="both"/>
      </w:pPr>
      <w:r>
        <w:t xml:space="preserve">к) коды Общероссийского </w:t>
      </w:r>
      <w:hyperlink r:id="rId28" w:history="1">
        <w:r>
          <w:rPr>
            <w:color w:val="0000FF"/>
          </w:rPr>
          <w:t>классификатора</w:t>
        </w:r>
      </w:hyperlink>
      <w:r>
        <w:t xml:space="preserve"> территорий муниципальных образований, соответствующие адресообразующим элементам адреса объекта адресации;</w:t>
      </w:r>
    </w:p>
    <w:p w:rsidR="004D365C" w:rsidRDefault="004D365C">
      <w:pPr>
        <w:pStyle w:val="ConsPlusNormal"/>
        <w:spacing w:before="220"/>
        <w:ind w:firstLine="540"/>
        <w:jc w:val="both"/>
      </w:pPr>
      <w:r>
        <w:t>л) описание местоположения объектов адресации в соответствии с решениями уполномоченного органа о присвоении адресов объектам адресации (при присвоении адресов объектам адресации);</w:t>
      </w:r>
    </w:p>
    <w:p w:rsidR="004D365C" w:rsidRDefault="004D365C">
      <w:pPr>
        <w:pStyle w:val="ConsPlusNormal"/>
        <w:spacing w:before="220"/>
        <w:ind w:firstLine="540"/>
        <w:jc w:val="both"/>
      </w:pPr>
      <w:r>
        <w:t>м) информация об адресах объектов адресации, из которых образуются объекты адресации, в соответствии с решениями уполномоченного органа о присвоении адресов объектам адресации (в случае образования объектов адресации из других объектов адресации);</w:t>
      </w:r>
    </w:p>
    <w:p w:rsidR="004D365C" w:rsidRDefault="004D365C">
      <w:pPr>
        <w:pStyle w:val="ConsPlusNormal"/>
        <w:spacing w:before="220"/>
        <w:ind w:firstLine="540"/>
        <w:jc w:val="both"/>
      </w:pPr>
      <w:bookmarkStart w:id="7" w:name="P92"/>
      <w:bookmarkEnd w:id="7"/>
      <w:r>
        <w:t>н) причины аннулирования адресов объектов адресации в соответствии с решениями уполномоченных органов об аннулировании адресов объектов адресации (при аннулировании адресов объектов адресации).</w:t>
      </w:r>
    </w:p>
    <w:p w:rsidR="004D365C" w:rsidRDefault="004D365C">
      <w:pPr>
        <w:pStyle w:val="ConsPlusNormal"/>
        <w:spacing w:before="220"/>
        <w:ind w:firstLine="540"/>
        <w:jc w:val="both"/>
      </w:pPr>
      <w:bookmarkStart w:id="8" w:name="P93"/>
      <w:bookmarkEnd w:id="8"/>
      <w:r>
        <w:t xml:space="preserve">12. В целях ведения реестра оператор системы обеспечивает размещение в реестре следующих сведений, представляемых оператору системы органами государственной власти и (или) организациями в соответствии с </w:t>
      </w:r>
      <w:hyperlink r:id="rId29" w:history="1">
        <w:r>
          <w:rPr>
            <w:color w:val="0000FF"/>
          </w:rPr>
          <w:t>Правилами</w:t>
        </w:r>
      </w:hyperlink>
      <w:r>
        <w:t xml:space="preserve"> межведомственного информационного взаимодействия при ведении государственного адресного реестра, утвержденными постановлением Правительства Российской Федерации от 22 мая 2015 г. N 492 (Собрание законодательства Российской Федерации, 2015, N 22, ст. 3227; 2020, N 31, ст. 5181) (далее - Правила межведомственного информационного взаимодействия):</w:t>
      </w:r>
    </w:p>
    <w:p w:rsidR="004D365C" w:rsidRDefault="004D365C">
      <w:pPr>
        <w:pStyle w:val="ConsPlusNormal"/>
        <w:jc w:val="both"/>
      </w:pPr>
      <w:r>
        <w:t xml:space="preserve">(в ред. </w:t>
      </w:r>
      <w:hyperlink r:id="rId30"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bookmarkStart w:id="9" w:name="P95"/>
      <w:bookmarkEnd w:id="9"/>
      <w:r>
        <w:t>а) наименования муниципальных образований и (или) административных центров муниципальных образований, сведения о документах, на основании которых муниципальные образования включаются (исключаются) в (из) государственный(ого) реестр(а) муниципальных образований Российской Федерации, изменяются границы муниципальных образований, вносится информация об изменении наименований муниципальных образований в государственный реестр муниципальных образований Российской Федерации;</w:t>
      </w:r>
    </w:p>
    <w:p w:rsidR="004D365C" w:rsidRDefault="004D365C">
      <w:pPr>
        <w:pStyle w:val="ConsPlusNormal"/>
        <w:spacing w:before="220"/>
        <w:ind w:firstLine="540"/>
        <w:jc w:val="both"/>
      </w:pPr>
      <w:bookmarkStart w:id="10" w:name="P96"/>
      <w:bookmarkEnd w:id="10"/>
      <w:r>
        <w:lastRenderedPageBreak/>
        <w:t>б) наименования субъектов Российской Федерации и населенных пунктов, реквизиты документов, являющихся основанием для присвоения, переименования, прекращения существования субъектов Российской Федерации и населенных пунктов, а для населенных пунктов - также наименования субъектов Российской Федерации и административных и (или) муниципальных районов, на территории которых расположены населенные пункты;</w:t>
      </w:r>
    </w:p>
    <w:p w:rsidR="004D365C" w:rsidRDefault="004D365C">
      <w:pPr>
        <w:pStyle w:val="ConsPlusNormal"/>
        <w:spacing w:before="220"/>
        <w:ind w:firstLine="540"/>
        <w:jc w:val="both"/>
      </w:pPr>
      <w:bookmarkStart w:id="11" w:name="P97"/>
      <w:bookmarkEnd w:id="11"/>
      <w:r>
        <w:t>в) сведения Единого государственного реестра недвижимости об объекте недвижимости в следующем составе:</w:t>
      </w:r>
    </w:p>
    <w:p w:rsidR="004D365C" w:rsidRDefault="004D365C">
      <w:pPr>
        <w:pStyle w:val="ConsPlusNormal"/>
        <w:spacing w:before="220"/>
        <w:ind w:firstLine="540"/>
        <w:jc w:val="both"/>
      </w:pPr>
      <w:r>
        <w:t>вид объекта недвижимости,</w:t>
      </w:r>
    </w:p>
    <w:p w:rsidR="004D365C" w:rsidRDefault="004D365C">
      <w:pPr>
        <w:pStyle w:val="ConsPlusNormal"/>
        <w:spacing w:before="220"/>
        <w:ind w:firstLine="540"/>
        <w:jc w:val="both"/>
      </w:pPr>
      <w:r>
        <w:t xml:space="preserve">кадастровый номер объекта недвижимости и дата его присвоения, дата снятия с государственного кадастрового учета недвижимого имущества, дата исключения из Единого государственного реестра недвижимости сведений об объекте недвижимости, указанных в </w:t>
      </w:r>
      <w:hyperlink r:id="rId31" w:history="1">
        <w:r>
          <w:rPr>
            <w:color w:val="0000FF"/>
          </w:rPr>
          <w:t>части 7 статьи 72</w:t>
        </w:r>
      </w:hyperlink>
      <w:r>
        <w:t xml:space="preserve"> Федерального закона "О государственной регистрации недвижимости";</w:t>
      </w:r>
    </w:p>
    <w:p w:rsidR="004D365C" w:rsidRDefault="004D365C">
      <w:pPr>
        <w:pStyle w:val="ConsPlusNormal"/>
        <w:jc w:val="both"/>
      </w:pPr>
      <w:r>
        <w:t xml:space="preserve">(пп. "в" в ред. </w:t>
      </w:r>
      <w:hyperlink r:id="rId32"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bookmarkStart w:id="12" w:name="P101"/>
      <w:bookmarkEnd w:id="12"/>
      <w:r>
        <w:t>г) полные наименования, идентификационные номера и месторасположение автомобильных дорог (наименования муниципальных образований, в границах территорий которых расположены автомобильные дороги, с указанием протяженности автомобильной дороги по каждой территории);</w:t>
      </w:r>
    </w:p>
    <w:p w:rsidR="004D365C" w:rsidRDefault="004D365C">
      <w:pPr>
        <w:pStyle w:val="ConsPlusNormal"/>
        <w:spacing w:before="220"/>
        <w:ind w:firstLine="540"/>
        <w:jc w:val="both"/>
      </w:pPr>
      <w:bookmarkStart w:id="13" w:name="P102"/>
      <w:bookmarkEnd w:id="13"/>
      <w:r>
        <w:t xml:space="preserve">д) текст Общероссийского </w:t>
      </w:r>
      <w:hyperlink r:id="rId33" w:history="1">
        <w:r>
          <w:rPr>
            <w:color w:val="0000FF"/>
          </w:rPr>
          <w:t>классификатора</w:t>
        </w:r>
      </w:hyperlink>
      <w:r>
        <w:t xml:space="preserve"> территорий муниципальных образований и внесенные в него изменения с указанием даты вступления в силу указанных изменений;</w:t>
      </w:r>
    </w:p>
    <w:p w:rsidR="004D365C" w:rsidRDefault="004D365C">
      <w:pPr>
        <w:pStyle w:val="ConsPlusNormal"/>
        <w:spacing w:before="220"/>
        <w:ind w:firstLine="540"/>
        <w:jc w:val="both"/>
      </w:pPr>
      <w:bookmarkStart w:id="14" w:name="P103"/>
      <w:bookmarkEnd w:id="14"/>
      <w:r>
        <w:t>е) сведения о почтовых индексах объектов почтовой связи, соответствующих адресам объектов адресации в реестре.</w:t>
      </w:r>
    </w:p>
    <w:p w:rsidR="004D365C" w:rsidRDefault="004D365C">
      <w:pPr>
        <w:pStyle w:val="ConsPlusNormal"/>
        <w:spacing w:before="220"/>
        <w:ind w:firstLine="540"/>
        <w:jc w:val="both"/>
      </w:pPr>
      <w:r>
        <w:t>13. Уполномоченные органы обеспечивают формирование и размещение в реестре:</w:t>
      </w:r>
    </w:p>
    <w:p w:rsidR="004D365C" w:rsidRDefault="004D365C">
      <w:pPr>
        <w:pStyle w:val="ConsPlusNormal"/>
        <w:spacing w:before="220"/>
        <w:ind w:firstLine="540"/>
        <w:jc w:val="both"/>
      </w:pPr>
      <w:r>
        <w:t xml:space="preserve">в сроки, определенные </w:t>
      </w:r>
      <w:hyperlink r:id="rId34" w:history="1">
        <w:r>
          <w:rPr>
            <w:color w:val="0000FF"/>
          </w:rPr>
          <w:t>Правилами</w:t>
        </w:r>
      </w:hyperlink>
      <w:r>
        <w:t xml:space="preserve"> присвоения, изменения и аннулирования адресов, сведений, указанных в </w:t>
      </w:r>
      <w:hyperlink w:anchor="P86" w:history="1">
        <w:r>
          <w:rPr>
            <w:color w:val="0000FF"/>
          </w:rPr>
          <w:t>подпунктах "ж"</w:t>
        </w:r>
      </w:hyperlink>
      <w:r>
        <w:t xml:space="preserve"> - </w:t>
      </w:r>
      <w:hyperlink w:anchor="P92" w:history="1">
        <w:r>
          <w:rPr>
            <w:color w:val="0000FF"/>
          </w:rPr>
          <w:t>"н" пункта 11</w:t>
        </w:r>
      </w:hyperlink>
      <w:r>
        <w:t xml:space="preserve"> настоящего Порядка;</w:t>
      </w:r>
    </w:p>
    <w:p w:rsidR="004D365C" w:rsidRDefault="004D365C">
      <w:pPr>
        <w:pStyle w:val="ConsPlusNormal"/>
        <w:spacing w:before="220"/>
        <w:ind w:firstLine="540"/>
        <w:jc w:val="both"/>
      </w:pPr>
      <w:r>
        <w:t xml:space="preserve">в течение трех рабочих дней со дня принятия нормативного правового акта (муниципального правового акта) уполномоченного органа о присвоении, изменении или аннулировании наименования адресообразующего элемента (элемента планировочной структуры и элемента улично-дорожной сети), сведений, указанных в </w:t>
      </w:r>
      <w:hyperlink w:anchor="P80" w:history="1">
        <w:r>
          <w:rPr>
            <w:color w:val="0000FF"/>
          </w:rPr>
          <w:t>подпунктах "а"</w:t>
        </w:r>
      </w:hyperlink>
      <w:r>
        <w:t xml:space="preserve"> - </w:t>
      </w:r>
      <w:hyperlink w:anchor="P85" w:history="1">
        <w:r>
          <w:rPr>
            <w:color w:val="0000FF"/>
          </w:rPr>
          <w:t>"е" пункта 11</w:t>
        </w:r>
      </w:hyperlink>
      <w:r>
        <w:t xml:space="preserve"> настоящего Порядка.</w:t>
      </w:r>
    </w:p>
    <w:p w:rsidR="004D365C" w:rsidRDefault="004D365C">
      <w:pPr>
        <w:pStyle w:val="ConsPlusNormal"/>
        <w:spacing w:before="220"/>
        <w:ind w:firstLine="540"/>
        <w:jc w:val="both"/>
      </w:pPr>
      <w:r>
        <w:t xml:space="preserve">14. Оператор системы в течение трех рабочих дней со дня представления органами государственной власти и (или) организациями в соответствии </w:t>
      </w:r>
      <w:hyperlink r:id="rId35" w:history="1">
        <w:r>
          <w:rPr>
            <w:color w:val="0000FF"/>
          </w:rPr>
          <w:t>Правилами</w:t>
        </w:r>
      </w:hyperlink>
      <w:r>
        <w:t xml:space="preserve"> межведомственного информационного взаимодействия сведений, указанных в </w:t>
      </w:r>
      <w:hyperlink w:anchor="P93" w:history="1">
        <w:r>
          <w:rPr>
            <w:color w:val="0000FF"/>
          </w:rPr>
          <w:t>пункте 12</w:t>
        </w:r>
      </w:hyperlink>
      <w:r>
        <w:t xml:space="preserve"> настоящего Порядка, обеспечивает их размещение в системе.</w:t>
      </w:r>
    </w:p>
    <w:p w:rsidR="004D365C" w:rsidRDefault="004D365C">
      <w:pPr>
        <w:pStyle w:val="ConsPlusNormal"/>
        <w:spacing w:before="220"/>
        <w:ind w:firstLine="540"/>
        <w:jc w:val="both"/>
      </w:pPr>
      <w:bookmarkStart w:id="15" w:name="P108"/>
      <w:bookmarkEnd w:id="15"/>
      <w:r>
        <w:t>15. Сведения, формируемые и размещаемые уполномоченными органами, подписываются усиленной квалифицированной электронной подписью (далее - электронная подпись) уполномоченного от их имени лица.</w:t>
      </w:r>
    </w:p>
    <w:p w:rsidR="004D365C" w:rsidRDefault="004D365C">
      <w:pPr>
        <w:pStyle w:val="ConsPlusNormal"/>
        <w:spacing w:before="220"/>
        <w:ind w:firstLine="540"/>
        <w:jc w:val="both"/>
      </w:pPr>
      <w:r>
        <w:t>Сведения, размещаемые оператором системы, подписываются электронной подписью оператора системы.</w:t>
      </w:r>
    </w:p>
    <w:p w:rsidR="004D365C" w:rsidRDefault="004D365C">
      <w:pPr>
        <w:pStyle w:val="ConsPlusNormal"/>
        <w:spacing w:before="220"/>
        <w:ind w:firstLine="540"/>
        <w:jc w:val="both"/>
      </w:pPr>
      <w:bookmarkStart w:id="16" w:name="P110"/>
      <w:bookmarkEnd w:id="16"/>
      <w:r>
        <w:t>16. Оператор системы обеспечивает в автоматизированном режиме проверку:</w:t>
      </w:r>
    </w:p>
    <w:p w:rsidR="004D365C" w:rsidRDefault="004D365C">
      <w:pPr>
        <w:pStyle w:val="ConsPlusNormal"/>
        <w:spacing w:before="220"/>
        <w:ind w:firstLine="540"/>
        <w:jc w:val="both"/>
      </w:pPr>
      <w:r>
        <w:t xml:space="preserve">а) наличия сведений, размещаемых уполномоченным органом об адресообразующем элементе, предусмотренных </w:t>
      </w:r>
      <w:hyperlink w:anchor="P80" w:history="1">
        <w:r>
          <w:rPr>
            <w:color w:val="0000FF"/>
          </w:rPr>
          <w:t>подпунктами "а"</w:t>
        </w:r>
      </w:hyperlink>
      <w:r>
        <w:t xml:space="preserve"> - </w:t>
      </w:r>
      <w:hyperlink w:anchor="P85" w:history="1">
        <w:r>
          <w:rPr>
            <w:color w:val="0000FF"/>
          </w:rPr>
          <w:t>"е" пункта 11</w:t>
        </w:r>
      </w:hyperlink>
      <w:r>
        <w:t xml:space="preserve"> настоящего Порядка;</w:t>
      </w:r>
    </w:p>
    <w:p w:rsidR="004D365C" w:rsidRDefault="004D365C">
      <w:pPr>
        <w:pStyle w:val="ConsPlusNormal"/>
        <w:spacing w:before="220"/>
        <w:ind w:firstLine="540"/>
        <w:jc w:val="both"/>
      </w:pPr>
      <w:r>
        <w:lastRenderedPageBreak/>
        <w:t xml:space="preserve">б) наличия сведений, размещаемых уполномоченным органом об адресе объекта адресации, предусмотренных </w:t>
      </w:r>
      <w:hyperlink w:anchor="P86" w:history="1">
        <w:r>
          <w:rPr>
            <w:color w:val="0000FF"/>
          </w:rPr>
          <w:t>подпунктами "ж"</w:t>
        </w:r>
      </w:hyperlink>
      <w:r>
        <w:t xml:space="preserve"> - </w:t>
      </w:r>
      <w:hyperlink w:anchor="P92" w:history="1">
        <w:r>
          <w:rPr>
            <w:color w:val="0000FF"/>
          </w:rPr>
          <w:t>"н" пункта 11</w:t>
        </w:r>
      </w:hyperlink>
      <w:r>
        <w:t xml:space="preserve"> настоящего Порядка;</w:t>
      </w:r>
    </w:p>
    <w:p w:rsidR="004D365C" w:rsidRDefault="004D365C">
      <w:pPr>
        <w:pStyle w:val="ConsPlusNormal"/>
        <w:spacing w:before="220"/>
        <w:ind w:firstLine="540"/>
        <w:jc w:val="both"/>
      </w:pPr>
      <w:r>
        <w:t xml:space="preserve">в) наличия сведений, размещаемых оператором системы об адресообразующем элементе, предусмотренных </w:t>
      </w:r>
      <w:hyperlink w:anchor="P95" w:history="1">
        <w:r>
          <w:rPr>
            <w:color w:val="0000FF"/>
          </w:rPr>
          <w:t>подпунктами "а"</w:t>
        </w:r>
      </w:hyperlink>
      <w:r>
        <w:t xml:space="preserve"> - </w:t>
      </w:r>
      <w:hyperlink w:anchor="P96" w:history="1">
        <w:r>
          <w:rPr>
            <w:color w:val="0000FF"/>
          </w:rPr>
          <w:t>"б"</w:t>
        </w:r>
      </w:hyperlink>
      <w:r>
        <w:t xml:space="preserve">, </w:t>
      </w:r>
      <w:hyperlink w:anchor="P101" w:history="1">
        <w:r>
          <w:rPr>
            <w:color w:val="0000FF"/>
          </w:rPr>
          <w:t>"г"</w:t>
        </w:r>
      </w:hyperlink>
      <w:r>
        <w:t xml:space="preserve"> - </w:t>
      </w:r>
      <w:hyperlink w:anchor="P102" w:history="1">
        <w:r>
          <w:rPr>
            <w:color w:val="0000FF"/>
          </w:rPr>
          <w:t>"д" пункта 12</w:t>
        </w:r>
      </w:hyperlink>
      <w:r>
        <w:t xml:space="preserve"> настоящего Порядка;</w:t>
      </w:r>
    </w:p>
    <w:p w:rsidR="004D365C" w:rsidRDefault="004D365C">
      <w:pPr>
        <w:pStyle w:val="ConsPlusNormal"/>
        <w:spacing w:before="220"/>
        <w:ind w:firstLine="540"/>
        <w:jc w:val="both"/>
      </w:pPr>
      <w:r>
        <w:t xml:space="preserve">г) наличия сведений, размещаемых оператором системы об адресе объекта адресации, предусмотренных </w:t>
      </w:r>
      <w:hyperlink w:anchor="P97" w:history="1">
        <w:r>
          <w:rPr>
            <w:color w:val="0000FF"/>
          </w:rPr>
          <w:t>подпунктами "в"</w:t>
        </w:r>
      </w:hyperlink>
      <w:r>
        <w:t xml:space="preserve">, </w:t>
      </w:r>
      <w:hyperlink w:anchor="P103" w:history="1">
        <w:r>
          <w:rPr>
            <w:color w:val="0000FF"/>
          </w:rPr>
          <w:t>"е" пункта 12</w:t>
        </w:r>
      </w:hyperlink>
      <w:r>
        <w:t xml:space="preserve"> настоящего Порядка;</w:t>
      </w:r>
    </w:p>
    <w:p w:rsidR="004D365C" w:rsidRDefault="004D365C">
      <w:pPr>
        <w:pStyle w:val="ConsPlusNormal"/>
        <w:spacing w:before="220"/>
        <w:ind w:firstLine="540"/>
        <w:jc w:val="both"/>
      </w:pPr>
      <w:r>
        <w:t xml:space="preserve">д) соблюдения правил формирования и размещения сведений в соответствии с </w:t>
      </w:r>
      <w:hyperlink w:anchor="P108" w:history="1">
        <w:r>
          <w:rPr>
            <w:color w:val="0000FF"/>
          </w:rPr>
          <w:t>пунктом 15 главы II</w:t>
        </w:r>
      </w:hyperlink>
      <w:r>
        <w:t xml:space="preserve"> и </w:t>
      </w:r>
      <w:hyperlink w:anchor="P163" w:history="1">
        <w:r>
          <w:rPr>
            <w:color w:val="0000FF"/>
          </w:rPr>
          <w:t>главой III</w:t>
        </w:r>
      </w:hyperlink>
      <w:r>
        <w:t xml:space="preserve"> настоящего Порядка.</w:t>
      </w:r>
    </w:p>
    <w:p w:rsidR="004D365C" w:rsidRDefault="004D365C">
      <w:pPr>
        <w:pStyle w:val="ConsPlusNormal"/>
        <w:spacing w:before="220"/>
        <w:ind w:firstLine="540"/>
        <w:jc w:val="both"/>
      </w:pPr>
      <w:r>
        <w:t xml:space="preserve">17. В случае положительного результата проверки, проведенной в соответствии с </w:t>
      </w:r>
      <w:hyperlink w:anchor="P110" w:history="1">
        <w:r>
          <w:rPr>
            <w:color w:val="0000FF"/>
          </w:rPr>
          <w:t>пунктом 16</w:t>
        </w:r>
      </w:hyperlink>
      <w:r>
        <w:t xml:space="preserve"> настоящего Порядка, указанные в </w:t>
      </w:r>
      <w:hyperlink w:anchor="P56" w:history="1">
        <w:r>
          <w:rPr>
            <w:color w:val="0000FF"/>
          </w:rPr>
          <w:t>пунктах 9</w:t>
        </w:r>
      </w:hyperlink>
      <w:r>
        <w:t xml:space="preserve"> и </w:t>
      </w:r>
      <w:hyperlink w:anchor="P68" w:history="1">
        <w:r>
          <w:rPr>
            <w:color w:val="0000FF"/>
          </w:rPr>
          <w:t>10</w:t>
        </w:r>
      </w:hyperlink>
      <w:r>
        <w:t xml:space="preserve"> настоящего Порядка сведения, впервые размещаемые оператором системы, уполномоченным органом об адресообразующем элементе или уполномоченным органом об адресе объекта адресации, формируют соответственно реестровую запись адресообразующего элемента или реестровую запись адреса объекта адресации, которой оператор системы присваивает уникальный номер. При размещении уполномоченным органом, оператором системы измененных сведений, ранее сформированная реестровая запись обновляется. При размещении оператором системы, уполномоченным органом сведений об изменении адреса объекта адресации в случае изменения наименований и границ субъектов Российской Федерации, муниципальных образований и населенных пунктов, а также наименований элементов планировочной структуры и элементов улично-дорожной сети, на основе информации существующей реестровой записи образуется новая реестровая запись, а существующая реестровая запись сохраняется со статусом "архивная информация".</w:t>
      </w:r>
    </w:p>
    <w:p w:rsidR="004D365C" w:rsidRDefault="004D365C">
      <w:pPr>
        <w:pStyle w:val="ConsPlusNormal"/>
        <w:spacing w:before="220"/>
        <w:ind w:firstLine="540"/>
        <w:jc w:val="both"/>
      </w:pPr>
      <w:r>
        <w:t xml:space="preserve">18. В случае отрицательного результата проверки, проведенной в соответствии с </w:t>
      </w:r>
      <w:hyperlink w:anchor="P110" w:history="1">
        <w:r>
          <w:rPr>
            <w:color w:val="0000FF"/>
          </w:rPr>
          <w:t>пунктом 16</w:t>
        </w:r>
      </w:hyperlink>
      <w:r>
        <w:t xml:space="preserve"> настоящего Порядка, указанные в </w:t>
      </w:r>
      <w:hyperlink w:anchor="P56" w:history="1">
        <w:r>
          <w:rPr>
            <w:color w:val="0000FF"/>
          </w:rPr>
          <w:t>пунктах 9</w:t>
        </w:r>
      </w:hyperlink>
      <w:r>
        <w:t xml:space="preserve">, </w:t>
      </w:r>
      <w:hyperlink w:anchor="P68" w:history="1">
        <w:r>
          <w:rPr>
            <w:color w:val="0000FF"/>
          </w:rPr>
          <w:t>10</w:t>
        </w:r>
      </w:hyperlink>
      <w:r>
        <w:t xml:space="preserve"> настоящего Порядка сведения не формируют (не обновляют) реестровую запись, о чем уполномоченный орган, оператор системы уведомляется оператором системы в течение рабочего дня посредством направления в электронной форме протокола, содержащего информацию о причинах неразмещения сведений в реестре.</w:t>
      </w:r>
    </w:p>
    <w:p w:rsidR="004D365C" w:rsidRDefault="004D365C">
      <w:pPr>
        <w:pStyle w:val="ConsPlusNormal"/>
        <w:spacing w:before="220"/>
        <w:ind w:firstLine="540"/>
        <w:jc w:val="both"/>
      </w:pPr>
      <w:bookmarkStart w:id="17" w:name="P118"/>
      <w:bookmarkEnd w:id="17"/>
      <w:r>
        <w:t>19. Уникальный номер реестровой записи адресообразующего элемента (страна (Российская Федерация), муниципальное образование, населенный пункт, элемент планировочной структуры, элемент улично-дорожной сети) имеет следующую структуру:</w:t>
      </w:r>
    </w:p>
    <w:p w:rsidR="004D365C" w:rsidRDefault="004D365C">
      <w:pPr>
        <w:pStyle w:val="ConsPlusNormal"/>
        <w:spacing w:before="220"/>
        <w:ind w:firstLine="540"/>
        <w:jc w:val="both"/>
      </w:pPr>
      <w:r>
        <w:t xml:space="preserve">а) 1, 2 разряды - кодовое обозначение адресообразующего элемента - субъект Российской Федерации, на территории которого расположен адресообразующий элемент, соответствующее 1, 2 знакам кода Общероссийского </w:t>
      </w:r>
      <w:hyperlink r:id="rId36" w:history="1">
        <w:r>
          <w:rPr>
            <w:color w:val="0000FF"/>
          </w:rPr>
          <w:t>классификатора</w:t>
        </w:r>
      </w:hyperlink>
      <w:r>
        <w:t xml:space="preserve"> территорий муниципальных образований (для адресообразующего элемента - страна (Российская Федерация), принимает значение "00");</w:t>
      </w:r>
    </w:p>
    <w:p w:rsidR="004D365C" w:rsidRDefault="004D365C">
      <w:pPr>
        <w:pStyle w:val="ConsPlusNormal"/>
        <w:spacing w:before="220"/>
        <w:ind w:firstLine="540"/>
        <w:jc w:val="both"/>
      </w:pPr>
      <w:r>
        <w:t xml:space="preserve">б) 3, 4, 5 разряды - кодовое обозначение адресообразующего элемента - муниципальный район, муниципальный округ, городской округ, внутригородская территория в составе субъекта Российской Федерации, на территории которого расположен адресообразующий элемент, соответствующее 3, 4, 5 знакам кода Общероссийского </w:t>
      </w:r>
      <w:hyperlink r:id="rId37" w:history="1">
        <w:r>
          <w:rPr>
            <w:color w:val="0000FF"/>
          </w:rPr>
          <w:t>классификатора</w:t>
        </w:r>
      </w:hyperlink>
      <w:r>
        <w:t xml:space="preserve"> территорий муниципальных образований (для адресообразующих элементов - страна (Российская Федерация), субъект Российской Федерации, а также элемента планировочной структуры, элемента улично-дорожный сети, расположенных на территории нескольких муниципальных районов, муниципальных округов, городских округов, внутригородских территорий в составе субъекта Российской Федерации, принимает значение "000");</w:t>
      </w:r>
    </w:p>
    <w:p w:rsidR="004D365C" w:rsidRDefault="004D365C">
      <w:pPr>
        <w:pStyle w:val="ConsPlusNormal"/>
        <w:jc w:val="both"/>
      </w:pPr>
      <w:r>
        <w:t xml:space="preserve">(в ред. </w:t>
      </w:r>
      <w:hyperlink r:id="rId38"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 xml:space="preserve">в) 6, 7, 8 разряды - кодовое обозначение адресообразующего элемента - городское или сельское поселение в составе муниципального района (для муниципального района) или внутригородского района городского округа, а также межселенной территории, на территории </w:t>
      </w:r>
      <w:r>
        <w:lastRenderedPageBreak/>
        <w:t xml:space="preserve">которой расположен адресообразующий элемент, соответствующее 6, 7, 8 знакам кода Общероссийского </w:t>
      </w:r>
      <w:hyperlink r:id="rId39" w:history="1">
        <w:r>
          <w:rPr>
            <w:color w:val="0000FF"/>
          </w:rPr>
          <w:t>классификатора</w:t>
        </w:r>
      </w:hyperlink>
      <w:r>
        <w:t xml:space="preserve"> территорий муниципальных образований (для адресообразующих элементов - страна (Российская Федерация), субъект Российской Федерации, муниципальный район, городской округ, внутригородская территория в составе субъекта Российской Федерации, а также элемента планировочной структуры, элемента улично-дорожный сети, расположенных на территории нескольких городских или сельских поселений в составе муниципального района (для муниципального района) или внутригородских районов городского округа, принимает значение "000");</w:t>
      </w:r>
    </w:p>
    <w:p w:rsidR="004D365C" w:rsidRDefault="004D365C">
      <w:pPr>
        <w:pStyle w:val="ConsPlusNormal"/>
        <w:spacing w:before="220"/>
        <w:ind w:firstLine="540"/>
        <w:jc w:val="both"/>
      </w:pPr>
      <w:r>
        <w:t xml:space="preserve">г) 9, 10, 11 разряды - кодовое обозначение адресообразующего элемента - населенный пункт, на территории которого расположен адресообразующий элемент, соответствующее 9, 10, 11 знакам кода Общероссийского </w:t>
      </w:r>
      <w:hyperlink r:id="rId40" w:history="1">
        <w:r>
          <w:rPr>
            <w:color w:val="0000FF"/>
          </w:rPr>
          <w:t>классификатора</w:t>
        </w:r>
      </w:hyperlink>
      <w:r>
        <w:t xml:space="preserve"> территорий муниципальных образований (для адресообразующих элементов - страна (Российская Федерация), субъект Российской Федерации, муниципальный район, муниципальный округ,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а также адресообразующих элементов - элемент планировочной структуры, элемент улично-дорожной сети, находящихся вне границ населенных пунктов, принимает значение "000");</w:t>
      </w:r>
    </w:p>
    <w:p w:rsidR="004D365C" w:rsidRDefault="004D365C">
      <w:pPr>
        <w:pStyle w:val="ConsPlusNormal"/>
        <w:jc w:val="both"/>
      </w:pPr>
      <w:r>
        <w:t xml:space="preserve">(в ред. </w:t>
      </w:r>
      <w:hyperlink r:id="rId41"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д) 12, 13, 14, 15 разряды - порядковый номер адресообразующего элемента - элемент планировочной структуры, в разрезе адресообразующего элемента - населенный пункт, а для элементов планировочной структуры, находящихся вне границ населенных пунктов, в разрезе адресообразующего элемента - муниципальное образование (для адресообразующих элементов - страна (Российская Федерация), субъект Российской Федерации, муниципальный район, муниципальный округ,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населенный пункт, элемент улично-дорожной сети (за исключением элементов улично-дорожной сети, находящихся в границах элемента планировочной структуры) принимает значение "000");</w:t>
      </w:r>
    </w:p>
    <w:p w:rsidR="004D365C" w:rsidRDefault="004D365C">
      <w:pPr>
        <w:pStyle w:val="ConsPlusNormal"/>
        <w:jc w:val="both"/>
      </w:pPr>
      <w:r>
        <w:t xml:space="preserve">(в ред. </w:t>
      </w:r>
      <w:hyperlink r:id="rId42"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е) 16, 17, 18, 19 разряды - порядковый номер адресообразующего элемента - элемент улично-дорожной сети в разрезе адресообразующего элемента - населенный пункт, за исключением элементов улично-дорожной сети, находящихся в границах элемента планировочной структуры, в отношении которых - в разрезе элементов планировочной структуры, а для элементов улично-дорожной сети, находящихся вне границ населенных пунктов - в разрезе адресообразующего элемента - муниципальное образование (для адресообразующих элементов - страна (Российская Федерация), субъект Российской Федерации, муниципальный район, муниципальный округ,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населенный пункт, принимает значение "000");</w:t>
      </w:r>
    </w:p>
    <w:p w:rsidR="004D365C" w:rsidRDefault="004D365C">
      <w:pPr>
        <w:pStyle w:val="ConsPlusNormal"/>
        <w:jc w:val="both"/>
      </w:pPr>
      <w:r>
        <w:t xml:space="preserve">(в ред. </w:t>
      </w:r>
      <w:hyperlink r:id="rId43"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ж) 20 разряд - порядковый номер версии реестровой записи адресообразующего элемента;</w:t>
      </w:r>
    </w:p>
    <w:p w:rsidR="004D365C" w:rsidRDefault="004D365C">
      <w:pPr>
        <w:pStyle w:val="ConsPlusNormal"/>
        <w:spacing w:before="220"/>
        <w:ind w:firstLine="540"/>
        <w:jc w:val="both"/>
      </w:pPr>
      <w:r>
        <w:t>з) 21 разряд - код статуса реестровой записи адресообразующего элемента, принимающий следующие значения:</w:t>
      </w:r>
    </w:p>
    <w:p w:rsidR="004D365C" w:rsidRDefault="004D365C">
      <w:pPr>
        <w:pStyle w:val="ConsPlusNormal"/>
        <w:spacing w:before="220"/>
        <w:ind w:firstLine="540"/>
        <w:jc w:val="both"/>
      </w:pPr>
      <w:r>
        <w:t>1 - действующая информация;</w:t>
      </w:r>
    </w:p>
    <w:p w:rsidR="004D365C" w:rsidRDefault="004D365C">
      <w:pPr>
        <w:pStyle w:val="ConsPlusNormal"/>
        <w:spacing w:before="220"/>
        <w:ind w:firstLine="540"/>
        <w:jc w:val="both"/>
      </w:pPr>
      <w:r>
        <w:t>2 - архивная информация.</w:t>
      </w:r>
    </w:p>
    <w:p w:rsidR="004D365C" w:rsidRDefault="004D365C">
      <w:pPr>
        <w:pStyle w:val="ConsPlusNormal"/>
        <w:spacing w:before="220"/>
        <w:ind w:firstLine="540"/>
        <w:jc w:val="both"/>
      </w:pPr>
      <w:r>
        <w:t xml:space="preserve">В структуре реестровой записи 1 - 19 разряды образуют уникальный номер </w:t>
      </w:r>
      <w:r>
        <w:lastRenderedPageBreak/>
        <w:t>адресообразующего элемента в реестре.</w:t>
      </w:r>
    </w:p>
    <w:p w:rsidR="004D365C" w:rsidRDefault="004D365C">
      <w:pPr>
        <w:pStyle w:val="ConsPlusNormal"/>
        <w:spacing w:before="220"/>
        <w:ind w:firstLine="540"/>
        <w:jc w:val="both"/>
      </w:pPr>
      <w:bookmarkStart w:id="18" w:name="P134"/>
      <w:bookmarkEnd w:id="18"/>
      <w:r>
        <w:t>20. Уникальный номер реестровой записи адреса объекта адресации имеет следующую структуру:</w:t>
      </w:r>
    </w:p>
    <w:p w:rsidR="004D365C" w:rsidRDefault="004D365C">
      <w:pPr>
        <w:pStyle w:val="ConsPlusNormal"/>
        <w:spacing w:before="220"/>
        <w:ind w:firstLine="540"/>
        <w:jc w:val="both"/>
      </w:pPr>
      <w:r>
        <w:t xml:space="preserve">а) 1, 2, 3, 4, 5, 6, 7, 8, 9, 10, 11, 12, 13, 14, 15, 16, 17, 18, 19 разряды - уникальный номер адресообразующего элемента, на котором расположен элемент объекта адресации, формируемый в соответствии с </w:t>
      </w:r>
      <w:hyperlink w:anchor="P118" w:history="1">
        <w:r>
          <w:rPr>
            <w:color w:val="0000FF"/>
          </w:rPr>
          <w:t>пунктом 19</w:t>
        </w:r>
      </w:hyperlink>
      <w:r>
        <w:t xml:space="preserve"> настоящего Порядка;</w:t>
      </w:r>
    </w:p>
    <w:p w:rsidR="004D365C" w:rsidRDefault="004D365C">
      <w:pPr>
        <w:pStyle w:val="ConsPlusNormal"/>
        <w:spacing w:before="220"/>
        <w:ind w:firstLine="540"/>
        <w:jc w:val="both"/>
      </w:pPr>
      <w:r>
        <w:t>б) 20 разряд - код типа элемента объекта адресации, принимающий следующие значения:</w:t>
      </w:r>
    </w:p>
    <w:p w:rsidR="004D365C" w:rsidRDefault="004D365C">
      <w:pPr>
        <w:pStyle w:val="ConsPlusNormal"/>
        <w:spacing w:before="220"/>
        <w:ind w:firstLine="540"/>
        <w:jc w:val="both"/>
      </w:pPr>
      <w:r>
        <w:t>1 - земельный участок;</w:t>
      </w:r>
    </w:p>
    <w:p w:rsidR="004D365C" w:rsidRDefault="004D365C">
      <w:pPr>
        <w:pStyle w:val="ConsPlusNormal"/>
        <w:spacing w:before="220"/>
        <w:ind w:firstLine="540"/>
        <w:jc w:val="both"/>
      </w:pPr>
      <w:r>
        <w:t>2 - здание (строение);</w:t>
      </w:r>
    </w:p>
    <w:p w:rsidR="004D365C" w:rsidRDefault="004D365C">
      <w:pPr>
        <w:pStyle w:val="ConsPlusNormal"/>
        <w:spacing w:before="220"/>
        <w:ind w:firstLine="540"/>
        <w:jc w:val="both"/>
      </w:pPr>
      <w:r>
        <w:t>3 - сооружение;</w:t>
      </w:r>
    </w:p>
    <w:p w:rsidR="004D365C" w:rsidRDefault="004D365C">
      <w:pPr>
        <w:pStyle w:val="ConsPlusNormal"/>
        <w:spacing w:before="220"/>
        <w:ind w:firstLine="540"/>
        <w:jc w:val="both"/>
      </w:pPr>
      <w:r>
        <w:t>4 - помещение;</w:t>
      </w:r>
    </w:p>
    <w:p w:rsidR="004D365C" w:rsidRDefault="004D365C">
      <w:pPr>
        <w:pStyle w:val="ConsPlusNormal"/>
        <w:spacing w:before="220"/>
        <w:ind w:firstLine="540"/>
        <w:jc w:val="both"/>
      </w:pPr>
      <w:r>
        <w:t>5 - машино-место;</w:t>
      </w:r>
    </w:p>
    <w:p w:rsidR="004D365C" w:rsidRDefault="004D365C">
      <w:pPr>
        <w:pStyle w:val="ConsPlusNormal"/>
        <w:jc w:val="both"/>
      </w:pPr>
      <w:r>
        <w:t xml:space="preserve">(пп. "б" в ред. </w:t>
      </w:r>
      <w:hyperlink r:id="rId44"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в) 21, 22, 23, 24 разряды - порядковый номер элемента объекта адресации - земельный участок, здание (строение), сооружение (для элементов объектов адресации - помещение, машино-место указывается порядковый номер здания, сооружения, в пределах которого находится указанное помещение, машино-место) в разрезе адресообразующего элемента, на котором расположен элемент объекта адресации;</w:t>
      </w:r>
    </w:p>
    <w:p w:rsidR="004D365C" w:rsidRDefault="004D365C">
      <w:pPr>
        <w:pStyle w:val="ConsPlusNormal"/>
        <w:jc w:val="both"/>
      </w:pPr>
      <w:r>
        <w:t xml:space="preserve">(пп. "в" в ред. </w:t>
      </w:r>
      <w:hyperlink r:id="rId45"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г) 25, 26, 27, 28 разряды - порядковый номер элемента объекта адресации - помещение, находящееся в здании, сооружении, в том числе в пределах которого расположен элемент объекта адресации - иное помещение (в отношении коммунальных квартир), машино-место в разрезе элемента объекта адресации - земельный участок, здание, сооружение (для элементов объекта адресации - земельный участок, здание (строение), сооружение, принимает значение "0000");</w:t>
      </w:r>
    </w:p>
    <w:p w:rsidR="004D365C" w:rsidRDefault="004D365C">
      <w:pPr>
        <w:pStyle w:val="ConsPlusNormal"/>
        <w:jc w:val="both"/>
      </w:pPr>
      <w:r>
        <w:t xml:space="preserve">(пп. "г" в ред. </w:t>
      </w:r>
      <w:hyperlink r:id="rId46"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д) 29, 30 разряды - порядковый номер элемента объекта адресации - помещение в пределах квартиры (в отношении коммунальных квартир) в разрезе элемента объекта адресации - помещение, находящееся в здании, сооружении, в том числе в пределах которого расположен элемент объекта адресации - иное помещение (в отношении коммунальных квартир) (для элементов объекта адресации - земельный участок, здание (строение), сооружение, помещение, находящееся в здании (сооружении), принимает значение "00");</w:t>
      </w:r>
    </w:p>
    <w:p w:rsidR="004D365C" w:rsidRDefault="004D365C">
      <w:pPr>
        <w:pStyle w:val="ConsPlusNormal"/>
        <w:jc w:val="both"/>
      </w:pPr>
      <w:r>
        <w:t xml:space="preserve">(в ред. </w:t>
      </w:r>
      <w:hyperlink r:id="rId47"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е) 31, 32 разряды - номер версии реестровой записи адреса объекта адресации;</w:t>
      </w:r>
    </w:p>
    <w:p w:rsidR="004D365C" w:rsidRDefault="004D365C">
      <w:pPr>
        <w:pStyle w:val="ConsPlusNormal"/>
        <w:spacing w:before="220"/>
        <w:ind w:firstLine="540"/>
        <w:jc w:val="both"/>
      </w:pPr>
      <w:r>
        <w:t>ж) 33 разряд - код статуса информации реестровой записи адреса объекта адресации:</w:t>
      </w:r>
    </w:p>
    <w:p w:rsidR="004D365C" w:rsidRDefault="004D365C">
      <w:pPr>
        <w:pStyle w:val="ConsPlusNormal"/>
        <w:spacing w:before="220"/>
        <w:ind w:firstLine="540"/>
        <w:jc w:val="both"/>
      </w:pPr>
      <w:r>
        <w:t>1 - информация об адресе объекта адресации, поставленного на государственный кадастровый учет (за исключением объектов незавершенного строительства);</w:t>
      </w:r>
    </w:p>
    <w:p w:rsidR="004D365C" w:rsidRDefault="004D365C">
      <w:pPr>
        <w:pStyle w:val="ConsPlusNormal"/>
        <w:spacing w:before="220"/>
        <w:ind w:firstLine="540"/>
        <w:jc w:val="both"/>
      </w:pPr>
      <w:r>
        <w:t>2 - информация об адресе объекта адресации, являющегося объектом незавершенного строительства;</w:t>
      </w:r>
    </w:p>
    <w:p w:rsidR="004D365C" w:rsidRDefault="004D365C">
      <w:pPr>
        <w:pStyle w:val="ConsPlusNormal"/>
        <w:spacing w:before="220"/>
        <w:ind w:firstLine="540"/>
        <w:jc w:val="both"/>
      </w:pPr>
      <w:r>
        <w:t xml:space="preserve">3 - информация об адресе объекта адресации, который планируется к образованию, или в отношении которого ведется подготовка материалов для осуществления государственного </w:t>
      </w:r>
      <w:r>
        <w:lastRenderedPageBreak/>
        <w:t>кадастрового учета;</w:t>
      </w:r>
    </w:p>
    <w:p w:rsidR="004D365C" w:rsidRDefault="004D365C">
      <w:pPr>
        <w:pStyle w:val="ConsPlusNormal"/>
        <w:jc w:val="both"/>
      </w:pPr>
      <w:r>
        <w:t xml:space="preserve">(в ред. </w:t>
      </w:r>
      <w:hyperlink r:id="rId48"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4 - информация об адресе объекта адресации, в отношении которого представлен отказ в постановке на государственный кадастровый учет;</w:t>
      </w:r>
    </w:p>
    <w:p w:rsidR="004D365C" w:rsidRDefault="004D365C">
      <w:pPr>
        <w:pStyle w:val="ConsPlusNormal"/>
        <w:spacing w:before="220"/>
        <w:ind w:firstLine="540"/>
        <w:jc w:val="both"/>
      </w:pPr>
      <w:r>
        <w:t>5 - архивная информация.</w:t>
      </w:r>
    </w:p>
    <w:p w:rsidR="004D365C" w:rsidRDefault="004D365C">
      <w:pPr>
        <w:pStyle w:val="ConsPlusNormal"/>
        <w:spacing w:before="220"/>
        <w:ind w:firstLine="540"/>
        <w:jc w:val="both"/>
      </w:pPr>
      <w:r>
        <w:t>В структуре реестровой записи 1 - 30 разряды образуют уникальный номер адреса объекта адресации в реестре.</w:t>
      </w:r>
    </w:p>
    <w:p w:rsidR="004D365C" w:rsidRDefault="004D365C">
      <w:pPr>
        <w:pStyle w:val="ConsPlusNormal"/>
        <w:spacing w:before="220"/>
        <w:ind w:firstLine="540"/>
        <w:jc w:val="both"/>
      </w:pPr>
      <w:r>
        <w:t>21. В случае изменения структуры уникального номера реестровой записи, уникального номера адресообразующего элемента, уникального номера адреса объекта адресации, кодов и наименований позиций общероссийских классификаторов технико-экономической и социальной информации, структуры и кодов позиций справочников, формируемых в соответствии с настоящим Порядком, реестровая запись изменяется автоматически системой и подписывается электронной подписью оператора системы.</w:t>
      </w:r>
    </w:p>
    <w:p w:rsidR="004D365C" w:rsidRDefault="004D365C">
      <w:pPr>
        <w:pStyle w:val="ConsPlusNormal"/>
        <w:spacing w:before="220"/>
        <w:ind w:firstLine="540"/>
        <w:jc w:val="both"/>
      </w:pPr>
      <w:r>
        <w:t>22. Оператор системы в суточный срок с момента присвоения уникального номера реестровой записи или ее обновления обеспечивает размещение указанной реестровой записи на портале системы в информационно-телекоммуникационной сети "Интернет".</w:t>
      </w:r>
    </w:p>
    <w:p w:rsidR="004D365C" w:rsidRDefault="004D365C">
      <w:pPr>
        <w:pStyle w:val="ConsPlusNormal"/>
        <w:spacing w:before="220"/>
        <w:ind w:firstLine="540"/>
        <w:jc w:val="both"/>
      </w:pPr>
      <w:r>
        <w:t>Реестровая запись (обновленная реестровая запись) подписывается электронной подписью оператора системы.</w:t>
      </w:r>
    </w:p>
    <w:p w:rsidR="004D365C" w:rsidRDefault="004D365C">
      <w:pPr>
        <w:pStyle w:val="ConsPlusNormal"/>
        <w:spacing w:before="220"/>
        <w:ind w:firstLine="540"/>
        <w:jc w:val="both"/>
      </w:pPr>
      <w:r>
        <w:t>Сведения, включенные в реестровые записи, также размещаются оператором системы на портале системы в информационно-телекоммуникационной сети "Интернет" в форме открытых данных.</w:t>
      </w:r>
    </w:p>
    <w:p w:rsidR="004D365C" w:rsidRDefault="004D365C">
      <w:pPr>
        <w:pStyle w:val="ConsPlusNormal"/>
        <w:jc w:val="both"/>
      </w:pPr>
    </w:p>
    <w:p w:rsidR="004D365C" w:rsidRDefault="004D365C">
      <w:pPr>
        <w:pStyle w:val="ConsPlusTitle"/>
        <w:jc w:val="center"/>
        <w:outlineLvl w:val="1"/>
      </w:pPr>
      <w:bookmarkStart w:id="19" w:name="P163"/>
      <w:bookmarkEnd w:id="19"/>
      <w:r>
        <w:t>III. Правила формирования и размещения сведений в реестре</w:t>
      </w:r>
    </w:p>
    <w:p w:rsidR="004D365C" w:rsidRDefault="004D365C">
      <w:pPr>
        <w:pStyle w:val="ConsPlusNormal"/>
        <w:jc w:val="both"/>
      </w:pPr>
    </w:p>
    <w:p w:rsidR="004D365C" w:rsidRDefault="004D365C">
      <w:pPr>
        <w:pStyle w:val="ConsPlusNormal"/>
        <w:ind w:firstLine="540"/>
        <w:jc w:val="both"/>
      </w:pPr>
      <w:r>
        <w:t xml:space="preserve">23. Формирование и размещение уполномоченными органами и размещение оператором системы сведений для включения в реестр осуществляется с использованием системы, доступ к которой осуществляется в соответствии с </w:t>
      </w:r>
      <w:hyperlink r:id="rId49" w:history="1">
        <w:r>
          <w:rPr>
            <w:color w:val="0000FF"/>
          </w:rPr>
          <w:t>Правилами</w:t>
        </w:r>
      </w:hyperlink>
      <w:r>
        <w:t xml:space="preserve"> межведомственного информационного взаимодействия.</w:t>
      </w:r>
    </w:p>
    <w:p w:rsidR="004D365C" w:rsidRDefault="004D365C">
      <w:pPr>
        <w:pStyle w:val="ConsPlusNormal"/>
        <w:spacing w:before="220"/>
        <w:ind w:firstLine="540"/>
        <w:jc w:val="both"/>
      </w:pPr>
      <w:r>
        <w:t>24. Сведения, включаемые в реестр, формируются уполномоченными органами в структурированном виде путем заполнения экранных форм веб-интерфейса системы. При формировании сведений применяются справочники, реестры и классификаторы, используемые в системе в соответствии с настоящим Порядком.</w:t>
      </w:r>
    </w:p>
    <w:p w:rsidR="004D365C" w:rsidRDefault="004D365C">
      <w:pPr>
        <w:pStyle w:val="ConsPlusNormal"/>
        <w:spacing w:before="220"/>
        <w:ind w:firstLine="540"/>
        <w:jc w:val="both"/>
      </w:pPr>
      <w:r>
        <w:t xml:space="preserve">25. Сведения, включаемые в реестр, размещаются оператором системы путем импорта в систему электронных документов, представляемых оператору системы органами государственной власти и (или) организациями в соответствии </w:t>
      </w:r>
      <w:hyperlink r:id="rId50" w:history="1">
        <w:r>
          <w:rPr>
            <w:color w:val="0000FF"/>
          </w:rPr>
          <w:t>Правилами</w:t>
        </w:r>
      </w:hyperlink>
      <w:r>
        <w:t xml:space="preserve"> межведомственного информационного взаимодействия.</w:t>
      </w:r>
    </w:p>
    <w:p w:rsidR="004D365C" w:rsidRDefault="004D365C">
      <w:pPr>
        <w:pStyle w:val="ConsPlusNormal"/>
        <w:spacing w:before="220"/>
        <w:ind w:firstLine="540"/>
        <w:jc w:val="both"/>
      </w:pPr>
      <w:bookmarkStart w:id="20" w:name="P168"/>
      <w:bookmarkEnd w:id="20"/>
      <w:r>
        <w:t>26. При формировании и размещении сведений о наименовании адресообразующего элемента указываются:</w:t>
      </w:r>
    </w:p>
    <w:p w:rsidR="004D365C" w:rsidRDefault="004D365C">
      <w:pPr>
        <w:pStyle w:val="ConsPlusNormal"/>
        <w:spacing w:before="220"/>
        <w:ind w:firstLine="540"/>
        <w:jc w:val="both"/>
      </w:pPr>
      <w:r>
        <w:t>полное и сокращенное наименование типа адресообразующего элемента;</w:t>
      </w:r>
    </w:p>
    <w:p w:rsidR="004D365C" w:rsidRDefault="004D365C">
      <w:pPr>
        <w:pStyle w:val="ConsPlusNormal"/>
        <w:spacing w:before="220"/>
        <w:ind w:firstLine="540"/>
        <w:jc w:val="both"/>
      </w:pPr>
      <w:r>
        <w:t>полное и сокращенное (при наличии) наименование адресообразующего элемента;</w:t>
      </w:r>
    </w:p>
    <w:p w:rsidR="004D365C" w:rsidRDefault="004D365C">
      <w:pPr>
        <w:pStyle w:val="ConsPlusNormal"/>
        <w:spacing w:before="220"/>
        <w:ind w:firstLine="540"/>
        <w:jc w:val="both"/>
      </w:pPr>
      <w:r>
        <w:t>идентификатор адресообразующего элемента и идентификатор наименования адресообразующего элемента.</w:t>
      </w:r>
    </w:p>
    <w:p w:rsidR="004D365C" w:rsidRDefault="004D365C">
      <w:pPr>
        <w:pStyle w:val="ConsPlusNormal"/>
        <w:spacing w:before="220"/>
        <w:ind w:firstLine="540"/>
        <w:jc w:val="both"/>
      </w:pPr>
      <w:r>
        <w:lastRenderedPageBreak/>
        <w:t xml:space="preserve">Информация о полном наименовании типа адресообразующего элемента формирует в системе справочник типов адресообразующих элементов. При наличии наименования типа адресообразующего элемента в справочнике типов адресообразующих элементов формирование указанной информации осуществляется путем выбора соответствующей информации из справочника. Информация о полном наименовании типа элемента планировочной структуры, элемента улично-дорожной сети для адресов объектов адресации, присвоенных после вступления в силу </w:t>
      </w:r>
      <w:hyperlink r:id="rId51" w:history="1">
        <w:r>
          <w:rPr>
            <w:color w:val="0000FF"/>
          </w:rPr>
          <w:t>Правил</w:t>
        </w:r>
      </w:hyperlink>
      <w:r>
        <w:t xml:space="preserve"> присвоения, изменения и аннулирования адресов, формируется в соответствии с </w:t>
      </w:r>
      <w:hyperlink r:id="rId52" w:history="1">
        <w:r>
          <w:rPr>
            <w:color w:val="0000FF"/>
          </w:rPr>
          <w:t>Перечнем</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утвержденным приказом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 в Министерстве юстиции Российской Федерации 10 декабря 2015 г., регистрационный N 40069; Российская газета, 2015, 28 декабря) (далее - приказ от 5 ноября 2015 г. N 171н).</w:t>
      </w:r>
    </w:p>
    <w:p w:rsidR="004D365C" w:rsidRDefault="004D365C">
      <w:pPr>
        <w:pStyle w:val="ConsPlusNormal"/>
        <w:spacing w:before="220"/>
        <w:ind w:firstLine="540"/>
        <w:jc w:val="both"/>
      </w:pPr>
      <w:r>
        <w:t xml:space="preserve">Информация о сокращенных наименованиях типов адресообразующих элементов формируется в системе путем выбора соответствующего значения из справочника сокращенных наименований типов адресообразующих элементов, содержащего сокращенные наименования типов субъектов Российской Федерации, муниципальных образований, населенных пунктов, элементов планировочной структуры, элементов улично-дорожной сети и идентификационных элементов объектов адресации в соответствии с </w:t>
      </w:r>
      <w:hyperlink r:id="rId53" w:history="1">
        <w:r>
          <w:rPr>
            <w:color w:val="0000FF"/>
          </w:rPr>
          <w:t>Правилами</w:t>
        </w:r>
      </w:hyperlink>
      <w:r>
        <w:t xml:space="preserve"> сокращенного наименования адресообразующих элементов, утвержденными приказом от 5 ноября 2015 г. N 171н.</w:t>
      </w:r>
    </w:p>
    <w:p w:rsidR="004D365C" w:rsidRDefault="004D365C">
      <w:pPr>
        <w:pStyle w:val="ConsPlusNormal"/>
        <w:spacing w:before="220"/>
        <w:ind w:firstLine="540"/>
        <w:jc w:val="both"/>
      </w:pPr>
      <w:r>
        <w:t>Информация о наименованиях адресообразующих элементов (для элемента планировочной структуры и элемента улично-дорожной сети) формируется и размещается уполномоченными органами в соответствии с решениями уполномоченных органов о присвоении или изменении наименований элементов планировочной структуры и элементов улично-дорожной сети.</w:t>
      </w:r>
    </w:p>
    <w:p w:rsidR="004D365C" w:rsidRDefault="004D365C">
      <w:pPr>
        <w:pStyle w:val="ConsPlusNormal"/>
        <w:spacing w:before="220"/>
        <w:ind w:firstLine="540"/>
        <w:jc w:val="both"/>
      </w:pPr>
      <w:r>
        <w:t xml:space="preserve">Информация о наименованиях адресообразующих элементов (для страны (Российская Федерация), муниципального образования, населенного пункта) размещается оператором системы в соответствии со сведениями, представляемыми оператору системы органами государственной власти и (или) организациями в соответствии с </w:t>
      </w:r>
      <w:hyperlink r:id="rId54" w:history="1">
        <w:r>
          <w:rPr>
            <w:color w:val="0000FF"/>
          </w:rPr>
          <w:t>Правилами</w:t>
        </w:r>
      </w:hyperlink>
      <w:r>
        <w:t xml:space="preserve"> межведомственного информационного взаимодействия.</w:t>
      </w:r>
    </w:p>
    <w:p w:rsidR="004D365C" w:rsidRDefault="004D365C">
      <w:pPr>
        <w:pStyle w:val="ConsPlusNormal"/>
        <w:spacing w:before="220"/>
        <w:ind w:firstLine="540"/>
        <w:jc w:val="both"/>
      </w:pPr>
      <w:r>
        <w:t>Наименования адресообразующих элементов дополнительно могут быть указаны уполномоченным органом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D365C" w:rsidRDefault="004D365C">
      <w:pPr>
        <w:pStyle w:val="ConsPlusNormal"/>
        <w:spacing w:before="220"/>
        <w:ind w:firstLine="540"/>
        <w:jc w:val="both"/>
      </w:pPr>
      <w:r>
        <w:t>Информация об идентификаторе адресообразующего элемента и идентификаторе наименования адресообразующего элемента формируются в информационной системе автоматически.</w:t>
      </w:r>
    </w:p>
    <w:p w:rsidR="004D365C" w:rsidRDefault="004D365C">
      <w:pPr>
        <w:pStyle w:val="ConsPlusNormal"/>
        <w:spacing w:before="220"/>
        <w:ind w:firstLine="540"/>
        <w:jc w:val="both"/>
      </w:pPr>
      <w:r>
        <w:t>27. При формировании и размещении сведений о территориальном расположении адресообразующего элемента указываются:</w:t>
      </w:r>
    </w:p>
    <w:p w:rsidR="004D365C" w:rsidRDefault="004D365C">
      <w:pPr>
        <w:pStyle w:val="ConsPlusNormal"/>
        <w:spacing w:before="220"/>
        <w:ind w:firstLine="540"/>
        <w:jc w:val="both"/>
      </w:pPr>
      <w:r>
        <w:t>уникальный номер адресообразующего элемента, тип и наименование субъекта Российской Федерации, на территории которого расположен адресообразующий элемент (для муниципального образования, населенного пункта, элемента планировочной структуры, элемента улично-дорожной сети);</w:t>
      </w:r>
    </w:p>
    <w:p w:rsidR="004D365C" w:rsidRDefault="004D365C">
      <w:pPr>
        <w:pStyle w:val="ConsPlusNormal"/>
        <w:spacing w:before="220"/>
        <w:ind w:firstLine="540"/>
        <w:jc w:val="both"/>
      </w:pPr>
      <w:r>
        <w:t xml:space="preserve">уникальный номер адресообразующего элемента, тип и наименование муниципального района, муниципального округа, городского округа или внутригородской территории (для городов </w:t>
      </w:r>
      <w:r>
        <w:lastRenderedPageBreak/>
        <w:t>федерального значения) или внутригородского района городского округа, на территории которого расположен адресообразующий элемент (для городского или сельского поселения в составе муниципального района, муниципального округа (для муниципального района, муниципального округа) или внутригородского района городского округа, населенного пункта, элемента планировочной структуры, элемента улично-дорожной сети);</w:t>
      </w:r>
    </w:p>
    <w:p w:rsidR="004D365C" w:rsidRDefault="004D365C">
      <w:pPr>
        <w:pStyle w:val="ConsPlusNormal"/>
        <w:jc w:val="both"/>
      </w:pPr>
      <w:r>
        <w:t xml:space="preserve">(в ред. </w:t>
      </w:r>
      <w:hyperlink r:id="rId55"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уникальный номер адресообразующего элемента, тип и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на территории которого расположен адресообразующий элемент (для населенных пунктов, элементов планировочной структуры, элементов улично-дорожной сети, за исключением адресообразующих элементов, расположенных на межселенных территориях);</w:t>
      </w:r>
    </w:p>
    <w:p w:rsidR="004D365C" w:rsidRDefault="004D365C">
      <w:pPr>
        <w:pStyle w:val="ConsPlusNormal"/>
        <w:spacing w:before="220"/>
        <w:ind w:firstLine="540"/>
        <w:jc w:val="both"/>
      </w:pPr>
      <w:r>
        <w:t>уникальный номер адресообразующего элемента, тип и наименование населенного пункта, на территории которого расположен адресообразующий элемент (для элементов планировочной структуры, элемента улично-дорожной сети, за исключением адресообразующих элементов, расположенных вне границ населенных пунктов);</w:t>
      </w:r>
    </w:p>
    <w:p w:rsidR="004D365C" w:rsidRDefault="004D365C">
      <w:pPr>
        <w:pStyle w:val="ConsPlusNormal"/>
        <w:spacing w:before="220"/>
        <w:ind w:firstLine="540"/>
        <w:jc w:val="both"/>
      </w:pPr>
      <w:r>
        <w:t>уникальный номер адресообразующего элемента, тип и наименование элемента планировочной структуры, на котором расположен адресообразующий элемент (для элемента улично-дорожной сети) (при наличии).</w:t>
      </w:r>
    </w:p>
    <w:p w:rsidR="004D365C" w:rsidRDefault="004D365C">
      <w:pPr>
        <w:pStyle w:val="ConsPlusNormal"/>
        <w:spacing w:before="220"/>
        <w:ind w:firstLine="540"/>
        <w:jc w:val="both"/>
      </w:pPr>
      <w:r>
        <w:t>Информация об уникальных номерах, типах и наименованиях адресообразующих элементов формируется и размещается в системе путем выбора соответствующих реестровых записей адресообразующих элементов, содержащих сведения об указанных адресообразующих элементах.</w:t>
      </w:r>
    </w:p>
    <w:p w:rsidR="004D365C" w:rsidRDefault="004D365C">
      <w:pPr>
        <w:pStyle w:val="ConsPlusNormal"/>
        <w:spacing w:before="220"/>
        <w:ind w:firstLine="540"/>
        <w:jc w:val="both"/>
      </w:pPr>
      <w:bookmarkStart w:id="21" w:name="P186"/>
      <w:bookmarkEnd w:id="21"/>
      <w:r>
        <w:t>28. При формировании и размещении сведений о реквизитах решения о присвоении, изменении или аннулировании наименования адресообразующего элемента, реквизитах документов о включении (исключении) муниципальных образований, изменении границ муниципальных образований, реквизитах документов о присвоении наименования, переименовании (прекращении существования) субъекта Российской Федерации, населенного пункта указываются:</w:t>
      </w:r>
    </w:p>
    <w:p w:rsidR="004D365C" w:rsidRDefault="004D365C">
      <w:pPr>
        <w:pStyle w:val="ConsPlusNormal"/>
        <w:spacing w:before="220"/>
        <w:ind w:firstLine="540"/>
        <w:jc w:val="both"/>
      </w:pPr>
      <w:r>
        <w:t>наименование вида нормативного правового акта (муниципального правового акта), в соответствии с которым присваивается, изменяется, аннулируется наименование адресообразующего элемента (для элемента улично-дорожной сети и элемента планировочной структуры) (далее - акт). На основании указанного акта муниципальные образования включаются (исключаются) в (из) государственный(ого) реестр(а) муниципальных образований Российской Федерации, изменяются границы муниципального образования, вносится информация об изменении наименования муниципального образования в государственный реестр муниципальных образований Российской Федерации (для муниципального образования), являющегося основанием для присвоения наименования, переименования (прекращения существования) субъекта Российской Федерации, населенного пункта (для субъекта Российской Федерации, населенного пункта);</w:t>
      </w:r>
    </w:p>
    <w:p w:rsidR="004D365C" w:rsidRDefault="004D365C">
      <w:pPr>
        <w:pStyle w:val="ConsPlusNormal"/>
        <w:spacing w:before="220"/>
        <w:ind w:firstLine="540"/>
        <w:jc w:val="both"/>
      </w:pPr>
      <w:r>
        <w:t>наименование органа, принявшего акт;</w:t>
      </w:r>
    </w:p>
    <w:p w:rsidR="004D365C" w:rsidRDefault="004D365C">
      <w:pPr>
        <w:pStyle w:val="ConsPlusNormal"/>
        <w:spacing w:before="220"/>
        <w:ind w:firstLine="540"/>
        <w:jc w:val="both"/>
      </w:pPr>
      <w:r>
        <w:t>дата принятия акта;</w:t>
      </w:r>
    </w:p>
    <w:p w:rsidR="004D365C" w:rsidRDefault="004D365C">
      <w:pPr>
        <w:pStyle w:val="ConsPlusNormal"/>
        <w:spacing w:before="220"/>
        <w:ind w:firstLine="540"/>
        <w:jc w:val="both"/>
      </w:pPr>
      <w:r>
        <w:t>номер акта;</w:t>
      </w:r>
    </w:p>
    <w:p w:rsidR="004D365C" w:rsidRDefault="004D365C">
      <w:pPr>
        <w:pStyle w:val="ConsPlusNormal"/>
        <w:spacing w:before="220"/>
        <w:ind w:firstLine="540"/>
        <w:jc w:val="both"/>
      </w:pPr>
      <w:r>
        <w:t>дата вступления в силу акта;</w:t>
      </w:r>
    </w:p>
    <w:p w:rsidR="004D365C" w:rsidRDefault="004D365C">
      <w:pPr>
        <w:pStyle w:val="ConsPlusNormal"/>
        <w:spacing w:before="220"/>
        <w:ind w:firstLine="540"/>
        <w:jc w:val="both"/>
      </w:pPr>
      <w:r>
        <w:t xml:space="preserve">номер и дата государственной регистрации акта федерального органа исполнительной </w:t>
      </w:r>
      <w:r>
        <w:lastRenderedPageBreak/>
        <w:t>власти или иного органа в случаях, предусмотренных законодательством Российской Федерации;</w:t>
      </w:r>
    </w:p>
    <w:p w:rsidR="004D365C" w:rsidRDefault="004D365C">
      <w:pPr>
        <w:pStyle w:val="ConsPlusNormal"/>
        <w:spacing w:before="220"/>
        <w:ind w:firstLine="540"/>
        <w:jc w:val="both"/>
      </w:pPr>
      <w:r>
        <w:t>наименование акта (при наличии).</w:t>
      </w:r>
    </w:p>
    <w:p w:rsidR="004D365C" w:rsidRDefault="004D365C">
      <w:pPr>
        <w:pStyle w:val="ConsPlusNormal"/>
        <w:spacing w:before="220"/>
        <w:ind w:firstLine="540"/>
        <w:jc w:val="both"/>
      </w:pPr>
      <w:r>
        <w:t>Дата указывается в формате ДД.ММ.ГГГГ.</w:t>
      </w:r>
    </w:p>
    <w:p w:rsidR="004D365C" w:rsidRDefault="004D365C">
      <w:pPr>
        <w:pStyle w:val="ConsPlusNormal"/>
        <w:spacing w:before="220"/>
        <w:ind w:firstLine="540"/>
        <w:jc w:val="both"/>
      </w:pPr>
      <w:r>
        <w:t>Информация о наименовании вида акта формируется в системе путем выбора соответствующего значения из справочника видов нормативных правовых актов (муниципальных правовых актов), содержащего следующий перечень наименований видов актов:</w:t>
      </w:r>
    </w:p>
    <w:p w:rsidR="004D365C" w:rsidRDefault="004D365C">
      <w:pPr>
        <w:pStyle w:val="ConsPlusNormal"/>
        <w:spacing w:before="220"/>
        <w:ind w:firstLine="540"/>
        <w:jc w:val="both"/>
      </w:pPr>
      <w:r>
        <w:t>федеральный конституционный закон;</w:t>
      </w:r>
    </w:p>
    <w:p w:rsidR="004D365C" w:rsidRDefault="004D365C">
      <w:pPr>
        <w:pStyle w:val="ConsPlusNormal"/>
        <w:spacing w:before="220"/>
        <w:ind w:firstLine="540"/>
        <w:jc w:val="both"/>
      </w:pPr>
      <w:r>
        <w:t>федеральный закон;</w:t>
      </w:r>
    </w:p>
    <w:p w:rsidR="004D365C" w:rsidRDefault="004D365C">
      <w:pPr>
        <w:pStyle w:val="ConsPlusNormal"/>
        <w:spacing w:before="220"/>
        <w:ind w:firstLine="540"/>
        <w:jc w:val="both"/>
      </w:pPr>
      <w:r>
        <w:t>закон;</w:t>
      </w:r>
    </w:p>
    <w:p w:rsidR="004D365C" w:rsidRDefault="004D365C">
      <w:pPr>
        <w:pStyle w:val="ConsPlusNormal"/>
        <w:spacing w:before="220"/>
        <w:ind w:firstLine="540"/>
        <w:jc w:val="both"/>
      </w:pPr>
      <w:r>
        <w:t>указ;</w:t>
      </w:r>
    </w:p>
    <w:p w:rsidR="004D365C" w:rsidRDefault="004D365C">
      <w:pPr>
        <w:pStyle w:val="ConsPlusNormal"/>
        <w:spacing w:before="220"/>
        <w:ind w:firstLine="540"/>
        <w:jc w:val="both"/>
      </w:pPr>
      <w:r>
        <w:t>постановление;</w:t>
      </w:r>
    </w:p>
    <w:p w:rsidR="004D365C" w:rsidRDefault="004D365C">
      <w:pPr>
        <w:pStyle w:val="ConsPlusNormal"/>
        <w:spacing w:before="220"/>
        <w:ind w:firstLine="540"/>
        <w:jc w:val="both"/>
      </w:pPr>
      <w:r>
        <w:t>распоряжение;</w:t>
      </w:r>
    </w:p>
    <w:p w:rsidR="004D365C" w:rsidRDefault="004D365C">
      <w:pPr>
        <w:pStyle w:val="ConsPlusNormal"/>
        <w:spacing w:before="220"/>
        <w:ind w:firstLine="540"/>
        <w:jc w:val="both"/>
      </w:pPr>
      <w:r>
        <w:t>решение;</w:t>
      </w:r>
    </w:p>
    <w:p w:rsidR="004D365C" w:rsidRDefault="004D365C">
      <w:pPr>
        <w:pStyle w:val="ConsPlusNormal"/>
        <w:spacing w:before="220"/>
        <w:ind w:firstLine="540"/>
        <w:jc w:val="both"/>
      </w:pPr>
      <w:r>
        <w:t>приказ.</w:t>
      </w:r>
    </w:p>
    <w:p w:rsidR="004D365C" w:rsidRDefault="004D365C">
      <w:pPr>
        <w:pStyle w:val="ConsPlusNormal"/>
        <w:spacing w:before="220"/>
        <w:ind w:firstLine="540"/>
        <w:jc w:val="both"/>
      </w:pPr>
      <w:r>
        <w:t>Информация о реквизитах актов формирует в системе справочник актов. При наличии информации о реквизитах актов в справочнике актов, формирование указанной информации в системе осуществляется путем выбора соответствующего значения из справочника.</w:t>
      </w:r>
    </w:p>
    <w:p w:rsidR="004D365C" w:rsidRDefault="004D365C">
      <w:pPr>
        <w:pStyle w:val="ConsPlusNormal"/>
        <w:spacing w:before="220"/>
        <w:ind w:firstLine="540"/>
        <w:jc w:val="both"/>
      </w:pPr>
      <w:r>
        <w:t>29. При размещении информации об определении населенного пункта административным центром муниципального образования (для населенного пункта) указываются:</w:t>
      </w:r>
    </w:p>
    <w:p w:rsidR="004D365C" w:rsidRDefault="004D365C">
      <w:pPr>
        <w:pStyle w:val="ConsPlusNormal"/>
        <w:spacing w:before="220"/>
        <w:ind w:firstLine="540"/>
        <w:jc w:val="both"/>
      </w:pPr>
      <w:r>
        <w:t>признак определения населенного пункта административным центром муниципального образования;</w:t>
      </w:r>
    </w:p>
    <w:p w:rsidR="004D365C" w:rsidRDefault="004D365C">
      <w:pPr>
        <w:pStyle w:val="ConsPlusNormal"/>
        <w:spacing w:before="220"/>
        <w:ind w:firstLine="540"/>
        <w:jc w:val="both"/>
      </w:pPr>
      <w:r>
        <w:t>уникальный номер адресообразующего элемента, тип и наименование муниципального образования, административным центром которого является населенный пункт.</w:t>
      </w:r>
    </w:p>
    <w:p w:rsidR="004D365C" w:rsidRDefault="004D365C">
      <w:pPr>
        <w:pStyle w:val="ConsPlusNormal"/>
        <w:spacing w:before="220"/>
        <w:ind w:firstLine="540"/>
        <w:jc w:val="both"/>
      </w:pPr>
      <w:r>
        <w:t>Информация об уникальном номере адресообразующего элемента, типе и наименовании муниципального образования, административным центром которого является населенный пункт, формируется в системе путем выбора соответствующей реестровой записи адресообразующего элемента, содержащей сведения об указанном муниципальном образовании.</w:t>
      </w:r>
    </w:p>
    <w:p w:rsidR="004D365C" w:rsidRDefault="004D365C">
      <w:pPr>
        <w:pStyle w:val="ConsPlusNormal"/>
        <w:spacing w:before="220"/>
        <w:ind w:firstLine="540"/>
        <w:jc w:val="both"/>
      </w:pPr>
      <w:bookmarkStart w:id="22" w:name="P209"/>
      <w:bookmarkEnd w:id="22"/>
      <w:r>
        <w:t xml:space="preserve">30. При формировании и размещении информации о кодах Общероссийского </w:t>
      </w:r>
      <w:hyperlink r:id="rId56" w:history="1">
        <w:r>
          <w:rPr>
            <w:color w:val="0000FF"/>
          </w:rPr>
          <w:t>классификатора</w:t>
        </w:r>
      </w:hyperlink>
      <w:r>
        <w:t xml:space="preserve"> территорий муниципальных образований, соответствующих адресообразующим элементам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указываются:</w:t>
      </w:r>
    </w:p>
    <w:p w:rsidR="004D365C" w:rsidRDefault="004D365C">
      <w:pPr>
        <w:pStyle w:val="ConsPlusNormal"/>
        <w:spacing w:before="220"/>
        <w:ind w:firstLine="540"/>
        <w:jc w:val="both"/>
      </w:pPr>
      <w:r>
        <w:t>уникальный номер адресообразующего элемента, тип и наименование адресообразующего элемента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w:t>
      </w:r>
    </w:p>
    <w:p w:rsidR="004D365C" w:rsidRDefault="004D365C">
      <w:pPr>
        <w:pStyle w:val="ConsPlusNormal"/>
        <w:spacing w:before="220"/>
        <w:ind w:firstLine="540"/>
        <w:jc w:val="both"/>
      </w:pPr>
      <w:r>
        <w:t xml:space="preserve">код и наименование территории муниципального образования по Общероссийскому </w:t>
      </w:r>
      <w:hyperlink r:id="rId57" w:history="1">
        <w:r>
          <w:rPr>
            <w:color w:val="0000FF"/>
          </w:rPr>
          <w:t>классификатору</w:t>
        </w:r>
      </w:hyperlink>
      <w:r>
        <w:t xml:space="preserve"> территорий муниципальных образований, соответствующие адресообразующему </w:t>
      </w:r>
      <w:r>
        <w:lastRenderedPageBreak/>
        <w:t>элементу.</w:t>
      </w:r>
    </w:p>
    <w:p w:rsidR="004D365C" w:rsidRDefault="004D365C">
      <w:pPr>
        <w:pStyle w:val="ConsPlusNormal"/>
        <w:spacing w:before="220"/>
        <w:ind w:firstLine="540"/>
        <w:jc w:val="both"/>
      </w:pPr>
      <w:r>
        <w:t>Информация об уникальном номере адресообразующего элемента, типе и наименовании адресообразующего элемента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формируется и размещается в системе путем выбора соответствующей реестровой записи адресообразующего элемента, содержащей сведения об указанном адресообразующем элементе.</w:t>
      </w:r>
    </w:p>
    <w:p w:rsidR="004D365C" w:rsidRDefault="004D365C">
      <w:pPr>
        <w:pStyle w:val="ConsPlusNormal"/>
        <w:spacing w:before="220"/>
        <w:ind w:firstLine="540"/>
        <w:jc w:val="both"/>
      </w:pPr>
      <w:r>
        <w:t xml:space="preserve">Информация о наименовании территории муниципального образования по Общероссийскому </w:t>
      </w:r>
      <w:hyperlink r:id="rId58" w:history="1">
        <w:r>
          <w:rPr>
            <w:color w:val="0000FF"/>
          </w:rPr>
          <w:t>классификатору</w:t>
        </w:r>
      </w:hyperlink>
      <w:r>
        <w:t xml:space="preserve"> территорий муниципальных образований формируется в системе путем выбора соответствующего значения из текста Общероссийского </w:t>
      </w:r>
      <w:hyperlink r:id="rId59" w:history="1">
        <w:r>
          <w:rPr>
            <w:color w:val="0000FF"/>
          </w:rPr>
          <w:t>классификатора</w:t>
        </w:r>
      </w:hyperlink>
      <w:r>
        <w:t xml:space="preserve"> территорий муниципальных образований, размещаемого в системе оператором системы в соответствии с </w:t>
      </w:r>
      <w:hyperlink r:id="rId60" w:history="1">
        <w:r>
          <w:rPr>
            <w:color w:val="0000FF"/>
          </w:rPr>
          <w:t>Порядком</w:t>
        </w:r>
      </w:hyperlink>
      <w:r>
        <w:t xml:space="preserve"> межведомственного взаимодействия. В случае территориального расположения элемента планировочной структуры, элемента улично-дорожной сети на территориях нескольких муниципальных образований указываются наименования всех муниципальных образований, соответствующих расположению адресообразующего элемента.</w:t>
      </w:r>
    </w:p>
    <w:p w:rsidR="004D365C" w:rsidRDefault="004D365C">
      <w:pPr>
        <w:pStyle w:val="ConsPlusNormal"/>
        <w:spacing w:before="220"/>
        <w:ind w:firstLine="540"/>
        <w:jc w:val="both"/>
      </w:pPr>
      <w:r>
        <w:t xml:space="preserve">Информация о коде территории муниципального образования по Общероссийскому </w:t>
      </w:r>
      <w:hyperlink r:id="rId61" w:history="1">
        <w:r>
          <w:rPr>
            <w:color w:val="0000FF"/>
          </w:rPr>
          <w:t>классификатору</w:t>
        </w:r>
      </w:hyperlink>
      <w:r>
        <w:t xml:space="preserve"> территорий муниципальных образований формируется в системе автоматически на основании сведений о наименовании территории муниципального образования по Общероссийскому </w:t>
      </w:r>
      <w:hyperlink r:id="rId62" w:history="1">
        <w:r>
          <w:rPr>
            <w:color w:val="0000FF"/>
          </w:rPr>
          <w:t>классификатору</w:t>
        </w:r>
      </w:hyperlink>
      <w:r>
        <w:t xml:space="preserve"> территорий муниципальных образований.</w:t>
      </w:r>
    </w:p>
    <w:p w:rsidR="004D365C" w:rsidRDefault="004D365C">
      <w:pPr>
        <w:pStyle w:val="ConsPlusNormal"/>
        <w:spacing w:before="220"/>
        <w:ind w:firstLine="540"/>
        <w:jc w:val="both"/>
      </w:pPr>
      <w:r>
        <w:t xml:space="preserve">При формировании информации о коде и наименовании территории муниципального образования по Общероссийскому </w:t>
      </w:r>
      <w:hyperlink r:id="rId63" w:history="1">
        <w:r>
          <w:rPr>
            <w:color w:val="0000FF"/>
          </w:rPr>
          <w:t>классификатору</w:t>
        </w:r>
      </w:hyperlink>
      <w:r>
        <w:t xml:space="preserve"> территорий муниципальных образований, соответствующим элементу улично-дорожной сети, элементу планировочной структуры, указывается код и наименование территории населенного пункта муниципального образования, на которой расположен элемент планировочной структуры, элемент улично-дорожной сети по Общероссийскому </w:t>
      </w:r>
      <w:hyperlink r:id="rId64" w:history="1">
        <w:r>
          <w:rPr>
            <w:color w:val="0000FF"/>
          </w:rPr>
          <w:t>классификатору</w:t>
        </w:r>
      </w:hyperlink>
      <w:r>
        <w:t xml:space="preserve"> территорий муниципальных образований, а в случае их расположения вне границ населенных пунктов - код и наименование территории муниципального образования или межселенной территории, на которой они расположены.</w:t>
      </w:r>
    </w:p>
    <w:p w:rsidR="004D365C" w:rsidRDefault="004D365C">
      <w:pPr>
        <w:pStyle w:val="ConsPlusNormal"/>
        <w:spacing w:before="220"/>
        <w:ind w:firstLine="540"/>
        <w:jc w:val="both"/>
      </w:pPr>
      <w:r>
        <w:t>31. При формировании и размещении сведений об административном районе, на территории которого расположен населенный пункт (для населенного пункта), указываются:</w:t>
      </w:r>
    </w:p>
    <w:p w:rsidR="004D365C" w:rsidRDefault="004D365C">
      <w:pPr>
        <w:pStyle w:val="ConsPlusNormal"/>
        <w:spacing w:before="220"/>
        <w:ind w:firstLine="540"/>
        <w:jc w:val="both"/>
      </w:pPr>
      <w:r>
        <w:t>уникальный номер адресообразующего элемента, тип и наименование населенного пункта;</w:t>
      </w:r>
    </w:p>
    <w:p w:rsidR="004D365C" w:rsidRDefault="004D365C">
      <w:pPr>
        <w:pStyle w:val="ConsPlusNormal"/>
        <w:spacing w:before="220"/>
        <w:ind w:firstLine="540"/>
        <w:jc w:val="both"/>
      </w:pPr>
      <w:r>
        <w:t>наименование административного района, на территории которого расположен населенный пункт, в соответствии с Государственным каталогом географических названий;</w:t>
      </w:r>
    </w:p>
    <w:p w:rsidR="004D365C" w:rsidRDefault="004D365C">
      <w:pPr>
        <w:pStyle w:val="ConsPlusNormal"/>
        <w:spacing w:before="220"/>
        <w:ind w:firstLine="540"/>
        <w:jc w:val="both"/>
      </w:pPr>
      <w:r>
        <w:t xml:space="preserve">код и наименование административного района в соответствии с Общероссийским </w:t>
      </w:r>
      <w:hyperlink r:id="rId65" w:history="1">
        <w:r>
          <w:rPr>
            <w:color w:val="0000FF"/>
          </w:rPr>
          <w:t>классификатором</w:t>
        </w:r>
      </w:hyperlink>
      <w:r>
        <w:t xml:space="preserve"> объектов административно-территориального деления.</w:t>
      </w:r>
    </w:p>
    <w:p w:rsidR="004D365C" w:rsidRDefault="004D365C">
      <w:pPr>
        <w:pStyle w:val="ConsPlusNormal"/>
        <w:spacing w:before="220"/>
        <w:ind w:firstLine="540"/>
        <w:jc w:val="both"/>
      </w:pPr>
      <w:r>
        <w:t>Информация об уникальном номере адресообразующего элемента, типе и наименовании населенного пункта формируется и размещается в системе путем выбора соответствующей реестровой записи адресообразующего элемента, содержащей сведения об указанном населенном пункте.</w:t>
      </w:r>
    </w:p>
    <w:p w:rsidR="004D365C" w:rsidRDefault="004D365C">
      <w:pPr>
        <w:pStyle w:val="ConsPlusNormal"/>
        <w:spacing w:before="220"/>
        <w:ind w:firstLine="540"/>
        <w:jc w:val="both"/>
      </w:pPr>
      <w:r>
        <w:t>Информация о наименовании административного района, на территории которого расположен населенный пункт, размещается оператором системы в соответствии со сведениями, представляемыми оператору системы органами государственной власти и (или) организациями в соответствии с Правилами межведомственного информационного взаимодействия.</w:t>
      </w:r>
    </w:p>
    <w:p w:rsidR="004D365C" w:rsidRDefault="004D365C">
      <w:pPr>
        <w:pStyle w:val="ConsPlusNormal"/>
        <w:spacing w:before="220"/>
        <w:ind w:firstLine="540"/>
        <w:jc w:val="both"/>
      </w:pPr>
      <w:r>
        <w:t xml:space="preserve">Информация о коде и наименовании административного района в соответствии с Общероссийским </w:t>
      </w:r>
      <w:hyperlink r:id="rId66" w:history="1">
        <w:r>
          <w:rPr>
            <w:color w:val="0000FF"/>
          </w:rPr>
          <w:t>классификатором</w:t>
        </w:r>
      </w:hyperlink>
      <w:r>
        <w:t xml:space="preserve"> объектов административно-территориального деления формируется и размещается в системе автоматически на основе сведений об объектах </w:t>
      </w:r>
      <w:r>
        <w:lastRenderedPageBreak/>
        <w:t xml:space="preserve">административно-территориального деления, на территории которых расположены адресообразующие элементы, формируемых в соответствии с </w:t>
      </w:r>
      <w:hyperlink w:anchor="P223" w:history="1">
        <w:r>
          <w:rPr>
            <w:color w:val="0000FF"/>
          </w:rPr>
          <w:t>пунктом 32</w:t>
        </w:r>
      </w:hyperlink>
      <w:r>
        <w:t xml:space="preserve"> настоящего Порядка.</w:t>
      </w:r>
    </w:p>
    <w:p w:rsidR="004D365C" w:rsidRDefault="004D365C">
      <w:pPr>
        <w:pStyle w:val="ConsPlusNormal"/>
        <w:spacing w:before="220"/>
        <w:ind w:firstLine="540"/>
        <w:jc w:val="both"/>
      </w:pPr>
      <w:bookmarkStart w:id="23" w:name="P223"/>
      <w:bookmarkEnd w:id="23"/>
      <w:r>
        <w:t>32. При формировании и размещении сведений об объектах административно-территориального деления, на территории которых расположены адресообразующие элементы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указываются:</w:t>
      </w:r>
    </w:p>
    <w:p w:rsidR="004D365C" w:rsidRDefault="004D365C">
      <w:pPr>
        <w:pStyle w:val="ConsPlusNormal"/>
        <w:spacing w:before="220"/>
        <w:ind w:firstLine="540"/>
        <w:jc w:val="both"/>
      </w:pPr>
      <w:r>
        <w:t>уникальный номер адресообразующего элемента, тип и наименование адресообразующего элемента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w:t>
      </w:r>
    </w:p>
    <w:p w:rsidR="004D365C" w:rsidRDefault="004D365C">
      <w:pPr>
        <w:pStyle w:val="ConsPlusNormal"/>
        <w:spacing w:before="220"/>
        <w:ind w:firstLine="540"/>
        <w:jc w:val="both"/>
      </w:pPr>
      <w:r>
        <w:t xml:space="preserve">код и наименование объекта административно-территориального деления в соответствии с Общероссийским </w:t>
      </w:r>
      <w:hyperlink r:id="rId67" w:history="1">
        <w:r>
          <w:rPr>
            <w:color w:val="0000FF"/>
          </w:rPr>
          <w:t>классификатором</w:t>
        </w:r>
      </w:hyperlink>
      <w:r>
        <w:t xml:space="preserve"> объектов административно-территориального деления, на территории которого расположен адресообразующий элемент.</w:t>
      </w:r>
    </w:p>
    <w:p w:rsidR="004D365C" w:rsidRDefault="004D365C">
      <w:pPr>
        <w:pStyle w:val="ConsPlusNormal"/>
        <w:spacing w:before="220"/>
        <w:ind w:firstLine="540"/>
        <w:jc w:val="both"/>
      </w:pPr>
      <w:r>
        <w:t>Информация об уникальном номере адресообразующего элемента, типе и наименовании адресообразующего элемента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формируется в системе путем выбора соответствующей реестровой записи адресообразующего элемента, содержащей сведения об указанном адресообразующем элементе.</w:t>
      </w:r>
    </w:p>
    <w:p w:rsidR="004D365C" w:rsidRDefault="004D365C">
      <w:pPr>
        <w:pStyle w:val="ConsPlusNormal"/>
        <w:spacing w:before="220"/>
        <w:ind w:firstLine="540"/>
        <w:jc w:val="both"/>
      </w:pPr>
      <w:r>
        <w:t xml:space="preserve">Информация о коде и наименовании объекта административно-территориального деления в соответствии с Общероссийским </w:t>
      </w:r>
      <w:hyperlink r:id="rId68" w:history="1">
        <w:r>
          <w:rPr>
            <w:color w:val="0000FF"/>
          </w:rPr>
          <w:t>классификатором</w:t>
        </w:r>
      </w:hyperlink>
      <w:r>
        <w:t xml:space="preserve"> объектов административно-территориального деления, на территории которого расположен адресообразующий элемент, формируется в системе путем выбора соответствующих адресообразующему элементу значений из справочника, содержащего информацию о соответствии кодов Общероссийского </w:t>
      </w:r>
      <w:hyperlink r:id="rId69" w:history="1">
        <w:r>
          <w:rPr>
            <w:color w:val="0000FF"/>
          </w:rPr>
          <w:t>классификатора</w:t>
        </w:r>
      </w:hyperlink>
      <w:r>
        <w:t xml:space="preserve"> объектов административно-территориального деления кодам Общероссийского </w:t>
      </w:r>
      <w:hyperlink r:id="rId70" w:history="1">
        <w:r>
          <w:rPr>
            <w:color w:val="0000FF"/>
          </w:rPr>
          <w:t>классификатора</w:t>
        </w:r>
      </w:hyperlink>
      <w:r>
        <w:t xml:space="preserve"> территорий муниципальных образований после указания сведений Общероссийского </w:t>
      </w:r>
      <w:hyperlink r:id="rId71" w:history="1">
        <w:r>
          <w:rPr>
            <w:color w:val="0000FF"/>
          </w:rPr>
          <w:t>классификатора</w:t>
        </w:r>
      </w:hyperlink>
      <w:r>
        <w:t xml:space="preserve"> территорий муниципальных образований.</w:t>
      </w:r>
    </w:p>
    <w:p w:rsidR="004D365C" w:rsidRDefault="004D365C">
      <w:pPr>
        <w:pStyle w:val="ConsPlusNormal"/>
        <w:spacing w:before="220"/>
        <w:ind w:firstLine="540"/>
        <w:jc w:val="both"/>
      </w:pPr>
      <w:r>
        <w:t>33. При формировании и размещении сведений о полном наименовании, идентификационном номере и месторасположении автомобильной дороги с указанием наименования муниципального образования, в границах территории которого расположена автомобильная дорога, с указанием протяженности автомобильной дороги по каждой территории (для муниципальных образований, элементов улично-дорожной сети) указываются:</w:t>
      </w:r>
    </w:p>
    <w:p w:rsidR="004D365C" w:rsidRDefault="004D365C">
      <w:pPr>
        <w:pStyle w:val="ConsPlusNormal"/>
        <w:spacing w:before="220"/>
        <w:ind w:firstLine="540"/>
        <w:jc w:val="both"/>
      </w:pPr>
      <w:r>
        <w:t>идентификационный номер автомобильной дороги;</w:t>
      </w:r>
    </w:p>
    <w:p w:rsidR="004D365C" w:rsidRDefault="004D365C">
      <w:pPr>
        <w:pStyle w:val="ConsPlusNormal"/>
        <w:spacing w:before="220"/>
        <w:ind w:firstLine="540"/>
        <w:jc w:val="both"/>
      </w:pPr>
      <w:r>
        <w:t>месторасположение автомобильной дороги;</w:t>
      </w:r>
    </w:p>
    <w:p w:rsidR="004D365C" w:rsidRDefault="004D365C">
      <w:pPr>
        <w:pStyle w:val="ConsPlusNormal"/>
        <w:spacing w:before="220"/>
        <w:ind w:firstLine="540"/>
        <w:jc w:val="both"/>
      </w:pPr>
      <w:r>
        <w:t>уникальный(ые) номер(а), тип(ы) и наименование(я) муниципального(ых) образования(ий), в границе(ах) территории которого(ых) расположена автомобильная дорога;</w:t>
      </w:r>
    </w:p>
    <w:p w:rsidR="004D365C" w:rsidRDefault="004D365C">
      <w:pPr>
        <w:pStyle w:val="ConsPlusNormal"/>
        <w:spacing w:before="220"/>
        <w:ind w:firstLine="540"/>
        <w:jc w:val="both"/>
      </w:pPr>
      <w:r>
        <w:t>протяженность автомобильной дороги в разрезе муниципальных образований, в границах территории которых расположена автомобильная дорога;</w:t>
      </w:r>
    </w:p>
    <w:p w:rsidR="004D365C" w:rsidRDefault="004D365C">
      <w:pPr>
        <w:pStyle w:val="ConsPlusNormal"/>
        <w:spacing w:before="220"/>
        <w:ind w:firstLine="540"/>
        <w:jc w:val="both"/>
      </w:pPr>
      <w:r>
        <w:t>уникальный(ые) номер(а), тип(ы) и наименование(я) элемента(ов) улично-дорожной сети, расположенного(ых) на автомобильной дороге.</w:t>
      </w:r>
    </w:p>
    <w:p w:rsidR="004D365C" w:rsidRDefault="004D365C">
      <w:pPr>
        <w:pStyle w:val="ConsPlusNormal"/>
        <w:spacing w:before="220"/>
        <w:ind w:firstLine="540"/>
        <w:jc w:val="both"/>
      </w:pPr>
      <w:r>
        <w:t xml:space="preserve">Информация об уникальном номере, типе и наименовании муниципального образования, в границе территории которого расположена автомобильная дорога, формируется в системе оператором системы путем сопоставления сведений о наименованиях муниципальных </w:t>
      </w:r>
      <w:r>
        <w:lastRenderedPageBreak/>
        <w:t xml:space="preserve">образований, в границах территории которых расположена автомобильная дорога, указанных в Едином государственном реестре автомобильных дорог и предоставляемых в соответствии с </w:t>
      </w:r>
      <w:hyperlink r:id="rId72" w:history="1">
        <w:r>
          <w:rPr>
            <w:color w:val="0000FF"/>
          </w:rPr>
          <w:t>Правилами</w:t>
        </w:r>
      </w:hyperlink>
      <w:r>
        <w:t xml:space="preserve"> межведомственного информационного взаимодействия, и сведений о наименованиях муниципальных образований, указанных в соответствующих реестровых записях адресообразующих элементов.</w:t>
      </w:r>
    </w:p>
    <w:p w:rsidR="004D365C" w:rsidRDefault="004D365C">
      <w:pPr>
        <w:pStyle w:val="ConsPlusNormal"/>
        <w:spacing w:before="220"/>
        <w:ind w:firstLine="540"/>
        <w:jc w:val="both"/>
      </w:pPr>
      <w:r>
        <w:t>Информация об идентификационных номерах автомобильных дорог, месторасположениях автомобильных дорог, уникальных номерах, типах и наименованиях муниципальных образований, в границах территории которых расположены автомобильные, дороги формирует в системе справочник автомобильных дорог.</w:t>
      </w:r>
    </w:p>
    <w:p w:rsidR="004D365C" w:rsidRDefault="004D365C">
      <w:pPr>
        <w:pStyle w:val="ConsPlusNormal"/>
        <w:spacing w:before="220"/>
        <w:ind w:firstLine="540"/>
        <w:jc w:val="both"/>
      </w:pPr>
      <w:r>
        <w:t>Информация об уникальном номере адресообразующего элемента, типе и наименовании улично-дорожной сети формируется в системе путем выбора соответствующей реестровой записи адресообразующего элемента, содержащей сведения об элементе улично-дорожной сети.</w:t>
      </w:r>
    </w:p>
    <w:p w:rsidR="004D365C" w:rsidRDefault="004D365C">
      <w:pPr>
        <w:pStyle w:val="ConsPlusNormal"/>
        <w:spacing w:before="220"/>
        <w:ind w:firstLine="540"/>
        <w:jc w:val="both"/>
      </w:pPr>
      <w:r>
        <w:t>Информация об элементах улично-дорожной сети, расположенных на автомобильных дорогах, формируется уполномоченным органом путем выбора соответствующих значений справочника автомобильных дорог при указании информации об элементе улично-дорожной сети.</w:t>
      </w:r>
    </w:p>
    <w:p w:rsidR="004D365C" w:rsidRDefault="004D365C">
      <w:pPr>
        <w:pStyle w:val="ConsPlusNormal"/>
        <w:spacing w:before="220"/>
        <w:ind w:firstLine="540"/>
        <w:jc w:val="both"/>
      </w:pPr>
      <w:r>
        <w:t>34. При формировании и размещении сведений об адресе объекта адресации указываются:</w:t>
      </w:r>
    </w:p>
    <w:p w:rsidR="004D365C" w:rsidRDefault="004D365C">
      <w:pPr>
        <w:pStyle w:val="ConsPlusNormal"/>
        <w:spacing w:before="220"/>
        <w:ind w:firstLine="540"/>
        <w:jc w:val="both"/>
      </w:pPr>
      <w:r>
        <w:t>полное и сокращенное наименование типа элемента объекта адресации;</w:t>
      </w:r>
    </w:p>
    <w:p w:rsidR="004D365C" w:rsidRDefault="004D365C">
      <w:pPr>
        <w:pStyle w:val="ConsPlusNormal"/>
        <w:spacing w:before="220"/>
        <w:ind w:firstLine="540"/>
        <w:jc w:val="both"/>
      </w:pPr>
      <w:r>
        <w:t>сведения об отнесении объекта адресации к зданию (строению), сооружению, а также сведения о присвоении адреса земельному участку в связи с подготовкой документации по планировке территории в отношении застроенной и подлежащей застройке территории, выдачей (получением) разрешения на строительство здания (строения) или сооружения, выполнением в отношении земельного участка, здания (строения), сооружения, помещения, машино-места, в том числе образуемого в результате преобразования другого помещения (помещений), машино-места (машино-мест),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здании (строении), сооружении, помещении, машино-месте, при постановке земельного участка, здания (строения), сооружения, помещения, машино-места на государственный кадастровый учет; в связи с выдачей (получением) разрешения на строительство здания (строения) или сооружения; в связи с подготовкой и оформлением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D365C" w:rsidRDefault="004D365C">
      <w:pPr>
        <w:pStyle w:val="ConsPlusNormal"/>
        <w:spacing w:before="220"/>
        <w:ind w:firstLine="540"/>
        <w:jc w:val="both"/>
      </w:pPr>
      <w:r>
        <w:t>полное и сокращенное наименование типа здания (для зданий), помещения (для помещений);</w:t>
      </w:r>
    </w:p>
    <w:p w:rsidR="004D365C" w:rsidRDefault="004D365C">
      <w:pPr>
        <w:pStyle w:val="ConsPlusNormal"/>
        <w:spacing w:before="220"/>
        <w:ind w:firstLine="540"/>
        <w:jc w:val="both"/>
      </w:pPr>
      <w:r>
        <w:t>информация о расположении объекта адресации на межселенных территориях или вне границ населенных пунктов (для объектов адресации, расположенных на межселенных территориях и вне границ населенных пунктов);</w:t>
      </w:r>
    </w:p>
    <w:p w:rsidR="004D365C" w:rsidRDefault="004D365C">
      <w:pPr>
        <w:pStyle w:val="ConsPlusNormal"/>
        <w:spacing w:before="220"/>
        <w:ind w:firstLine="540"/>
        <w:jc w:val="both"/>
      </w:pPr>
      <w:r>
        <w:t>адрес объекта адресации;</w:t>
      </w:r>
    </w:p>
    <w:p w:rsidR="004D365C" w:rsidRDefault="004D365C">
      <w:pPr>
        <w:pStyle w:val="ConsPlusNormal"/>
        <w:spacing w:before="220"/>
        <w:ind w:firstLine="540"/>
        <w:jc w:val="both"/>
      </w:pPr>
      <w:r>
        <w:t xml:space="preserve">информация о включении в адрес объекта адресации сведений об объектах административно-территориального деления (для адресов объектов адресации, присвоенных (аннулированных) до вступления в силу </w:t>
      </w:r>
      <w:hyperlink r:id="rId73" w:history="1">
        <w:r>
          <w:rPr>
            <w:color w:val="0000FF"/>
          </w:rPr>
          <w:t>Правил</w:t>
        </w:r>
      </w:hyperlink>
      <w:r>
        <w:t xml:space="preserve"> присвоения, изменения и аннулирования адресов);</w:t>
      </w:r>
    </w:p>
    <w:p w:rsidR="004D365C" w:rsidRDefault="004D365C">
      <w:pPr>
        <w:pStyle w:val="ConsPlusNormal"/>
        <w:spacing w:before="220"/>
        <w:ind w:firstLine="540"/>
        <w:jc w:val="both"/>
      </w:pPr>
      <w:r>
        <w:t>уникальный номер адреса земельного участка, на котором располагается элемент объекта адресации - здание (строение), сооружение (при присвоении адреса зданию (строению), сооружению);</w:t>
      </w:r>
    </w:p>
    <w:p w:rsidR="004D365C" w:rsidRDefault="004D365C">
      <w:pPr>
        <w:pStyle w:val="ConsPlusNormal"/>
        <w:spacing w:before="220"/>
        <w:ind w:firstLine="540"/>
        <w:jc w:val="both"/>
      </w:pPr>
      <w:r>
        <w:lastRenderedPageBreak/>
        <w:t>уникальный номер адреса объекта адресации, по которому принято решение уполномоченного органа об его аннулировании (в случае присвоения нового адреса объекту адресации);</w:t>
      </w:r>
    </w:p>
    <w:p w:rsidR="004D365C" w:rsidRDefault="004D365C">
      <w:pPr>
        <w:pStyle w:val="ConsPlusNormal"/>
        <w:spacing w:before="220"/>
        <w:ind w:firstLine="540"/>
        <w:jc w:val="both"/>
      </w:pPr>
      <w:r>
        <w:t>идентификатор объекта адресации и идентификатор адреса объекта адресации.</w:t>
      </w:r>
    </w:p>
    <w:p w:rsidR="004D365C" w:rsidRDefault="004D365C">
      <w:pPr>
        <w:pStyle w:val="ConsPlusNormal"/>
        <w:spacing w:before="220"/>
        <w:ind w:firstLine="540"/>
        <w:jc w:val="both"/>
      </w:pPr>
      <w:r>
        <w:t>Информация о наименовании типа элемента объекта адресации формируется в системе путем выбора соответствующего значения из справочника элементов объектов адресации, содержащего следующие значения:</w:t>
      </w:r>
    </w:p>
    <w:p w:rsidR="004D365C" w:rsidRDefault="004D365C">
      <w:pPr>
        <w:pStyle w:val="ConsPlusNormal"/>
        <w:spacing w:before="220"/>
        <w:ind w:firstLine="540"/>
        <w:jc w:val="both"/>
      </w:pPr>
      <w:r>
        <w:t>земельный участок;</w:t>
      </w:r>
    </w:p>
    <w:p w:rsidR="004D365C" w:rsidRDefault="004D365C">
      <w:pPr>
        <w:pStyle w:val="ConsPlusNormal"/>
        <w:spacing w:before="220"/>
        <w:ind w:firstLine="540"/>
        <w:jc w:val="both"/>
      </w:pPr>
      <w:r>
        <w:t>здание (строение);</w:t>
      </w:r>
    </w:p>
    <w:p w:rsidR="004D365C" w:rsidRDefault="004D365C">
      <w:pPr>
        <w:pStyle w:val="ConsPlusNormal"/>
        <w:spacing w:before="220"/>
        <w:ind w:firstLine="540"/>
        <w:jc w:val="both"/>
      </w:pPr>
      <w:r>
        <w:t>сооружение;</w:t>
      </w:r>
    </w:p>
    <w:p w:rsidR="004D365C" w:rsidRDefault="004D365C">
      <w:pPr>
        <w:pStyle w:val="ConsPlusNormal"/>
        <w:spacing w:before="220"/>
        <w:ind w:firstLine="540"/>
        <w:jc w:val="both"/>
      </w:pPr>
      <w:r>
        <w:t>помещение;</w:t>
      </w:r>
    </w:p>
    <w:p w:rsidR="004D365C" w:rsidRDefault="004D365C">
      <w:pPr>
        <w:pStyle w:val="ConsPlusNormal"/>
        <w:spacing w:before="220"/>
        <w:ind w:firstLine="540"/>
        <w:jc w:val="both"/>
      </w:pPr>
      <w:r>
        <w:t>машино-место.</w:t>
      </w:r>
    </w:p>
    <w:p w:rsidR="004D365C" w:rsidRDefault="004D365C">
      <w:pPr>
        <w:pStyle w:val="ConsPlusNormal"/>
        <w:spacing w:before="220"/>
        <w:ind w:firstLine="540"/>
        <w:jc w:val="both"/>
      </w:pPr>
      <w:r>
        <w:t>Информация о наименовании типа здания, сооружения и типа помещения формирует в системе справочник типов зданий, сооружений, помещений. При наличии информации о типе здания (строения), сооружения, помещения в справочнике типов зданий, сооружений, помещений формирование указанной информации в системе осуществляется путем выбора соответствующего значения из справочника.</w:t>
      </w:r>
    </w:p>
    <w:p w:rsidR="004D365C" w:rsidRDefault="004D365C">
      <w:pPr>
        <w:pStyle w:val="ConsPlusNormal"/>
        <w:spacing w:before="220"/>
        <w:ind w:firstLine="540"/>
        <w:jc w:val="both"/>
      </w:pPr>
      <w:r>
        <w:t xml:space="preserve">Информация о сокращенных наименованиях типов элементов объектов адресации, типов зданий, сооружений, типов помещений формируется в системе путем выбора соответствующего значения из справочника сокращенных наименований типов адресообразующих элементов, ведение которого осуществляется в соответствии с </w:t>
      </w:r>
      <w:hyperlink w:anchor="P168" w:history="1">
        <w:r>
          <w:rPr>
            <w:color w:val="0000FF"/>
          </w:rPr>
          <w:t>пунктом 26</w:t>
        </w:r>
      </w:hyperlink>
      <w:r>
        <w:t xml:space="preserve"> настоящего Порядка.</w:t>
      </w:r>
    </w:p>
    <w:p w:rsidR="004D365C" w:rsidRDefault="004D365C">
      <w:pPr>
        <w:pStyle w:val="ConsPlusNormal"/>
        <w:spacing w:before="220"/>
        <w:ind w:firstLine="540"/>
        <w:jc w:val="both"/>
      </w:pPr>
      <w:r>
        <w:t>Наименования элементов объектов адресации и типов элементов объектов адресации дополнительно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D365C" w:rsidRDefault="004D365C">
      <w:pPr>
        <w:pStyle w:val="ConsPlusNormal"/>
        <w:spacing w:before="220"/>
        <w:ind w:firstLine="540"/>
        <w:jc w:val="both"/>
      </w:pPr>
      <w:r>
        <w:t xml:space="preserve">Информация об адресе объекта адресации формируется в соответствии со структурой адреса и последовательностью адресообразующих элементов, определенных </w:t>
      </w:r>
      <w:hyperlink r:id="rId74" w:history="1">
        <w:r>
          <w:rPr>
            <w:color w:val="0000FF"/>
          </w:rPr>
          <w:t>Правилами</w:t>
        </w:r>
      </w:hyperlink>
      <w:r>
        <w:t xml:space="preserve"> присвоения, изменения и аннулирования адресов, и содержит следующие сведения:</w:t>
      </w:r>
    </w:p>
    <w:p w:rsidR="004D365C" w:rsidRDefault="004D365C">
      <w:pPr>
        <w:pStyle w:val="ConsPlusNormal"/>
        <w:spacing w:before="220"/>
        <w:ind w:firstLine="540"/>
        <w:jc w:val="both"/>
      </w:pPr>
      <w:r>
        <w:t>уникальный номер адресообразующего элемента, наименование страны (Российская Федерация);</w:t>
      </w:r>
    </w:p>
    <w:p w:rsidR="004D365C" w:rsidRDefault="004D365C">
      <w:pPr>
        <w:pStyle w:val="ConsPlusNormal"/>
        <w:spacing w:before="220"/>
        <w:ind w:firstLine="540"/>
        <w:jc w:val="both"/>
      </w:pPr>
      <w:r>
        <w:t>уникальный номер адресообразующего элемента, тип и наименование субъекта Российской Федерации;</w:t>
      </w:r>
    </w:p>
    <w:p w:rsidR="004D365C" w:rsidRDefault="004D365C">
      <w:pPr>
        <w:pStyle w:val="ConsPlusNormal"/>
        <w:spacing w:before="220"/>
        <w:ind w:firstLine="540"/>
        <w:jc w:val="both"/>
      </w:pPr>
      <w:r>
        <w:t>уникальный номер адресообразующего элемента,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4D365C" w:rsidRDefault="004D365C">
      <w:pPr>
        <w:pStyle w:val="ConsPlusNormal"/>
        <w:spacing w:before="220"/>
        <w:ind w:firstLine="540"/>
        <w:jc w:val="both"/>
      </w:pPr>
      <w:r>
        <w:t>уникальный номер адресообразующего элемента,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межселенных территориях);</w:t>
      </w:r>
    </w:p>
    <w:p w:rsidR="004D365C" w:rsidRDefault="004D365C">
      <w:pPr>
        <w:pStyle w:val="ConsPlusNormal"/>
        <w:spacing w:before="220"/>
        <w:ind w:firstLine="540"/>
        <w:jc w:val="both"/>
      </w:pPr>
      <w:r>
        <w:t>уникальный номер адресообразующего элемента, тип и наименование населенного пункта (за исключением объектов адресации, расположенных вне границ населенных пунктов);</w:t>
      </w:r>
    </w:p>
    <w:p w:rsidR="004D365C" w:rsidRDefault="004D365C">
      <w:pPr>
        <w:pStyle w:val="ConsPlusNormal"/>
        <w:spacing w:before="220"/>
        <w:ind w:firstLine="540"/>
        <w:jc w:val="both"/>
      </w:pPr>
      <w:r>
        <w:lastRenderedPageBreak/>
        <w:t>уникальный номер адресообразующего элемента, тип и наименование элемента планировочной структуры (при наличии);</w:t>
      </w:r>
    </w:p>
    <w:p w:rsidR="004D365C" w:rsidRDefault="004D365C">
      <w:pPr>
        <w:pStyle w:val="ConsPlusNormal"/>
        <w:spacing w:before="220"/>
        <w:ind w:firstLine="540"/>
        <w:jc w:val="both"/>
      </w:pPr>
      <w:r>
        <w:t>уникальный номер адресообразующего элемента, тип и наименование элемента улично-дорожной сети (при наличии);</w:t>
      </w:r>
    </w:p>
    <w:p w:rsidR="004D365C" w:rsidRDefault="004D365C">
      <w:pPr>
        <w:pStyle w:val="ConsPlusNormal"/>
        <w:spacing w:before="220"/>
        <w:ind w:firstLine="540"/>
        <w:jc w:val="both"/>
      </w:pPr>
      <w:r>
        <w:t>номер земельного участка (для элемента объекта адресации - земельный участок);</w:t>
      </w:r>
    </w:p>
    <w:p w:rsidR="004D365C" w:rsidRDefault="004D365C">
      <w:pPr>
        <w:pStyle w:val="ConsPlusNormal"/>
        <w:spacing w:before="220"/>
        <w:ind w:firstLine="540"/>
        <w:jc w:val="both"/>
      </w:pPr>
      <w:r>
        <w:t>тип и номер здания (строения), сооружения (для элемента объекта адресации - здание (строение), сооружение);</w:t>
      </w:r>
    </w:p>
    <w:p w:rsidR="004D365C" w:rsidRDefault="004D365C">
      <w:pPr>
        <w:pStyle w:val="ConsPlusNormal"/>
        <w:spacing w:before="220"/>
        <w:ind w:firstLine="540"/>
        <w:jc w:val="both"/>
      </w:pPr>
      <w:r>
        <w:t>уникальный номер адреса объекта адресации, тип и номер здания (строения), сооружения (для помещений, расположенных в здании, сооружении и машино-мест);</w:t>
      </w:r>
    </w:p>
    <w:p w:rsidR="004D365C" w:rsidRDefault="004D365C">
      <w:pPr>
        <w:pStyle w:val="ConsPlusNormal"/>
        <w:spacing w:before="220"/>
        <w:ind w:firstLine="540"/>
        <w:jc w:val="both"/>
      </w:pPr>
      <w:r>
        <w:t>тип и номер помещения, расположенного в здании, сооружении;</w:t>
      </w:r>
    </w:p>
    <w:p w:rsidR="004D365C" w:rsidRDefault="004D365C">
      <w:pPr>
        <w:pStyle w:val="ConsPlusNormal"/>
        <w:spacing w:before="220"/>
        <w:ind w:firstLine="540"/>
        <w:jc w:val="both"/>
      </w:pPr>
      <w:r>
        <w:t>номер машино-места;</w:t>
      </w:r>
    </w:p>
    <w:p w:rsidR="004D365C" w:rsidRDefault="004D365C">
      <w:pPr>
        <w:pStyle w:val="ConsPlusNormal"/>
        <w:spacing w:before="220"/>
        <w:ind w:firstLine="540"/>
        <w:jc w:val="both"/>
      </w:pPr>
      <w:r>
        <w:t>уникальный номер адреса объекта адресации, тип и номер помещения, расположенного в здании, сооружении (для коммунальных квартир);</w:t>
      </w:r>
    </w:p>
    <w:p w:rsidR="004D365C" w:rsidRDefault="004D365C">
      <w:pPr>
        <w:pStyle w:val="ConsPlusNormal"/>
        <w:spacing w:before="220"/>
        <w:ind w:firstLine="540"/>
        <w:jc w:val="both"/>
      </w:pPr>
      <w:r>
        <w:t>тип и номер помещения в пределах квартиры (для коммунальных квартир).</w:t>
      </w:r>
    </w:p>
    <w:p w:rsidR="004D365C" w:rsidRDefault="004D365C">
      <w:pPr>
        <w:pStyle w:val="ConsPlusNormal"/>
        <w:spacing w:before="220"/>
        <w:ind w:firstLine="540"/>
        <w:jc w:val="both"/>
      </w:pPr>
      <w:r>
        <w:t>Информация об уникальном номере адресообразующего элемента, типе и наименовании адресообразующего элемента - страна (Российская Федерация), субъект Российской Федерации, муниципальное образование, населенный пункт, элемент планировочной структуры, элемент улично-дорожной сети, формируется в системе путем выбора соответствующей реестровой записи адресообразующего элемента, содержащей сведения об указанном адресообразующем элементе (стране (Российская Федерация), субъекте Российской Федерации, муниципальном образовании, населенном пункте, элементе планировочной структуры, элементе улично-дорожной сети).</w:t>
      </w:r>
    </w:p>
    <w:p w:rsidR="004D365C" w:rsidRDefault="004D365C">
      <w:pPr>
        <w:pStyle w:val="ConsPlusNormal"/>
        <w:spacing w:before="220"/>
        <w:ind w:firstLine="540"/>
        <w:jc w:val="both"/>
      </w:pPr>
      <w:r>
        <w:t xml:space="preserve">При формировании и размещении информации об адресе объекта адресации, присвоенном (аннулированном) до вступления в силу </w:t>
      </w:r>
      <w:hyperlink r:id="rId75" w:history="1">
        <w:r>
          <w:rPr>
            <w:color w:val="0000FF"/>
          </w:rPr>
          <w:t>Правил</w:t>
        </w:r>
      </w:hyperlink>
      <w:r>
        <w:t xml:space="preserve"> присвоения, изменения и аннулирования адресов, в части адресообразующих элементов - страна (Российская Федерация), муниципальное образование, населенный пункт:</w:t>
      </w:r>
    </w:p>
    <w:p w:rsidR="004D365C" w:rsidRDefault="004D365C">
      <w:pPr>
        <w:pStyle w:val="ConsPlusNormal"/>
        <w:spacing w:before="220"/>
        <w:ind w:firstLine="540"/>
        <w:jc w:val="both"/>
      </w:pPr>
      <w:r>
        <w:t xml:space="preserve">в случае отсутствия в решении о присвоении (аннулировании) адреса объекту адресации отдельных обязательных в соответствии с </w:t>
      </w:r>
      <w:hyperlink r:id="rId76" w:history="1">
        <w:r>
          <w:rPr>
            <w:color w:val="0000FF"/>
          </w:rPr>
          <w:t>Правилами</w:t>
        </w:r>
      </w:hyperlink>
      <w:r>
        <w:t xml:space="preserve"> присвоения, изменения и аннулирования адресов адресообразующих элементов указанные сведения формируются в системе с указанием признака "в адресе объекта адресации, присвоенном (аннулированном) решением уполномоченного органа, отсутствуют";</w:t>
      </w:r>
    </w:p>
    <w:p w:rsidR="004D365C" w:rsidRDefault="004D365C">
      <w:pPr>
        <w:pStyle w:val="ConsPlusNormal"/>
        <w:spacing w:before="220"/>
        <w:ind w:firstLine="540"/>
        <w:jc w:val="both"/>
      </w:pPr>
      <w:r>
        <w:t>в случае наличия в решении о присвоении (аннулирования) адреса объекту адресации информации об объектах административно-территориального деления указанные сведения формируются в системе с указанием признака "в адресе объекта адресации указаны объекты административно-территориального деления".</w:t>
      </w:r>
    </w:p>
    <w:p w:rsidR="004D365C" w:rsidRDefault="004D365C">
      <w:pPr>
        <w:pStyle w:val="ConsPlusNormal"/>
        <w:spacing w:before="220"/>
        <w:ind w:firstLine="540"/>
        <w:jc w:val="both"/>
      </w:pPr>
      <w:r>
        <w:t>Информация об уникальном номере адреса объекта адресации, типе и наименовании адресообразующего элемента - здание (строение), сооружение, помещение, расположенное в здании, сооружении, машино-место формируется в системе путем выбора соответствующей реестровой записи адреса объекта адресации, содержащей сведения об указанном адресообразующем элементе (здание (строение), сооружение, помещение, расположенное в границах здания, сооружения, машино-место).</w:t>
      </w:r>
    </w:p>
    <w:p w:rsidR="004D365C" w:rsidRDefault="004D365C">
      <w:pPr>
        <w:pStyle w:val="ConsPlusNormal"/>
        <w:spacing w:before="220"/>
        <w:ind w:firstLine="540"/>
        <w:jc w:val="both"/>
      </w:pPr>
      <w:r>
        <w:t xml:space="preserve">Информация о номерной части адреса объекта адресации, присвоенного после вступления в </w:t>
      </w:r>
      <w:r>
        <w:lastRenderedPageBreak/>
        <w:t xml:space="preserve">силу </w:t>
      </w:r>
      <w:hyperlink r:id="rId77" w:history="1">
        <w:r>
          <w:rPr>
            <w:color w:val="0000FF"/>
          </w:rPr>
          <w:t>Правил</w:t>
        </w:r>
      </w:hyperlink>
      <w:r>
        <w:t xml:space="preserve"> присвоения, изменения и аннулирования адресов, формируется в соответствии с правилами нумерации объектов адресации, определенными в </w:t>
      </w:r>
      <w:hyperlink r:id="rId78" w:history="1">
        <w:r>
          <w:rPr>
            <w:color w:val="0000FF"/>
          </w:rPr>
          <w:t>Правилах</w:t>
        </w:r>
      </w:hyperlink>
      <w:r>
        <w:t xml:space="preserve"> присвоения, изменения и аннулирования адресов.</w:t>
      </w:r>
    </w:p>
    <w:p w:rsidR="004D365C" w:rsidRDefault="004D365C">
      <w:pPr>
        <w:pStyle w:val="ConsPlusNormal"/>
        <w:spacing w:before="220"/>
        <w:ind w:firstLine="540"/>
        <w:jc w:val="both"/>
      </w:pPr>
      <w:r>
        <w:t>Информация об уникальном номере адреса земельного участка, на котором располагается элемент объекта адресации - здание (строение), сооружение (для элементов объектов адресации - здание (строение), сооружение), формируется в системе путем выбора соответствующей реестровой записи адреса объекта адресации в реестре.</w:t>
      </w:r>
    </w:p>
    <w:p w:rsidR="004D365C" w:rsidRDefault="004D365C">
      <w:pPr>
        <w:pStyle w:val="ConsPlusNormal"/>
        <w:spacing w:before="220"/>
        <w:ind w:firstLine="540"/>
        <w:jc w:val="both"/>
      </w:pPr>
      <w:r>
        <w:t>Информация об уникальном номере адреса объекта адресации, по которому принято решение уполномоченного органа об его аннулировании (в случае присвоения нового адреса объекту адресации), формируется в системе путем выбора соответствующей реестровой записи адреса объекта адресации в реестре.</w:t>
      </w:r>
    </w:p>
    <w:p w:rsidR="004D365C" w:rsidRDefault="004D365C">
      <w:pPr>
        <w:pStyle w:val="ConsPlusNormal"/>
        <w:spacing w:before="220"/>
        <w:ind w:firstLine="540"/>
        <w:jc w:val="both"/>
      </w:pPr>
      <w:r>
        <w:t xml:space="preserve">Информация о включении в адрес объекта адресации сведений об объектах административно-территориального деления (для адресов объектов адресации, присвоенных (аннулированных) до вступления в силу </w:t>
      </w:r>
      <w:hyperlink r:id="rId79" w:history="1">
        <w:r>
          <w:rPr>
            <w:color w:val="0000FF"/>
          </w:rPr>
          <w:t>Правил</w:t>
        </w:r>
      </w:hyperlink>
      <w:r>
        <w:t xml:space="preserve"> присвоения, изменения и аннулирования адресов) формируется в системе путем выбора соответствующей информации из сведений об объектах административно-территориального деления, приведенных в реестровой записи адресообразующего элемента в соответствии с </w:t>
      </w:r>
      <w:hyperlink w:anchor="P223" w:history="1">
        <w:r>
          <w:rPr>
            <w:color w:val="0000FF"/>
          </w:rPr>
          <w:t>пунктом 32</w:t>
        </w:r>
      </w:hyperlink>
      <w:r>
        <w:t xml:space="preserve"> настоящего Порядка, после указания признака "в адресе объекта адресации указаны объекты административно-территориального деления" при формировании информации об адресе объекта адресации в соответствии с настоящим пунктом.</w:t>
      </w:r>
    </w:p>
    <w:p w:rsidR="004D365C" w:rsidRDefault="004D365C">
      <w:pPr>
        <w:pStyle w:val="ConsPlusNormal"/>
        <w:spacing w:before="220"/>
        <w:ind w:firstLine="540"/>
        <w:jc w:val="both"/>
      </w:pPr>
      <w:r>
        <w:t>Информация об адресе объекта адресации должна соответствовать информации, указанной в решении уполномоченного органа о присвоении адреса объекту адресации или его аннулировании.</w:t>
      </w:r>
    </w:p>
    <w:p w:rsidR="004D365C" w:rsidRDefault="004D365C">
      <w:pPr>
        <w:pStyle w:val="ConsPlusNormal"/>
        <w:spacing w:before="220"/>
        <w:ind w:firstLine="540"/>
        <w:jc w:val="both"/>
      </w:pPr>
      <w:r>
        <w:t>Информация об идентификаторе объекта адресации и идентификаторе адреса объекта адресации формируются в системе автоматически.</w:t>
      </w:r>
    </w:p>
    <w:p w:rsidR="004D365C" w:rsidRDefault="004D365C">
      <w:pPr>
        <w:pStyle w:val="ConsPlusNormal"/>
        <w:jc w:val="both"/>
      </w:pPr>
      <w:r>
        <w:t xml:space="preserve">(п. 34 в ред. </w:t>
      </w:r>
      <w:hyperlink r:id="rId80"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35. При формировании и размещении сведений о реквизитах решения уполномоченного органа о присвоении адреса объекту адресации и аннулировании его адреса указываются:</w:t>
      </w:r>
    </w:p>
    <w:p w:rsidR="004D365C" w:rsidRDefault="004D365C">
      <w:pPr>
        <w:pStyle w:val="ConsPlusNormal"/>
        <w:spacing w:before="220"/>
        <w:ind w:firstLine="540"/>
        <w:jc w:val="both"/>
      </w:pPr>
      <w:r>
        <w:t>наименование вида нормативного правового акта (муниципального правового акта) уполномоченного органа, которым присваивается (аннулируется) адрес объекту адресации (далее - решение о присвоении адреса);</w:t>
      </w:r>
    </w:p>
    <w:p w:rsidR="004D365C" w:rsidRDefault="004D365C">
      <w:pPr>
        <w:pStyle w:val="ConsPlusNormal"/>
        <w:spacing w:before="220"/>
        <w:ind w:firstLine="540"/>
        <w:jc w:val="both"/>
      </w:pPr>
      <w:r>
        <w:t>наименование органа, принявшего решение о присвоении адреса;</w:t>
      </w:r>
    </w:p>
    <w:p w:rsidR="004D365C" w:rsidRDefault="004D365C">
      <w:pPr>
        <w:pStyle w:val="ConsPlusNormal"/>
        <w:spacing w:before="220"/>
        <w:ind w:firstLine="540"/>
        <w:jc w:val="both"/>
      </w:pPr>
      <w:r>
        <w:t>дата принятия решения о присвоении адреса;</w:t>
      </w:r>
    </w:p>
    <w:p w:rsidR="004D365C" w:rsidRDefault="004D365C">
      <w:pPr>
        <w:pStyle w:val="ConsPlusNormal"/>
        <w:spacing w:before="220"/>
        <w:ind w:firstLine="540"/>
        <w:jc w:val="both"/>
      </w:pPr>
      <w:r>
        <w:t>номер решения о присвоении адреса;</w:t>
      </w:r>
    </w:p>
    <w:p w:rsidR="004D365C" w:rsidRDefault="004D365C">
      <w:pPr>
        <w:pStyle w:val="ConsPlusNormal"/>
        <w:spacing w:before="220"/>
        <w:ind w:firstLine="540"/>
        <w:jc w:val="both"/>
      </w:pPr>
      <w:r>
        <w:t>дата вступления в силу решения о присвоении адреса;</w:t>
      </w:r>
    </w:p>
    <w:p w:rsidR="004D365C" w:rsidRDefault="004D365C">
      <w:pPr>
        <w:pStyle w:val="ConsPlusNormal"/>
        <w:spacing w:before="220"/>
        <w:ind w:firstLine="540"/>
        <w:jc w:val="both"/>
      </w:pPr>
      <w:r>
        <w:t>наименование решения о присвоении адреса (при наличии).</w:t>
      </w:r>
    </w:p>
    <w:p w:rsidR="004D365C" w:rsidRDefault="004D365C">
      <w:pPr>
        <w:pStyle w:val="ConsPlusNormal"/>
        <w:spacing w:before="220"/>
        <w:ind w:firstLine="540"/>
        <w:jc w:val="both"/>
      </w:pPr>
      <w:r>
        <w:t>Дата указывается в формате ДД.ММ.ГГГГ.</w:t>
      </w:r>
    </w:p>
    <w:p w:rsidR="004D365C" w:rsidRDefault="004D365C">
      <w:pPr>
        <w:pStyle w:val="ConsPlusNormal"/>
        <w:spacing w:before="220"/>
        <w:ind w:firstLine="540"/>
        <w:jc w:val="both"/>
      </w:pPr>
      <w:r>
        <w:t xml:space="preserve">Информация о наименовании вида решения о присвоении адреса формируется в системе путем выбора соответствующего значения из справочника видов нормативных правовых актов, ведение которого осуществляется в системе в соответствии с </w:t>
      </w:r>
      <w:hyperlink w:anchor="P186" w:history="1">
        <w:r>
          <w:rPr>
            <w:color w:val="0000FF"/>
          </w:rPr>
          <w:t>пунктом 28</w:t>
        </w:r>
      </w:hyperlink>
      <w:r>
        <w:t xml:space="preserve"> настоящего Порядка.</w:t>
      </w:r>
    </w:p>
    <w:p w:rsidR="004D365C" w:rsidRDefault="004D365C">
      <w:pPr>
        <w:pStyle w:val="ConsPlusNormal"/>
        <w:spacing w:before="220"/>
        <w:ind w:firstLine="540"/>
        <w:jc w:val="both"/>
      </w:pPr>
      <w:r>
        <w:t xml:space="preserve">Информация о реквизитах решения о присвоении адреса формирует в системе справочник </w:t>
      </w:r>
      <w:r>
        <w:lastRenderedPageBreak/>
        <w:t xml:space="preserve">актов, ведение которого осуществляется в соответствии с </w:t>
      </w:r>
      <w:hyperlink w:anchor="P186" w:history="1">
        <w:r>
          <w:rPr>
            <w:color w:val="0000FF"/>
          </w:rPr>
          <w:t>пунктом 28</w:t>
        </w:r>
      </w:hyperlink>
      <w:r>
        <w:t xml:space="preserve"> настоящего Порядка. При наличии информации о реквизитах решения о присвоении адреса в справочнике актов формирование указанной информации в системе осуществляется путем выбора соответствующего значения из справочника актов.</w:t>
      </w:r>
    </w:p>
    <w:p w:rsidR="004D365C" w:rsidRDefault="004D365C">
      <w:pPr>
        <w:pStyle w:val="ConsPlusNormal"/>
        <w:spacing w:before="220"/>
        <w:ind w:firstLine="540"/>
        <w:jc w:val="both"/>
      </w:pPr>
      <w:r>
        <w:t xml:space="preserve">36. При размещении сведений о виде объекта недвижимости, являющегося объектом адресации (при наличии), и кадастровом номере объекта недвижимости, являющегося объектом адресации, дате его присвоения, дате снятия с государственного кадастрового учета недвижимого имущества, дате исключения из Единого государственного реестра недвижимости сведений об объекте недвижимости, указанных в </w:t>
      </w:r>
      <w:hyperlink r:id="rId81" w:history="1">
        <w:r>
          <w:rPr>
            <w:color w:val="0000FF"/>
          </w:rPr>
          <w:t>части 7 статьи 72</w:t>
        </w:r>
      </w:hyperlink>
      <w:r>
        <w:t xml:space="preserve"> Федерального закона "О государственной регистрации недвижимости", указываются:</w:t>
      </w:r>
    </w:p>
    <w:p w:rsidR="004D365C" w:rsidRDefault="004D365C">
      <w:pPr>
        <w:pStyle w:val="ConsPlusNormal"/>
        <w:spacing w:before="220"/>
        <w:ind w:firstLine="540"/>
        <w:jc w:val="both"/>
      </w:pPr>
      <w:r>
        <w:t>вид объекта недвижимости, являющегося объектом адресации (далее - объект недвижимости) (при наличии);</w:t>
      </w:r>
    </w:p>
    <w:p w:rsidR="004D365C" w:rsidRDefault="004D365C">
      <w:pPr>
        <w:pStyle w:val="ConsPlusNormal"/>
        <w:spacing w:before="220"/>
        <w:ind w:firstLine="540"/>
        <w:jc w:val="both"/>
      </w:pPr>
      <w:r>
        <w:t>кадастровый номер объекта недвижимости (при наличии);</w:t>
      </w:r>
    </w:p>
    <w:p w:rsidR="004D365C" w:rsidRDefault="004D365C">
      <w:pPr>
        <w:pStyle w:val="ConsPlusNormal"/>
        <w:spacing w:before="220"/>
        <w:ind w:firstLine="540"/>
        <w:jc w:val="both"/>
      </w:pPr>
      <w:r>
        <w:t>дата присвоения кадастрового номера объекту недвижимости (при наличии);</w:t>
      </w:r>
    </w:p>
    <w:p w:rsidR="004D365C" w:rsidRDefault="004D365C">
      <w:pPr>
        <w:pStyle w:val="ConsPlusNormal"/>
        <w:spacing w:before="220"/>
        <w:ind w:firstLine="540"/>
        <w:jc w:val="both"/>
      </w:pPr>
      <w:r>
        <w:t>сведения о снятии с государственного кадастрового учета недвижимого имущества (при наличии);</w:t>
      </w:r>
    </w:p>
    <w:p w:rsidR="004D365C" w:rsidRDefault="004D365C">
      <w:pPr>
        <w:pStyle w:val="ConsPlusNormal"/>
        <w:spacing w:before="220"/>
        <w:ind w:firstLine="540"/>
        <w:jc w:val="both"/>
      </w:pPr>
      <w:r>
        <w:t>дата снятия с государственного кадастрового учета недвижимого имущества (при наличии);</w:t>
      </w:r>
    </w:p>
    <w:p w:rsidR="004D365C" w:rsidRDefault="004D365C">
      <w:pPr>
        <w:pStyle w:val="ConsPlusNormal"/>
        <w:spacing w:before="220"/>
        <w:ind w:firstLine="540"/>
        <w:jc w:val="both"/>
      </w:pPr>
      <w:r>
        <w:t xml:space="preserve">сведения об исключении из Единого государственного реестра недвижимости сведений об объекте недвижимости, указанных в </w:t>
      </w:r>
      <w:hyperlink r:id="rId82" w:history="1">
        <w:r>
          <w:rPr>
            <w:color w:val="0000FF"/>
          </w:rPr>
          <w:t>части 7 статьи 72</w:t>
        </w:r>
      </w:hyperlink>
      <w:r>
        <w:t xml:space="preserve"> Федерального закона "О государственной регистрации недвижимости" (при наличии);</w:t>
      </w:r>
    </w:p>
    <w:p w:rsidR="004D365C" w:rsidRDefault="004D365C">
      <w:pPr>
        <w:pStyle w:val="ConsPlusNormal"/>
        <w:spacing w:before="220"/>
        <w:ind w:firstLine="540"/>
        <w:jc w:val="both"/>
      </w:pPr>
      <w:r>
        <w:t xml:space="preserve">дата исключения из Единого государственного реестра недвижимости сведений об объекте недвижимости, указанных в </w:t>
      </w:r>
      <w:hyperlink r:id="rId83" w:history="1">
        <w:r>
          <w:rPr>
            <w:color w:val="0000FF"/>
          </w:rPr>
          <w:t>части 7 статьи 72</w:t>
        </w:r>
      </w:hyperlink>
      <w:r>
        <w:t xml:space="preserve"> Федерального закона "О государственной регистрации недвижимости".</w:t>
      </w:r>
    </w:p>
    <w:p w:rsidR="004D365C" w:rsidRDefault="004D365C">
      <w:pPr>
        <w:pStyle w:val="ConsPlusNormal"/>
        <w:spacing w:before="220"/>
        <w:ind w:firstLine="540"/>
        <w:jc w:val="both"/>
      </w:pPr>
      <w:r>
        <w:t xml:space="preserve">Сведения Единого государственного реестра недвижимости о виде объекта недвижимости, являющегося объектом адресации, и кадастровом номере объекта недвижимости, являющегося объектом адресации, размещаются в системе оператором системы на основании сведений органов государственной власти и (или) организаций, представленных ими оператору системы в соответствии с </w:t>
      </w:r>
      <w:hyperlink r:id="rId84" w:history="1">
        <w:r>
          <w:rPr>
            <w:color w:val="0000FF"/>
          </w:rPr>
          <w:t>Правилами</w:t>
        </w:r>
      </w:hyperlink>
      <w:r>
        <w:t xml:space="preserve"> межведомственного информационного взаимодействия.</w:t>
      </w:r>
    </w:p>
    <w:p w:rsidR="004D365C" w:rsidRDefault="004D365C">
      <w:pPr>
        <w:pStyle w:val="ConsPlusNormal"/>
        <w:spacing w:before="220"/>
        <w:ind w:firstLine="540"/>
        <w:jc w:val="both"/>
      </w:pPr>
      <w:r>
        <w:t>Информация о кадастровом номере объекта недвижимости формируется и размещается в системе уполномоченным органом при присвоении (аннулировании) адреса объекта адресации, поставленного на государственный кадастровый учет.</w:t>
      </w:r>
    </w:p>
    <w:p w:rsidR="004D365C" w:rsidRDefault="004D365C">
      <w:pPr>
        <w:pStyle w:val="ConsPlusNormal"/>
        <w:jc w:val="both"/>
      </w:pPr>
      <w:r>
        <w:t xml:space="preserve">(п. 36 в ред. </w:t>
      </w:r>
      <w:hyperlink r:id="rId85"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 xml:space="preserve">37. При формировании и размещении сведений о кодах Общероссийского </w:t>
      </w:r>
      <w:hyperlink r:id="rId86" w:history="1">
        <w:r>
          <w:rPr>
            <w:color w:val="0000FF"/>
          </w:rPr>
          <w:t>классификатора</w:t>
        </w:r>
      </w:hyperlink>
      <w:r>
        <w:t xml:space="preserve"> территорий муниципальных образований, соответствующих адресообразующим элементам адреса объекта адресации, указываются коды и наименования территорий, на которых располагается объект адресации по Общероссийскому </w:t>
      </w:r>
      <w:hyperlink r:id="rId87" w:history="1">
        <w:r>
          <w:rPr>
            <w:color w:val="0000FF"/>
          </w:rPr>
          <w:t>классификатору</w:t>
        </w:r>
      </w:hyperlink>
      <w:r>
        <w:t xml:space="preserve"> территорий муниципальных образований.</w:t>
      </w:r>
    </w:p>
    <w:p w:rsidR="004D365C" w:rsidRDefault="004D365C">
      <w:pPr>
        <w:pStyle w:val="ConsPlusNormal"/>
        <w:spacing w:before="220"/>
        <w:ind w:firstLine="540"/>
        <w:jc w:val="both"/>
      </w:pPr>
      <w:r>
        <w:t xml:space="preserve">Информация о кодах и наименованиях территорий по Общероссийскому </w:t>
      </w:r>
      <w:hyperlink r:id="rId88" w:history="1">
        <w:r>
          <w:rPr>
            <w:color w:val="0000FF"/>
          </w:rPr>
          <w:t>классификатору</w:t>
        </w:r>
      </w:hyperlink>
      <w:r>
        <w:t xml:space="preserve"> территорий муниципальных образований (за исключением случая, указанного в </w:t>
      </w:r>
      <w:hyperlink w:anchor="P307" w:history="1">
        <w:r>
          <w:rPr>
            <w:color w:val="0000FF"/>
          </w:rPr>
          <w:t>абзаце третьем</w:t>
        </w:r>
      </w:hyperlink>
      <w:r>
        <w:t xml:space="preserve"> настоящего пункта) формируется в системе автоматически на основании сведений Общероссийского </w:t>
      </w:r>
      <w:hyperlink r:id="rId89" w:history="1">
        <w:r>
          <w:rPr>
            <w:color w:val="0000FF"/>
          </w:rPr>
          <w:t>классификатора</w:t>
        </w:r>
      </w:hyperlink>
      <w:r>
        <w:t xml:space="preserve"> территорий муниципальных образований, соответствующих адресообразующим элементам, входящим в структуру адреса объекта адресации, сформированных в соответствии с </w:t>
      </w:r>
      <w:hyperlink w:anchor="P209" w:history="1">
        <w:r>
          <w:rPr>
            <w:color w:val="0000FF"/>
          </w:rPr>
          <w:t>пунктом 30</w:t>
        </w:r>
      </w:hyperlink>
      <w:r>
        <w:t xml:space="preserve"> настоящего Порядка, и не подлежит редактированию.</w:t>
      </w:r>
    </w:p>
    <w:p w:rsidR="004D365C" w:rsidRDefault="004D365C">
      <w:pPr>
        <w:pStyle w:val="ConsPlusNormal"/>
        <w:spacing w:before="220"/>
        <w:ind w:firstLine="540"/>
        <w:jc w:val="both"/>
      </w:pPr>
      <w:bookmarkStart w:id="24" w:name="P307"/>
      <w:bookmarkEnd w:id="24"/>
      <w:r>
        <w:lastRenderedPageBreak/>
        <w:t xml:space="preserve">В случае расположения элемента планировочной структуры, элемента улично-дорожной сети на территории нескольких муниципальных образований, информация о кодах и наименованиях территорий по Общероссийскому </w:t>
      </w:r>
      <w:hyperlink r:id="rId90" w:history="1">
        <w:r>
          <w:rPr>
            <w:color w:val="0000FF"/>
          </w:rPr>
          <w:t>классификатору</w:t>
        </w:r>
      </w:hyperlink>
      <w:r>
        <w:t xml:space="preserve"> территорий муниципальных образований формируется в системе путем выбора значения, соответствующего адресообразующему элементу адреса объекта адресации из перечня кодов и наименований территорий муниципальных образований, указанных в реестровой записи адресообразующего элемента.</w:t>
      </w:r>
    </w:p>
    <w:p w:rsidR="004D365C" w:rsidRDefault="004D365C">
      <w:pPr>
        <w:pStyle w:val="ConsPlusNormal"/>
        <w:spacing w:before="220"/>
        <w:ind w:firstLine="540"/>
        <w:jc w:val="both"/>
      </w:pPr>
      <w:r>
        <w:t xml:space="preserve">При формировании сведений о кодах Общероссийского </w:t>
      </w:r>
      <w:hyperlink r:id="rId91" w:history="1">
        <w:r>
          <w:rPr>
            <w:color w:val="0000FF"/>
          </w:rPr>
          <w:t>классификатора</w:t>
        </w:r>
      </w:hyperlink>
      <w:r>
        <w:t xml:space="preserve"> территорий муниципальных образований, соответствующих элементам объектов адресации, указывается код и наименование территории по Общероссийскому </w:t>
      </w:r>
      <w:hyperlink r:id="rId92" w:history="1">
        <w:r>
          <w:rPr>
            <w:color w:val="0000FF"/>
          </w:rPr>
          <w:t>классификатору</w:t>
        </w:r>
      </w:hyperlink>
      <w:r>
        <w:t xml:space="preserve"> территорий муниципальному образованию, соответствующие вышестоящему в соответствии со структурой адреса адресообразующему элементу адреса объекта адресации.</w:t>
      </w:r>
    </w:p>
    <w:p w:rsidR="004D365C" w:rsidRDefault="004D365C">
      <w:pPr>
        <w:pStyle w:val="ConsPlusNormal"/>
        <w:spacing w:before="220"/>
        <w:ind w:firstLine="540"/>
        <w:jc w:val="both"/>
      </w:pPr>
      <w:r>
        <w:t>38. При размещении сведений о почтовом индексе обособленного подразделения организации почтовой связи или ее структурного подразделения, соответствующем адресу объекта адресации, указывается соответствующее значение почтового индекса объекта почтовой связи.</w:t>
      </w:r>
    </w:p>
    <w:p w:rsidR="004D365C" w:rsidRDefault="004D365C">
      <w:pPr>
        <w:pStyle w:val="ConsPlusNormal"/>
        <w:spacing w:before="220"/>
        <w:ind w:firstLine="540"/>
        <w:jc w:val="both"/>
      </w:pPr>
      <w:r>
        <w:t xml:space="preserve">Сведения о почтовом индексе обособленного подразделения организации почтовой связи или ее структурного подразделения, соответствующем адресу объекта адресации, должны соответствовать информации о почтовом индексе объекта почтовой связи, соответствующем адресу объекта адресации в реестре, представляемой оператору системы органами государственной власти и (или) организациями в соответствии с </w:t>
      </w:r>
      <w:hyperlink r:id="rId93" w:history="1">
        <w:r>
          <w:rPr>
            <w:color w:val="0000FF"/>
          </w:rPr>
          <w:t>Правилами</w:t>
        </w:r>
      </w:hyperlink>
      <w:r>
        <w:t xml:space="preserve"> межведомственного информационного взаимодействия.</w:t>
      </w:r>
    </w:p>
    <w:p w:rsidR="004D365C" w:rsidRDefault="004D365C">
      <w:pPr>
        <w:pStyle w:val="ConsPlusNormal"/>
        <w:spacing w:before="220"/>
        <w:ind w:firstLine="540"/>
        <w:jc w:val="both"/>
      </w:pPr>
      <w:r>
        <w:t>39. При формировании и размещении сведений об описании местоположения объекта адресации указывается описание местоположения объекта адресации, приведенное в решении о присвоении адреса.</w:t>
      </w:r>
    </w:p>
    <w:p w:rsidR="004D365C" w:rsidRDefault="004D365C">
      <w:pPr>
        <w:pStyle w:val="ConsPlusNormal"/>
        <w:spacing w:before="220"/>
        <w:ind w:firstLine="540"/>
        <w:jc w:val="both"/>
      </w:pPr>
      <w:r>
        <w:t xml:space="preserve">В случае принятия уполномоченным органом решения о присвоении (аннулировании) адреса объекту адресации до вступления в силу </w:t>
      </w:r>
      <w:hyperlink r:id="rId94" w:history="1">
        <w:r>
          <w:rPr>
            <w:color w:val="0000FF"/>
          </w:rPr>
          <w:t>Правил</w:t>
        </w:r>
      </w:hyperlink>
      <w:r>
        <w:t xml:space="preserve"> присвоения, изменения и аннулирования адресов и отсутствия указанной информации в решении о присвоении адреса, сведения об описании месторасположения объекта адресации не указываются.</w:t>
      </w:r>
    </w:p>
    <w:p w:rsidR="004D365C" w:rsidRDefault="004D365C">
      <w:pPr>
        <w:pStyle w:val="ConsPlusNormal"/>
        <w:spacing w:before="220"/>
        <w:ind w:firstLine="540"/>
        <w:jc w:val="both"/>
      </w:pPr>
      <w:r>
        <w:t>40. При формировании и размещении сведений об адресах объектов адресации, из которых образуется объект адресации (в случае образования объекта адресации из других объектов адресации) указываются:</w:t>
      </w:r>
    </w:p>
    <w:p w:rsidR="004D365C" w:rsidRDefault="004D365C">
      <w:pPr>
        <w:pStyle w:val="ConsPlusNormal"/>
        <w:spacing w:before="220"/>
        <w:ind w:firstLine="540"/>
        <w:jc w:val="both"/>
      </w:pPr>
      <w:r>
        <w:t>уникальный(ые) номер(а) адреса(ов) объекта(ов) адресации, из которого(ых) образуется объект адресации;</w:t>
      </w:r>
    </w:p>
    <w:p w:rsidR="004D365C" w:rsidRDefault="004D365C">
      <w:pPr>
        <w:pStyle w:val="ConsPlusNormal"/>
        <w:spacing w:before="220"/>
        <w:ind w:firstLine="540"/>
        <w:jc w:val="both"/>
      </w:pPr>
      <w:r>
        <w:t>адрес(а) объекта(ов) адресации, из которого(ых) образуется объект адресации.</w:t>
      </w:r>
    </w:p>
    <w:p w:rsidR="004D365C" w:rsidRDefault="004D365C">
      <w:pPr>
        <w:pStyle w:val="ConsPlusNormal"/>
        <w:spacing w:before="220"/>
        <w:ind w:firstLine="540"/>
        <w:jc w:val="both"/>
      </w:pPr>
      <w:r>
        <w:t>Информация об уникальном номере адреса объекта адресации, из которого образуется объект адресации, формируется в системе путем выбора соответствующей реестровой записи адреса объекта адресации, содержащей сведения об адресе указанного объекта адресации.</w:t>
      </w:r>
    </w:p>
    <w:p w:rsidR="004D365C" w:rsidRDefault="004D365C">
      <w:pPr>
        <w:pStyle w:val="ConsPlusNormal"/>
        <w:spacing w:before="220"/>
        <w:ind w:firstLine="540"/>
        <w:jc w:val="both"/>
      </w:pPr>
      <w:r>
        <w:t>Информация об адресе объекта адресации, из которого образуется объект адресации, формируется в системе автоматически на основании сведений реестровой записи адреса объекта адресации, содержащей сведения об адресе объекта адресации, из которого образуется объект адресации.</w:t>
      </w:r>
    </w:p>
    <w:p w:rsidR="004D365C" w:rsidRDefault="004D365C">
      <w:pPr>
        <w:pStyle w:val="ConsPlusNormal"/>
        <w:spacing w:before="220"/>
        <w:ind w:firstLine="540"/>
        <w:jc w:val="both"/>
      </w:pPr>
      <w:r>
        <w:t>Сведения об адресах объектов адресации, из которых образуется объект адресации, должны соответствовать информации, указанной в решении о присвоении адреса.</w:t>
      </w:r>
    </w:p>
    <w:p w:rsidR="004D365C" w:rsidRDefault="004D365C">
      <w:pPr>
        <w:pStyle w:val="ConsPlusNormal"/>
        <w:spacing w:before="220"/>
        <w:ind w:firstLine="540"/>
        <w:jc w:val="both"/>
      </w:pPr>
      <w:r>
        <w:lastRenderedPageBreak/>
        <w:t>41. При формировании и размещении сведений о причине аннулирования адреса объекта адресации (при аннулировании адреса объекта адресации) указывается наименование причины аннулирования адреса объекта адресации.</w:t>
      </w:r>
    </w:p>
    <w:p w:rsidR="004D365C" w:rsidRDefault="004D365C">
      <w:pPr>
        <w:pStyle w:val="ConsPlusNormal"/>
        <w:spacing w:before="220"/>
        <w:ind w:firstLine="540"/>
        <w:jc w:val="both"/>
      </w:pPr>
      <w:r>
        <w:t>Информация о наименовании причины аннулирования адреса объекта адресации формируется в системе путем выбора соответствующего значения из справочника причин аннулирования адреса объектов адресации, содержащего следующий перечень причин аннулирования адреса объекта адресации:</w:t>
      </w:r>
    </w:p>
    <w:p w:rsidR="004D365C" w:rsidRDefault="004D365C">
      <w:pPr>
        <w:pStyle w:val="ConsPlusNormal"/>
        <w:spacing w:before="220"/>
        <w:ind w:firstLine="540"/>
        <w:jc w:val="both"/>
      </w:pPr>
      <w:r>
        <w:t>прекращение существования объекта адресации и (или) снятие с государственного кадастрового учета объекта недвижимости;</w:t>
      </w:r>
    </w:p>
    <w:p w:rsidR="004D365C" w:rsidRDefault="004D365C">
      <w:pPr>
        <w:pStyle w:val="ConsPlusNormal"/>
        <w:jc w:val="both"/>
      </w:pPr>
      <w:r>
        <w:t xml:space="preserve">(в ред. </w:t>
      </w:r>
      <w:hyperlink r:id="rId95" w:history="1">
        <w:r>
          <w:rPr>
            <w:color w:val="0000FF"/>
          </w:rPr>
          <w:t>Приказа</w:t>
        </w:r>
      </w:hyperlink>
      <w:r>
        <w:t xml:space="preserve"> Минфина России от 25.09.2020 N 212н)</w:t>
      </w:r>
    </w:p>
    <w:p w:rsidR="004D365C" w:rsidRDefault="004D365C">
      <w:pPr>
        <w:pStyle w:val="ConsPlusNormal"/>
        <w:spacing w:before="220"/>
        <w:ind w:firstLine="540"/>
        <w:jc w:val="both"/>
      </w:pPr>
      <w:r>
        <w:t xml:space="preserve">абзац утратил силу. - </w:t>
      </w:r>
      <w:hyperlink r:id="rId96" w:history="1">
        <w:r>
          <w:rPr>
            <w:color w:val="0000FF"/>
          </w:rPr>
          <w:t>Приказ</w:t>
        </w:r>
      </w:hyperlink>
      <w:r>
        <w:t xml:space="preserve"> Минфина России от 25.09.2020 N 212н;</w:t>
      </w:r>
    </w:p>
    <w:p w:rsidR="004D365C" w:rsidRDefault="004D365C">
      <w:pPr>
        <w:pStyle w:val="ConsPlusNormal"/>
        <w:spacing w:before="220"/>
        <w:ind w:firstLine="540"/>
        <w:jc w:val="both"/>
      </w:pPr>
      <w:r>
        <w:t xml:space="preserve">исключение из Единого государственного реестра недвижимости сведений об объекте недвижимости, указанных в </w:t>
      </w:r>
      <w:hyperlink r:id="rId97" w:history="1">
        <w:r>
          <w:rPr>
            <w:color w:val="0000FF"/>
          </w:rPr>
          <w:t>части 7 статьи 72</w:t>
        </w:r>
      </w:hyperlink>
      <w:r>
        <w:t xml:space="preserve"> Федерального закона "О государственной регистрации недвижимости";</w:t>
      </w:r>
    </w:p>
    <w:p w:rsidR="004D365C" w:rsidRDefault="004D365C">
      <w:pPr>
        <w:pStyle w:val="ConsPlusNormal"/>
        <w:jc w:val="both"/>
      </w:pPr>
      <w:r>
        <w:t xml:space="preserve">(абзац введен </w:t>
      </w:r>
      <w:hyperlink r:id="rId98" w:history="1">
        <w:r>
          <w:rPr>
            <w:color w:val="0000FF"/>
          </w:rPr>
          <w:t>Приказом</w:t>
        </w:r>
      </w:hyperlink>
      <w:r>
        <w:t xml:space="preserve"> Минфина России от 25.09.2020 N 212н)</w:t>
      </w:r>
    </w:p>
    <w:p w:rsidR="004D365C" w:rsidRDefault="004D365C">
      <w:pPr>
        <w:pStyle w:val="ConsPlusNormal"/>
        <w:spacing w:before="220"/>
        <w:ind w:firstLine="540"/>
        <w:jc w:val="both"/>
      </w:pPr>
      <w:r>
        <w:t>присвоение объекту адресации нового адреса;</w:t>
      </w:r>
    </w:p>
    <w:p w:rsidR="004D365C" w:rsidRDefault="004D365C">
      <w:pPr>
        <w:pStyle w:val="ConsPlusNormal"/>
        <w:spacing w:before="220"/>
        <w:ind w:firstLine="540"/>
        <w:jc w:val="both"/>
      </w:pPr>
      <w:r>
        <w:t>иные причины.</w:t>
      </w:r>
    </w:p>
    <w:p w:rsidR="004D365C" w:rsidRDefault="004D365C">
      <w:pPr>
        <w:pStyle w:val="ConsPlusNormal"/>
        <w:spacing w:before="220"/>
        <w:ind w:firstLine="540"/>
        <w:jc w:val="both"/>
      </w:pPr>
      <w:r>
        <w:t>При указании в качестве причины аннулирования адреса объекта адресации значения "иные причины" дополнительно указывается текстовое описание причины аннулирования адреса.</w:t>
      </w:r>
    </w:p>
    <w:p w:rsidR="004D365C" w:rsidRDefault="004D365C">
      <w:pPr>
        <w:pStyle w:val="ConsPlusNormal"/>
        <w:spacing w:before="220"/>
        <w:ind w:firstLine="540"/>
        <w:jc w:val="both"/>
      </w:pPr>
      <w:r>
        <w:t xml:space="preserve">Информация о причине аннулирования адреса должна соответствовать соответствующей информации в решении уполномоченного органа об аннулировании адреса объекта адресации, принятого после вступления в силу </w:t>
      </w:r>
      <w:hyperlink r:id="rId99" w:history="1">
        <w:r>
          <w:rPr>
            <w:color w:val="0000FF"/>
          </w:rPr>
          <w:t>Правил</w:t>
        </w:r>
      </w:hyperlink>
      <w:r>
        <w:t xml:space="preserve"> присвоения, изменения и аннулирования адресов, а также в решении уполномоченного органа об аннулировании адреса объекта адресации, принятого до вступления в силу </w:t>
      </w:r>
      <w:hyperlink r:id="rId100" w:history="1">
        <w:r>
          <w:rPr>
            <w:color w:val="0000FF"/>
          </w:rPr>
          <w:t>Правил</w:t>
        </w:r>
      </w:hyperlink>
      <w:r>
        <w:t xml:space="preserve"> присвоения, изменения и аннулирования адресов, при ее наличии.</w:t>
      </w:r>
    </w:p>
    <w:p w:rsidR="004D365C" w:rsidRDefault="004D365C">
      <w:pPr>
        <w:pStyle w:val="ConsPlusNormal"/>
        <w:spacing w:before="220"/>
        <w:ind w:firstLine="540"/>
        <w:jc w:val="both"/>
      </w:pPr>
      <w:r>
        <w:t xml:space="preserve">В случае принятия уполномоченным органом решения об аннулировании адреса объекта адресации до вступления в силу </w:t>
      </w:r>
      <w:hyperlink r:id="rId101" w:history="1">
        <w:r>
          <w:rPr>
            <w:color w:val="0000FF"/>
          </w:rPr>
          <w:t>Правил</w:t>
        </w:r>
      </w:hyperlink>
      <w:r>
        <w:t xml:space="preserve"> присвоения, изменения и аннулирования адресов и отсутствия сведений о причине аннулирования адреса объекта адресации в решении уполномоченного органа об аннулировании адреса объекта адресации сведения о причине аннулирования адреса объекта адресации не указываются.</w:t>
      </w:r>
    </w:p>
    <w:p w:rsidR="004D365C" w:rsidRDefault="004D365C">
      <w:pPr>
        <w:pStyle w:val="ConsPlusNormal"/>
        <w:spacing w:before="220"/>
        <w:ind w:firstLine="540"/>
        <w:jc w:val="both"/>
      </w:pPr>
      <w:r>
        <w:t xml:space="preserve">42. При формировании и размещении уполномоченным органом и (или) оператором системы сведений, предусматривающих изменение (дополнение) реестровой записи, уполномоченный орган и (или) оператор системы обеспечивают указание уникального номера реестровой записи в формате структуры уникального номера реестровой записи, приведенной в </w:t>
      </w:r>
      <w:hyperlink w:anchor="P118" w:history="1">
        <w:r>
          <w:rPr>
            <w:color w:val="0000FF"/>
          </w:rPr>
          <w:t>пунктах 19</w:t>
        </w:r>
      </w:hyperlink>
      <w:r>
        <w:t xml:space="preserve"> - </w:t>
      </w:r>
      <w:hyperlink w:anchor="P134" w:history="1">
        <w:r>
          <w:rPr>
            <w:color w:val="0000FF"/>
          </w:rPr>
          <w:t>20</w:t>
        </w:r>
      </w:hyperlink>
      <w:r>
        <w:t xml:space="preserve"> настоящего Порядка.</w:t>
      </w:r>
    </w:p>
    <w:p w:rsidR="004D365C" w:rsidRDefault="004D365C">
      <w:pPr>
        <w:pStyle w:val="ConsPlusNormal"/>
        <w:spacing w:before="220"/>
        <w:ind w:firstLine="540"/>
        <w:jc w:val="both"/>
      </w:pPr>
      <w:r>
        <w:t>43. Сведения, предусматривающие изменение реестровой записи, формируются уполномоченным органом, оператором системы, в порядке, предусмотренном для формирования информации и документов, впервые включаемых в реестровую запись.</w:t>
      </w:r>
    </w:p>
    <w:p w:rsidR="004D365C" w:rsidRDefault="004D365C">
      <w:pPr>
        <w:pStyle w:val="ConsPlusNormal"/>
        <w:jc w:val="both"/>
      </w:pPr>
    </w:p>
    <w:p w:rsidR="004D365C" w:rsidRDefault="004D365C">
      <w:pPr>
        <w:pStyle w:val="ConsPlusNormal"/>
        <w:jc w:val="both"/>
      </w:pPr>
    </w:p>
    <w:p w:rsidR="004D365C" w:rsidRDefault="004D365C">
      <w:pPr>
        <w:pStyle w:val="ConsPlusNormal"/>
        <w:pBdr>
          <w:top w:val="single" w:sz="6" w:space="0" w:color="auto"/>
        </w:pBdr>
        <w:spacing w:before="100" w:after="100"/>
        <w:jc w:val="both"/>
        <w:rPr>
          <w:sz w:val="2"/>
          <w:szCs w:val="2"/>
        </w:rPr>
      </w:pPr>
    </w:p>
    <w:p w:rsidR="009864F1" w:rsidRDefault="009864F1">
      <w:bookmarkStart w:id="25" w:name="_GoBack"/>
      <w:bookmarkEnd w:id="25"/>
    </w:p>
    <w:sectPr w:rsidR="009864F1" w:rsidSect="00677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5C"/>
    <w:rsid w:val="004D365C"/>
    <w:rsid w:val="0098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3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36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3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36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71A00E4A05CD897E990EBDA1CA4F5EB7A17BCB90832848062A2166CBE8CC82BC262CCEAE3949222C0CA6ABFEb373K" TargetMode="External"/><Relationship Id="rId21" Type="http://schemas.openxmlformats.org/officeDocument/2006/relationships/hyperlink" Target="consultantplus://offline/ref=A671A00E4A05CD897E990EBDA1CA4F5EB5A370C291842848062A2166CBE8CC82AE2674C2AC3957232819F0FAB867EC45E9DE51425C13BD09bB76K" TargetMode="External"/><Relationship Id="rId42" Type="http://schemas.openxmlformats.org/officeDocument/2006/relationships/hyperlink" Target="consultantplus://offline/ref=A671A00E4A05CD897E990EBDA1CA4F5EB5A374C195822848062A2166CBE8CC82AE2674C2AC3957202B19F0FAB867EC45E9DE51425C13BD09bB76K" TargetMode="External"/><Relationship Id="rId47" Type="http://schemas.openxmlformats.org/officeDocument/2006/relationships/hyperlink" Target="consultantplus://offline/ref=A671A00E4A05CD897E990EBDA1CA4F5EB5A374C195822848062A2166CBE8CC82AE2674C2AC3957212A19F0FAB867EC45E9DE51425C13BD09bB76K" TargetMode="External"/><Relationship Id="rId63" Type="http://schemas.openxmlformats.org/officeDocument/2006/relationships/hyperlink" Target="consultantplus://offline/ref=A671A00E4A05CD897E990EBDA1CA4F5EB7A17BCB90832848062A2166CBE8CC82BC262CCEAE3949222C0CA6ABFEb373K" TargetMode="External"/><Relationship Id="rId68" Type="http://schemas.openxmlformats.org/officeDocument/2006/relationships/hyperlink" Target="consultantplus://offline/ref=A671A00E4A05CD897E990EBDA1CA4F5EB5A37AC2928B2848062A2166CBE8CC82BC262CCEAE3949222C0CA6ABFEb373K" TargetMode="External"/><Relationship Id="rId84" Type="http://schemas.openxmlformats.org/officeDocument/2006/relationships/hyperlink" Target="consultantplus://offline/ref=A671A00E4A05CD897E990EBDA1CA4F5EB5A07AC6918A2848062A2166CBE8CC82AE2674C2AC3957202819F0FAB867EC45E9DE51425C13BD09bB76K" TargetMode="External"/><Relationship Id="rId89" Type="http://schemas.openxmlformats.org/officeDocument/2006/relationships/hyperlink" Target="consultantplus://offline/ref=A671A00E4A05CD897E990EBDA1CA4F5EB7A17BCB90832848062A2166CBE8CC82BC262CCEAE3949222C0CA6ABFEb373K" TargetMode="External"/><Relationship Id="rId16" Type="http://schemas.openxmlformats.org/officeDocument/2006/relationships/hyperlink" Target="consultantplus://offline/ref=A671A00E4A05CD897E990EBDA1CA4F5EB5A672C599862848062A2166CBE8CC82AE2674C2AC3957202E19F0FAB867EC45E9DE51425C13BD09bB76K" TargetMode="External"/><Relationship Id="rId11" Type="http://schemas.openxmlformats.org/officeDocument/2006/relationships/hyperlink" Target="consultantplus://offline/ref=A671A00E4A05CD897E990EBDA1CA4F5EB5A374C195822848062A2166CBE8CC82AE2674C2AC3957232F19F0FAB867EC45E9DE51425C13BD09bB76K" TargetMode="External"/><Relationship Id="rId32" Type="http://schemas.openxmlformats.org/officeDocument/2006/relationships/hyperlink" Target="consultantplus://offline/ref=A671A00E4A05CD897E990EBDA1CA4F5EB5A374C195822848062A2166CBE8CC82AE2674C2AC3957202D19F0FAB867EC45E9DE51425C13BD09bB76K" TargetMode="External"/><Relationship Id="rId37" Type="http://schemas.openxmlformats.org/officeDocument/2006/relationships/hyperlink" Target="consultantplus://offline/ref=A671A00E4A05CD897E990EBDA1CA4F5EB7A17BCB90832848062A2166CBE8CC82BC262CCEAE3949222C0CA6ABFEb373K" TargetMode="External"/><Relationship Id="rId53" Type="http://schemas.openxmlformats.org/officeDocument/2006/relationships/hyperlink" Target="consultantplus://offline/ref=A671A00E4A05CD897E990EBDA1CA4F5EB5A072C598832848062A2166CBE8CC82AE2674C2AC3957252E19F0FAB867EC45E9DE51425C13BD09bB76K" TargetMode="External"/><Relationship Id="rId58" Type="http://schemas.openxmlformats.org/officeDocument/2006/relationships/hyperlink" Target="consultantplus://offline/ref=A671A00E4A05CD897E990EBDA1CA4F5EB7A17BCB90832848062A2166CBE8CC82BC262CCEAE3949222C0CA6ABFEb373K" TargetMode="External"/><Relationship Id="rId74" Type="http://schemas.openxmlformats.org/officeDocument/2006/relationships/hyperlink" Target="consultantplus://offline/ref=A671A00E4A05CD897E990EBDA1CA4F5EB5A370C291842848062A2166CBE8CC82AE2674C2AC3957232819F0FAB867EC45E9DE51425C13BD09bB76K" TargetMode="External"/><Relationship Id="rId79" Type="http://schemas.openxmlformats.org/officeDocument/2006/relationships/hyperlink" Target="consultantplus://offline/ref=A671A00E4A05CD897E990EBDA1CA4F5EB5A370C291842848062A2166CBE8CC82AE2674C2AC3957232819F0FAB867EC45E9DE51425C13BD09bB76K"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A671A00E4A05CD897E990EBDA1CA4F5EB7A17BCB90832848062A2166CBE8CC82BC262CCEAE3949222C0CA6ABFEb373K" TargetMode="External"/><Relationship Id="rId95" Type="http://schemas.openxmlformats.org/officeDocument/2006/relationships/hyperlink" Target="consultantplus://offline/ref=A671A00E4A05CD897E990EBDA1CA4F5EB5A374C195822848062A2166CBE8CC82AE2674C2AC39572B2519F0FAB867EC45E9DE51425C13BD09bB76K" TargetMode="External"/><Relationship Id="rId22" Type="http://schemas.openxmlformats.org/officeDocument/2006/relationships/hyperlink" Target="consultantplus://offline/ref=A671A00E4A05CD897E990EBDA1CA4F5EB5A374C195822848062A2166CBE8CC82AE2674C2AC3957232B19F0FAB867EC45E9DE51425C13BD09bB76K" TargetMode="External"/><Relationship Id="rId27" Type="http://schemas.openxmlformats.org/officeDocument/2006/relationships/hyperlink" Target="consultantplus://offline/ref=A671A00E4A05CD897E990EBDA1CA4F5EB5A370C291842848062A2166CBE8CC82AE2674C2AC3957232819F0FAB867EC45E9DE51425C13BD09bB76K" TargetMode="External"/><Relationship Id="rId43" Type="http://schemas.openxmlformats.org/officeDocument/2006/relationships/hyperlink" Target="consultantplus://offline/ref=A671A00E4A05CD897E990EBDA1CA4F5EB5A374C195822848062A2166CBE8CC82AE2674C2AC3957202B19F0FAB867EC45E9DE51425C13BD09bB76K" TargetMode="External"/><Relationship Id="rId48" Type="http://schemas.openxmlformats.org/officeDocument/2006/relationships/hyperlink" Target="consultantplus://offline/ref=A671A00E4A05CD897E990EBDA1CA4F5EB5A374C195822848062A2166CBE8CC82AE2674C2AC3957212519F0FAB867EC45E9DE51425C13BD09bB76K" TargetMode="External"/><Relationship Id="rId64" Type="http://schemas.openxmlformats.org/officeDocument/2006/relationships/hyperlink" Target="consultantplus://offline/ref=A671A00E4A05CD897E990EBDA1CA4F5EB7A17BCB90832848062A2166CBE8CC82BC262CCEAE3949222C0CA6ABFEb373K" TargetMode="External"/><Relationship Id="rId69" Type="http://schemas.openxmlformats.org/officeDocument/2006/relationships/hyperlink" Target="consultantplus://offline/ref=A671A00E4A05CD897E990EBDA1CA4F5EB5A37AC2928B2848062A2166CBE8CC82BC262CCEAE3949222C0CA6ABFEb373K" TargetMode="External"/><Relationship Id="rId80" Type="http://schemas.openxmlformats.org/officeDocument/2006/relationships/hyperlink" Target="consultantplus://offline/ref=A671A00E4A05CD897E990EBDA1CA4F5EB5A374C195822848062A2166CBE8CC82AE2674C2AC3957262D19F0FAB867EC45E9DE51425C13BD09bB76K" TargetMode="External"/><Relationship Id="rId85" Type="http://schemas.openxmlformats.org/officeDocument/2006/relationships/hyperlink" Target="consultantplus://offline/ref=A671A00E4A05CD897E990EBDA1CA4F5EB5A374C195822848062A2166CBE8CC82AE2674C2AC39572A2B19F0FAB867EC45E9DE51425C13BD09bB76K" TargetMode="External"/><Relationship Id="rId12" Type="http://schemas.openxmlformats.org/officeDocument/2006/relationships/hyperlink" Target="consultantplus://offline/ref=A671A00E4A05CD897E990EBDA1CA4F5EB5A07AC6918A2848062A2166CBE8CC82AE2674C2AC3956232819F0FAB867EC45E9DE51425C13BD09bB76K" TargetMode="External"/><Relationship Id="rId17" Type="http://schemas.openxmlformats.org/officeDocument/2006/relationships/hyperlink" Target="consultantplus://offline/ref=A671A00E4A05CD897E990EBDA1CA4F5EB5A672C599862848062A2166CBE8CC82AE2674C2AC3957202919F0FAB867EC45E9DE51425C13BD09bB76K" TargetMode="External"/><Relationship Id="rId25" Type="http://schemas.openxmlformats.org/officeDocument/2006/relationships/hyperlink" Target="consultantplus://offline/ref=A671A00E4A05CD897E990EBDA1CA4F5EB7A17BCB90832848062A2166CBE8CC82BC262CCEAE3949222C0CA6ABFEb373K" TargetMode="External"/><Relationship Id="rId33" Type="http://schemas.openxmlformats.org/officeDocument/2006/relationships/hyperlink" Target="consultantplus://offline/ref=A671A00E4A05CD897E990EBDA1CA4F5EB7A17BCB90832848062A2166CBE8CC82BC262CCEAE3949222C0CA6ABFEb373K" TargetMode="External"/><Relationship Id="rId38" Type="http://schemas.openxmlformats.org/officeDocument/2006/relationships/hyperlink" Target="consultantplus://offline/ref=A671A00E4A05CD897E990EBDA1CA4F5EB5A374C195822848062A2166CBE8CC82AE2674C2AC3957202819F0FAB867EC45E9DE51425C13BD09bB76K" TargetMode="External"/><Relationship Id="rId46" Type="http://schemas.openxmlformats.org/officeDocument/2006/relationships/hyperlink" Target="consultantplus://offline/ref=A671A00E4A05CD897E990EBDA1CA4F5EB5A374C195822848062A2166CBE8CC82AE2674C2AC3957212B19F0FAB867EC45E9DE51425C13BD09bB76K" TargetMode="External"/><Relationship Id="rId59" Type="http://schemas.openxmlformats.org/officeDocument/2006/relationships/hyperlink" Target="consultantplus://offline/ref=A671A00E4A05CD897E990EBDA1CA4F5EB7A17BCB90832848062A2166CBE8CC82BC262CCEAE3949222C0CA6ABFEb373K" TargetMode="External"/><Relationship Id="rId67" Type="http://schemas.openxmlformats.org/officeDocument/2006/relationships/hyperlink" Target="consultantplus://offline/ref=A671A00E4A05CD897E990EBDA1CA4F5EB5A37AC2928B2848062A2166CBE8CC82BC262CCEAE3949222C0CA6ABFEb373K" TargetMode="External"/><Relationship Id="rId103" Type="http://schemas.openxmlformats.org/officeDocument/2006/relationships/theme" Target="theme/theme1.xml"/><Relationship Id="rId20" Type="http://schemas.openxmlformats.org/officeDocument/2006/relationships/hyperlink" Target="consultantplus://offline/ref=A671A00E4A05CD897E990EBDA1CA4F5EB7A17BCB90832848062A2166CBE8CC82BC262CCEAE3949222C0CA6ABFEb373K" TargetMode="External"/><Relationship Id="rId41" Type="http://schemas.openxmlformats.org/officeDocument/2006/relationships/hyperlink" Target="consultantplus://offline/ref=A671A00E4A05CD897E990EBDA1CA4F5EB5A374C195822848062A2166CBE8CC82AE2674C2AC3957202B19F0FAB867EC45E9DE51425C13BD09bB76K" TargetMode="External"/><Relationship Id="rId54" Type="http://schemas.openxmlformats.org/officeDocument/2006/relationships/hyperlink" Target="consultantplus://offline/ref=A671A00E4A05CD897E990EBDA1CA4F5EB5A07AC6918A2848062A2166CBE8CC82AE2674C2AC3957202819F0FAB867EC45E9DE51425C13BD09bB76K" TargetMode="External"/><Relationship Id="rId62" Type="http://schemas.openxmlformats.org/officeDocument/2006/relationships/hyperlink" Target="consultantplus://offline/ref=A671A00E4A05CD897E990EBDA1CA4F5EB7A17BCB90832848062A2166CBE8CC82BC262CCEAE3949222C0CA6ABFEb373K" TargetMode="External"/><Relationship Id="rId70" Type="http://schemas.openxmlformats.org/officeDocument/2006/relationships/hyperlink" Target="consultantplus://offline/ref=A671A00E4A05CD897E990EBDA1CA4F5EB7A17BCB90832848062A2166CBE8CC82BC262CCEAE3949222C0CA6ABFEb373K" TargetMode="External"/><Relationship Id="rId75" Type="http://schemas.openxmlformats.org/officeDocument/2006/relationships/hyperlink" Target="consultantplus://offline/ref=A671A00E4A05CD897E990EBDA1CA4F5EB5A370C291842848062A2166CBE8CC82AE2674C2AC3957232819F0FAB867EC45E9DE51425C13BD09bB76K" TargetMode="External"/><Relationship Id="rId83" Type="http://schemas.openxmlformats.org/officeDocument/2006/relationships/hyperlink" Target="consultantplus://offline/ref=A671A00E4A05CD897E990EBDA1CA4F5EB5A271C390812848062A2166CBE8CC82AE2674C2AC395E212519F0FAB867EC45E9DE51425C13BD09bB76K" TargetMode="External"/><Relationship Id="rId88" Type="http://schemas.openxmlformats.org/officeDocument/2006/relationships/hyperlink" Target="consultantplus://offline/ref=A671A00E4A05CD897E990EBDA1CA4F5EB7A17BCB90832848062A2166CBE8CC82BC262CCEAE3949222C0CA6ABFEb373K" TargetMode="External"/><Relationship Id="rId91" Type="http://schemas.openxmlformats.org/officeDocument/2006/relationships/hyperlink" Target="consultantplus://offline/ref=A671A00E4A05CD897E990EBDA1CA4F5EB7A17BCB90832848062A2166CBE8CC82BC262CCEAE3949222C0CA6ABFEb373K" TargetMode="External"/><Relationship Id="rId96" Type="http://schemas.openxmlformats.org/officeDocument/2006/relationships/hyperlink" Target="consultantplus://offline/ref=A671A00E4A05CD897E990EBDA1CA4F5EB5A374C195822848062A2166CBE8CC82AE2674C2AC3956222D19F0FAB867EC45E9DE51425C13BD09bB76K" TargetMode="External"/><Relationship Id="rId1" Type="http://schemas.openxmlformats.org/officeDocument/2006/relationships/styles" Target="styles.xml"/><Relationship Id="rId6" Type="http://schemas.openxmlformats.org/officeDocument/2006/relationships/hyperlink" Target="consultantplus://offline/ref=A671A00E4A05CD897E990EBDA1CA4F5EB5A374C195822848062A2166CBE8CC82AE2674C2AC3957222B19F0FAB867EC45E9DE51425C13BD09bB76K" TargetMode="External"/><Relationship Id="rId15" Type="http://schemas.openxmlformats.org/officeDocument/2006/relationships/hyperlink" Target="consultantplus://offline/ref=A671A00E4A05CD897E990EBDA1CA4F5EB5A374C195822848062A2166CBE8CC82AE2674C2AC3957232919F0FAB867EC45E9DE51425C13BD09bB76K" TargetMode="External"/><Relationship Id="rId23" Type="http://schemas.openxmlformats.org/officeDocument/2006/relationships/hyperlink" Target="consultantplus://offline/ref=A671A00E4A05CD897E990EBDA1CA4F5EB5A271C390812848062A2166CBE8CC82AE2674C2AC395E212519F0FAB867EC45E9DE51425C13BD09bB76K" TargetMode="External"/><Relationship Id="rId28" Type="http://schemas.openxmlformats.org/officeDocument/2006/relationships/hyperlink" Target="consultantplus://offline/ref=A671A00E4A05CD897E990EBDA1CA4F5EB7A17BCB90832848062A2166CBE8CC82BC262CCEAE3949222C0CA6ABFEb373K" TargetMode="External"/><Relationship Id="rId36" Type="http://schemas.openxmlformats.org/officeDocument/2006/relationships/hyperlink" Target="consultantplus://offline/ref=A671A00E4A05CD897E990EBDA1CA4F5EB7A17BCB90832848062A2166CBE8CC82BC262CCEAE3949222C0CA6ABFEb373K" TargetMode="External"/><Relationship Id="rId49" Type="http://schemas.openxmlformats.org/officeDocument/2006/relationships/hyperlink" Target="consultantplus://offline/ref=A671A00E4A05CD897E990EBDA1CA4F5EB5A07AC6918A2848062A2166CBE8CC82AE2674C2AC3957202819F0FAB867EC45E9DE51425C13BD09bB76K" TargetMode="External"/><Relationship Id="rId57" Type="http://schemas.openxmlformats.org/officeDocument/2006/relationships/hyperlink" Target="consultantplus://offline/ref=A671A00E4A05CD897E990EBDA1CA4F5EB7A17BCB90832848062A2166CBE8CC82BC262CCEAE3949222C0CA6ABFEb373K" TargetMode="External"/><Relationship Id="rId10" Type="http://schemas.openxmlformats.org/officeDocument/2006/relationships/hyperlink" Target="consultantplus://offline/ref=A671A00E4A05CD897E990EBDA1CA4F5EB5A672C598872848062A2166CBE8CC82BC262CCEAE3949222C0CA6ABFEb373K" TargetMode="External"/><Relationship Id="rId31" Type="http://schemas.openxmlformats.org/officeDocument/2006/relationships/hyperlink" Target="consultantplus://offline/ref=A671A00E4A05CD897E990EBDA1CA4F5EB5A271C390812848062A2166CBE8CC82AE2674C2AC395E212519F0FAB867EC45E9DE51425C13BD09bB76K" TargetMode="External"/><Relationship Id="rId44" Type="http://schemas.openxmlformats.org/officeDocument/2006/relationships/hyperlink" Target="consultantplus://offline/ref=A671A00E4A05CD897E990EBDA1CA4F5EB5A374C195822848062A2166CBE8CC82AE2674C2AC3957202519F0FAB867EC45E9DE51425C13BD09bB76K" TargetMode="External"/><Relationship Id="rId52" Type="http://schemas.openxmlformats.org/officeDocument/2006/relationships/hyperlink" Target="consultantplus://offline/ref=A671A00E4A05CD897E990EBDA1CA4F5EB5A072C598832848062A2166CBE8CC82AE2674C2AC3957232C19F0FAB867EC45E9DE51425C13BD09bB76K" TargetMode="External"/><Relationship Id="rId60" Type="http://schemas.openxmlformats.org/officeDocument/2006/relationships/hyperlink" Target="consultantplus://offline/ref=A671A00E4A05CD897E990EBDA1CA4F5EB5A07AC6918A2848062A2166CBE8CC82AE2674C2AC3957202819F0FAB867EC45E9DE51425C13BD09bB76K" TargetMode="External"/><Relationship Id="rId65" Type="http://schemas.openxmlformats.org/officeDocument/2006/relationships/hyperlink" Target="consultantplus://offline/ref=A671A00E4A05CD897E990EBDA1CA4F5EB5A37AC2928B2848062A2166CBE8CC82BC262CCEAE3949222C0CA6ABFEb373K" TargetMode="External"/><Relationship Id="rId73" Type="http://schemas.openxmlformats.org/officeDocument/2006/relationships/hyperlink" Target="consultantplus://offline/ref=A671A00E4A05CD897E990EBDA1CA4F5EB5A370C291842848062A2166CBE8CC82AE2674C2AC3957232819F0FAB867EC45E9DE51425C13BD09bB76K" TargetMode="External"/><Relationship Id="rId78" Type="http://schemas.openxmlformats.org/officeDocument/2006/relationships/hyperlink" Target="consultantplus://offline/ref=A671A00E4A05CD897E990EBDA1CA4F5EB5A370C291842848062A2166CBE8CC82AE2674C2AC3957232819F0FAB867EC45E9DE51425C13BD09bB76K" TargetMode="External"/><Relationship Id="rId81" Type="http://schemas.openxmlformats.org/officeDocument/2006/relationships/hyperlink" Target="consultantplus://offline/ref=A671A00E4A05CD897E990EBDA1CA4F5EB5A271C390812848062A2166CBE8CC82AE2674C2AC395E212519F0FAB867EC45E9DE51425C13BD09bB76K" TargetMode="External"/><Relationship Id="rId86" Type="http://schemas.openxmlformats.org/officeDocument/2006/relationships/hyperlink" Target="consultantplus://offline/ref=A671A00E4A05CD897E990EBDA1CA4F5EB7A17BCB90832848062A2166CBE8CC82BC262CCEAE3949222C0CA6ABFEb373K" TargetMode="External"/><Relationship Id="rId94" Type="http://schemas.openxmlformats.org/officeDocument/2006/relationships/hyperlink" Target="consultantplus://offline/ref=A671A00E4A05CD897E990EBDA1CA4F5EB5A370C291842848062A2166CBE8CC82AE2674C2AC3957232819F0FAB867EC45E9DE51425C13BD09bB76K" TargetMode="External"/><Relationship Id="rId99" Type="http://schemas.openxmlformats.org/officeDocument/2006/relationships/hyperlink" Target="consultantplus://offline/ref=A671A00E4A05CD897E990EBDA1CA4F5EB5A370C291842848062A2166CBE8CC82AE2674C2AC3957232819F0FAB867EC45E9DE51425C13BD09bB76K" TargetMode="External"/><Relationship Id="rId101" Type="http://schemas.openxmlformats.org/officeDocument/2006/relationships/hyperlink" Target="consultantplus://offline/ref=A671A00E4A05CD897E990EBDA1CA4F5EB5A370C291842848062A2166CBE8CC82AE2674C2AC3957232819F0FAB867EC45E9DE51425C13BD09bB76K" TargetMode="External"/><Relationship Id="rId4" Type="http://schemas.openxmlformats.org/officeDocument/2006/relationships/webSettings" Target="webSettings.xml"/><Relationship Id="rId9" Type="http://schemas.openxmlformats.org/officeDocument/2006/relationships/hyperlink" Target="consultantplus://offline/ref=A671A00E4A05CD897E990EBDA1CA4F5EB5A374C195822848062A2166CBE8CC82AE2674C2AC3957232C19F0FAB867EC45E9DE51425C13BD09bB76K" TargetMode="External"/><Relationship Id="rId13" Type="http://schemas.openxmlformats.org/officeDocument/2006/relationships/hyperlink" Target="consultantplus://offline/ref=A671A00E4A05CD897E990EBDA1CA4F5EB5A374C195822848062A2166CBE8CC82AE2674C2AC3957232E19F0FAB867EC45E9DE51425C13BD09bB76K" TargetMode="External"/><Relationship Id="rId18" Type="http://schemas.openxmlformats.org/officeDocument/2006/relationships/hyperlink" Target="consultantplus://offline/ref=A671A00E4A05CD897E990EBDA1CA4F5EB5A672C599862848062A2166CBE8CC82BC262CCEAE3949222C0CA6ABFEb373K" TargetMode="External"/><Relationship Id="rId39" Type="http://schemas.openxmlformats.org/officeDocument/2006/relationships/hyperlink" Target="consultantplus://offline/ref=A671A00E4A05CD897E990EBDA1CA4F5EB7A17BCB90832848062A2166CBE8CC82BC262CCEAE3949222C0CA6ABFEb373K" TargetMode="External"/><Relationship Id="rId34" Type="http://schemas.openxmlformats.org/officeDocument/2006/relationships/hyperlink" Target="consultantplus://offline/ref=A671A00E4A05CD897E990EBDA1CA4F5EB5A370C291842848062A2166CBE8CC82AE2674C2AC3957232819F0FAB867EC45E9DE51425C13BD09bB76K" TargetMode="External"/><Relationship Id="rId50" Type="http://schemas.openxmlformats.org/officeDocument/2006/relationships/hyperlink" Target="consultantplus://offline/ref=A671A00E4A05CD897E990EBDA1CA4F5EB5A07AC6918A2848062A2166CBE8CC82AE2674C2AC3957202819F0FAB867EC45E9DE51425C13BD09bB76K" TargetMode="External"/><Relationship Id="rId55" Type="http://schemas.openxmlformats.org/officeDocument/2006/relationships/hyperlink" Target="consultantplus://offline/ref=A671A00E4A05CD897E990EBDA1CA4F5EB5A374C195822848062A2166CBE8CC82AE2674C2AC3957212419F0FAB867EC45E9DE51425C13BD09bB76K" TargetMode="External"/><Relationship Id="rId76" Type="http://schemas.openxmlformats.org/officeDocument/2006/relationships/hyperlink" Target="consultantplus://offline/ref=A671A00E4A05CD897E990EBDA1CA4F5EB5A370C291842848062A2166CBE8CC82AE2674C2AC3957232819F0FAB867EC45E9DE51425C13BD09bB76K" TargetMode="External"/><Relationship Id="rId97" Type="http://schemas.openxmlformats.org/officeDocument/2006/relationships/hyperlink" Target="consultantplus://offline/ref=A671A00E4A05CD897E990EBDA1CA4F5EB5A271C390812848062A2166CBE8CC82AE2674C2AC395E212519F0FAB867EC45E9DE51425C13BD09bB76K" TargetMode="External"/><Relationship Id="rId7" Type="http://schemas.openxmlformats.org/officeDocument/2006/relationships/hyperlink" Target="consultantplus://offline/ref=A671A00E4A05CD897E990EBDA1CA4F5EB5A672C599862848062A2166CBE8CC82AE2674C2AC3957212919F0FAB867EC45E9DE51425C13BD09bB76K" TargetMode="External"/><Relationship Id="rId71" Type="http://schemas.openxmlformats.org/officeDocument/2006/relationships/hyperlink" Target="consultantplus://offline/ref=A671A00E4A05CD897E990EBDA1CA4F5EB7A17BCB90832848062A2166CBE8CC82BC262CCEAE3949222C0CA6ABFEb373K" TargetMode="External"/><Relationship Id="rId92" Type="http://schemas.openxmlformats.org/officeDocument/2006/relationships/hyperlink" Target="consultantplus://offline/ref=A671A00E4A05CD897E990EBDA1CA4F5EB7A17BCB90832848062A2166CBE8CC82BC262CCEAE3949222C0CA6ABFEb373K" TargetMode="External"/><Relationship Id="rId2" Type="http://schemas.microsoft.com/office/2007/relationships/stylesWithEffects" Target="stylesWithEffects.xml"/><Relationship Id="rId29" Type="http://schemas.openxmlformats.org/officeDocument/2006/relationships/hyperlink" Target="consultantplus://offline/ref=A671A00E4A05CD897E990EBDA1CA4F5EB5A07AC6918A2848062A2166CBE8CC82AE2674C2AC3957202819F0FAB867EC45E9DE51425C13BD09bB76K" TargetMode="External"/><Relationship Id="rId24" Type="http://schemas.openxmlformats.org/officeDocument/2006/relationships/hyperlink" Target="consultantplus://offline/ref=A671A00E4A05CD897E990EBDA1CA4F5EB5A374C195822848062A2166CBE8CC82AE2674C2AC3957232A19F0FAB867EC45E9DE51425C13BD09bB76K" TargetMode="External"/><Relationship Id="rId40" Type="http://schemas.openxmlformats.org/officeDocument/2006/relationships/hyperlink" Target="consultantplus://offline/ref=A671A00E4A05CD897E990EBDA1CA4F5EB7A17BCB90832848062A2166CBE8CC82BC262CCEAE3949222C0CA6ABFEb373K" TargetMode="External"/><Relationship Id="rId45" Type="http://schemas.openxmlformats.org/officeDocument/2006/relationships/hyperlink" Target="consultantplus://offline/ref=A671A00E4A05CD897E990EBDA1CA4F5EB5A374C195822848062A2166CBE8CC82AE2674C2AC3957212819F0FAB867EC45E9DE51425C13BD09bB76K" TargetMode="External"/><Relationship Id="rId66" Type="http://schemas.openxmlformats.org/officeDocument/2006/relationships/hyperlink" Target="consultantplus://offline/ref=A671A00E4A05CD897E990EBDA1CA4F5EB5A37AC2928B2848062A2166CBE8CC82BC262CCEAE3949222C0CA6ABFEb373K" TargetMode="External"/><Relationship Id="rId87" Type="http://schemas.openxmlformats.org/officeDocument/2006/relationships/hyperlink" Target="consultantplus://offline/ref=A671A00E4A05CD897E990EBDA1CA4F5EB7A17BCB90832848062A2166CBE8CC82BC262CCEAE3949222C0CA6ABFEb373K" TargetMode="External"/><Relationship Id="rId61" Type="http://schemas.openxmlformats.org/officeDocument/2006/relationships/hyperlink" Target="consultantplus://offline/ref=A671A00E4A05CD897E990EBDA1CA4F5EB7A17BCB90832848062A2166CBE8CC82BC262CCEAE3949222C0CA6ABFEb373K" TargetMode="External"/><Relationship Id="rId82" Type="http://schemas.openxmlformats.org/officeDocument/2006/relationships/hyperlink" Target="consultantplus://offline/ref=A671A00E4A05CD897E990EBDA1CA4F5EB5A271C390812848062A2166CBE8CC82AE2674C2AC395E212519F0FAB867EC45E9DE51425C13BD09bB76K" TargetMode="External"/><Relationship Id="rId19" Type="http://schemas.openxmlformats.org/officeDocument/2006/relationships/hyperlink" Target="consultantplus://offline/ref=A671A00E4A05CD897E990EBDA1CA4F5EB5A374C195822848062A2166CBE8CC82AE2674C2AC3957232819F0FAB867EC45E9DE51425C13BD09bB76K" TargetMode="External"/><Relationship Id="rId14" Type="http://schemas.openxmlformats.org/officeDocument/2006/relationships/hyperlink" Target="consultantplus://offline/ref=A671A00E4A05CD897E990EBDA1CA4F5EB5A272C0938B2848062A2166CBE8CC82BC262CCEAE3949222C0CA6ABFEb373K" TargetMode="External"/><Relationship Id="rId30" Type="http://schemas.openxmlformats.org/officeDocument/2006/relationships/hyperlink" Target="consultantplus://offline/ref=A671A00E4A05CD897E990EBDA1CA4F5EB5A374C195822848062A2166CBE8CC82AE2674C2AC3957232419F0FAB867EC45E9DE51425C13BD09bB76K" TargetMode="External"/><Relationship Id="rId35" Type="http://schemas.openxmlformats.org/officeDocument/2006/relationships/hyperlink" Target="consultantplus://offline/ref=A671A00E4A05CD897E990EBDA1CA4F5EB5A07AC6918A2848062A2166CBE8CC82AE2674C2AC3957202819F0FAB867EC45E9DE51425C13BD09bB76K" TargetMode="External"/><Relationship Id="rId56" Type="http://schemas.openxmlformats.org/officeDocument/2006/relationships/hyperlink" Target="consultantplus://offline/ref=A671A00E4A05CD897E990EBDA1CA4F5EB7A17BCB90832848062A2166CBE8CC82BC262CCEAE3949222C0CA6ABFEb373K" TargetMode="External"/><Relationship Id="rId77" Type="http://schemas.openxmlformats.org/officeDocument/2006/relationships/hyperlink" Target="consultantplus://offline/ref=A671A00E4A05CD897E990EBDA1CA4F5EB5A370C291842848062A2166CBE8CC82AE2674C2AC3957232819F0FAB867EC45E9DE51425C13BD09bB76K" TargetMode="External"/><Relationship Id="rId100" Type="http://schemas.openxmlformats.org/officeDocument/2006/relationships/hyperlink" Target="consultantplus://offline/ref=A671A00E4A05CD897E990EBDA1CA4F5EB5A370C291842848062A2166CBE8CC82AE2674C2AC3957232819F0FAB867EC45E9DE51425C13BD09bB76K" TargetMode="External"/><Relationship Id="rId8" Type="http://schemas.openxmlformats.org/officeDocument/2006/relationships/hyperlink" Target="consultantplus://offline/ref=A671A00E4A05CD897E990EBDA1CA4F5EB5A374C195822848062A2166CBE8CC82AE2674C2AC3957232D19F0FAB867EC45E9DE51425C13BD09bB76K" TargetMode="External"/><Relationship Id="rId51" Type="http://schemas.openxmlformats.org/officeDocument/2006/relationships/hyperlink" Target="consultantplus://offline/ref=A671A00E4A05CD897E990EBDA1CA4F5EB5A370C291842848062A2166CBE8CC82AE2674C2AC3957232819F0FAB867EC45E9DE51425C13BD09bB76K" TargetMode="External"/><Relationship Id="rId72" Type="http://schemas.openxmlformats.org/officeDocument/2006/relationships/hyperlink" Target="consultantplus://offline/ref=A671A00E4A05CD897E990EBDA1CA4F5EB5A07AC6918A2848062A2166CBE8CC82AE2674C2AC3957202819F0FAB867EC45E9DE51425C13BD09bB76K" TargetMode="External"/><Relationship Id="rId93" Type="http://schemas.openxmlformats.org/officeDocument/2006/relationships/hyperlink" Target="consultantplus://offline/ref=A671A00E4A05CD897E990EBDA1CA4F5EB5A07AC6918A2848062A2166CBE8CC82AE2674C2AC3957202819F0FAB867EC45E9DE51425C13BD09bB76K" TargetMode="External"/><Relationship Id="rId98" Type="http://schemas.openxmlformats.org/officeDocument/2006/relationships/hyperlink" Target="consultantplus://offline/ref=A671A00E4A05CD897E990EBDA1CA4F5EB5A374C195822848062A2166CBE8CC82AE2674C2AC3956222C19F0FAB867EC45E9DE51425C13BD09bB76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12171</Words>
  <Characters>69378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2021-01-20T10:59:00Z</dcterms:created>
  <dcterms:modified xsi:type="dcterms:W3CDTF">2021-01-20T10:59:00Z</dcterms:modified>
</cp:coreProperties>
</file>