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60" w:rsidRDefault="00A33C60" w:rsidP="00A33C60">
      <w:pPr>
        <w:ind w:right="-2" w:firstLine="0"/>
        <w:jc w:val="right"/>
        <w:rPr>
          <w:rFonts w:cs="Arial"/>
          <w:color w:val="000000"/>
          <w:sz w:val="24"/>
          <w:szCs w:val="24"/>
        </w:rPr>
      </w:pPr>
      <w:bookmarkStart w:id="0" w:name="_GoBack"/>
      <w:r>
        <w:rPr>
          <w:rFonts w:cs="Arial"/>
          <w:color w:val="000000"/>
          <w:sz w:val="24"/>
          <w:szCs w:val="24"/>
        </w:rPr>
        <w:t>Приложение №1 к регламенту</w:t>
      </w:r>
    </w:p>
    <w:p w:rsidR="00A33C60" w:rsidRDefault="00A33C60" w:rsidP="00A33C60">
      <w:pPr>
        <w:shd w:val="clear" w:color="auto" w:fill="auto"/>
        <w:autoSpaceDE w:val="0"/>
        <w:ind w:right="-2" w:firstLine="567"/>
        <w:jc w:val="right"/>
        <w:rPr>
          <w:rFonts w:eastAsia="Times New Roman" w:cs="Arial"/>
          <w:bCs/>
          <w:color w:val="000000"/>
          <w:sz w:val="24"/>
          <w:szCs w:val="26"/>
          <w:lang w:eastAsia="ru-RU"/>
        </w:rPr>
      </w:pPr>
      <w:r>
        <w:rPr>
          <w:kern w:val="3"/>
          <w:szCs w:val="24"/>
          <w:lang w:eastAsia="ru-RU"/>
        </w:rPr>
        <w:t>(бланк заявления)</w:t>
      </w:r>
    </w:p>
    <w:bookmarkEnd w:id="0"/>
    <w:p w:rsidR="00A33C60" w:rsidRDefault="00A33C60" w:rsidP="00A33C60">
      <w:pPr>
        <w:shd w:val="clear" w:color="auto" w:fill="auto"/>
        <w:autoSpaceDE w:val="0"/>
        <w:ind w:right="-2" w:firstLine="567"/>
        <w:jc w:val="right"/>
        <w:rPr>
          <w:rFonts w:eastAsia="Times New Roman" w:cs="Arial"/>
          <w:bCs/>
          <w:color w:val="000000"/>
          <w:sz w:val="24"/>
          <w:szCs w:val="26"/>
          <w:lang w:eastAsia="ru-RU"/>
        </w:rPr>
      </w:pPr>
    </w:p>
    <w:p w:rsidR="00A33C60" w:rsidRDefault="00A33C60" w:rsidP="00A33C60">
      <w:pPr>
        <w:shd w:val="clear" w:color="auto" w:fill="auto"/>
        <w:autoSpaceDE w:val="0"/>
        <w:ind w:right="-2" w:firstLine="567"/>
        <w:jc w:val="right"/>
        <w:rPr>
          <w:rFonts w:eastAsia="Times New Roman" w:cs="Arial"/>
          <w:bCs/>
          <w:color w:val="000000"/>
          <w:sz w:val="24"/>
          <w:szCs w:val="26"/>
          <w:lang w:eastAsia="ru-RU"/>
        </w:rPr>
      </w:pPr>
    </w:p>
    <w:tbl>
      <w:tblPr>
        <w:tblW w:w="9692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1878"/>
        <w:gridCol w:w="340"/>
        <w:gridCol w:w="1610"/>
        <w:gridCol w:w="339"/>
        <w:gridCol w:w="1836"/>
        <w:gridCol w:w="2385"/>
      </w:tblGrid>
      <w:tr w:rsidR="00A33C60" w:rsidTr="00E018CC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</w:pPr>
            <w:r>
              <w:rPr>
                <w:rFonts w:ascii="Arial" w:hAnsi="Arial"/>
                <w:color w:val="000000"/>
                <w:kern w:val="3"/>
                <w:sz w:val="20"/>
                <w:szCs w:val="26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A33C60" w:rsidTr="00E018CC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СВЕДЕНИЯ О ЗАЯВИТЕЛЕ</w:t>
            </w:r>
          </w:p>
        </w:tc>
      </w:tr>
      <w:tr w:rsidR="00A33C60" w:rsidTr="00E018CC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Серия и номер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Дата выдачи</w:t>
            </w: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выдан</w:t>
            </w:r>
            <w:proofErr w:type="gramEnd"/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Серия и номер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Дата выдачи</w:t>
            </w: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выдан</w:t>
            </w:r>
            <w:proofErr w:type="gramEnd"/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Почтовый адрес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Телефон для связи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ИНЫЕ СВЕДЕНИЯ</w:t>
            </w:r>
          </w:p>
        </w:tc>
      </w:tr>
      <w:tr w:rsidR="00A33C60" w:rsidTr="00E018CC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Прошу принять нашу семью в составе:</w:t>
            </w: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Родители (одинокая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/>
                <w:color w:val="000000"/>
                <w:sz w:val="20"/>
              </w:rPr>
              <w:t>ий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) мать/отец)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Фамилия, имя, отчество (при наличии)</w:t>
            </w: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Дети (в том числе усыновленные, пасынки и падчерицы)</w:t>
            </w:r>
          </w:p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Фамилия, имя, отчество</w:t>
            </w:r>
          </w:p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(при наличии)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Дата рождения</w:t>
            </w: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 учет в целях бесплатного предоставления в общую долевую собственность</w:t>
            </w: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садового земельного участка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земельного участка для индивидуального жилищного строительства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A33C60" w:rsidTr="00E018CC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7.</w:t>
            </w:r>
          </w:p>
        </w:tc>
        <w:tc>
          <w:tcPr>
            <w:tcW w:w="46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Многодетная семья состоит на учете в качестве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нуждающейся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в жилом помещении &lt;1&gt;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Способ предоставления результатов рассмотрения заявления:</w:t>
            </w:r>
          </w:p>
        </w:tc>
      </w:tr>
      <w:tr w:rsidR="00A33C60" w:rsidTr="00E018CC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9.</w:t>
            </w:r>
          </w:p>
        </w:tc>
        <w:tc>
          <w:tcPr>
            <w:tcW w:w="46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Способ уведомления о результате оказания  муниципальной услуги &lt;2&gt;: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Примечание &lt;3&gt;:</w:t>
            </w: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 дату подачи настоящего заявления:</w:t>
            </w:r>
          </w:p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1) все члены семьи являются гражданами Российской Федерации;</w:t>
            </w:r>
          </w:p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3) многодетная семья проживает по месту жительства в Тюменской области;</w:t>
            </w:r>
          </w:p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5) в отношении несовершеннолетних детей, указанных в настоящем заявлении,</w:t>
            </w:r>
          </w:p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родители (одинокая мать/отец) не лишены родительских прав;</w:t>
            </w:r>
          </w:p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A33C60" w:rsidTr="00E018CC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Правильность сообщенных сведений подтверждаем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 xml:space="preserve"> (-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ю).</w:t>
            </w:r>
          </w:p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Ознакомлены с Законом Тюменской области от 05.10.2011 N 64 "О бесплатном предоставлении земельных участков гражданам, имеющим трех и более детей" и постановлением Правительства Тюменской области от 10.10.2011 N 340-п "Об утверждении Положения о </w:t>
            </w:r>
            <w:r>
              <w:rPr>
                <w:rFonts w:ascii="Arial" w:hAnsi="Arial"/>
                <w:color w:val="000000"/>
                <w:sz w:val="20"/>
              </w:rPr>
              <w:lastRenderedPageBreak/>
              <w:t>бесплатном предоставлении земельных участков гражданам, имеющим трех и более детей".</w:t>
            </w:r>
          </w:p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Предупреждены о том, что выявление не соответствующих действительности сведений в документах, по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результатам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рассмотрения которых наша семья будет принята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A33C60" w:rsidTr="00E018CC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К заявлению прилагаются:</w:t>
            </w:r>
          </w:p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1. ______________________________________________ на _____ л. в 1 экз.;</w:t>
            </w:r>
          </w:p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2. ______________________________________________ на _____ л. в 1 экз.;</w:t>
            </w:r>
          </w:p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3. ______________________________________________ на _____ л. в 1 экз.;</w:t>
            </w:r>
          </w:p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4. _______________________________________________ на _____ л. в 1 экз.</w:t>
            </w:r>
          </w:p>
        </w:tc>
      </w:tr>
      <w:tr w:rsidR="00A33C60" w:rsidTr="00E018CC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14.</w:t>
            </w:r>
          </w:p>
        </w:tc>
        <w:tc>
          <w:tcPr>
            <w:tcW w:w="68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Подпись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Дата</w:t>
            </w: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_______________________/</w:t>
            </w:r>
          </w:p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(Подпись)</w:t>
            </w:r>
          </w:p>
        </w:tc>
        <w:tc>
          <w:tcPr>
            <w:tcW w:w="3785" w:type="dxa"/>
            <w:gridSpan w:val="3"/>
            <w:tcBorders>
              <w:top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</w:t>
            </w:r>
          </w:p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(Инициалы, фамилия)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068" w:type="dxa"/>
            <w:gridSpan w:val="3"/>
            <w:tcBorders>
              <w:left w:val="single" w:sz="4" w:space="0" w:color="000001"/>
              <w:bottom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_______________________/</w:t>
            </w:r>
          </w:p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(Подпись)</w:t>
            </w:r>
          </w:p>
        </w:tc>
        <w:tc>
          <w:tcPr>
            <w:tcW w:w="3785" w:type="dxa"/>
            <w:gridSpan w:val="3"/>
            <w:tcBorders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</w:t>
            </w:r>
          </w:p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(Инициалы, фамилия)</w:t>
            </w:r>
          </w:p>
        </w:tc>
        <w:tc>
          <w:tcPr>
            <w:tcW w:w="2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"__" _______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г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.</w:t>
            </w:r>
          </w:p>
        </w:tc>
      </w:tr>
    </w:tbl>
    <w:p w:rsidR="00A33C60" w:rsidRDefault="00A33C60" w:rsidP="00A33C60">
      <w:pPr>
        <w:pStyle w:val="Standard"/>
        <w:suppressAutoHyphens/>
        <w:ind w:firstLine="54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--------------------------------</w:t>
      </w:r>
    </w:p>
    <w:p w:rsidR="00A33C60" w:rsidRDefault="00A33C60" w:rsidP="00A33C60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&lt;1</w:t>
      </w:r>
      <w:proofErr w:type="gramStart"/>
      <w:r>
        <w:rPr>
          <w:i/>
          <w:iCs/>
          <w:color w:val="000000"/>
          <w:sz w:val="20"/>
          <w:szCs w:val="20"/>
        </w:rPr>
        <w:t>&gt; У</w:t>
      </w:r>
      <w:proofErr w:type="gramEnd"/>
      <w:r>
        <w:rPr>
          <w:i/>
          <w:iCs/>
          <w:color w:val="000000"/>
          <w:sz w:val="20"/>
          <w:szCs w:val="20"/>
        </w:rPr>
        <w:t>казывается орган местного самоуправления либо организация, где состоит многодетная семья на учете в качестве нуждающейся в жилом помещении.</w:t>
      </w:r>
    </w:p>
    <w:p w:rsidR="00A33C60" w:rsidRDefault="00A33C60" w:rsidP="00A33C60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&lt;2</w:t>
      </w:r>
      <w:proofErr w:type="gramStart"/>
      <w:r>
        <w:rPr>
          <w:i/>
          <w:iCs/>
          <w:color w:val="000000"/>
          <w:sz w:val="20"/>
          <w:szCs w:val="20"/>
        </w:rPr>
        <w:t>&gt; У</w:t>
      </w:r>
      <w:proofErr w:type="gramEnd"/>
      <w:r>
        <w:rPr>
          <w:i/>
          <w:iCs/>
          <w:color w:val="000000"/>
          <w:sz w:val="20"/>
          <w:szCs w:val="20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A33C60" w:rsidRDefault="00A33C60" w:rsidP="00A33C60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&lt;3</w:t>
      </w:r>
      <w:proofErr w:type="gramStart"/>
      <w:r>
        <w:rPr>
          <w:i/>
          <w:iCs/>
          <w:color w:val="000000"/>
          <w:sz w:val="20"/>
          <w:szCs w:val="20"/>
        </w:rPr>
        <w:t>&gt; З</w:t>
      </w:r>
      <w:proofErr w:type="gramEnd"/>
      <w:r>
        <w:rPr>
          <w:i/>
          <w:iCs/>
          <w:color w:val="000000"/>
          <w:sz w:val="20"/>
          <w:szCs w:val="20"/>
        </w:rPr>
        <w:t>аполняется по желанию заявителя.</w:t>
      </w:r>
    </w:p>
    <w:p w:rsidR="00A33C60" w:rsidRDefault="00A33C60" w:rsidP="00A33C60">
      <w:pPr>
        <w:pStyle w:val="Standard"/>
        <w:suppressAutoHyphens/>
        <w:jc w:val="both"/>
        <w:rPr>
          <w:rFonts w:ascii="Arial" w:hAnsi="Arial"/>
          <w:color w:val="000000"/>
          <w:sz w:val="20"/>
        </w:rPr>
      </w:pPr>
    </w:p>
    <w:p w:rsidR="00A33C60" w:rsidRDefault="00A33C60" w:rsidP="00A33C60">
      <w:pPr>
        <w:pStyle w:val="Standard"/>
        <w:suppressAutoHyphens/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Заполняется при подписании заявления</w:t>
      </w:r>
    </w:p>
    <w:p w:rsidR="00A33C60" w:rsidRDefault="00A33C60" w:rsidP="00A33C60">
      <w:pPr>
        <w:pStyle w:val="Standard"/>
        <w:suppressAutoHyphens/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представителем заявителя</w:t>
      </w:r>
    </w:p>
    <w:p w:rsidR="00A33C60" w:rsidRDefault="00A33C60" w:rsidP="00A33C60">
      <w:pPr>
        <w:pStyle w:val="Standard"/>
        <w:suppressAutoHyphens/>
        <w:jc w:val="both"/>
        <w:rPr>
          <w:rFonts w:ascii="Arial" w:hAnsi="Arial"/>
          <w:color w:val="000000"/>
          <w:sz w:val="20"/>
        </w:rPr>
      </w:pPr>
    </w:p>
    <w:tbl>
      <w:tblPr>
        <w:tblW w:w="9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6448"/>
      </w:tblGrid>
      <w:tr w:rsidR="00A33C60" w:rsidTr="00E018CC">
        <w:tc>
          <w:tcPr>
            <w:tcW w:w="26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Представитель по доверенности</w:t>
            </w: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(фамилия, имя, отчество представителя заявителя</w:t>
            </w:r>
            <w:proofErr w:type="gramEnd"/>
          </w:p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без сокращений)</w:t>
            </w:r>
          </w:p>
        </w:tc>
      </w:tr>
      <w:tr w:rsidR="00A33C60" w:rsidTr="00E018CC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33C60" w:rsidTr="00E018CC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60" w:rsidRDefault="00A33C6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(номер и дата выдачи доверенности)</w:t>
            </w:r>
          </w:p>
        </w:tc>
      </w:tr>
    </w:tbl>
    <w:p w:rsidR="00A33C60" w:rsidRDefault="00A33C60" w:rsidP="00A33C60">
      <w:pPr>
        <w:pStyle w:val="Standard"/>
        <w:suppressAutoHyphens/>
        <w:rPr>
          <w:rFonts w:ascii="Arial" w:hAnsi="Arial"/>
          <w:color w:val="000000"/>
          <w:sz w:val="24"/>
          <w:szCs w:val="24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A33C60" w:rsidRDefault="00A33C60" w:rsidP="00A33C6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  <w:shd w:val="clear" w:color="auto" w:fill="FFF200"/>
        </w:rPr>
      </w:pPr>
    </w:p>
    <w:p w:rsidR="001C6A80" w:rsidRDefault="001C6A80"/>
    <w:sectPr w:rsidR="001C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74"/>
    <w:rsid w:val="001C6A80"/>
    <w:rsid w:val="00A33C60"/>
    <w:rsid w:val="00D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C6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3C60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A33C60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C6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3C60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A33C60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4073</Characters>
  <Application>Microsoft Office Word</Application>
  <DocSecurity>0</DocSecurity>
  <Lines>33</Lines>
  <Paragraphs>9</Paragraphs>
  <ScaleCrop>false</ScaleCrop>
  <Company>Home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2020-09-08T07:59:00Z</dcterms:created>
  <dcterms:modified xsi:type="dcterms:W3CDTF">2020-09-08T08:00:00Z</dcterms:modified>
</cp:coreProperties>
</file>