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18" w:rsidRDefault="00A3111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A31118" w:rsidRDefault="00A31118">
      <w:pPr>
        <w:spacing w:after="1" w:line="20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1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118" w:rsidRDefault="00A31118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118" w:rsidRDefault="00A31118">
            <w:pPr>
              <w:spacing w:after="1" w:line="200" w:lineRule="atLeast"/>
              <w:jc w:val="right"/>
            </w:pPr>
            <w:r>
              <w:rPr>
                <w:rFonts w:ascii="Tahoma" w:hAnsi="Tahoma" w:cs="Tahoma"/>
                <w:sz w:val="20"/>
              </w:rPr>
              <w:t>N 44-ФЗ</w:t>
            </w:r>
          </w:p>
        </w:tc>
      </w:tr>
    </w:tbl>
    <w:p w:rsidR="00A31118" w:rsidRDefault="00A3111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118" w:rsidRDefault="00A31118">
      <w:pPr>
        <w:spacing w:after="1" w:line="200" w:lineRule="atLeast"/>
        <w:jc w:val="center"/>
      </w:pP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РОССИЙСКАЯ ФЕДЕРАЦИЯ</w:t>
      </w:r>
    </w:p>
    <w:p w:rsidR="00A31118" w:rsidRDefault="00A31118">
      <w:pPr>
        <w:spacing w:after="1" w:line="200" w:lineRule="atLeast"/>
        <w:jc w:val="center"/>
      </w:pP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ФЕДЕРАЛЬНЫЙ ЗАКОН</w:t>
      </w:r>
    </w:p>
    <w:p w:rsidR="00A31118" w:rsidRDefault="00A31118">
      <w:pPr>
        <w:spacing w:after="1" w:line="200" w:lineRule="atLeast"/>
        <w:jc w:val="center"/>
      </w:pP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ПОРЯДКЕ УЧЕТА ДОХОДОВ И РАСЧЕТА СРЕДНЕДУШЕВОГО</w:t>
      </w: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ДОХОДА СЕМЬИ И ДОХОДА ОДИНОКО ПРОЖИВАЮЩЕГО</w:t>
      </w: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ГРАЖДАНИНА ДЛЯ ПРИЗНАНИЯ ИХ </w:t>
      </w:r>
      <w:proofErr w:type="gramStart"/>
      <w:r>
        <w:rPr>
          <w:rFonts w:ascii="Tahoma" w:hAnsi="Tahoma" w:cs="Tahoma"/>
          <w:b/>
          <w:sz w:val="20"/>
        </w:rPr>
        <w:t>МАЛОИМУЩИМИ</w:t>
      </w:r>
      <w:proofErr w:type="gramEnd"/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И ОКАЗАНИЯ ИМ </w:t>
      </w:r>
      <w:proofErr w:type="gramStart"/>
      <w:r>
        <w:rPr>
          <w:rFonts w:ascii="Tahoma" w:hAnsi="Tahoma" w:cs="Tahoma"/>
          <w:b/>
          <w:sz w:val="20"/>
        </w:rPr>
        <w:t>ГОСУДАРСТВЕННОЙ</w:t>
      </w:r>
      <w:proofErr w:type="gramEnd"/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СОЦИАЛЬНОЙ ПОМОЩИ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Принят</w:t>
      </w:r>
      <w:proofErr w:type="gramEnd"/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Государственной Думой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7 марта 2003 года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Одобрен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Советом Федерации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26 марта 2003 года</w:t>
      </w:r>
    </w:p>
    <w:p w:rsidR="00A31118" w:rsidRDefault="00A31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18" w:rsidRDefault="00A31118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A31118" w:rsidRDefault="00A31118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Федеральных законов от 01.07.2011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169-ФЗ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A31118" w:rsidRDefault="00A31118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02.07.2013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185-ФЗ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24.04.2020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125-ФЗ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9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17 июля 1999 г. N 178-ФЗ "О государственной социальной помощи" и Федеральным </w:t>
      </w:r>
      <w:hyperlink r:id="rId10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 октября 1997 г. N 134-ФЗ "О прожиточном минимуме в Российской Федерации".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1. </w:t>
      </w:r>
      <w:proofErr w:type="gramStart"/>
      <w:r>
        <w:rPr>
          <w:rFonts w:ascii="Tahoma" w:hAnsi="Tahoma" w:cs="Tahoma"/>
          <w:sz w:val="20"/>
        </w:rP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месте жительства или пребывания семьи или одиноко проживающего гражданина;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доходах членов семьи или одиноко проживающего гражданина;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степени родства и (или) свойства членов семьи, их совместном проживании и ведении совместного хозяйства;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принадлежащем семье или одиноко проживающему гражданину имуществе на праве собственности.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A31118" w:rsidRDefault="00A31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18" w:rsidRDefault="00A31118">
            <w:pPr>
              <w:spacing w:after="1" w:line="200" w:lineRule="atLeast"/>
              <w:jc w:val="both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часть 5 статьи 74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Федерального закона от 01.07.2011 N 169-ФЗ).</w:t>
            </w:r>
          </w:p>
        </w:tc>
      </w:tr>
    </w:tbl>
    <w:p w:rsidR="00A31118" w:rsidRDefault="00A31118">
      <w:pPr>
        <w:spacing w:before="26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A31118" w:rsidRDefault="00A31118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третья введена Федеральным </w:t>
      </w:r>
      <w:hyperlink r:id="rId12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01.07.2011 N 169-ФЗ)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A31118" w:rsidRDefault="00A31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18" w:rsidRDefault="00A31118">
            <w:pPr>
              <w:spacing w:after="1" w:line="200" w:lineRule="atLeast"/>
              <w:jc w:val="both"/>
            </w:pP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КонсультантПлюс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>: примечание.</w:t>
            </w:r>
          </w:p>
          <w:p w:rsidR="00A31118" w:rsidRDefault="00A31118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color w:val="392C69"/>
                <w:sz w:val="20"/>
              </w:rPr>
              <w:t>С 01.01.2021 ч. 2 ст. 4 утрачивает силу (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</w:rPr>
                <w:t>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от 24.04.2020 N 125-ФЗ).</w:t>
            </w:r>
          </w:p>
        </w:tc>
      </w:tr>
    </w:tbl>
    <w:p w:rsidR="00A31118" w:rsidRDefault="00A31118">
      <w:pPr>
        <w:spacing w:before="26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При расчете среднедушевого дохода семьи 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14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Российской Федерации от 19 апреля 1991 года N 1032-1 "О занятости населения в Российской Федерации".</w:t>
      </w:r>
    </w:p>
    <w:p w:rsidR="00A31118" w:rsidRDefault="00A31118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вторая введена Федеральным </w:t>
      </w:r>
      <w:hyperlink r:id="rId15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24.04.2020 N 125-ФЗ)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A31118" w:rsidRDefault="00A31118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6" w:history="1">
        <w:r>
          <w:rPr>
            <w:rFonts w:ascii="Tahoma" w:hAnsi="Tahoma" w:cs="Tahoma"/>
            <w:color w:val="0000FF"/>
            <w:sz w:val="20"/>
          </w:rPr>
          <w:t>статьей 40</w:t>
        </w:r>
      </w:hyperlink>
      <w:r>
        <w:rPr>
          <w:rFonts w:ascii="Tahoma" w:hAnsi="Tahoma" w:cs="Tahoma"/>
          <w:sz w:val="20"/>
        </w:rPr>
        <w:t xml:space="preserve"> части первой Налогового кодекса Российской Федерации.</w:t>
      </w:r>
      <w:proofErr w:type="gramEnd"/>
      <w:r>
        <w:rPr>
          <w:rFonts w:ascii="Tahoma" w:hAnsi="Tahoma" w:cs="Tahoma"/>
          <w:sz w:val="20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A31118" w:rsidRDefault="00A31118">
      <w:pPr>
        <w:spacing w:before="200" w:after="1" w:line="200" w:lineRule="atLeast"/>
        <w:ind w:firstLine="540"/>
        <w:jc w:val="both"/>
      </w:pPr>
      <w:hyperlink r:id="rId17" w:history="1">
        <w:r>
          <w:rPr>
            <w:rFonts w:ascii="Tahoma" w:hAnsi="Tahoma" w:cs="Tahoma"/>
            <w:color w:val="0000FF"/>
            <w:sz w:val="20"/>
          </w:rPr>
          <w:t>Перечень</w:t>
        </w:r>
      </w:hyperlink>
      <w:r>
        <w:rPr>
          <w:rFonts w:ascii="Tahoma" w:hAnsi="Tahoma" w:cs="Tahoma"/>
          <w:sz w:val="20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lastRenderedPageBreak/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9. </w:t>
      </w:r>
      <w:proofErr w:type="gramStart"/>
      <w:r>
        <w:rPr>
          <w:rFonts w:ascii="Tahoma" w:hAnsi="Tahoma" w:cs="Tahoma"/>
          <w:sz w:val="20"/>
        </w:rPr>
        <w:t xml:space="preserve">Суммы оплаты сезонных, временных и других видов работ, выполняемых по </w:t>
      </w:r>
      <w:bookmarkStart w:id="0" w:name="_GoBack"/>
      <w:r>
        <w:rPr>
          <w:rFonts w:ascii="Tahoma" w:hAnsi="Tahoma" w:cs="Tahoma"/>
          <w:sz w:val="20"/>
        </w:rPr>
        <w:t>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10. </w:t>
      </w:r>
      <w:proofErr w:type="gramStart"/>
      <w:r>
        <w:rPr>
          <w:rFonts w:ascii="Tahoma" w:hAnsi="Tahoma" w:cs="Tahoma"/>
          <w:sz w:val="20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8" w:history="1">
        <w:r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>
        <w:rPr>
          <w:rFonts w:ascii="Tahoma" w:hAnsi="Tahoma" w:cs="Tahoma"/>
          <w:sz w:val="20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11. </w:t>
      </w:r>
      <w:proofErr w:type="gramStart"/>
      <w:r>
        <w:rPr>
          <w:rFonts w:ascii="Tahoma" w:hAnsi="Tahoma" w:cs="Tahoma"/>
          <w:sz w:val="20"/>
        </w:rPr>
        <w:t xml:space="preserve"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</w:t>
      </w:r>
      <w:bookmarkEnd w:id="0"/>
      <w:r>
        <w:rPr>
          <w:rFonts w:ascii="Tahoma" w:hAnsi="Tahoma" w:cs="Tahoma"/>
          <w:sz w:val="20"/>
        </w:rPr>
        <w:t>выражении от реализации полученных в личном подсобном хозяйстве плодов и продукции.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14. При расчете среднедушевого дохода в состав семьи не включаются: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A31118" w:rsidRDefault="00A31118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Федерального </w:t>
      </w:r>
      <w:hyperlink r:id="rId19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02.07.2013 N 185-ФЗ)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лица, находящиеся на полном государственном обеспечении.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lastRenderedPageBreak/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ascii="Tahoma" w:hAnsi="Tahoma" w:cs="Tahoma"/>
          <w:sz w:val="20"/>
        </w:rPr>
        <w:t>трети суммы доходов всех членов семьи</w:t>
      </w:r>
      <w:proofErr w:type="gramEnd"/>
      <w:r>
        <w:rPr>
          <w:rFonts w:ascii="Tahoma" w:hAnsi="Tahoma" w:cs="Tahoma"/>
          <w:sz w:val="20"/>
        </w:rPr>
        <w:t xml:space="preserve"> за расчетный период на число членов семьи.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ascii="Tahoma" w:hAnsi="Tahoma" w:cs="Tahoma"/>
          <w:sz w:val="20"/>
        </w:rPr>
        <w:t>малоимущим</w:t>
      </w:r>
      <w:proofErr w:type="gramEnd"/>
      <w:r>
        <w:rPr>
          <w:rFonts w:ascii="Tahoma" w:hAnsi="Tahoma" w:cs="Tahoma"/>
          <w:sz w:val="20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Президент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В.ПУТИН</w:t>
      </w:r>
    </w:p>
    <w:p w:rsidR="00A31118" w:rsidRDefault="00A31118">
      <w:pPr>
        <w:spacing w:after="1" w:line="200" w:lineRule="atLeast"/>
      </w:pPr>
      <w:r>
        <w:rPr>
          <w:rFonts w:ascii="Tahoma" w:hAnsi="Tahoma" w:cs="Tahoma"/>
          <w:sz w:val="20"/>
        </w:rPr>
        <w:t>Москва, Кремль</w:t>
      </w:r>
    </w:p>
    <w:p w:rsidR="00A31118" w:rsidRDefault="00A31118">
      <w:pPr>
        <w:spacing w:before="200" w:after="1" w:line="200" w:lineRule="atLeast"/>
      </w:pPr>
      <w:r>
        <w:rPr>
          <w:rFonts w:ascii="Tahoma" w:hAnsi="Tahoma" w:cs="Tahoma"/>
          <w:sz w:val="20"/>
        </w:rPr>
        <w:t>5 апреля 2003 года</w:t>
      </w:r>
    </w:p>
    <w:p w:rsidR="00A31118" w:rsidRDefault="00A31118">
      <w:pPr>
        <w:spacing w:before="200" w:after="1" w:line="200" w:lineRule="atLeast"/>
      </w:pPr>
      <w:r>
        <w:rPr>
          <w:rFonts w:ascii="Tahoma" w:hAnsi="Tahoma" w:cs="Tahoma"/>
          <w:sz w:val="20"/>
        </w:rPr>
        <w:t>N 44-ФЗ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</w:pPr>
    </w:p>
    <w:p w:rsidR="00A31118" w:rsidRDefault="00A3111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4A0" w:rsidRDefault="005B54A0">
      <w:pPr>
        <w:pStyle w:val="ConsPlusTitlePage"/>
      </w:pPr>
      <w:r>
        <w:t xml:space="preserve">Документ предоставлен </w:t>
      </w:r>
      <w:hyperlink r:id="rId2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54A0" w:rsidRDefault="005B54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54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4A0" w:rsidRDefault="005B54A0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4A0" w:rsidRDefault="005B54A0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5B54A0" w:rsidRDefault="005B5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4A0" w:rsidRDefault="005B54A0">
      <w:pPr>
        <w:pStyle w:val="ConsPlusNormal"/>
        <w:jc w:val="center"/>
      </w:pPr>
    </w:p>
    <w:p w:rsidR="005B54A0" w:rsidRDefault="005B54A0">
      <w:pPr>
        <w:pStyle w:val="ConsPlusTitle"/>
        <w:jc w:val="center"/>
      </w:pPr>
      <w:r>
        <w:t>РОССИЙСКАЯ ФЕДЕРАЦИЯ</w:t>
      </w:r>
    </w:p>
    <w:p w:rsidR="005B54A0" w:rsidRDefault="005B54A0">
      <w:pPr>
        <w:pStyle w:val="ConsPlusTitle"/>
        <w:jc w:val="center"/>
      </w:pPr>
    </w:p>
    <w:p w:rsidR="005B54A0" w:rsidRDefault="005B54A0">
      <w:pPr>
        <w:pStyle w:val="ConsPlusTitle"/>
        <w:jc w:val="center"/>
      </w:pPr>
      <w:r>
        <w:t>ФЕДЕРАЛЬНЫЙ ЗАКОН</w:t>
      </w:r>
    </w:p>
    <w:p w:rsidR="005B54A0" w:rsidRDefault="005B54A0">
      <w:pPr>
        <w:pStyle w:val="ConsPlusTitle"/>
        <w:jc w:val="center"/>
      </w:pPr>
    </w:p>
    <w:p w:rsidR="005B54A0" w:rsidRDefault="005B54A0">
      <w:pPr>
        <w:pStyle w:val="ConsPlusTitle"/>
        <w:jc w:val="center"/>
      </w:pPr>
      <w:r>
        <w:t>О ПОРЯДКЕ УЧЕТА ДОХОДОВ И РАСЧЕТА СРЕДНЕДУШЕВОГО</w:t>
      </w:r>
    </w:p>
    <w:p w:rsidR="005B54A0" w:rsidRDefault="005B54A0">
      <w:pPr>
        <w:pStyle w:val="ConsPlusTitle"/>
        <w:jc w:val="center"/>
      </w:pPr>
      <w:r>
        <w:t>ДОХОДА СЕМЬИ И ДОХОДА ОДИНОКО ПРОЖИВАЮЩЕГО</w:t>
      </w:r>
    </w:p>
    <w:p w:rsidR="005B54A0" w:rsidRDefault="005B54A0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5B54A0" w:rsidRDefault="005B54A0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5B54A0" w:rsidRDefault="005B54A0">
      <w:pPr>
        <w:pStyle w:val="ConsPlusTitle"/>
        <w:jc w:val="center"/>
      </w:pPr>
      <w:r>
        <w:t>СОЦИАЛЬНОЙ ПОМОЩИ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jc w:val="right"/>
      </w:pPr>
      <w:proofErr w:type="gramStart"/>
      <w:r>
        <w:t>Принят</w:t>
      </w:r>
      <w:proofErr w:type="gramEnd"/>
    </w:p>
    <w:p w:rsidR="005B54A0" w:rsidRDefault="005B54A0">
      <w:pPr>
        <w:pStyle w:val="ConsPlusNormal"/>
        <w:jc w:val="right"/>
      </w:pPr>
      <w:r>
        <w:t>Государственной Думой</w:t>
      </w:r>
    </w:p>
    <w:p w:rsidR="005B54A0" w:rsidRDefault="005B54A0">
      <w:pPr>
        <w:pStyle w:val="ConsPlusNormal"/>
        <w:jc w:val="right"/>
      </w:pPr>
      <w:r>
        <w:t>7 марта 2003 года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jc w:val="right"/>
      </w:pPr>
      <w:r>
        <w:t>Одобрен</w:t>
      </w:r>
    </w:p>
    <w:p w:rsidR="005B54A0" w:rsidRDefault="005B54A0">
      <w:pPr>
        <w:pStyle w:val="ConsPlusNormal"/>
        <w:jc w:val="right"/>
      </w:pPr>
      <w:r>
        <w:t>Советом Федерации</w:t>
      </w:r>
    </w:p>
    <w:p w:rsidR="005B54A0" w:rsidRDefault="005B54A0">
      <w:pPr>
        <w:pStyle w:val="ConsPlusNormal"/>
        <w:jc w:val="right"/>
      </w:pPr>
      <w:r>
        <w:t>26 марта 2003 года</w:t>
      </w:r>
    </w:p>
    <w:p w:rsidR="005B54A0" w:rsidRDefault="005B5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4A0" w:rsidRDefault="005B5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4A0" w:rsidRDefault="005B5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01.07.2011 </w:t>
            </w:r>
            <w:hyperlink r:id="rId21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54A0" w:rsidRDefault="005B5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</w:t>
      </w:r>
      <w:r>
        <w:lastRenderedPageBreak/>
        <w:t>Федерации".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5B54A0" w:rsidRDefault="005B5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4A0" w:rsidRDefault="005B54A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color w:val="392C69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25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5B54A0" w:rsidRDefault="005B54A0">
      <w:pPr>
        <w:pStyle w:val="ConsPlusNormal"/>
        <w:spacing w:before="280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5B54A0" w:rsidRDefault="005B54A0">
      <w:pPr>
        <w:pStyle w:val="ConsPlusNormal"/>
        <w:jc w:val="both"/>
      </w:pPr>
      <w:r>
        <w:t xml:space="preserve">(часть третья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5B54A0" w:rsidRDefault="005B54A0">
      <w:pPr>
        <w:pStyle w:val="ConsPlusNormal"/>
        <w:spacing w:before="220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27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5B54A0" w:rsidRDefault="00A31118">
      <w:pPr>
        <w:pStyle w:val="ConsPlusNormal"/>
        <w:spacing w:before="220"/>
        <w:ind w:firstLine="540"/>
        <w:jc w:val="both"/>
      </w:pPr>
      <w:hyperlink r:id="rId28" w:history="1">
        <w:r w:rsidR="005B54A0">
          <w:rPr>
            <w:color w:val="0000FF"/>
          </w:rPr>
          <w:t>Перечень</w:t>
        </w:r>
      </w:hyperlink>
      <w:r w:rsidR="005B54A0"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lastRenderedPageBreak/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5B54A0" w:rsidRDefault="005B54A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jc w:val="right"/>
      </w:pPr>
      <w:r>
        <w:t>Президент</w:t>
      </w:r>
    </w:p>
    <w:p w:rsidR="005B54A0" w:rsidRDefault="005B54A0">
      <w:pPr>
        <w:pStyle w:val="ConsPlusNormal"/>
        <w:jc w:val="right"/>
      </w:pPr>
      <w:r>
        <w:t>Российской Федерации</w:t>
      </w:r>
    </w:p>
    <w:p w:rsidR="005B54A0" w:rsidRDefault="005B54A0">
      <w:pPr>
        <w:pStyle w:val="ConsPlusNormal"/>
        <w:jc w:val="right"/>
      </w:pPr>
      <w:r>
        <w:t>В.ПУТИН</w:t>
      </w:r>
    </w:p>
    <w:p w:rsidR="005B54A0" w:rsidRDefault="005B54A0">
      <w:pPr>
        <w:pStyle w:val="ConsPlusNormal"/>
      </w:pPr>
      <w:r>
        <w:t>Москва, Кремль</w:t>
      </w:r>
    </w:p>
    <w:p w:rsidR="005B54A0" w:rsidRDefault="005B54A0">
      <w:pPr>
        <w:pStyle w:val="ConsPlusNormal"/>
        <w:spacing w:before="220"/>
      </w:pPr>
      <w:r>
        <w:t>5 апреля 2003 года</w:t>
      </w:r>
    </w:p>
    <w:p w:rsidR="005B54A0" w:rsidRDefault="005B54A0">
      <w:pPr>
        <w:pStyle w:val="ConsPlusNormal"/>
        <w:spacing w:before="220"/>
      </w:pPr>
      <w:r>
        <w:t>N 44-ФЗ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</w:pPr>
    </w:p>
    <w:p w:rsidR="005B54A0" w:rsidRDefault="005B5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905" w:rsidRDefault="00672905"/>
    <w:sectPr w:rsidR="00672905" w:rsidSect="0038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A0"/>
    <w:rsid w:val="005B54A0"/>
    <w:rsid w:val="00672905"/>
    <w:rsid w:val="00A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B590091F1F73E4CB5753FBCA8AB51C7F297BD85995AF5C24CF1FDCC2CEE396474E99F57C6B18CA87A0C4A3228598E66E8BEF270BB2152YDfFJ" TargetMode="External"/><Relationship Id="rId13" Type="http://schemas.openxmlformats.org/officeDocument/2006/relationships/hyperlink" Target="consultantplus://offline/ref=141B590091F1F73E4CB5753FBCA8AB51C7F297BD85995AF5C24CF1FDCC2CEE396474E99F57C6B18EA27A0C4A3228598E66E8BEF270BB2152YDfFJ" TargetMode="External"/><Relationship Id="rId18" Type="http://schemas.openxmlformats.org/officeDocument/2006/relationships/hyperlink" Target="consultantplus://offline/ref=141B590091F1F73E4CB5753FBCA8AB51C5F19EBF87955AF5C24CF1FDCC2CEE396474E99F57C6B18EA77A0C4A3228598E66E8BEF270BB2152YDfFJ" TargetMode="External"/><Relationship Id="rId26" Type="http://schemas.openxmlformats.org/officeDocument/2006/relationships/hyperlink" Target="consultantplus://offline/ref=0E1641732A8579D969537F2513E05080E699EB023C9AC139F71D35D1C040887193A7F88861318CC4EFA2D0FC2F5F2DD012E2F0A9E733E04Ak3z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1641732A8579D969537F2513E05080E699EB023C9AC139F71D35D1C040887193A7F88861318CC4EFA2D0FC2F5F2DD012E2F0A9E733E04Ak3zBL" TargetMode="External"/><Relationship Id="rId7" Type="http://schemas.openxmlformats.org/officeDocument/2006/relationships/hyperlink" Target="consultantplus://offline/ref=141B590091F1F73E4CB5753FBCA8AB51C6FF92B880915AF5C24CF1FDCC2CEE396474E99F57C7B488A17A0C4A3228598E66E8BEF270BB2152YDfFJ" TargetMode="External"/><Relationship Id="rId12" Type="http://schemas.openxmlformats.org/officeDocument/2006/relationships/hyperlink" Target="consultantplus://offline/ref=141B590091F1F73E4CB5753FBCA8AB51C7F796B484995AF5C24CF1FDCC2CEE396474E99F57C6B28BA07A0C4A3228598E66E8BEF270BB2152YDfFJ" TargetMode="External"/><Relationship Id="rId17" Type="http://schemas.openxmlformats.org/officeDocument/2006/relationships/hyperlink" Target="consultantplus://offline/ref=141B590091F1F73E4CB5753FBCA8AB51C7F297BA81995AF5C24CF1FDCC2CEE396474E99F57C6B18DA17A0C4A3228598E66E8BEF270BB2152YDfFJ" TargetMode="External"/><Relationship Id="rId25" Type="http://schemas.openxmlformats.org/officeDocument/2006/relationships/hyperlink" Target="consultantplus://offline/ref=0E1641732A8579D969537F2513E05080E699EB023C9AC139F71D35D1C040887193A7F888613187C0E9A2D0FC2F5F2DD012E2F0A9E733E04Ak3z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1B590091F1F73E4CB5753FBCA8AB51C7F492BA81915AF5C24CF1FDCC2CEE396474E99F57C6B28AA47A0C4A3228598E66E8BEF270BB2152YDfFJ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consultantplus://offline/ref=0E1641732A8579D969537F2513E05080E49FE3093F96C139F71D35D1C040887193A7F88861318FC1E8A2D0FC2F5F2DD012E2F0A9E733E04Ak3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B590091F1F73E4CB5753FBCA8AB51C7F796B484995AF5C24CF1FDCC2CEE396474E99F57C6B28BA07A0C4A3228598E66E8BEF270BB2152YDfFJ" TargetMode="External"/><Relationship Id="rId11" Type="http://schemas.openxmlformats.org/officeDocument/2006/relationships/hyperlink" Target="consultantplus://offline/ref=141B590091F1F73E4CB5753FBCA8AB51C7F796B484995AF5C24CF1FDCC2CEE396474E99F57C6B98FA67A0C4A3228598E66E8BEF270BB2152YDfFJ" TargetMode="External"/><Relationship Id="rId24" Type="http://schemas.openxmlformats.org/officeDocument/2006/relationships/hyperlink" Target="consultantplus://offline/ref=0E1641732A8579D969537F2513E05080E69BEA0F3A95C139F71D35D1C040887193A7F88861318FC7EEA2D0FC2F5F2DD012E2F0A9E733E04Ak3zB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1B590091F1F73E4CB5753FBCA8AB51C7F297BD85995AF5C24CF1FDCC2CEE396474E99F57C6B18CA87A0C4A3228598E66E8BEF270BB2152YDfFJ" TargetMode="External"/><Relationship Id="rId23" Type="http://schemas.openxmlformats.org/officeDocument/2006/relationships/hyperlink" Target="consultantplus://offline/ref=0E1641732A8579D969537F2513E05080E69BEA0F3992C139F71D35D1C040887193A7F88861318FC7EDA2D0FC2F5F2DD012E2F0A9E733E04Ak3zBL" TargetMode="External"/><Relationship Id="rId28" Type="http://schemas.openxmlformats.org/officeDocument/2006/relationships/hyperlink" Target="consultantplus://offline/ref=0E1641732A8579D969537F2513E05080E491EC083B92C139F71D35D1C040887193A7F88861318FC2EEA2D0FC2F5F2DD012E2F0A9E733E04Ak3zBL" TargetMode="External"/><Relationship Id="rId10" Type="http://schemas.openxmlformats.org/officeDocument/2006/relationships/hyperlink" Target="consultantplus://offline/ref=141B590091F1F73E4CB5753FBCA8AB51C7F597B982965AF5C24CF1FDCC2CEE396474E99F57C6B188A17A0C4A3228598E66E8BEF270BB2152YDfFJ" TargetMode="External"/><Relationship Id="rId19" Type="http://schemas.openxmlformats.org/officeDocument/2006/relationships/hyperlink" Target="consultantplus://offline/ref=141B590091F1F73E4CB5753FBCA8AB51C6FF92B880915AF5C24CF1FDCC2CEE396474E99F57C7B488A17A0C4A3228598E66E8BEF270BB2152YDfF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B590091F1F73E4CB5753FBCA8AB51C7F297BE84955AF5C24CF1FDCC2CEE396474E99F57C6B188A27A0C4A3228598E66E8BEF270BB2152YDfFJ" TargetMode="External"/><Relationship Id="rId14" Type="http://schemas.openxmlformats.org/officeDocument/2006/relationships/hyperlink" Target="consultantplus://offline/ref=141B590091F1F73E4CB5753FBCA8AB51C7F297BE82995AF5C24CF1FDCC2CEE396474E99F57C6B18EA47A0C4A3228598E66E8BEF270BB2152YDfFJ" TargetMode="External"/><Relationship Id="rId22" Type="http://schemas.openxmlformats.org/officeDocument/2006/relationships/hyperlink" Target="consultantplus://offline/ref=0E1641732A8579D969537F2513E05080E791EF0E3892C139F71D35D1C040887193A7F88861308AC7EEA2D0FC2F5F2DD012E2F0A9E733E04Ak3zBL" TargetMode="External"/><Relationship Id="rId27" Type="http://schemas.openxmlformats.org/officeDocument/2006/relationships/hyperlink" Target="consultantplus://offline/ref=0E1641732A8579D969537F2513E05080E69AEB023B90C139F71D35D1C040887193A7F88861318CC5EBA2D0FC2F5F2DD012E2F0A9E733E04Ak3zBL" TargetMode="External"/><Relationship Id="rId30" Type="http://schemas.openxmlformats.org/officeDocument/2006/relationships/hyperlink" Target="consultantplus://offline/ref=0E1641732A8579D969537F2513E05080E791EF0E3892C139F71D35D1C040887193A7F88861308AC7EEA2D0FC2F5F2DD012E2F0A9E733E04Ak3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3</cp:revision>
  <dcterms:created xsi:type="dcterms:W3CDTF">2019-09-26T11:51:00Z</dcterms:created>
  <dcterms:modified xsi:type="dcterms:W3CDTF">2020-05-29T09:31:00Z</dcterms:modified>
</cp:coreProperties>
</file>