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530" w:rsidRDefault="00372530">
      <w:pPr>
        <w:pStyle w:val="ConsPlusNormal"/>
        <w:jc w:val="both"/>
        <w:outlineLvl w:val="0"/>
      </w:pPr>
    </w:p>
    <w:p w:rsidR="00372530" w:rsidRDefault="00372530">
      <w:pPr>
        <w:pStyle w:val="ConsPlusTitle"/>
        <w:jc w:val="center"/>
        <w:outlineLvl w:val="0"/>
      </w:pPr>
      <w:r>
        <w:t>АДМИНИСТРАЦИЯ ГОРОДА ТЮМЕНИ</w:t>
      </w:r>
    </w:p>
    <w:p w:rsidR="00372530" w:rsidRDefault="00372530">
      <w:pPr>
        <w:pStyle w:val="ConsPlusTitle"/>
        <w:jc w:val="center"/>
      </w:pPr>
    </w:p>
    <w:p w:rsidR="00372530" w:rsidRDefault="00372530">
      <w:pPr>
        <w:pStyle w:val="ConsPlusTitle"/>
        <w:jc w:val="center"/>
      </w:pPr>
      <w:r>
        <w:t>ПОСТАНОВЛЕНИЕ</w:t>
      </w:r>
    </w:p>
    <w:p w:rsidR="00372530" w:rsidRDefault="00372530">
      <w:pPr>
        <w:pStyle w:val="ConsPlusTitle"/>
        <w:jc w:val="center"/>
      </w:pPr>
      <w:r>
        <w:t>от 25 июля 2011 г. N 80-пк</w:t>
      </w:r>
    </w:p>
    <w:p w:rsidR="00372530" w:rsidRDefault="00372530">
      <w:pPr>
        <w:pStyle w:val="ConsPlusTitle"/>
        <w:jc w:val="center"/>
      </w:pPr>
    </w:p>
    <w:p w:rsidR="00372530" w:rsidRDefault="00372530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372530" w:rsidRDefault="00372530">
      <w:pPr>
        <w:pStyle w:val="ConsPlusTitle"/>
        <w:jc w:val="center"/>
      </w:pPr>
      <w:r>
        <w:t>МУНИЦИПАЛЬНОЙ УСЛУГИ ПО ВЫДАЧЕ ГРАДОСТРОИТЕЛЬНОГО ПЛАНА</w:t>
      </w:r>
    </w:p>
    <w:p w:rsidR="00372530" w:rsidRDefault="00372530">
      <w:pPr>
        <w:pStyle w:val="ConsPlusTitle"/>
        <w:jc w:val="center"/>
      </w:pPr>
      <w:r>
        <w:t>ЗЕМЕЛЬНОГО УЧАСТКА</w:t>
      </w:r>
    </w:p>
    <w:p w:rsidR="00372530" w:rsidRDefault="00372530">
      <w:pPr>
        <w:pStyle w:val="ConsPlusNormal"/>
        <w:jc w:val="both"/>
      </w:pPr>
    </w:p>
    <w:p w:rsidR="00372530" w:rsidRDefault="0037253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руководствуясь </w:t>
      </w:r>
      <w:hyperlink r:id="rId6" w:history="1">
        <w:r>
          <w:rPr>
            <w:color w:val="0000FF"/>
          </w:rPr>
          <w:t>статьей 58</w:t>
        </w:r>
      </w:hyperlink>
      <w:r>
        <w:t xml:space="preserve"> Устава города Тюмени, Администрация города Тюмени постановила:</w:t>
      </w:r>
    </w:p>
    <w:p w:rsidR="00372530" w:rsidRDefault="00372530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0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по выдаче градостроительного плана земельного участка, согласно приложению к настоящему постановлению.</w:t>
      </w:r>
    </w:p>
    <w:p w:rsidR="00372530" w:rsidRDefault="00372530">
      <w:pPr>
        <w:pStyle w:val="ConsPlusNormal"/>
        <w:spacing w:before="220"/>
        <w:ind w:firstLine="540"/>
        <w:jc w:val="both"/>
      </w:pPr>
      <w:r>
        <w:t xml:space="preserve">1.1. Установить, что положения Административного </w:t>
      </w:r>
      <w:hyperlink w:anchor="P30" w:history="1">
        <w:r>
          <w:rPr>
            <w:color w:val="0000FF"/>
          </w:rPr>
          <w:t>регламента</w:t>
        </w:r>
      </w:hyperlink>
      <w:r>
        <w:t xml:space="preserve"> о предоставлении муниципальной услуги по выдаче градостроительного плана земельного участка в электронной форме, применяются в сроки, определенные планом-графиком перехода на предоставление муниципальных услуг в электронной форме, утвержденным муниципальным правовым актом Администрации города Тюмени.</w:t>
      </w:r>
    </w:p>
    <w:p w:rsidR="00372530" w:rsidRDefault="00372530">
      <w:pPr>
        <w:pStyle w:val="ConsPlusNormal"/>
        <w:spacing w:before="220"/>
        <w:ind w:firstLine="540"/>
        <w:jc w:val="both"/>
      </w:pPr>
      <w:r>
        <w:t xml:space="preserve">2. Исключен. -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08.07.2013 N 71-пк.</w:t>
      </w:r>
    </w:p>
    <w:p w:rsidR="00372530" w:rsidRDefault="00372530">
      <w:pPr>
        <w:pStyle w:val="ConsPlusNormal"/>
        <w:spacing w:before="220"/>
        <w:ind w:firstLine="540"/>
        <w:jc w:val="both"/>
      </w:pPr>
      <w:r>
        <w:t xml:space="preserve">2.1. Исключен. -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26.06.2017 N 302-пк.</w:t>
      </w:r>
    </w:p>
    <w:p w:rsidR="00372530" w:rsidRDefault="00372530">
      <w:pPr>
        <w:pStyle w:val="ConsPlusNormal"/>
        <w:spacing w:before="220"/>
        <w:ind w:firstLine="540"/>
        <w:jc w:val="both"/>
      </w:pPr>
      <w:r>
        <w:t xml:space="preserve">3. Исключен. 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28.04.2014 N 70-пк.</w:t>
      </w:r>
    </w:p>
    <w:p w:rsidR="00372530" w:rsidRDefault="00372530">
      <w:pPr>
        <w:pStyle w:val="ConsPlusNormal"/>
        <w:spacing w:before="220"/>
        <w:ind w:firstLine="540"/>
        <w:jc w:val="both"/>
      </w:pPr>
      <w:r>
        <w:t xml:space="preserve">4. Пресс-службе </w:t>
      </w:r>
      <w:proofErr w:type="gramStart"/>
      <w:r>
        <w:t>Администрации города Тюмени административного департамента Администрации города Тюмени</w:t>
      </w:r>
      <w:proofErr w:type="gramEnd"/>
      <w:r>
        <w:t xml:space="preserve"> опубликовать настоящее постановление в средствах массовой информации и разместить его на официальном сайте Администрации города Тюмени в сети "Интернет".</w:t>
      </w:r>
    </w:p>
    <w:p w:rsidR="00372530" w:rsidRDefault="00372530">
      <w:pPr>
        <w:pStyle w:val="ConsPlusNormal"/>
        <w:spacing w:before="220"/>
        <w:ind w:firstLine="540"/>
        <w:jc w:val="both"/>
      </w:pPr>
      <w:r>
        <w:t xml:space="preserve">5. Исключен. -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21.08.2018 N 454-пк.</w:t>
      </w:r>
    </w:p>
    <w:p w:rsidR="00372530" w:rsidRDefault="00372530">
      <w:pPr>
        <w:pStyle w:val="ConsPlusNormal"/>
        <w:jc w:val="both"/>
      </w:pPr>
    </w:p>
    <w:p w:rsidR="00372530" w:rsidRDefault="00372530">
      <w:pPr>
        <w:pStyle w:val="ConsPlusNormal"/>
        <w:jc w:val="right"/>
      </w:pPr>
      <w:r>
        <w:t>Глава Администрации города</w:t>
      </w:r>
    </w:p>
    <w:p w:rsidR="00372530" w:rsidRDefault="00372530">
      <w:pPr>
        <w:pStyle w:val="ConsPlusNormal"/>
        <w:jc w:val="right"/>
      </w:pPr>
      <w:r>
        <w:t>А.В.МООР</w:t>
      </w:r>
    </w:p>
    <w:p w:rsidR="00372530" w:rsidRDefault="00372530">
      <w:pPr>
        <w:pStyle w:val="ConsPlusNormal"/>
        <w:jc w:val="both"/>
      </w:pPr>
    </w:p>
    <w:p w:rsidR="00372530" w:rsidRDefault="00372530">
      <w:pPr>
        <w:pStyle w:val="ConsPlusNormal"/>
        <w:jc w:val="both"/>
      </w:pPr>
    </w:p>
    <w:p w:rsidR="00372530" w:rsidRDefault="00372530">
      <w:pPr>
        <w:pStyle w:val="ConsPlusNormal"/>
        <w:jc w:val="both"/>
      </w:pPr>
    </w:p>
    <w:p w:rsidR="00372530" w:rsidRDefault="00372530">
      <w:pPr>
        <w:pStyle w:val="ConsPlusNormal"/>
        <w:jc w:val="both"/>
      </w:pPr>
    </w:p>
    <w:p w:rsidR="00372530" w:rsidRDefault="00372530">
      <w:pPr>
        <w:pStyle w:val="ConsPlusNormal"/>
        <w:jc w:val="both"/>
      </w:pPr>
    </w:p>
    <w:p w:rsidR="00372530" w:rsidRDefault="00372530">
      <w:pPr>
        <w:pStyle w:val="ConsPlusNormal"/>
        <w:jc w:val="right"/>
        <w:outlineLvl w:val="0"/>
      </w:pPr>
      <w:r>
        <w:t>Приложение</w:t>
      </w:r>
    </w:p>
    <w:p w:rsidR="00372530" w:rsidRDefault="00372530">
      <w:pPr>
        <w:pStyle w:val="ConsPlusNormal"/>
        <w:jc w:val="right"/>
      </w:pPr>
      <w:r>
        <w:t>к постановлению</w:t>
      </w:r>
    </w:p>
    <w:p w:rsidR="00372530" w:rsidRDefault="00372530">
      <w:pPr>
        <w:pStyle w:val="ConsPlusNormal"/>
        <w:jc w:val="right"/>
      </w:pPr>
      <w:r>
        <w:t>от 25.07.2011 N 80-пк</w:t>
      </w:r>
    </w:p>
    <w:p w:rsidR="00372530" w:rsidRDefault="00372530">
      <w:pPr>
        <w:pStyle w:val="ConsPlusNormal"/>
        <w:jc w:val="both"/>
      </w:pPr>
    </w:p>
    <w:p w:rsidR="00372530" w:rsidRDefault="00372530">
      <w:pPr>
        <w:pStyle w:val="ConsPlusTitle"/>
        <w:jc w:val="center"/>
      </w:pPr>
      <w:bookmarkStart w:id="0" w:name="P30"/>
      <w:bookmarkEnd w:id="0"/>
      <w:r>
        <w:t>АДМИНИСТРАТИВНЫЙ РЕГЛАМЕНТ</w:t>
      </w:r>
    </w:p>
    <w:p w:rsidR="00372530" w:rsidRDefault="00372530">
      <w:pPr>
        <w:pStyle w:val="ConsPlusTitle"/>
        <w:jc w:val="center"/>
      </w:pPr>
      <w:r>
        <w:t>ПРЕДОСТАВЛЕНИЯ МУНИЦИПАЛЬНОЙ УСЛУГИ ПО ВЫДАЧЕ</w:t>
      </w:r>
    </w:p>
    <w:p w:rsidR="00372530" w:rsidRDefault="00372530">
      <w:pPr>
        <w:pStyle w:val="ConsPlusTitle"/>
        <w:jc w:val="center"/>
      </w:pPr>
      <w:r>
        <w:t>ГРАДОСТРОИТЕЛЬНОГО ПЛАНА ЗЕМЕЛЬНОГО УЧАСТКА</w:t>
      </w:r>
    </w:p>
    <w:p w:rsidR="00372530" w:rsidRDefault="00372530">
      <w:pPr>
        <w:pStyle w:val="ConsPlusNormal"/>
        <w:jc w:val="both"/>
      </w:pPr>
    </w:p>
    <w:p w:rsidR="00372530" w:rsidRDefault="00372530">
      <w:pPr>
        <w:pStyle w:val="ConsPlusTitle"/>
        <w:jc w:val="center"/>
        <w:outlineLvl w:val="1"/>
      </w:pPr>
      <w:r>
        <w:t>I. Общие положения</w:t>
      </w:r>
    </w:p>
    <w:p w:rsidR="00372530" w:rsidRDefault="00372530">
      <w:pPr>
        <w:pStyle w:val="ConsPlusNormal"/>
        <w:jc w:val="both"/>
      </w:pPr>
    </w:p>
    <w:p w:rsidR="00372530" w:rsidRDefault="00372530">
      <w:pPr>
        <w:pStyle w:val="ConsPlusNormal"/>
        <w:ind w:firstLine="540"/>
        <w:jc w:val="both"/>
      </w:pPr>
      <w:r>
        <w:t xml:space="preserve">1.1. Административный регламент устанавливает порядок и стандарт предоставления </w:t>
      </w:r>
      <w:r>
        <w:lastRenderedPageBreak/>
        <w:t>муниципальной услуги по выдаче градостроительного плана земельного участка (далее - муниципальная услуга).</w:t>
      </w:r>
    </w:p>
    <w:p w:rsidR="00372530" w:rsidRDefault="00372530">
      <w:pPr>
        <w:pStyle w:val="ConsPlusNormal"/>
        <w:spacing w:before="220"/>
        <w:ind w:firstLine="540"/>
        <w:jc w:val="both"/>
      </w:pPr>
      <w:r>
        <w:t>Муниципальная услуга предоставляется в отношении земельных участков, расположенных в границах городского округа город Тюмень.</w:t>
      </w:r>
    </w:p>
    <w:p w:rsidR="00372530" w:rsidRDefault="00372530">
      <w:pPr>
        <w:pStyle w:val="ConsPlusNormal"/>
        <w:spacing w:before="220"/>
        <w:ind w:firstLine="540"/>
        <w:jc w:val="both"/>
      </w:pPr>
      <w:r>
        <w:t xml:space="preserve">1.2. Муниципальная услуга предоставляется физическому лицу или юридическому лицу, являющемуся правообладателем земельного участка, в отношении которого испрашивается градостроительный план земельного участка, иному лицу в случае, предусмотренном </w:t>
      </w:r>
      <w:hyperlink r:id="rId11" w:history="1">
        <w:r>
          <w:rPr>
            <w:color w:val="0000FF"/>
          </w:rPr>
          <w:t>частью 1.1 статьи 57.3</w:t>
        </w:r>
      </w:hyperlink>
      <w:r>
        <w:t xml:space="preserve"> Градостроительного кодекса Российской Федерации (далее - заявители). 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представители заявителей).</w:t>
      </w:r>
    </w:p>
    <w:p w:rsidR="00372530" w:rsidRDefault="00372530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 xml:space="preserve">Информация о месте нахождения и графике работы департамента земельных отношений и градостроительства Администрации города Тюмени (далее также Департамент), государственного автономного учреждения Тюменской области "Многофункциональный центр предоставления государственных и муниципальных услуг в Тюменской области" (далее - МФЦ), справочные телефоны Департамента и МФЦ размещены в электронном региональном реестре муниципальных услуг (функций) Тюменской области в соответствии с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30.05.2011 N</w:t>
      </w:r>
      <w:proofErr w:type="gramEnd"/>
      <w:r>
        <w:t xml:space="preserve"> 173-п "О порядке формирования и ведения электронных региональных реестров государственных и муниципальных услуг (функций) Тюменской области". Доступ граждан к указанным сведениям обеспечивается на Портале услуг Тюменской области (http://uslugi.admtyumen.ru) (далее также - Региональный портал), а также на официальном сайте Администрации города Тюмени в разделе "Муниципальные услуги" посредством размещения ссылки на Региональный портал.</w:t>
      </w:r>
    </w:p>
    <w:p w:rsidR="00372530" w:rsidRDefault="00372530">
      <w:pPr>
        <w:pStyle w:val="ConsPlusNormal"/>
        <w:jc w:val="both"/>
      </w:pPr>
    </w:p>
    <w:p w:rsidR="00372530" w:rsidRDefault="00372530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372530" w:rsidRDefault="00372530">
      <w:pPr>
        <w:pStyle w:val="ConsPlusNormal"/>
        <w:jc w:val="both"/>
      </w:pPr>
    </w:p>
    <w:p w:rsidR="00372530" w:rsidRDefault="00372530">
      <w:pPr>
        <w:pStyle w:val="ConsPlusNormal"/>
        <w:ind w:firstLine="540"/>
        <w:jc w:val="both"/>
      </w:pPr>
      <w:r>
        <w:t>2.1. Наименование муниципальной услуги - выдача градостроительного плана земельного участка.</w:t>
      </w:r>
    </w:p>
    <w:p w:rsidR="00372530" w:rsidRDefault="00372530">
      <w:pPr>
        <w:pStyle w:val="ConsPlusNormal"/>
        <w:spacing w:before="220"/>
        <w:ind w:firstLine="540"/>
        <w:jc w:val="both"/>
      </w:pPr>
      <w:r>
        <w:t>2.2. Органом Администрации города Тюмени, предоставляющим муниципальную услугу, является Департамент.</w:t>
      </w:r>
    </w:p>
    <w:p w:rsidR="00372530" w:rsidRDefault="00372530">
      <w:pPr>
        <w:pStyle w:val="ConsPlusNormal"/>
        <w:spacing w:before="220"/>
        <w:ind w:firstLine="540"/>
        <w:jc w:val="both"/>
      </w:pPr>
      <w:bookmarkStart w:id="1" w:name="P45"/>
      <w:bookmarkEnd w:id="1"/>
      <w:r>
        <w:t>2.3. Результатом предоставления муниципальной услуги является градостроительный план земельного участка либо уведомление об отказе в выдаче градостроительного плана земельного участка.</w:t>
      </w:r>
    </w:p>
    <w:p w:rsidR="00372530" w:rsidRDefault="00372530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>Срок предоставления муниципальной услуги составляет 14 рабочих дней со дня поступления заявления о выдаче градостроительного плана земельного участка в Департамент или Государственное автономное учреждение Тюменской области "Многофункциональный центр предоставления государственных и муниципальных услуг в Тюменской области" (далее - ГАУ "МФЦ", МФЦ) до дня регистрации результата предоставления муниципальной услуги в системе электронного документооборота и делопроизводства Администрации города Тюмени.</w:t>
      </w:r>
      <w:proofErr w:type="gramEnd"/>
    </w:p>
    <w:p w:rsidR="00372530" w:rsidRDefault="00372530">
      <w:pPr>
        <w:pStyle w:val="ConsPlusNormal"/>
        <w:spacing w:before="220"/>
        <w:ind w:firstLine="540"/>
        <w:jc w:val="both"/>
      </w:pPr>
      <w:r>
        <w:t xml:space="preserve">2.5. Перечень нормативных правовых актов, регулирующих отношения, возникающие в связи с предоставлением муниципальных услуг, размещен в электронном региональном реестре муниципальных услуг (функций) Тюменской области в соответствии с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30.05.2011 N 173-п "О порядке формирования и ведения электронных региональных реестров государственных и муниципальных услуг (функций) Тюменской области". Доступ граждан к указанным сведениям обеспечивается на Региональном портале, а также на официальном сайте Администрации города Тюмени в разделе </w:t>
      </w:r>
      <w:r>
        <w:lastRenderedPageBreak/>
        <w:t>"Муниципальные услуги" посредством размещения ссылки на Региональный портал.</w:t>
      </w:r>
    </w:p>
    <w:p w:rsidR="00372530" w:rsidRDefault="00372530">
      <w:pPr>
        <w:pStyle w:val="ConsPlusNormal"/>
        <w:spacing w:before="220"/>
        <w:ind w:firstLine="540"/>
        <w:jc w:val="both"/>
      </w:pPr>
      <w:bookmarkStart w:id="2" w:name="P48"/>
      <w:bookmarkEnd w:id="2"/>
      <w:r>
        <w:t>2.6. Для выдачи градостроительного плана земельного участка устанавливается следующий исчерпывающий перечень документов, которые заявитель должен представить самостоятельно:</w:t>
      </w:r>
    </w:p>
    <w:p w:rsidR="00372530" w:rsidRDefault="00372530">
      <w:pPr>
        <w:pStyle w:val="ConsPlusNormal"/>
        <w:spacing w:before="220"/>
        <w:ind w:firstLine="540"/>
        <w:jc w:val="both"/>
      </w:pPr>
      <w:r>
        <w:t xml:space="preserve">а) </w:t>
      </w:r>
      <w:hyperlink w:anchor="P248" w:history="1">
        <w:r>
          <w:rPr>
            <w:color w:val="0000FF"/>
          </w:rPr>
          <w:t>заявление</w:t>
        </w:r>
      </w:hyperlink>
      <w:r>
        <w:t xml:space="preserve"> о выдаче градостроительного плана земельного участка (далее - заявление) по форме согласно приложению 2 к Регламенту, а в случае подачи заявления в форме электронного документа с использованием "Личного кабинета" - по форме, размещенной на Региональном портале;</w:t>
      </w:r>
    </w:p>
    <w:p w:rsidR="00372530" w:rsidRDefault="00372530">
      <w:pPr>
        <w:pStyle w:val="ConsPlusNormal"/>
        <w:spacing w:before="220"/>
        <w:ind w:firstLine="540"/>
        <w:jc w:val="both"/>
      </w:pPr>
      <w:bookmarkStart w:id="3" w:name="P50"/>
      <w:bookmarkEnd w:id="3"/>
      <w:r>
        <w:t>б) документ, удостоверяющий личность заявителя или его представителя, в случае их личного обращения в МФЦ (подлежит возврату заявителю (представителю заявителя) после удостоверения его личности при личном приеме);</w:t>
      </w:r>
    </w:p>
    <w:p w:rsidR="00372530" w:rsidRDefault="00372530">
      <w:pPr>
        <w:pStyle w:val="ConsPlusNormal"/>
        <w:spacing w:before="220"/>
        <w:ind w:firstLine="540"/>
        <w:jc w:val="both"/>
      </w:pPr>
      <w:r>
        <w:t xml:space="preserve">в) документ, удостоверяющий полномочия представителя заявителя (в случае подачи заявления представителем заявителя). </w:t>
      </w:r>
      <w:proofErr w:type="gramStart"/>
      <w:r>
        <w:t>Предоставление указанного документа не требуется в случае, если от имени юридического лица действует лицо, имеющее право действовать без доверенности, и в случаях, когда представитель физического лица действует на основании приказа (постановления) об установлении опеки (попечительства), принятого органами опеки и попечительства Тюменской области, или свидетельства о рождении, выданного органами записи актов гражданского состояния Тюменской области;</w:t>
      </w:r>
      <w:proofErr w:type="gramEnd"/>
    </w:p>
    <w:p w:rsidR="00372530" w:rsidRDefault="00372530">
      <w:pPr>
        <w:pStyle w:val="ConsPlusNormal"/>
        <w:spacing w:before="220"/>
        <w:ind w:firstLine="540"/>
        <w:jc w:val="both"/>
      </w:pPr>
      <w:proofErr w:type="gramStart"/>
      <w:r>
        <w:t>г) правоустанавливающие документы на земельный участок, в отношении которого испрашивается градостроительный план земельного участка в случае, если право на земельный участок не зарегистрировано в Едином государственном реестре недвижимости либо земельный участок не предоставлен во владение или (и) пользование департаментом имущественных отношений Тюменской области или Администрацией города Тюмени (в случае подачи заявления правообладателем земельного участка);</w:t>
      </w:r>
      <w:proofErr w:type="gramEnd"/>
    </w:p>
    <w:p w:rsidR="00372530" w:rsidRDefault="00372530">
      <w:pPr>
        <w:pStyle w:val="ConsPlusNormal"/>
        <w:spacing w:before="220"/>
        <w:ind w:firstLine="540"/>
        <w:jc w:val="both"/>
      </w:pPr>
      <w:r>
        <w:t xml:space="preserve">д) схема расположения земельного участка или земельных участков на кадастровом плане территории, в случае если указанный документ отсутствует в Едином государственном реестре недвижимости (при обращении заявителя по основаниям, предусмотренным </w:t>
      </w:r>
      <w:hyperlink r:id="rId14" w:history="1">
        <w:r>
          <w:rPr>
            <w:color w:val="0000FF"/>
          </w:rPr>
          <w:t>частью 1.1 статьи 57.3</w:t>
        </w:r>
      </w:hyperlink>
      <w:r>
        <w:t xml:space="preserve"> Градостроительного кодекса Российской Федерации).</w:t>
      </w:r>
    </w:p>
    <w:p w:rsidR="00372530" w:rsidRDefault="00372530">
      <w:pPr>
        <w:pStyle w:val="ConsPlusNormal"/>
        <w:spacing w:before="220"/>
        <w:ind w:firstLine="540"/>
        <w:jc w:val="both"/>
      </w:pPr>
      <w:bookmarkStart w:id="4" w:name="P54"/>
      <w:bookmarkEnd w:id="4"/>
      <w:r>
        <w:t>2.7. Для выдачи градостроительного плана земельного участка устанавливается следующий исчерпывающий перечень документов, представляемых заявителем по своей инициативе, так как они подлежат представлению в рамках межведомственного информационного взаимодействия либо находятся в распоряжении Департамента:</w:t>
      </w:r>
    </w:p>
    <w:p w:rsidR="00372530" w:rsidRDefault="00372530">
      <w:pPr>
        <w:pStyle w:val="ConsPlusNormal"/>
        <w:spacing w:before="220"/>
        <w:ind w:firstLine="540"/>
        <w:jc w:val="both"/>
      </w:pPr>
      <w:proofErr w:type="gramStart"/>
      <w:r>
        <w:t>а) правоустанавливающие документы на земельный участок, в отношении которого испрашивается градостроительный план земельного участка в случае, если право на земельный участок зарегистрировано в Едином государственном реестре недвижимости либо земельный участок предоставлен во владение или (и) пользование департаментом имущественных отношений Тюменской области или Администрацией города Тюмени (в случае подачи заявления правообладателем земельного участка);</w:t>
      </w:r>
      <w:proofErr w:type="gramEnd"/>
    </w:p>
    <w:p w:rsidR="00372530" w:rsidRDefault="00372530">
      <w:pPr>
        <w:pStyle w:val="ConsPlusNormal"/>
        <w:spacing w:before="220"/>
        <w:ind w:firstLine="540"/>
        <w:jc w:val="both"/>
      </w:pPr>
      <w:proofErr w:type="gramStart"/>
      <w:r>
        <w:t>б) материалы картографических работ, выполненных в соответствии с требованиями федерального законодательства, в виде топографической основы с координатами точек границ земельного участка, вынесенными на план от каждой точки на бумажном и электронном носителях в масштабе 1:500 при площади земельного участка до 1 га, в масштабе 1:2000 - свыше 1 га;</w:t>
      </w:r>
      <w:proofErr w:type="gramEnd"/>
    </w:p>
    <w:p w:rsidR="00372530" w:rsidRDefault="00372530">
      <w:pPr>
        <w:pStyle w:val="ConsPlusNormal"/>
        <w:spacing w:before="220"/>
        <w:ind w:firstLine="540"/>
        <w:jc w:val="both"/>
      </w:pPr>
      <w:r>
        <w:t>в) приказ (постановление) об установлении опеки (попечительства) (в случае подачи заявления представителем заявителя, действующего на основании приказа (постановления) об установлении опеки (попечительства), принятого органами опеки и попечительства Тюменской области);</w:t>
      </w:r>
    </w:p>
    <w:p w:rsidR="00372530" w:rsidRDefault="00372530">
      <w:pPr>
        <w:pStyle w:val="ConsPlusNormal"/>
        <w:spacing w:before="220"/>
        <w:ind w:firstLine="540"/>
        <w:jc w:val="both"/>
      </w:pPr>
      <w:r>
        <w:lastRenderedPageBreak/>
        <w:t>г) свидетельство о рождении ребенка (в случае подачи заявления представителем ребенка, действующего на основании свидетельства о рождении ребенка, выданного органами записи актов гражданского состояния Тюменской области);</w:t>
      </w:r>
    </w:p>
    <w:p w:rsidR="00372530" w:rsidRDefault="00372530">
      <w:pPr>
        <w:pStyle w:val="ConsPlusNormal"/>
        <w:spacing w:before="220"/>
        <w:ind w:firstLine="540"/>
        <w:jc w:val="both"/>
      </w:pPr>
      <w:r>
        <w:t xml:space="preserve">д) проект межевания территории (при обращении заявителя по основаниям, предусмотренным </w:t>
      </w:r>
      <w:hyperlink r:id="rId15" w:history="1">
        <w:r>
          <w:rPr>
            <w:color w:val="0000FF"/>
          </w:rPr>
          <w:t>частью 1.1 статьи 57.3</w:t>
        </w:r>
      </w:hyperlink>
      <w:r>
        <w:t xml:space="preserve"> Градостроительного кодекса Российской Федерации);</w:t>
      </w:r>
    </w:p>
    <w:p w:rsidR="00372530" w:rsidRDefault="00372530">
      <w:pPr>
        <w:pStyle w:val="ConsPlusNormal"/>
        <w:spacing w:before="220"/>
        <w:ind w:firstLine="540"/>
        <w:jc w:val="both"/>
      </w:pPr>
      <w:r>
        <w:t xml:space="preserve">е) схема расположения земельного участка или земельных участков на кадастровом плане территории, в случае если указанный документ содержится в Едином государственном реестре недвижимости (при обращении заявителя по основаниям, предусмотренным </w:t>
      </w:r>
      <w:hyperlink r:id="rId16" w:history="1">
        <w:r>
          <w:rPr>
            <w:color w:val="0000FF"/>
          </w:rPr>
          <w:t>частью 1.1 статьи 57.3</w:t>
        </w:r>
      </w:hyperlink>
      <w:r>
        <w:t xml:space="preserve"> Градостроительного кодекса Российской Федерации);</w:t>
      </w:r>
    </w:p>
    <w:p w:rsidR="00372530" w:rsidRDefault="00372530">
      <w:pPr>
        <w:pStyle w:val="ConsPlusNormal"/>
        <w:spacing w:before="220"/>
        <w:ind w:firstLine="540"/>
        <w:jc w:val="both"/>
      </w:pPr>
      <w:r>
        <w:t xml:space="preserve">ж) договор о развитии застроенной территории или договор о комплексном развитии территории (за исключением случая принятия решения о самостоятельном осуществлении комплексного развития территории) (в случае, предусмотренном предложением вторым </w:t>
      </w:r>
      <w:hyperlink r:id="rId17" w:history="1">
        <w:r>
          <w:rPr>
            <w:color w:val="0000FF"/>
          </w:rPr>
          <w:t>части 4 статьи 57.3</w:t>
        </w:r>
      </w:hyperlink>
      <w:r>
        <w:t xml:space="preserve"> Градостроительного кодекса Российской Федерации).</w:t>
      </w:r>
    </w:p>
    <w:p w:rsidR="00372530" w:rsidRDefault="00372530">
      <w:pPr>
        <w:pStyle w:val="ConsPlusNormal"/>
        <w:spacing w:before="220"/>
        <w:ind w:firstLine="540"/>
        <w:jc w:val="both"/>
      </w:pPr>
      <w:r>
        <w:t xml:space="preserve">2.8. Основания для отказа в приеме документов, поступивших в электронной форме, является несоблюдение условий признания действительности усиленной квалифицированной электронной подписи, установленных </w:t>
      </w:r>
      <w:hyperlink r:id="rId18" w:history="1">
        <w:r>
          <w:rPr>
            <w:color w:val="0000FF"/>
          </w:rPr>
          <w:t>статьей 11</w:t>
        </w:r>
      </w:hyperlink>
      <w:r>
        <w:t xml:space="preserve"> Федерального закона от 06.04.2011 N 63-ФЗ "Об электронной подписи" (далее - условия действительности электронной подписи).</w:t>
      </w:r>
    </w:p>
    <w:p w:rsidR="00372530" w:rsidRDefault="00372530">
      <w:pPr>
        <w:pStyle w:val="ConsPlusNormal"/>
        <w:spacing w:before="220"/>
        <w:ind w:firstLine="540"/>
        <w:jc w:val="both"/>
      </w:pPr>
      <w:r>
        <w:t>2.9. Основания для приостановления предоставления муниципальной услуги отсутствуют.</w:t>
      </w:r>
    </w:p>
    <w:p w:rsidR="00372530" w:rsidRDefault="00372530">
      <w:pPr>
        <w:pStyle w:val="ConsPlusNormal"/>
        <w:spacing w:before="220"/>
        <w:ind w:firstLine="540"/>
        <w:jc w:val="both"/>
      </w:pPr>
      <w:bookmarkStart w:id="5" w:name="P64"/>
      <w:bookmarkEnd w:id="5"/>
      <w:r>
        <w:t>2.10. В выдаче градостроительного плана земельного участка отказывается при наличии следующих оснований:</w:t>
      </w:r>
    </w:p>
    <w:p w:rsidR="00372530" w:rsidRDefault="00372530">
      <w:pPr>
        <w:pStyle w:val="ConsPlusNormal"/>
        <w:spacing w:before="220"/>
        <w:ind w:firstLine="540"/>
        <w:jc w:val="both"/>
      </w:pPr>
      <w:r>
        <w:t>а) с заявлением обратилось лицо, не являющееся заявителем;</w:t>
      </w:r>
    </w:p>
    <w:p w:rsidR="00372530" w:rsidRDefault="00372530">
      <w:pPr>
        <w:pStyle w:val="ConsPlusNormal"/>
        <w:spacing w:before="220"/>
        <w:ind w:firstLine="540"/>
        <w:jc w:val="both"/>
      </w:pPr>
      <w:r>
        <w:t>б) если земельный участок, в отношении которого испрашивается градостроительный план земельного участка, в соответствии с проектом планировки и проектом межевания предназначен для строительства, реконструкции линейного объекта;</w:t>
      </w:r>
    </w:p>
    <w:p w:rsidR="00372530" w:rsidRDefault="00372530">
      <w:pPr>
        <w:pStyle w:val="ConsPlusNormal"/>
        <w:spacing w:before="220"/>
        <w:ind w:firstLine="540"/>
        <w:jc w:val="both"/>
      </w:pPr>
      <w:r>
        <w:t>в) обращение заявителя в орган местного самоуправления не по месту нахождения земельного участка;</w:t>
      </w:r>
    </w:p>
    <w:p w:rsidR="00372530" w:rsidRDefault="00372530">
      <w:pPr>
        <w:pStyle w:val="ConsPlusNormal"/>
        <w:spacing w:before="220"/>
        <w:ind w:firstLine="540"/>
        <w:jc w:val="both"/>
      </w:pPr>
      <w:r>
        <w:t xml:space="preserve">г) непредоставление документов, которые в соответствии с </w:t>
      </w:r>
      <w:hyperlink w:anchor="P48" w:history="1">
        <w:r>
          <w:rPr>
            <w:color w:val="0000FF"/>
          </w:rPr>
          <w:t>пунктом 2.6</w:t>
        </w:r>
      </w:hyperlink>
      <w:r>
        <w:t xml:space="preserve"> Регламента заявитель должен представить самостоятельно;</w:t>
      </w:r>
    </w:p>
    <w:p w:rsidR="00372530" w:rsidRDefault="00372530">
      <w:pPr>
        <w:pStyle w:val="ConsPlusNormal"/>
        <w:spacing w:before="220"/>
        <w:ind w:firstLine="540"/>
        <w:jc w:val="both"/>
      </w:pPr>
      <w:r>
        <w:t xml:space="preserve">д) несоответствие условиям, предусмотренным предложением первым </w:t>
      </w:r>
      <w:hyperlink r:id="rId19" w:history="1">
        <w:r>
          <w:rPr>
            <w:color w:val="0000FF"/>
          </w:rPr>
          <w:t>части 4 статьи 57.3</w:t>
        </w:r>
      </w:hyperlink>
      <w:r>
        <w:t xml:space="preserve"> Градостроительного кодекса Российской Федерации для выдачи градостроительного плана земельного участка (в случае подачи заявления правообладателем земельного участка);</w:t>
      </w:r>
    </w:p>
    <w:p w:rsidR="00372530" w:rsidRDefault="00372530">
      <w:pPr>
        <w:pStyle w:val="ConsPlusNormal"/>
        <w:spacing w:before="220"/>
        <w:ind w:firstLine="540"/>
        <w:jc w:val="both"/>
      </w:pPr>
      <w:r>
        <w:t xml:space="preserve">е) несоответствие условиям, предусмотренным предложением вторым </w:t>
      </w:r>
      <w:hyperlink r:id="rId20" w:history="1">
        <w:r>
          <w:rPr>
            <w:color w:val="0000FF"/>
          </w:rPr>
          <w:t>части 4 статьи 57.3</w:t>
        </w:r>
      </w:hyperlink>
      <w:r>
        <w:t xml:space="preserve"> Градостроительного кодекса Российской Федерации для выдачи градостроительного плана земельного участка (при обращении заявителя по основаниям, предусмотренным предложением вторым </w:t>
      </w:r>
      <w:hyperlink r:id="rId21" w:history="1">
        <w:r>
          <w:rPr>
            <w:color w:val="0000FF"/>
          </w:rPr>
          <w:t>части 4 статьи 57.3</w:t>
        </w:r>
      </w:hyperlink>
      <w:r>
        <w:t xml:space="preserve"> Градостроительного кодекса Российской Федерации);</w:t>
      </w:r>
    </w:p>
    <w:p w:rsidR="00372530" w:rsidRDefault="00372530">
      <w:pPr>
        <w:pStyle w:val="ConsPlusNormal"/>
        <w:spacing w:before="220"/>
        <w:ind w:firstLine="540"/>
        <w:jc w:val="both"/>
      </w:pPr>
      <w:r>
        <w:t xml:space="preserve">ж) несоответствие условиям, предусмотренным </w:t>
      </w:r>
      <w:hyperlink r:id="rId22" w:history="1">
        <w:r>
          <w:rPr>
            <w:color w:val="0000FF"/>
          </w:rPr>
          <w:t>частью 1.1 статьи 57.3</w:t>
        </w:r>
      </w:hyperlink>
      <w:r>
        <w:t xml:space="preserve"> Градостроительного кодекса Российской Федерации, предъявляемым к земельному участку и к выдаче градостроительного плана земельного участка (при обращении заявителя по основаниям, предусмотренным </w:t>
      </w:r>
      <w:hyperlink r:id="rId23" w:history="1">
        <w:r>
          <w:rPr>
            <w:color w:val="0000FF"/>
          </w:rPr>
          <w:t>частью 1.1 статьи 57.3</w:t>
        </w:r>
      </w:hyperlink>
      <w:r>
        <w:t xml:space="preserve"> Градостроительного кодекса Российской Федерации).</w:t>
      </w:r>
    </w:p>
    <w:p w:rsidR="00372530" w:rsidRDefault="00372530">
      <w:pPr>
        <w:pStyle w:val="ConsPlusNormal"/>
        <w:spacing w:before="220"/>
        <w:ind w:firstLine="540"/>
        <w:jc w:val="both"/>
      </w:pPr>
      <w:r>
        <w:t>2.11. Выдача градостроительного плана земельного участка осуществляется бесплатно - без взимания государственной пошлины или иной платы.</w:t>
      </w:r>
    </w:p>
    <w:p w:rsidR="00372530" w:rsidRDefault="00372530">
      <w:pPr>
        <w:pStyle w:val="ConsPlusNormal"/>
        <w:spacing w:before="220"/>
        <w:ind w:firstLine="540"/>
        <w:jc w:val="both"/>
      </w:pPr>
      <w:r>
        <w:lastRenderedPageBreak/>
        <w:t>2.12. Максимальный срок ожидания в очереди при подаче заявления о выдаче градостроительного плана земельного участка не должен превышать 15 минут.</w:t>
      </w:r>
    </w:p>
    <w:p w:rsidR="00372530" w:rsidRDefault="00372530">
      <w:pPr>
        <w:pStyle w:val="ConsPlusNormal"/>
        <w:spacing w:before="220"/>
        <w:ind w:firstLine="540"/>
        <w:jc w:val="both"/>
      </w:pPr>
      <w:r>
        <w:t>2.13. Заявление подлежит регистрации в день его поступления.</w:t>
      </w:r>
    </w:p>
    <w:p w:rsidR="00372530" w:rsidRDefault="00372530">
      <w:pPr>
        <w:pStyle w:val="ConsPlusNormal"/>
        <w:spacing w:before="220"/>
        <w:ind w:firstLine="540"/>
        <w:jc w:val="both"/>
      </w:pPr>
      <w:r>
        <w:t>Заявление, поступившее в электронном виде в нерабочий день или за пределами рабочего времени рабочего дня, подлежит регистрации не позднее рабочего дня, следующего за днем поступления.</w:t>
      </w:r>
    </w:p>
    <w:p w:rsidR="00372530" w:rsidRDefault="00372530">
      <w:pPr>
        <w:pStyle w:val="ConsPlusNormal"/>
        <w:spacing w:before="220"/>
        <w:ind w:firstLine="540"/>
        <w:jc w:val="both"/>
      </w:pPr>
      <w:r>
        <w:t xml:space="preserve">2.14. </w:t>
      </w:r>
      <w:proofErr w:type="gramStart"/>
      <w:r>
        <w:t xml:space="preserve">Помещения, в которых предоставляется муниципальная услуга, залы ожидания, места для заполнения заявлений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должны соответствовать требованиям, предусмотренным </w:t>
      </w:r>
      <w:hyperlink r:id="rId24" w:history="1">
        <w:r>
          <w:rPr>
            <w:color w:val="0000FF"/>
          </w:rPr>
          <w:t>Правилами</w:t>
        </w:r>
      </w:hyperlink>
      <w: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РФ от 22.12.2012 N 1376.</w:t>
      </w:r>
      <w:proofErr w:type="gramEnd"/>
    </w:p>
    <w:p w:rsidR="00372530" w:rsidRDefault="00372530">
      <w:pPr>
        <w:pStyle w:val="ConsPlusNormal"/>
        <w:spacing w:before="220"/>
        <w:ind w:firstLine="540"/>
        <w:jc w:val="both"/>
      </w:pPr>
      <w:r>
        <w:t>2.15. Показателями доступности и качества оказания муниципальной услуги являются:</w:t>
      </w:r>
    </w:p>
    <w:p w:rsidR="00372530" w:rsidRDefault="00372530">
      <w:pPr>
        <w:pStyle w:val="ConsPlusNormal"/>
        <w:spacing w:before="220"/>
        <w:ind w:firstLine="540"/>
        <w:jc w:val="both"/>
      </w:pPr>
      <w:r>
        <w:t>а) удовлетворенность заявителей качеством муниципальной услуги;</w:t>
      </w:r>
    </w:p>
    <w:p w:rsidR="00372530" w:rsidRDefault="00372530">
      <w:pPr>
        <w:pStyle w:val="ConsPlusNormal"/>
        <w:spacing w:before="220"/>
        <w:ind w:firstLine="540"/>
        <w:jc w:val="both"/>
      </w:pPr>
      <w:r>
        <w:t>б)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372530" w:rsidRDefault="00372530">
      <w:pPr>
        <w:pStyle w:val="ConsPlusNormal"/>
        <w:spacing w:before="220"/>
        <w:ind w:firstLine="540"/>
        <w:jc w:val="both"/>
      </w:pPr>
      <w:r>
        <w:t>в) соблюдение сроков предоставления муниципальной услуги;</w:t>
      </w:r>
    </w:p>
    <w:p w:rsidR="00372530" w:rsidRDefault="00372530">
      <w:pPr>
        <w:pStyle w:val="ConsPlusNormal"/>
        <w:spacing w:before="220"/>
        <w:ind w:firstLine="540"/>
        <w:jc w:val="both"/>
      </w:pPr>
      <w:r>
        <w:t>г) удовлетворенность граждан сроками ожидания в очереди при предоставлении муниципальной услуги;</w:t>
      </w:r>
    </w:p>
    <w:p w:rsidR="00372530" w:rsidRDefault="00372530">
      <w:pPr>
        <w:pStyle w:val="ConsPlusNormal"/>
        <w:spacing w:before="220"/>
        <w:ind w:firstLine="540"/>
        <w:jc w:val="both"/>
      </w:pPr>
      <w:r>
        <w:t>д) отсутствие обоснованных жалоб граждан на нарушение должностными лицами нормативных правовых актов, регламентирующих предоставление муниципальной услуги;</w:t>
      </w:r>
    </w:p>
    <w:p w:rsidR="00372530" w:rsidRDefault="00372530">
      <w:pPr>
        <w:pStyle w:val="ConsPlusNormal"/>
        <w:spacing w:before="220"/>
        <w:ind w:firstLine="540"/>
        <w:jc w:val="both"/>
      </w:pPr>
      <w:r>
        <w:t>е) количество взаимодействий заявителя с должностными лицами при предоставлении муниципальной услуги.</w:t>
      </w:r>
    </w:p>
    <w:p w:rsidR="00372530" w:rsidRDefault="00372530">
      <w:pPr>
        <w:pStyle w:val="ConsPlusNormal"/>
        <w:spacing w:before="220"/>
        <w:ind w:firstLine="540"/>
        <w:jc w:val="both"/>
      </w:pPr>
      <w:r>
        <w:t>2.16. При предоставлении муниципальной услуги в электронной форме заявитель вправе:</w:t>
      </w:r>
    </w:p>
    <w:p w:rsidR="00372530" w:rsidRDefault="00372530">
      <w:pPr>
        <w:pStyle w:val="ConsPlusNormal"/>
        <w:spacing w:before="220"/>
        <w:ind w:firstLine="540"/>
        <w:jc w:val="both"/>
      </w:pPr>
      <w:r>
        <w:t>а) получить информацию о порядке и сроках предоставления муниципальной услуги, размещенную на Едином портале государственных и муниципальных услуг (функций) (www.gosuslugi.ru) (далее - Единый портал) или на Региональном портале;</w:t>
      </w:r>
    </w:p>
    <w:p w:rsidR="00372530" w:rsidRDefault="00372530">
      <w:pPr>
        <w:pStyle w:val="ConsPlusNormal"/>
        <w:spacing w:before="220"/>
        <w:ind w:firstLine="540"/>
        <w:jc w:val="both"/>
      </w:pPr>
      <w:r>
        <w:t>б) осуществить предварительную запись на личный прием в МФЦ через официальный сайт МФЦ в информационно-телекоммуникационной сети "Интернет" (www.mfcto.ru);</w:t>
      </w:r>
    </w:p>
    <w:p w:rsidR="00372530" w:rsidRDefault="00372530">
      <w:pPr>
        <w:pStyle w:val="ConsPlusNormal"/>
        <w:spacing w:before="220"/>
        <w:ind w:firstLine="540"/>
        <w:jc w:val="both"/>
      </w:pPr>
      <w:r>
        <w:t>в) подать заявление в форме электронного документа с использованием "Личного кабинета" Регионального портала посредством заполнения электронной формы заявления.</w:t>
      </w:r>
    </w:p>
    <w:p w:rsidR="00372530" w:rsidRDefault="00372530">
      <w:pPr>
        <w:pStyle w:val="ConsPlusNormal"/>
        <w:spacing w:before="220"/>
        <w:ind w:firstLine="540"/>
        <w:jc w:val="both"/>
      </w:pPr>
      <w:r>
        <w:t xml:space="preserve">При направлении документов, необходимых для предоставления муниципальной услуги, с использованием "Личного кабинета" Регионального портала, используется усиленная квалифицированная электронная подпись. </w:t>
      </w:r>
      <w:proofErr w:type="gramStart"/>
      <w:r>
        <w:t xml:space="preserve">Заявитель вправе использовать простую электронную подпись в случае, предусмотренном </w:t>
      </w:r>
      <w:hyperlink r:id="rId25" w:history="1">
        <w:r>
          <w:rPr>
            <w:color w:val="0000FF"/>
          </w:rPr>
          <w:t>пунктом 2(1)</w:t>
        </w:r>
      </w:hyperlink>
      <w: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N 634;</w:t>
      </w:r>
      <w:proofErr w:type="gramEnd"/>
    </w:p>
    <w:p w:rsidR="00372530" w:rsidRDefault="00372530">
      <w:pPr>
        <w:pStyle w:val="ConsPlusNormal"/>
        <w:spacing w:before="220"/>
        <w:ind w:firstLine="540"/>
        <w:jc w:val="both"/>
      </w:pPr>
      <w:r>
        <w:t>г) получить сведения о ходе выполнения заявления о выдаче градостроительного плана земельного участка, поданного в электронной форме;</w:t>
      </w:r>
    </w:p>
    <w:p w:rsidR="00372530" w:rsidRDefault="00372530">
      <w:pPr>
        <w:pStyle w:val="ConsPlusNormal"/>
        <w:spacing w:before="220"/>
        <w:ind w:firstLine="540"/>
        <w:jc w:val="both"/>
      </w:pPr>
      <w:r>
        <w:lastRenderedPageBreak/>
        <w:t>г</w:t>
      </w:r>
      <w:proofErr w:type="gramStart"/>
      <w:r>
        <w:t>1</w:t>
      </w:r>
      <w:proofErr w:type="gramEnd"/>
      <w:r>
        <w:t>) осуществить оценку качества предоставления муниципальной услуги посредством Регионального портала;</w:t>
      </w:r>
    </w:p>
    <w:p w:rsidR="00372530" w:rsidRDefault="00372530">
      <w:pPr>
        <w:pStyle w:val="ConsPlusNormal"/>
        <w:spacing w:before="220"/>
        <w:ind w:firstLine="540"/>
        <w:jc w:val="both"/>
      </w:pPr>
      <w:r>
        <w:t>д) получить результат предоставления муниципальной услуги в форме электронного документа;</w:t>
      </w:r>
    </w:p>
    <w:p w:rsidR="00372530" w:rsidRDefault="00372530">
      <w:pPr>
        <w:pStyle w:val="ConsPlusNormal"/>
        <w:spacing w:before="220"/>
        <w:ind w:firstLine="540"/>
        <w:jc w:val="both"/>
      </w:pPr>
      <w:proofErr w:type="gramStart"/>
      <w:r>
        <w:t>е) подать жалобу на решение и действие (бездействие) Департамента,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портал ФГИС ДО), а также официального</w:t>
      </w:r>
      <w:proofErr w:type="gramEnd"/>
      <w:r>
        <w:t xml:space="preserve"> сайта Администрации города </w:t>
      </w:r>
      <w:proofErr w:type="gramStart"/>
      <w:r>
        <w:t>Тюмени</w:t>
      </w:r>
      <w:proofErr w:type="gramEnd"/>
      <w:r>
        <w:t xml:space="preserve"> с использованием размещенной на нем ссылки на портал ФГИС ДО.</w:t>
      </w:r>
    </w:p>
    <w:p w:rsidR="00372530" w:rsidRDefault="00372530">
      <w:pPr>
        <w:pStyle w:val="ConsPlusNormal"/>
        <w:spacing w:before="220"/>
        <w:ind w:firstLine="540"/>
        <w:jc w:val="both"/>
      </w:pPr>
      <w:r>
        <w:t>2.17. Муниципальная услуга в части приема документов, необходимых для предоставления муниципальной услуги, предоставляется МФЦ. Указанные действия осуществляются МФЦ в случае личного обращения гражданина в МФЦ.</w:t>
      </w:r>
    </w:p>
    <w:p w:rsidR="00372530" w:rsidRDefault="00372530">
      <w:pPr>
        <w:pStyle w:val="ConsPlusNormal"/>
        <w:jc w:val="both"/>
      </w:pPr>
    </w:p>
    <w:p w:rsidR="00372530" w:rsidRDefault="00372530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372530" w:rsidRDefault="00372530">
      <w:pPr>
        <w:pStyle w:val="ConsPlusTitle"/>
        <w:jc w:val="center"/>
      </w:pPr>
      <w:r>
        <w:t>административных процедур, требования к порядку их</w:t>
      </w:r>
    </w:p>
    <w:p w:rsidR="00372530" w:rsidRDefault="00372530">
      <w:pPr>
        <w:pStyle w:val="ConsPlusTitle"/>
        <w:jc w:val="center"/>
      </w:pPr>
      <w:r>
        <w:t>выполнения</w:t>
      </w:r>
    </w:p>
    <w:p w:rsidR="00372530" w:rsidRDefault="00372530">
      <w:pPr>
        <w:pStyle w:val="ConsPlusNormal"/>
        <w:jc w:val="both"/>
      </w:pPr>
    </w:p>
    <w:p w:rsidR="00372530" w:rsidRDefault="00372530">
      <w:pPr>
        <w:pStyle w:val="ConsPlusTitle"/>
        <w:jc w:val="center"/>
        <w:outlineLvl w:val="2"/>
      </w:pPr>
      <w:bookmarkStart w:id="6" w:name="P99"/>
      <w:bookmarkEnd w:id="6"/>
      <w:r>
        <w:t>3.1. Прием документов, необходимых для предоставления</w:t>
      </w:r>
    </w:p>
    <w:p w:rsidR="00372530" w:rsidRDefault="00372530">
      <w:pPr>
        <w:pStyle w:val="ConsPlusTitle"/>
        <w:jc w:val="center"/>
      </w:pPr>
      <w:r>
        <w:t>муниципальной услуги</w:t>
      </w:r>
    </w:p>
    <w:p w:rsidR="00372530" w:rsidRDefault="00372530">
      <w:pPr>
        <w:pStyle w:val="ConsPlusNormal"/>
        <w:jc w:val="both"/>
      </w:pPr>
    </w:p>
    <w:p w:rsidR="00372530" w:rsidRDefault="00372530">
      <w:pPr>
        <w:pStyle w:val="ConsPlusNormal"/>
        <w:ind w:firstLine="540"/>
        <w:jc w:val="both"/>
      </w:pPr>
      <w:r>
        <w:t>3.1.1. Основанием для начала административной процедуры является обращение заявителя в МФЦ посредством личного приема либо в Департамент в электронной форме.</w:t>
      </w:r>
    </w:p>
    <w:p w:rsidR="00372530" w:rsidRDefault="00372530">
      <w:pPr>
        <w:pStyle w:val="ConsPlusNormal"/>
        <w:spacing w:before="220"/>
        <w:ind w:firstLine="540"/>
        <w:jc w:val="both"/>
      </w:pPr>
      <w:r>
        <w:t>3.1.2. Личный прием заявителей в целях подачи документов, необходимых для оказания муниципальной услуги, осуществляется МФЦ в рабочее время в порядке электронной очереди либо по предварительной записи.</w:t>
      </w:r>
    </w:p>
    <w:p w:rsidR="00372530" w:rsidRDefault="00372530">
      <w:pPr>
        <w:pStyle w:val="ConsPlusNormal"/>
        <w:spacing w:before="220"/>
        <w:ind w:firstLine="540"/>
        <w:jc w:val="both"/>
      </w:pPr>
      <w:r>
        <w:t>3.1.3. В ходе проведения личного приема работник МФЦ, уполномоченный на прием документов:</w:t>
      </w:r>
    </w:p>
    <w:p w:rsidR="00372530" w:rsidRDefault="00372530">
      <w:pPr>
        <w:pStyle w:val="ConsPlusNormal"/>
        <w:spacing w:before="220"/>
        <w:ind w:firstLine="540"/>
        <w:jc w:val="both"/>
      </w:pPr>
      <w:r>
        <w:t>а) устанавливает личность обратившегося лица на основании паспорта гражданина Российской Федерации или иных документов, удостоверяющих личность заявителя, в соответствии с законодательством Российской Федерации. При обращении представителя заявителя дополнительно проверяется наличие у него полномочий представителя, за исключением случая, когда от имени юридического лица действует лицо, имеющее право действовать без доверенности;</w:t>
      </w:r>
    </w:p>
    <w:p w:rsidR="00372530" w:rsidRDefault="00372530">
      <w:pPr>
        <w:pStyle w:val="ConsPlusNormal"/>
        <w:spacing w:before="220"/>
        <w:ind w:firstLine="540"/>
        <w:jc w:val="both"/>
      </w:pPr>
      <w:r>
        <w:t xml:space="preserve">б) обеспечивает заполнение заявления, после этого предлагает заявителю убедиться в правильности внесенных в заявление данных и подписать заявление (обеспечивает прием заявления в случае, если заявитель самостоятельно оформил заявление), проверяет наличие документов, которые в силу </w:t>
      </w:r>
      <w:hyperlink w:anchor="P48" w:history="1">
        <w:r>
          <w:rPr>
            <w:color w:val="0000FF"/>
          </w:rPr>
          <w:t>пункта 2.6</w:t>
        </w:r>
      </w:hyperlink>
      <w:r>
        <w:t xml:space="preserve"> Регламента заявитель должен предоставить самостоятельно;</w:t>
      </w:r>
    </w:p>
    <w:p w:rsidR="00372530" w:rsidRDefault="00372530">
      <w:pPr>
        <w:pStyle w:val="ConsPlusNormal"/>
        <w:spacing w:before="220"/>
        <w:ind w:firstLine="540"/>
        <w:jc w:val="both"/>
      </w:pPr>
      <w:r>
        <w:t xml:space="preserve">в) формирует электронные образы заявления, а также представленных заявителем документов, предусмотренных </w:t>
      </w:r>
      <w:hyperlink w:anchor="P48" w:history="1">
        <w:r>
          <w:rPr>
            <w:color w:val="0000FF"/>
          </w:rPr>
          <w:t>пунктами 2.6</w:t>
        </w:r>
      </w:hyperlink>
      <w:r>
        <w:t xml:space="preserve"> (за исключением </w:t>
      </w:r>
      <w:hyperlink w:anchor="P50" w:history="1">
        <w:r>
          <w:rPr>
            <w:color w:val="0000FF"/>
          </w:rPr>
          <w:t>подпункта "б"</w:t>
        </w:r>
      </w:hyperlink>
      <w:r>
        <w:t xml:space="preserve">), </w:t>
      </w:r>
      <w:hyperlink w:anchor="P54" w:history="1">
        <w:r>
          <w:rPr>
            <w:color w:val="0000FF"/>
          </w:rPr>
          <w:t>2.7</w:t>
        </w:r>
      </w:hyperlink>
      <w:r>
        <w:t xml:space="preserve"> Регламента (далее - представленные документы);</w:t>
      </w:r>
    </w:p>
    <w:p w:rsidR="00372530" w:rsidRDefault="00372530">
      <w:pPr>
        <w:pStyle w:val="ConsPlusNormal"/>
        <w:spacing w:before="220"/>
        <w:ind w:firstLine="540"/>
        <w:jc w:val="both"/>
      </w:pPr>
      <w:r>
        <w:t>г) регистрирует заявление и возвращает заявление и представленные документы заявителю;</w:t>
      </w:r>
    </w:p>
    <w:p w:rsidR="00372530" w:rsidRDefault="00372530">
      <w:pPr>
        <w:pStyle w:val="ConsPlusNormal"/>
        <w:spacing w:before="220"/>
        <w:ind w:firstLine="540"/>
        <w:jc w:val="both"/>
      </w:pPr>
      <w:r>
        <w:lastRenderedPageBreak/>
        <w:t>д) выдает расписку о приеме документов с указанием их перечня, даты получения результата муниципальной услуги.</w:t>
      </w:r>
    </w:p>
    <w:p w:rsidR="00372530" w:rsidRDefault="00372530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3.1.4</w:t>
        </w:r>
      </w:hyperlink>
      <w:r>
        <w:t>. При поступлении заявления в электронной форме должностное лицо Департамента, ответственное за прием заявлений:</w:t>
      </w:r>
    </w:p>
    <w:p w:rsidR="00372530" w:rsidRDefault="00372530">
      <w:pPr>
        <w:pStyle w:val="ConsPlusNormal"/>
        <w:spacing w:before="220"/>
        <w:ind w:firstLine="540"/>
        <w:jc w:val="both"/>
      </w:pPr>
      <w:r>
        <w:t>а) обеспечивает регистрацию заявления в системе электронного документооборота и делопроизводства Администрации города Тюмени;</w:t>
      </w:r>
    </w:p>
    <w:p w:rsidR="00372530" w:rsidRDefault="00372530">
      <w:pPr>
        <w:pStyle w:val="ConsPlusNormal"/>
        <w:spacing w:before="220"/>
        <w:ind w:firstLine="540"/>
        <w:jc w:val="both"/>
      </w:pPr>
      <w:r>
        <w:t>б) проверяет подлинность электронной подписи посредством обращения к Единому порталу (в случае, если заявителем представлены электронные документы, подписанные усиленной квалифицированной электронной подписью).</w:t>
      </w:r>
    </w:p>
    <w:p w:rsidR="00372530" w:rsidRDefault="00372530">
      <w:pPr>
        <w:pStyle w:val="ConsPlusNormal"/>
        <w:spacing w:before="220"/>
        <w:ind w:firstLine="540"/>
        <w:jc w:val="both"/>
      </w:pPr>
      <w:r>
        <w:t>В случае если в результате проверки квалифицированной подписи выявлено несоблюдение условий ее действительности, должностное лицо Департамента:</w:t>
      </w:r>
    </w:p>
    <w:p w:rsidR="00372530" w:rsidRDefault="00372530">
      <w:pPr>
        <w:pStyle w:val="ConsPlusNormal"/>
        <w:spacing w:before="220"/>
        <w:ind w:firstLine="540"/>
        <w:jc w:val="both"/>
      </w:pPr>
      <w:r>
        <w:t>принимает решение об отказе в приеме документов, поступивших в электронной форме;</w:t>
      </w:r>
    </w:p>
    <w:p w:rsidR="00372530" w:rsidRDefault="00372530">
      <w:pPr>
        <w:pStyle w:val="ConsPlusNormal"/>
        <w:spacing w:before="220"/>
        <w:ind w:firstLine="540"/>
        <w:jc w:val="both"/>
      </w:pPr>
      <w:r>
        <w:t xml:space="preserve">направляет заявителю (представителю заявителя) уведомление о принятом решении в электронной форме с указанием пунктов </w:t>
      </w:r>
      <w:hyperlink r:id="rId27" w:history="1">
        <w:r>
          <w:rPr>
            <w:color w:val="0000FF"/>
          </w:rPr>
          <w:t>статьи 11</w:t>
        </w:r>
      </w:hyperlink>
      <w:r>
        <w:t xml:space="preserve"> Федерального закона от 06.04.2011 N 63-ФЗ "Об электронной подписи", которые послужили основанием для его принятия. </w:t>
      </w:r>
      <w:proofErr w:type="gramStart"/>
      <w:r>
        <w:t xml:space="preserve">Такое уведомление подписывается квалифицированной подписью должностного лица Департамента, регистрируется в системе электронного документооборота и делопроизводства Администрации города Тюмени и направляется способами, указанными в </w:t>
      </w:r>
      <w:hyperlink r:id="rId28" w:history="1">
        <w:r>
          <w:rPr>
            <w:color w:val="0000FF"/>
          </w:rPr>
          <w:t>пункте 9</w:t>
        </w:r>
      </w:hyperlink>
      <w:r>
        <w:t xml:space="preserve"> Постановления Правительства РФ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</w:t>
      </w:r>
      <w:proofErr w:type="gramEnd"/>
      <w:r>
        <w:t xml:space="preserve"> государственных услуг".</w:t>
      </w:r>
    </w:p>
    <w:p w:rsidR="00372530" w:rsidRDefault="00372530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3.1.5</w:t>
        </w:r>
      </w:hyperlink>
      <w:r>
        <w:t>. Результатом административной процедуры является:</w:t>
      </w:r>
    </w:p>
    <w:p w:rsidR="00372530" w:rsidRDefault="00372530">
      <w:pPr>
        <w:pStyle w:val="ConsPlusNormal"/>
        <w:spacing w:before="220"/>
        <w:ind w:firstLine="540"/>
        <w:jc w:val="both"/>
      </w:pPr>
      <w:r>
        <w:t>а) при личном приеме заявителя - выдача расписки о приеме документов;</w:t>
      </w:r>
    </w:p>
    <w:p w:rsidR="00372530" w:rsidRDefault="00372530">
      <w:pPr>
        <w:pStyle w:val="ConsPlusNormal"/>
        <w:spacing w:before="220"/>
        <w:ind w:firstLine="540"/>
        <w:jc w:val="both"/>
      </w:pPr>
      <w:r>
        <w:t>б) при поступлении заявления в электронном виде - регистрация заявления в системе электронного документооборота и делопроизводства Администрации города Тюмени или направление уведомления об отказе в приеме документов.</w:t>
      </w:r>
    </w:p>
    <w:p w:rsidR="00372530" w:rsidRDefault="00372530">
      <w:pPr>
        <w:pStyle w:val="ConsPlusNormal"/>
        <w:spacing w:before="220"/>
        <w:ind w:firstLine="540"/>
        <w:jc w:val="both"/>
      </w:pPr>
      <w:r>
        <w:t xml:space="preserve">3.1.6. Исключен.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10.03.2020 N 24-пк.</w:t>
      </w:r>
    </w:p>
    <w:p w:rsidR="00372530" w:rsidRDefault="00372530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3.1.7</w:t>
        </w:r>
      </w:hyperlink>
      <w:r>
        <w:t>. Срок административной процедуры:</w:t>
      </w:r>
    </w:p>
    <w:p w:rsidR="00372530" w:rsidRDefault="00372530">
      <w:pPr>
        <w:pStyle w:val="ConsPlusNormal"/>
        <w:spacing w:before="220"/>
        <w:ind w:firstLine="540"/>
        <w:jc w:val="both"/>
      </w:pPr>
      <w:r>
        <w:t>а) при личном приеме документов не должен превышать 15 минут;</w:t>
      </w:r>
    </w:p>
    <w:p w:rsidR="00372530" w:rsidRDefault="00372530">
      <w:pPr>
        <w:pStyle w:val="ConsPlusNormal"/>
        <w:spacing w:before="220"/>
        <w:ind w:firstLine="540"/>
        <w:jc w:val="both"/>
      </w:pPr>
      <w:r>
        <w:t xml:space="preserve">б) исключен.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03.12.2018 N 589-пк;</w:t>
      </w:r>
    </w:p>
    <w:p w:rsidR="00372530" w:rsidRDefault="00372530">
      <w:pPr>
        <w:pStyle w:val="ConsPlusNormal"/>
        <w:spacing w:before="220"/>
        <w:ind w:firstLine="540"/>
        <w:jc w:val="both"/>
      </w:pPr>
      <w:r>
        <w:t xml:space="preserve">в) при подаче документов в электронном виде - 1 рабочий день. В случае </w:t>
      </w:r>
      <w:proofErr w:type="gramStart"/>
      <w:r>
        <w:t>установления факта несоблюдения условий действительности электронной подписи</w:t>
      </w:r>
      <w:proofErr w:type="gramEnd"/>
      <w:r>
        <w:t xml:space="preserve"> срок выполнения процедуры не должен превышать 3 рабочих дней.</w:t>
      </w:r>
    </w:p>
    <w:p w:rsidR="00372530" w:rsidRDefault="00372530">
      <w:pPr>
        <w:pStyle w:val="ConsPlusNormal"/>
        <w:jc w:val="both"/>
      </w:pPr>
    </w:p>
    <w:bookmarkStart w:id="7" w:name="P125"/>
    <w:bookmarkEnd w:id="7"/>
    <w:p w:rsidR="00372530" w:rsidRDefault="00372530">
      <w:pPr>
        <w:pStyle w:val="ConsPlusTitle"/>
        <w:jc w:val="center"/>
        <w:outlineLvl w:val="2"/>
      </w:pPr>
      <w:r>
        <w:fldChar w:fldCharType="begin"/>
      </w:r>
      <w:r>
        <w:instrText xml:space="preserve"> HYPERLINK "consultantplus://offline/ref=713E9982DFDD0BB5B6C8342AD8DD9FF834C3233998B011ADF5D0AF03550A09A5856D70D8AF8D35E0EC9030971F238F65C915CACBD4A7FF199C2C4B31P3Q6I" </w:instrText>
      </w:r>
      <w:r>
        <w:fldChar w:fldCharType="separate"/>
      </w:r>
      <w:r>
        <w:rPr>
          <w:color w:val="0000FF"/>
        </w:rPr>
        <w:t>3.2</w:t>
      </w:r>
      <w:r w:rsidRPr="008476AD">
        <w:rPr>
          <w:color w:val="0000FF"/>
        </w:rPr>
        <w:fldChar w:fldCharType="end"/>
      </w:r>
      <w:r>
        <w:t>. Рассмотрение заявления о выдаче градостроительного</w:t>
      </w:r>
    </w:p>
    <w:p w:rsidR="00372530" w:rsidRDefault="00372530">
      <w:pPr>
        <w:pStyle w:val="ConsPlusTitle"/>
        <w:jc w:val="center"/>
      </w:pPr>
      <w:r>
        <w:t>плана земельного участка</w:t>
      </w:r>
    </w:p>
    <w:p w:rsidR="00372530" w:rsidRDefault="00372530">
      <w:pPr>
        <w:pStyle w:val="ConsPlusNormal"/>
        <w:jc w:val="both"/>
      </w:pPr>
    </w:p>
    <w:p w:rsidR="00372530" w:rsidRDefault="00372530">
      <w:pPr>
        <w:pStyle w:val="ConsPlusNormal"/>
        <w:ind w:firstLine="540"/>
        <w:jc w:val="both"/>
      </w:pPr>
      <w:r>
        <w:t xml:space="preserve">3.2.1. Основанием для начала административной процедуры является окончание административной процедуры по приему документов, необходимых для предоставления муниципальной услуги. В случае подачи заявления посредством личного приема, МФЦ направляет в Департамент заявление и представленные документы в </w:t>
      </w:r>
      <w:proofErr w:type="gramStart"/>
      <w:r>
        <w:t>порядке</w:t>
      </w:r>
      <w:proofErr w:type="gramEnd"/>
      <w:r>
        <w:t xml:space="preserve"> и сроки, </w:t>
      </w:r>
      <w:r>
        <w:lastRenderedPageBreak/>
        <w:t>установленные соглашением о взаимодействии.</w:t>
      </w:r>
    </w:p>
    <w:p w:rsidR="00372530" w:rsidRDefault="00372530">
      <w:pPr>
        <w:pStyle w:val="ConsPlusNormal"/>
        <w:spacing w:before="220"/>
        <w:ind w:firstLine="540"/>
        <w:jc w:val="both"/>
      </w:pPr>
      <w:r>
        <w:t>Должностное лицо Департамента, ответственное за прием заявлений о предоставлении муниципальной услуги, обеспечивает их регистрацию в системе электронного документооборота и делопроизводства Администрации города Тюмени в день поступления документов из МФЦ.</w:t>
      </w:r>
    </w:p>
    <w:bookmarkStart w:id="8" w:name="P130"/>
    <w:bookmarkEnd w:id="8"/>
    <w:p w:rsidR="00372530" w:rsidRDefault="00372530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"consultantplus://offline/ref=713E9982DFDD0BB5B6C8342AD8DD9FF834C3233998B011ADF5D0AF03550A09A5856D70D8AF8D35E0EC90309718238F65C915CACBD4A7FF199C2C4B31P3Q6I" </w:instrText>
      </w:r>
      <w:r>
        <w:fldChar w:fldCharType="separate"/>
      </w:r>
      <w:r>
        <w:rPr>
          <w:color w:val="0000FF"/>
        </w:rPr>
        <w:t>3.2.2</w:t>
      </w:r>
      <w:r w:rsidRPr="008476AD">
        <w:rPr>
          <w:color w:val="0000FF"/>
        </w:rPr>
        <w:fldChar w:fldCharType="end"/>
      </w:r>
      <w:r>
        <w:t>. Должностное лицо Департамента, ответственное за подготовку градостроительного плана земельного участка (далее - уполномоченное должностное лицо), в течение одного рабочего дня со дня поступления от МФЦ в Департамент документов, поданных заявителем для получения градостроительного плана земельного участка, либо со дня регистрации заявления, поступившего в электронном виде:</w:t>
      </w:r>
    </w:p>
    <w:p w:rsidR="00372530" w:rsidRDefault="00372530">
      <w:pPr>
        <w:pStyle w:val="ConsPlusNormal"/>
        <w:spacing w:before="220"/>
        <w:ind w:firstLine="540"/>
        <w:jc w:val="both"/>
      </w:pPr>
      <w:r>
        <w:t xml:space="preserve">а) исключен.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02.12.2019 N 225-пк;</w:t>
      </w:r>
    </w:p>
    <w:p w:rsidR="00372530" w:rsidRDefault="00372530">
      <w:pPr>
        <w:pStyle w:val="ConsPlusNormal"/>
        <w:spacing w:before="220"/>
        <w:ind w:firstLine="540"/>
        <w:jc w:val="both"/>
      </w:pPr>
      <w:r>
        <w:t>б) осуществляет подготовку и направление запросов в органы государственной власти и органы местного самоуправления, в распоряжении которых находятся указанные документы или сведения из них, о предоставлении следующих документов (сведений из них):</w:t>
      </w:r>
    </w:p>
    <w:p w:rsidR="00372530" w:rsidRDefault="00372530">
      <w:pPr>
        <w:pStyle w:val="ConsPlusNormal"/>
        <w:spacing w:before="220"/>
        <w:ind w:firstLine="540"/>
        <w:jc w:val="both"/>
      </w:pPr>
      <w:r>
        <w:t>выписки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недвижимости);</w:t>
      </w:r>
    </w:p>
    <w:p w:rsidR="00372530" w:rsidRDefault="00372530">
      <w:pPr>
        <w:pStyle w:val="ConsPlusNormal"/>
        <w:spacing w:before="220"/>
        <w:ind w:firstLine="540"/>
        <w:jc w:val="both"/>
      </w:pPr>
      <w:r>
        <w:t>сведений о включении объекта недвижимости в единый государственный реестр объектов культурного наследия (памятников культуры) народов Российской Федерации (в случае, если на земельном участке расположен объект культурного наследия);</w:t>
      </w:r>
    </w:p>
    <w:p w:rsidR="00372530" w:rsidRDefault="00372530">
      <w:pPr>
        <w:pStyle w:val="ConsPlusNormal"/>
        <w:spacing w:before="220"/>
        <w:ind w:firstLine="540"/>
        <w:jc w:val="both"/>
      </w:pPr>
      <w:proofErr w:type="gramStart"/>
      <w:r>
        <w:t>правоустанавливающих документов на земельный участок, в отношении которого испрашивается градостроительный план земельного участка, об обременении его правами третьими лицами, в случае, если земельный участок предоставлен во владение или (и) пользование департаментом имущественных отношений Тюменской области или Администрацией города Тюмени (запрос направляется в том случае, если в заявлении указана информация о предоставлении земельного участка департаментом имущественных отношений Тюменской области или Администрацией</w:t>
      </w:r>
      <w:proofErr w:type="gramEnd"/>
      <w:r>
        <w:t xml:space="preserve"> города Тюмени);</w:t>
      </w:r>
    </w:p>
    <w:p w:rsidR="00372530" w:rsidRDefault="00372530">
      <w:pPr>
        <w:pStyle w:val="ConsPlusNormal"/>
        <w:spacing w:before="220"/>
        <w:ind w:firstLine="540"/>
        <w:jc w:val="both"/>
      </w:pPr>
      <w:r>
        <w:t>сведений из приказа (постановления) об установлении опеки (попечительства), принятого органами опеки и попечительства Тюменской области (в случае обращения опекуна (попечителя) заявителя, не представившего документ, подтверждающий полномочия представителя заявителя);</w:t>
      </w:r>
    </w:p>
    <w:p w:rsidR="00372530" w:rsidRDefault="00372530">
      <w:pPr>
        <w:pStyle w:val="ConsPlusNormal"/>
        <w:spacing w:before="220"/>
        <w:ind w:firstLine="540"/>
        <w:jc w:val="both"/>
      </w:pPr>
      <w:r>
        <w:t>сведений о рождении ребенка, зарегистрированного органами записи актов гражданского состояния Тюменской области (в случае обращения законного представителя ребенка, не представившего свидетельство о рождении, выданного органами записи актов гражданского состояния Тюменской области);</w:t>
      </w:r>
    </w:p>
    <w:p w:rsidR="00372530" w:rsidRDefault="00372530">
      <w:pPr>
        <w:pStyle w:val="ConsPlusNormal"/>
        <w:spacing w:before="220"/>
        <w:ind w:firstLine="540"/>
        <w:jc w:val="both"/>
      </w:pPr>
      <w:r>
        <w:t>схемы расположения земельного участка или земельных участков на кадастровом плане территории.</w:t>
      </w:r>
    </w:p>
    <w:p w:rsidR="00372530" w:rsidRDefault="00372530">
      <w:pPr>
        <w:pStyle w:val="ConsPlusNormal"/>
        <w:spacing w:before="220"/>
        <w:ind w:firstLine="540"/>
        <w:jc w:val="both"/>
      </w:pPr>
      <w:r>
        <w:t>Направление запросов осуществляется с использованием системы межведомственного электронного взаимодействия Тюменской области, а в случае отсутствия возможности направления запросов в электронной форме - на бумажных носителях.</w:t>
      </w:r>
    </w:p>
    <w:p w:rsidR="00372530" w:rsidRDefault="00372530">
      <w:pPr>
        <w:pStyle w:val="ConsPlusNormal"/>
        <w:spacing w:before="220"/>
        <w:ind w:firstLine="540"/>
        <w:jc w:val="both"/>
      </w:pPr>
      <w:r>
        <w:t>Межведомственные запросы, предусмотренные настоящим пунктом, не осуществляются в отношении документов (сведений), имеющихся в распоряжении Департамента;</w:t>
      </w:r>
    </w:p>
    <w:p w:rsidR="00372530" w:rsidRDefault="00372530">
      <w:pPr>
        <w:pStyle w:val="ConsPlusNormal"/>
        <w:spacing w:before="220"/>
        <w:ind w:firstLine="540"/>
        <w:jc w:val="both"/>
      </w:pPr>
      <w:r>
        <w:t>в) устанавливает в отношении земельного участка, указанного в заявлении, следующие факты:</w:t>
      </w:r>
    </w:p>
    <w:p w:rsidR="00372530" w:rsidRDefault="00372530">
      <w:pPr>
        <w:pStyle w:val="ConsPlusNormal"/>
        <w:spacing w:before="220"/>
        <w:ind w:firstLine="540"/>
        <w:jc w:val="both"/>
      </w:pPr>
      <w:r>
        <w:lastRenderedPageBreak/>
        <w:t>наличие (отсутствие) утвержденного и действующего градостроительного плана земельного участка;</w:t>
      </w:r>
    </w:p>
    <w:p w:rsidR="00372530" w:rsidRDefault="00372530">
      <w:pPr>
        <w:pStyle w:val="ConsPlusNormal"/>
        <w:spacing w:before="220"/>
        <w:ind w:firstLine="540"/>
        <w:jc w:val="both"/>
      </w:pPr>
      <w:r>
        <w:t>изменение (отсутствие изменения) в установленном законодательством порядке градостроительных регламентов и (или) территориальных зон, указанных на чертеже подготовленного и выданного градостроительного плана земельного участка;</w:t>
      </w:r>
    </w:p>
    <w:p w:rsidR="00372530" w:rsidRDefault="00372530">
      <w:pPr>
        <w:pStyle w:val="ConsPlusNormal"/>
        <w:spacing w:before="220"/>
        <w:ind w:firstLine="540"/>
        <w:jc w:val="both"/>
      </w:pPr>
      <w:r>
        <w:t>наличие материалов картографических работ в виде топографической основы с координатами точек границ земельного участка, вынесенными на план от каждой точки на бумажном и электронном носителях в масштабе 1:500 при площади земельного участка до 1 га, в масштабе 1:2000 - свыше 1 га.</w:t>
      </w:r>
    </w:p>
    <w:p w:rsidR="00372530" w:rsidRDefault="00372530">
      <w:pPr>
        <w:pStyle w:val="ConsPlusNormal"/>
        <w:spacing w:before="220"/>
        <w:ind w:firstLine="540"/>
        <w:jc w:val="both"/>
      </w:pPr>
      <w:hyperlink r:id="rId34" w:history="1">
        <w:proofErr w:type="gramStart"/>
        <w:r>
          <w:rPr>
            <w:color w:val="0000FF"/>
          </w:rPr>
          <w:t>3.2.3</w:t>
        </w:r>
      </w:hyperlink>
      <w:r>
        <w:t xml:space="preserve">. На основании документов (сведений), предусмотренных </w:t>
      </w:r>
      <w:hyperlink w:anchor="P48" w:history="1">
        <w:r>
          <w:rPr>
            <w:color w:val="0000FF"/>
          </w:rPr>
          <w:t>пунктами 2.6</w:t>
        </w:r>
      </w:hyperlink>
      <w:r>
        <w:t xml:space="preserve">, </w:t>
      </w:r>
      <w:hyperlink w:anchor="P54" w:history="1">
        <w:r>
          <w:rPr>
            <w:color w:val="0000FF"/>
          </w:rPr>
          <w:t>2.7</w:t>
        </w:r>
      </w:hyperlink>
      <w:r>
        <w:t xml:space="preserve">, </w:t>
      </w:r>
      <w:hyperlink w:anchor="P130" w:history="1">
        <w:r>
          <w:rPr>
            <w:color w:val="0000FF"/>
          </w:rPr>
          <w:t>3.2.2</w:t>
        </w:r>
      </w:hyperlink>
      <w:r>
        <w:t xml:space="preserve"> Регламента, уполномоченное должностное лицо проверяет наличие оснований для отказа в выдаче градостроительного плана земельного участка, установленных </w:t>
      </w:r>
      <w:hyperlink w:anchor="P64" w:history="1">
        <w:r>
          <w:rPr>
            <w:color w:val="0000FF"/>
          </w:rPr>
          <w:t>пунктом 2.10</w:t>
        </w:r>
      </w:hyperlink>
      <w:r>
        <w:t xml:space="preserve"> Регламента, и при отсутствии таких оснований для отказа в выдаче градостроительного плана земельного участка осуществляет подготовку проекта градостроительного плана земельного участка по форме, установленной уполномоченным Правительством Российской Федерации федеральным органом исполнительной власти</w:t>
      </w:r>
      <w:proofErr w:type="gramEnd"/>
      <w:r>
        <w:t xml:space="preserve">. </w:t>
      </w:r>
      <w:proofErr w:type="gramStart"/>
      <w:r>
        <w:t>Не позднее 7 дней с даты поступления заявления в Департамент уполномоченное должностное лицо направляет в организации, осуществляющие эксплуатацию сетей инженерно-технического обеспечения, и департамент городского хозяйства Администрации города Тюмени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</w:t>
      </w:r>
      <w:proofErr w:type="gramEnd"/>
      <w:r>
        <w:t xml:space="preserve"> Указанный запрос направляется в зависимости от указанного в заявлении вида сетей инженерно-технического обеспечения, к которым желает подключиться (присоединиться) заявитель. Направление указанных запросов осуществляется с использованием системы межведомственного электронного взаимодействия Тюменской области, а в случае отсутствия возможности направления запросов в электронной форме - на бумажных носителях.</w:t>
      </w:r>
    </w:p>
    <w:p w:rsidR="00372530" w:rsidRDefault="00372530">
      <w:pPr>
        <w:pStyle w:val="ConsPlusNormal"/>
        <w:spacing w:before="220"/>
        <w:ind w:firstLine="540"/>
        <w:jc w:val="both"/>
      </w:pPr>
      <w:r>
        <w:t>После получения запрошенных технических условий форма градостроительного плана земельного участка заполняется информацией о технических условиях в трех экземплярах в соответствии с требованиями порядка заполнения формы градостроительного плана земельного участка, установленного уполномоченным Правительством Российской Федерации федеральным органом исполнительной власти. При этом</w:t>
      </w:r>
      <w:proofErr w:type="gramStart"/>
      <w:r>
        <w:t>,</w:t>
      </w:r>
      <w:proofErr w:type="gramEnd"/>
      <w:r>
        <w:t xml:space="preserve"> если ранее выданный и действующий градостроительный план земельного участка был утвержден приказом директора Департамента, уполномоченное должностное лицо осуществляет подготовку проекта приказа директора Департамента о признании утратившим силу приказа об утверждении ранее выданного градостроительного плана земельного участка (далее - приказ), в следующих случаях:</w:t>
      </w:r>
    </w:p>
    <w:p w:rsidR="00372530" w:rsidRDefault="00372530">
      <w:pPr>
        <w:pStyle w:val="ConsPlusNormal"/>
        <w:spacing w:before="220"/>
        <w:ind w:firstLine="540"/>
        <w:jc w:val="both"/>
      </w:pPr>
      <w:bookmarkStart w:id="9" w:name="P147"/>
      <w:bookmarkEnd w:id="9"/>
      <w:r>
        <w:t>если в отношении земельного участка, указанного в заявлении о выдаче градостроительного плана земельного участка, ранее был утвержден и выдан градостроительный план земельного участка, а градостроительные регламенты и (или) территориальная зона, указанная на чертеже подготовленного и выданного градостроительного плана земельного участка, были изменены в установленном законодательством порядке;</w:t>
      </w:r>
    </w:p>
    <w:p w:rsidR="00372530" w:rsidRDefault="00372530">
      <w:pPr>
        <w:pStyle w:val="ConsPlusNormal"/>
        <w:spacing w:before="220"/>
        <w:ind w:firstLine="540"/>
        <w:jc w:val="both"/>
      </w:pPr>
      <w:r>
        <w:t>получения градостроительного плана земельного участка, образованного путем раздела, перераспределения земельных участков или выдела из земельных участков (в случае выдачи ранее градостроительного плана в отношении хотя бы одного земельного участка, из которого образован новый земельный участок);</w:t>
      </w:r>
    </w:p>
    <w:p w:rsidR="00372530" w:rsidRDefault="00372530">
      <w:pPr>
        <w:pStyle w:val="ConsPlusNormal"/>
        <w:spacing w:before="220"/>
        <w:ind w:firstLine="540"/>
        <w:jc w:val="both"/>
      </w:pPr>
      <w:bookmarkStart w:id="10" w:name="P149"/>
      <w:bookmarkEnd w:id="10"/>
      <w:r>
        <w:t xml:space="preserve">если в отношении земельного участка, указанного в заявлении о выдаче градостроительного плана земельного участка, ранее был утвержден и выдан градостроительный план земельного участка, после </w:t>
      </w:r>
      <w:proofErr w:type="gramStart"/>
      <w:r>
        <w:t>получения</w:t>
      </w:r>
      <w:proofErr w:type="gramEnd"/>
      <w:r>
        <w:t xml:space="preserve"> которого в государственный кадастр недвижимости были внесены сведения о наличии в границах такого земельного участка зон с особыми условиями </w:t>
      </w:r>
      <w:r>
        <w:lastRenderedPageBreak/>
        <w:t>использования территорий.</w:t>
      </w:r>
    </w:p>
    <w:p w:rsidR="00372530" w:rsidRDefault="00372530">
      <w:pPr>
        <w:pStyle w:val="ConsPlusNormal"/>
        <w:spacing w:before="220"/>
        <w:ind w:firstLine="540"/>
        <w:jc w:val="both"/>
      </w:pPr>
      <w:r>
        <w:t xml:space="preserve">3.2.4. </w:t>
      </w:r>
      <w:proofErr w:type="gramStart"/>
      <w:r>
        <w:t xml:space="preserve">При наличии оснований для отказа в выдаче градостроительного плана земельного участка, установленных </w:t>
      </w:r>
      <w:hyperlink w:anchor="P64" w:history="1">
        <w:r>
          <w:rPr>
            <w:color w:val="0000FF"/>
          </w:rPr>
          <w:t>пунктом 2.10</w:t>
        </w:r>
      </w:hyperlink>
      <w:r>
        <w:t xml:space="preserve"> Регламента, не позднее 7 дней с даты поступления заявления в Департамент уполномоченное должностное лицо оформляет и подписывает уведомление об отказе в выдаче градостроительного плана земельного участка (с указанием оснований для отказа в соответствии с </w:t>
      </w:r>
      <w:hyperlink w:anchor="P64" w:history="1">
        <w:r>
          <w:rPr>
            <w:color w:val="0000FF"/>
          </w:rPr>
          <w:t>пунктом 2.10</w:t>
        </w:r>
      </w:hyperlink>
      <w:r>
        <w:t xml:space="preserve"> Регламента), которое не позднее 2 рабочих дней после его подписания</w:t>
      </w:r>
      <w:proofErr w:type="gramEnd"/>
      <w:r>
        <w:t xml:space="preserve"> регистрируется в системе электронного документооборота и делопроизводства Администрации города Тюмени и направляется выбранным заявителем в заявлении способом получения результата предоставления муниципальной услуги.</w:t>
      </w:r>
    </w:p>
    <w:p w:rsidR="00372530" w:rsidRDefault="00372530">
      <w:pPr>
        <w:pStyle w:val="ConsPlusNormal"/>
        <w:spacing w:before="220"/>
        <w:ind w:firstLine="540"/>
        <w:jc w:val="both"/>
      </w:pPr>
      <w:r>
        <w:t xml:space="preserve">3.2.5. </w:t>
      </w:r>
      <w:proofErr w:type="gramStart"/>
      <w:r>
        <w:t xml:space="preserve">Проект градостроительного плана земельного участка и, в случаях, указанных в </w:t>
      </w:r>
      <w:hyperlink w:anchor="P147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149" w:history="1">
        <w:r>
          <w:rPr>
            <w:color w:val="0000FF"/>
          </w:rPr>
          <w:t>пятом пункта 3.3.3</w:t>
        </w:r>
      </w:hyperlink>
      <w:r>
        <w:t xml:space="preserve"> Регламента, проект приказа вместе с делом, включающим в себя документы, на основании которых подготовлен градостроительный план земельного участка, передаются уполномоченным должностным лицом для визирования сотруднику Департамента, уполномоченному на проведение проверки соответствия подготовленных проектов требованиям действующего законодательства.</w:t>
      </w:r>
      <w:proofErr w:type="gramEnd"/>
      <w:r>
        <w:t xml:space="preserve"> По результатам проверки представленные проекты визируются в день их поступления.</w:t>
      </w:r>
    </w:p>
    <w:p w:rsidR="00372530" w:rsidRDefault="00372530">
      <w:pPr>
        <w:pStyle w:val="ConsPlusNormal"/>
        <w:spacing w:before="220"/>
        <w:ind w:firstLine="540"/>
        <w:jc w:val="both"/>
      </w:pPr>
      <w:r>
        <w:t>После визирования сотрудником Департамента, уполномоченным на проведение проверки соответствия подготовленных проектов требованиям действующего законодательства, уполномоченное должностное лицо подписывает градостроительный план земельного участка.</w:t>
      </w:r>
    </w:p>
    <w:p w:rsidR="00372530" w:rsidRDefault="00372530">
      <w:pPr>
        <w:pStyle w:val="ConsPlusNormal"/>
        <w:spacing w:before="220"/>
        <w:ind w:firstLine="540"/>
        <w:jc w:val="both"/>
      </w:pPr>
      <w:r>
        <w:t xml:space="preserve">В случаях, перечисленных в </w:t>
      </w:r>
      <w:hyperlink w:anchor="P147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149" w:history="1">
        <w:r>
          <w:rPr>
            <w:color w:val="0000FF"/>
          </w:rPr>
          <w:t>пятом пункта 3.2.3</w:t>
        </w:r>
      </w:hyperlink>
      <w:r>
        <w:t xml:space="preserve"> Регламента, проект приказа с делом и подготовленным градостроительным планом земельного участка передается директору Департамента для подписания. Директор Департамента при подписании приказа проверяет соблюдение должностными лицами Департамента Регламента в части сроков выполнения административных процедур, их последовательности и полноты, наличия на документах виз должностных лиц. При отсутствии замечаний директор Департамента подписывает проект приказа. В случае выявления нарушений в части сроков выполнения административных процедур, их последовательности и полноты, директор Департамента инициирует привлечение к ответственности лиц, допустивших нарушения, в соответствии с </w:t>
      </w:r>
      <w:hyperlink w:anchor="P187" w:history="1">
        <w:r>
          <w:rPr>
            <w:color w:val="0000FF"/>
          </w:rPr>
          <w:t>пунктом 4.4</w:t>
        </w:r>
      </w:hyperlink>
      <w:r>
        <w:t xml:space="preserve"> настоящего Регламента.</w:t>
      </w:r>
    </w:p>
    <w:p w:rsidR="00372530" w:rsidRDefault="00372530">
      <w:pPr>
        <w:pStyle w:val="ConsPlusNormal"/>
        <w:spacing w:before="220"/>
        <w:ind w:firstLine="540"/>
        <w:jc w:val="both"/>
      </w:pPr>
      <w:r>
        <w:t xml:space="preserve">3.2.6. </w:t>
      </w:r>
      <w:proofErr w:type="gramStart"/>
      <w:r>
        <w:t>Уполномоченное должностное лицо обеспечивает регистрацию приказа, присвоение номера градостроительному плану земельного участка в порядке, установленном уполномоченным Правительством Российской Федерации федеральным органом исполнительной власти, их размещение в государственной информационной системе обеспечения градостроительной деятельности, которые затем передаются должностному лицу Департамента, ответственному за ведение документооборота в Департаменте, для регистрации в системе электронного документооборота и делопроизводства Администрации города Тюмени.</w:t>
      </w:r>
      <w:proofErr w:type="gramEnd"/>
    </w:p>
    <w:p w:rsidR="00372530" w:rsidRDefault="00372530">
      <w:pPr>
        <w:pStyle w:val="ConsPlusNormal"/>
        <w:spacing w:before="220"/>
        <w:ind w:firstLine="540"/>
        <w:jc w:val="both"/>
      </w:pPr>
      <w:r>
        <w:t>Третий экземпляр градостроительного плана земельного участка и приказа помещаются в дело о застроенных или подлежащих застройке земельных участках.</w:t>
      </w:r>
    </w:p>
    <w:p w:rsidR="00372530" w:rsidRDefault="00372530">
      <w:pPr>
        <w:pStyle w:val="ConsPlusNormal"/>
        <w:spacing w:before="220"/>
        <w:ind w:firstLine="540"/>
        <w:jc w:val="both"/>
      </w:pPr>
      <w:proofErr w:type="gramStart"/>
      <w:r>
        <w:t xml:space="preserve">Градостроительный план земельного участка и, в случаях, указанных в </w:t>
      </w:r>
      <w:hyperlink w:anchor="P147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149" w:history="1">
        <w:r>
          <w:rPr>
            <w:color w:val="0000FF"/>
          </w:rPr>
          <w:t>пятом пункта 3.2.3</w:t>
        </w:r>
      </w:hyperlink>
      <w:r>
        <w:t xml:space="preserve"> Регламента, приказ не позднее рабочего дня, следующего за днем их регистрации (если соглашением о взаимодействии не установлены иные сроки направления результата предоставления муниципальной услуги в МФЦ), направляется выбранным заявителем в заявлении способом получения результата предоставления муниципальной услуги.</w:t>
      </w:r>
      <w:proofErr w:type="gramEnd"/>
      <w:r>
        <w:t xml:space="preserve"> В случае</w:t>
      </w:r>
      <w:proofErr w:type="gramStart"/>
      <w:r>
        <w:t>,</w:t>
      </w:r>
      <w:proofErr w:type="gramEnd"/>
      <w:r>
        <w:t xml:space="preserve"> если заявителем способ получения в заявлении не указан, результат предоставления муниципальной услуги направляется тем способом, которым заявление поступило в Департамент. При направлении и выдачи заявителю градостроительного плана земельного участка должно быть обеспечено соблюдение требований </w:t>
      </w:r>
      <w:hyperlink r:id="rId35" w:history="1">
        <w:r>
          <w:rPr>
            <w:color w:val="0000FF"/>
          </w:rPr>
          <w:t>пункта 2</w:t>
        </w:r>
      </w:hyperlink>
      <w:r>
        <w:t xml:space="preserve"> Порядка заполнения формы градостроительного плана земельного участка, утвержденного приказом Минстроя России от </w:t>
      </w:r>
      <w:r>
        <w:lastRenderedPageBreak/>
        <w:t>25.04.2017 N 741/</w:t>
      </w:r>
      <w:proofErr w:type="gramStart"/>
      <w:r>
        <w:t>пр</w:t>
      </w:r>
      <w:proofErr w:type="gramEnd"/>
      <w:r>
        <w:t xml:space="preserve">, а также </w:t>
      </w:r>
      <w:hyperlink r:id="rId36" w:history="1">
        <w:r>
          <w:rPr>
            <w:color w:val="0000FF"/>
          </w:rPr>
          <w:t>части 3.1 статьи 57.3</w:t>
        </w:r>
      </w:hyperlink>
      <w:r>
        <w:t xml:space="preserve"> Градостроительного кодекса РФ (в случае установления законом Тюменской области соответствующих требований).</w:t>
      </w:r>
    </w:p>
    <w:p w:rsidR="00372530" w:rsidRDefault="00372530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3.2.7</w:t>
        </w:r>
      </w:hyperlink>
      <w:r>
        <w:t xml:space="preserve">. Результатом административной процедуры является результат предоставления муниципальной услуги, установленный </w:t>
      </w:r>
      <w:hyperlink w:anchor="P45" w:history="1">
        <w:r>
          <w:rPr>
            <w:color w:val="0000FF"/>
          </w:rPr>
          <w:t>пунктом 2.3</w:t>
        </w:r>
      </w:hyperlink>
      <w:r>
        <w:t xml:space="preserve"> Регламента.</w:t>
      </w:r>
    </w:p>
    <w:p w:rsidR="00372530" w:rsidRDefault="00372530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3.2.8</w:t>
        </w:r>
      </w:hyperlink>
      <w:r>
        <w:t>. Срок административной процедуры не может превышать 14</w:t>
      </w:r>
      <w:bookmarkStart w:id="11" w:name="_GoBack"/>
      <w:bookmarkEnd w:id="11"/>
      <w:r>
        <w:t xml:space="preserve"> рабочих дней со дня поступления заявления в Департамент или МФЦ до дня регистрации результата предоставления муниципальной услуги в системе электронного документооборота и делопроизводства Администрации города Тюмени.</w:t>
      </w:r>
    </w:p>
    <w:p w:rsidR="00372530" w:rsidRDefault="00372530">
      <w:pPr>
        <w:pStyle w:val="ConsPlusNormal"/>
        <w:spacing w:before="220"/>
        <w:ind w:firstLine="540"/>
        <w:jc w:val="both"/>
      </w:pPr>
      <w:r>
        <w:t xml:space="preserve">3.2.9. Отдельные административные действия, предусмотренные </w:t>
      </w:r>
      <w:hyperlink w:anchor="P99" w:history="1">
        <w:r>
          <w:rPr>
            <w:color w:val="0000FF"/>
          </w:rPr>
          <w:t>главами 3.1</w:t>
        </w:r>
      </w:hyperlink>
      <w:r>
        <w:t xml:space="preserve">, </w:t>
      </w:r>
      <w:hyperlink w:anchor="P125" w:history="1">
        <w:r>
          <w:rPr>
            <w:color w:val="0000FF"/>
          </w:rPr>
          <w:t>3.2</w:t>
        </w:r>
      </w:hyperlink>
      <w:r>
        <w:t xml:space="preserve"> Регламента, могут осуществляться в автоматическом режиме в пределах функциональных возможностей информационных систем, используемых при предоставлении муниципальной услуги.</w:t>
      </w:r>
    </w:p>
    <w:p w:rsidR="00372530" w:rsidRDefault="00372530">
      <w:pPr>
        <w:pStyle w:val="ConsPlusNormal"/>
        <w:jc w:val="both"/>
      </w:pPr>
    </w:p>
    <w:p w:rsidR="00372530" w:rsidRDefault="00372530">
      <w:pPr>
        <w:pStyle w:val="ConsPlusTitle"/>
        <w:jc w:val="center"/>
        <w:outlineLvl w:val="2"/>
      </w:pPr>
      <w:r>
        <w:t>3.3. Порядок исправления допущенных опечаток и ошибок</w:t>
      </w:r>
    </w:p>
    <w:p w:rsidR="00372530" w:rsidRDefault="00372530">
      <w:pPr>
        <w:pStyle w:val="ConsPlusTitle"/>
        <w:jc w:val="center"/>
      </w:pPr>
      <w:r>
        <w:t xml:space="preserve">в </w:t>
      </w:r>
      <w:proofErr w:type="gramStart"/>
      <w:r>
        <w:t>выданных</w:t>
      </w:r>
      <w:proofErr w:type="gramEnd"/>
      <w:r>
        <w:t xml:space="preserve"> в результате предоставления муниципальной услуги</w:t>
      </w:r>
    </w:p>
    <w:p w:rsidR="00372530" w:rsidRDefault="00372530">
      <w:pPr>
        <w:pStyle w:val="ConsPlusTitle"/>
        <w:jc w:val="center"/>
      </w:pPr>
      <w:proofErr w:type="gramStart"/>
      <w:r>
        <w:t>документах</w:t>
      </w:r>
      <w:proofErr w:type="gramEnd"/>
    </w:p>
    <w:p w:rsidR="00372530" w:rsidRDefault="00372530">
      <w:pPr>
        <w:pStyle w:val="ConsPlusNormal"/>
        <w:jc w:val="both"/>
      </w:pPr>
    </w:p>
    <w:p w:rsidR="00372530" w:rsidRDefault="00372530">
      <w:pPr>
        <w:pStyle w:val="ConsPlusNormal"/>
        <w:ind w:firstLine="540"/>
        <w:jc w:val="both"/>
      </w:pPr>
      <w:r>
        <w:t xml:space="preserve">3.3.1. </w:t>
      </w:r>
      <w:proofErr w:type="gramStart"/>
      <w:r>
        <w:t>Допущенные опечатки и ошибки в выданном в результате предоставления муниципальной услуги документе подлежат исправлению не позднее 5 рабочих дней со дня поступления в Департамент заявления об исправлении допущенных опечаток и (или) ошибок (далее по тексту главы - заявление).</w:t>
      </w:r>
      <w:proofErr w:type="gramEnd"/>
      <w:r>
        <w:t xml:space="preserve"> Заявление может быть подано посредством личного обращения в МФЦ либо Регионального портала. Заявление подается в произвольной форме с указанием документа, в котором допущена опечатка и (или) ошибка. К заявлению заявитель вправе приложить оригинал документа, в котором допущена опечатка и (или) ошибка, и документ, подтверждающий наличие опечатки и (или) ошибки.</w:t>
      </w:r>
    </w:p>
    <w:p w:rsidR="00372530" w:rsidRDefault="00372530">
      <w:pPr>
        <w:pStyle w:val="ConsPlusNormal"/>
        <w:spacing w:before="220"/>
        <w:ind w:firstLine="540"/>
        <w:jc w:val="both"/>
      </w:pPr>
      <w:r>
        <w:t xml:space="preserve">3.3.2. Прием заявления осуществляется в порядке и сроки, установленные </w:t>
      </w:r>
      <w:hyperlink w:anchor="P99" w:history="1">
        <w:r>
          <w:rPr>
            <w:color w:val="0000FF"/>
          </w:rPr>
          <w:t>главой 3.1</w:t>
        </w:r>
      </w:hyperlink>
      <w:r>
        <w:t xml:space="preserve"> Регламента с учетом особенностей, предусмотренных настоящей главой.</w:t>
      </w:r>
    </w:p>
    <w:p w:rsidR="00372530" w:rsidRDefault="00372530">
      <w:pPr>
        <w:pStyle w:val="ConsPlusNormal"/>
        <w:spacing w:before="220"/>
        <w:ind w:firstLine="540"/>
        <w:jc w:val="both"/>
      </w:pPr>
      <w:r>
        <w:t>3.3.3. Внесение исправлений осуществляется непосредственно в документе, являющемся результатом предоставления муниципальной услуги, в котором выявлена опечатка или ошибка, заверяется надписью "</w:t>
      </w:r>
      <w:proofErr w:type="gramStart"/>
      <w:r>
        <w:t>Исправленному</w:t>
      </w:r>
      <w:proofErr w:type="gramEnd"/>
      <w:r>
        <w:t xml:space="preserve"> верить" и подписью должностного лица, уполномоченного на подписание результата предоставления муниципальной услуги, с указанием даты исправления. Исправления вносятся как в выданный заявителю документ (при его предоставлении заявителем), так и в экземпляр, находящийся в деле.</w:t>
      </w:r>
    </w:p>
    <w:p w:rsidR="00372530" w:rsidRDefault="00372530">
      <w:pPr>
        <w:pStyle w:val="ConsPlusNormal"/>
        <w:spacing w:before="220"/>
        <w:ind w:firstLine="540"/>
        <w:jc w:val="both"/>
      </w:pPr>
      <w:r>
        <w:t>При отсутствии в документе, являющемся результатом предоставления муниципальной услуги, опечаток и (или) ошибок заявителю направляется (выдается) ответ об отсутствии опечаток и ошибок в результате предоставления муниципальной услуги.</w:t>
      </w:r>
    </w:p>
    <w:p w:rsidR="00372530" w:rsidRDefault="00372530">
      <w:pPr>
        <w:pStyle w:val="ConsPlusNormal"/>
        <w:spacing w:before="220"/>
        <w:ind w:firstLine="540"/>
        <w:jc w:val="both"/>
      </w:pPr>
      <w:r>
        <w:t>3.3.4. Оригинал документа, являющийся результатом предоставления муниципальной услуги, с внесенными исправлениями либо заверенная его копия (в случае, если заявитель не предоставил оригинал документа) или ответ об отсутствии опечаток и ошибок в результате предоставления муниципальной услуги не позднее 3 рабочих дней со дня подписания направляется (выдается) заявителю выбранным заявителем в заявлении способом. В случае</w:t>
      </w:r>
      <w:proofErr w:type="gramStart"/>
      <w:r>
        <w:t>,</w:t>
      </w:r>
      <w:proofErr w:type="gramEnd"/>
      <w:r>
        <w:t xml:space="preserve"> если заявителем способ получения в заявлении не указан, данные документы направляются (выдаются) тем способом, которым заявление поступило в Департамент.</w:t>
      </w:r>
    </w:p>
    <w:p w:rsidR="00372530" w:rsidRDefault="00372530">
      <w:pPr>
        <w:pStyle w:val="ConsPlusNormal"/>
        <w:jc w:val="both"/>
      </w:pPr>
    </w:p>
    <w:p w:rsidR="00372530" w:rsidRDefault="00372530">
      <w:pPr>
        <w:pStyle w:val="ConsPlusTitle"/>
        <w:jc w:val="center"/>
        <w:outlineLvl w:val="2"/>
      </w:pPr>
      <w:r>
        <w:t xml:space="preserve">3.4. Особенности выполнения </w:t>
      </w:r>
      <w:proofErr w:type="gramStart"/>
      <w:r>
        <w:t>отдельных</w:t>
      </w:r>
      <w:proofErr w:type="gramEnd"/>
      <w:r>
        <w:t xml:space="preserve"> административных</w:t>
      </w:r>
    </w:p>
    <w:p w:rsidR="00372530" w:rsidRDefault="00372530">
      <w:pPr>
        <w:pStyle w:val="ConsPlusTitle"/>
        <w:jc w:val="center"/>
      </w:pPr>
      <w:r>
        <w:t>процедур в МФЦ</w:t>
      </w:r>
    </w:p>
    <w:p w:rsidR="00372530" w:rsidRDefault="00372530">
      <w:pPr>
        <w:pStyle w:val="ConsPlusNormal"/>
        <w:jc w:val="both"/>
      </w:pPr>
    </w:p>
    <w:p w:rsidR="00372530" w:rsidRDefault="00372530">
      <w:pPr>
        <w:pStyle w:val="ConsPlusNormal"/>
        <w:ind w:firstLine="540"/>
        <w:jc w:val="both"/>
      </w:pPr>
      <w:bookmarkStart w:id="12" w:name="P174"/>
      <w:bookmarkEnd w:id="12"/>
      <w:r>
        <w:t>3.4.1. При предоставлении муниципальной услуги в МФЦ заявитель вправе:</w:t>
      </w:r>
    </w:p>
    <w:p w:rsidR="00372530" w:rsidRDefault="00372530">
      <w:pPr>
        <w:pStyle w:val="ConsPlusNormal"/>
        <w:spacing w:before="220"/>
        <w:ind w:firstLine="540"/>
        <w:jc w:val="both"/>
      </w:pPr>
      <w:proofErr w:type="gramStart"/>
      <w:r>
        <w:lastRenderedPageBreak/>
        <w:t>а) получать информацию о порядке предоставления муниципальной услуги в МФЦ, о ходе выполнения заявления (в части процедур, выполняемых в МФЦ, а также процедур, выполняемых Департаментом, информация о ходе выполнения которых передается в МФЦ), по иным вопросам, связанным с предоставлением муниципальной услуги, а также имеет право на консультирование о порядке предоставления муниципальной услуги в МФЦ;</w:t>
      </w:r>
      <w:proofErr w:type="gramEnd"/>
    </w:p>
    <w:p w:rsidR="00372530" w:rsidRDefault="00372530">
      <w:pPr>
        <w:pStyle w:val="ConsPlusNormal"/>
        <w:spacing w:before="220"/>
        <w:ind w:firstLine="540"/>
        <w:jc w:val="both"/>
      </w:pPr>
      <w:r>
        <w:t>б) осуществить предварительную запись на прием в МФЦ для подачи документов и для получения результата муниципальной услуги, в том числе в случае подачи заявления в электронном виде и если заявитель выбрал способ получения результата муниципальной услуги в МФЦ. Запись на прием в МФЦ осуществляется через официальный сайт МФЦ в информационно-телекоммуникационной сети "Интернет" (www.mfcto.ru).</w:t>
      </w:r>
    </w:p>
    <w:p w:rsidR="00372530" w:rsidRDefault="00372530">
      <w:pPr>
        <w:pStyle w:val="ConsPlusNormal"/>
        <w:spacing w:before="220"/>
        <w:ind w:firstLine="540"/>
        <w:jc w:val="both"/>
      </w:pPr>
      <w:r>
        <w:t xml:space="preserve">3.4.2. </w:t>
      </w:r>
      <w:proofErr w:type="gramStart"/>
      <w:r>
        <w:t xml:space="preserve">Административные процедуры, предусмотренные </w:t>
      </w:r>
      <w:hyperlink w:anchor="P174" w:history="1">
        <w:r>
          <w:rPr>
            <w:color w:val="0000FF"/>
          </w:rPr>
          <w:t>пунктом 3.4.1</w:t>
        </w:r>
      </w:hyperlink>
      <w:r>
        <w:t xml:space="preserve"> Регламента, выполняются в соответствии с </w:t>
      </w:r>
      <w:hyperlink r:id="rId39" w:history="1">
        <w:r>
          <w:rPr>
            <w:color w:val="0000FF"/>
          </w:rPr>
          <w:t>Правилами</w:t>
        </w:r>
      </w:hyperlink>
      <w: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1376, </w:t>
      </w:r>
      <w:hyperlink r:id="rId40" w:history="1">
        <w:r>
          <w:rPr>
            <w:color w:val="0000FF"/>
          </w:rPr>
          <w:t>Стандартом</w:t>
        </w:r>
      </w:hyperlink>
      <w:r>
        <w:t xml:space="preserve"> обслуживания заявителей в Государственном автономном учреждении Тюменской области "Многофункциональный центр предоставления государственных и муниципальных услуг в Тюменской области", утвержденного постановлением Правительства Тюменской области от 08.12.2017 N 610-п.</w:t>
      </w:r>
      <w:proofErr w:type="gramEnd"/>
    </w:p>
    <w:p w:rsidR="00372530" w:rsidRDefault="00372530">
      <w:pPr>
        <w:pStyle w:val="ConsPlusNormal"/>
        <w:jc w:val="both"/>
      </w:pPr>
    </w:p>
    <w:p w:rsidR="00372530" w:rsidRDefault="00372530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 Регламента</w:t>
      </w:r>
    </w:p>
    <w:p w:rsidR="00372530" w:rsidRDefault="00372530">
      <w:pPr>
        <w:pStyle w:val="ConsPlusNormal"/>
        <w:jc w:val="both"/>
      </w:pPr>
    </w:p>
    <w:p w:rsidR="00372530" w:rsidRDefault="00372530">
      <w:pPr>
        <w:pStyle w:val="ConsPlusNormal"/>
        <w:ind w:firstLine="540"/>
        <w:jc w:val="both"/>
      </w:pPr>
      <w:r>
        <w:t xml:space="preserve">4.1. </w:t>
      </w:r>
      <w:proofErr w:type="gramStart"/>
      <w:r>
        <w:t>Контроль за</w:t>
      </w:r>
      <w:proofErr w:type="gramEnd"/>
      <w:r>
        <w:t xml:space="preserve"> исполнением Регламента осуществляется в следующих формах:</w:t>
      </w:r>
    </w:p>
    <w:p w:rsidR="00372530" w:rsidRDefault="00372530">
      <w:pPr>
        <w:pStyle w:val="ConsPlusNormal"/>
        <w:spacing w:before="220"/>
        <w:ind w:firstLine="540"/>
        <w:jc w:val="both"/>
      </w:pPr>
      <w:r>
        <w:t>а) текущего контроля;</w:t>
      </w:r>
    </w:p>
    <w:p w:rsidR="00372530" w:rsidRDefault="00372530">
      <w:pPr>
        <w:pStyle w:val="ConsPlusNormal"/>
        <w:spacing w:before="220"/>
        <w:ind w:firstLine="540"/>
        <w:jc w:val="both"/>
      </w:pPr>
      <w:r>
        <w:t>б) последующего контроля в виде плановых и внеплановых проверок предоставления муниципальной услуги;</w:t>
      </w:r>
    </w:p>
    <w:p w:rsidR="00372530" w:rsidRDefault="00372530">
      <w:pPr>
        <w:pStyle w:val="ConsPlusNormal"/>
        <w:spacing w:before="220"/>
        <w:ind w:firstLine="540"/>
        <w:jc w:val="both"/>
      </w:pPr>
      <w:r>
        <w:t>в) общественного контроля в соответствии с действующим законодательством.</w:t>
      </w:r>
    </w:p>
    <w:p w:rsidR="00372530" w:rsidRDefault="00372530">
      <w:pPr>
        <w:pStyle w:val="ConsPlusNormal"/>
        <w:spacing w:before="220"/>
        <w:ind w:firstLine="540"/>
        <w:jc w:val="both"/>
      </w:pPr>
      <w:r>
        <w:t xml:space="preserve">4.2. Текущий </w:t>
      </w:r>
      <w:proofErr w:type="gramStart"/>
      <w:r>
        <w:t>контроль за</w:t>
      </w:r>
      <w:proofErr w:type="gramEnd"/>
      <w:r>
        <w:t xml:space="preserve"> соблюдением и исполнением должностными лицами Департамента положений Регламента и иных нормативных правовых актов, устанавливающих требования к предоставлению муниципальной услуги, контроль за принятием данными должностными лицами решений по результатам выполнения административных процедур, предусмотренных Регламентом, осуществляет директор Департамента.</w:t>
      </w:r>
    </w:p>
    <w:p w:rsidR="00372530" w:rsidRDefault="00372530">
      <w:pPr>
        <w:pStyle w:val="ConsPlusNormal"/>
        <w:spacing w:before="220"/>
        <w:ind w:firstLine="540"/>
        <w:jc w:val="both"/>
      </w:pPr>
      <w:r>
        <w:t>4.3. Последующий контроль в виде плановых и внеплановых проверок предоставления муниципальной услуги осуществляется административным департаментом Администрации города Тюмени в порядке, установленном муниципальным правовым актом Администрации города Тюмени.</w:t>
      </w:r>
    </w:p>
    <w:p w:rsidR="00372530" w:rsidRDefault="00372530">
      <w:pPr>
        <w:pStyle w:val="ConsPlusNormal"/>
        <w:spacing w:before="220"/>
        <w:ind w:firstLine="540"/>
        <w:jc w:val="both"/>
      </w:pPr>
      <w:bookmarkStart w:id="13" w:name="P187"/>
      <w:bookmarkEnd w:id="13"/>
      <w:r>
        <w:t>4.4. Должностные лица, виновные в неисполнении или ненадлежащем исполнении требований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действующим законодательством.</w:t>
      </w:r>
    </w:p>
    <w:p w:rsidR="00372530" w:rsidRDefault="00372530">
      <w:pPr>
        <w:pStyle w:val="ConsPlusNormal"/>
        <w:jc w:val="both"/>
      </w:pPr>
    </w:p>
    <w:p w:rsidR="00372530" w:rsidRDefault="00372530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372530" w:rsidRDefault="00372530">
      <w:pPr>
        <w:pStyle w:val="ConsPlusTitle"/>
        <w:jc w:val="center"/>
      </w:pPr>
      <w:r>
        <w:t>и действий (бездействия) Департамента, МФЦ, а также их</w:t>
      </w:r>
    </w:p>
    <w:p w:rsidR="00372530" w:rsidRDefault="00372530">
      <w:pPr>
        <w:pStyle w:val="ConsPlusTitle"/>
        <w:jc w:val="center"/>
      </w:pPr>
      <w:r>
        <w:t>должностных лиц, муниципальных служащих, работников</w:t>
      </w:r>
    </w:p>
    <w:p w:rsidR="00372530" w:rsidRDefault="00372530">
      <w:pPr>
        <w:pStyle w:val="ConsPlusNormal"/>
        <w:jc w:val="both"/>
      </w:pPr>
    </w:p>
    <w:p w:rsidR="00372530" w:rsidRDefault="00372530">
      <w:pPr>
        <w:pStyle w:val="ConsPlusNormal"/>
        <w:ind w:firstLine="540"/>
        <w:jc w:val="both"/>
      </w:pPr>
      <w:r>
        <w:t xml:space="preserve">5.1. </w:t>
      </w:r>
      <w:proofErr w:type="gramStart"/>
      <w:r>
        <w:t xml:space="preserve">Заявитель вправе обжаловать действия (бездействие) и решения, принятые в ходе предоставления муниципальной услуги, в досудебном (внесудебном) порядке в соответствии со </w:t>
      </w:r>
      <w:hyperlink r:id="rId41" w:history="1">
        <w:r>
          <w:rPr>
            <w:color w:val="0000FF"/>
          </w:rPr>
          <w:t>статьями 11.1</w:t>
        </w:r>
      </w:hyperlink>
      <w:r>
        <w:t xml:space="preserve"> - </w:t>
      </w:r>
      <w:hyperlink r:id="rId42" w:history="1">
        <w:r>
          <w:rPr>
            <w:color w:val="0000FF"/>
          </w:rPr>
          <w:t>11.3</w:t>
        </w:r>
      </w:hyperlink>
      <w:r>
        <w:t xml:space="preserve"> Федерального закона от 27.07.2010 N 210-ФЗ "Об организации </w:t>
      </w:r>
      <w:r>
        <w:lastRenderedPageBreak/>
        <w:t>предоставления государственных и муниципальных услуг", принятыми в соответствии с ним нормативными правовыми актами Российской Федерации, нормативными правовыми актами субъектов Российской Федерации, муниципальными правовыми актами Администрации города Тюмени и настоящим</w:t>
      </w:r>
      <w:proofErr w:type="gramEnd"/>
      <w:r>
        <w:t xml:space="preserve"> Регламентом.</w:t>
      </w:r>
    </w:p>
    <w:p w:rsidR="00372530" w:rsidRDefault="00372530">
      <w:pPr>
        <w:pStyle w:val="ConsPlusNormal"/>
        <w:spacing w:before="220"/>
        <w:ind w:firstLine="540"/>
        <w:jc w:val="both"/>
      </w:pPr>
      <w:r>
        <w:t>5.2. Жалоба может быть адресована следующим должностным лицам, уполномоченным на ее рассмотрение:</w:t>
      </w:r>
    </w:p>
    <w:p w:rsidR="00372530" w:rsidRDefault="00372530">
      <w:pPr>
        <w:pStyle w:val="ConsPlusNormal"/>
        <w:spacing w:before="220"/>
        <w:ind w:firstLine="540"/>
        <w:jc w:val="both"/>
      </w:pPr>
      <w:r>
        <w:t>а) заместителю Главы города Тюмени, координирующему и контролирующему деятельность Департамента, на решения и (или) действия (бездействие) должностных лиц Департамента и руководителя Департамента;</w:t>
      </w:r>
    </w:p>
    <w:p w:rsidR="00372530" w:rsidRDefault="00372530">
      <w:pPr>
        <w:pStyle w:val="ConsPlusNormal"/>
        <w:spacing w:before="220"/>
        <w:ind w:firstLine="540"/>
        <w:jc w:val="both"/>
      </w:pPr>
      <w:r>
        <w:t>б) Главе города Тюмени на решения и действия (бездействие) заместителя Главы города Тюмени, координирующего и контролирующего деятельность Департамента;</w:t>
      </w:r>
    </w:p>
    <w:p w:rsidR="00372530" w:rsidRDefault="00372530">
      <w:pPr>
        <w:pStyle w:val="ConsPlusNormal"/>
        <w:spacing w:before="220"/>
        <w:ind w:firstLine="540"/>
        <w:jc w:val="both"/>
      </w:pPr>
      <w:r>
        <w:t>в) директору ГАУ ТО "МФЦ" на решения или (и) действия (бездействие) работников МФЦ, учредителю МФЦ или должностному лицу, уполномоченному нормативным правовым актом субъекта Российской Федерации, на решения и действия (бездействие) МФЦ.</w:t>
      </w:r>
    </w:p>
    <w:p w:rsidR="00372530" w:rsidRDefault="00372530">
      <w:pPr>
        <w:pStyle w:val="ConsPlusNormal"/>
        <w:jc w:val="both"/>
      </w:pPr>
    </w:p>
    <w:p w:rsidR="00372530" w:rsidRDefault="00372530">
      <w:pPr>
        <w:pStyle w:val="ConsPlusNormal"/>
        <w:jc w:val="both"/>
      </w:pPr>
    </w:p>
    <w:p w:rsidR="00372530" w:rsidRDefault="00372530">
      <w:pPr>
        <w:pStyle w:val="ConsPlusNormal"/>
        <w:jc w:val="both"/>
      </w:pPr>
    </w:p>
    <w:p w:rsidR="00372530" w:rsidRDefault="00372530">
      <w:pPr>
        <w:pStyle w:val="ConsPlusNormal"/>
        <w:jc w:val="both"/>
      </w:pPr>
    </w:p>
    <w:p w:rsidR="00372530" w:rsidRDefault="00372530">
      <w:pPr>
        <w:pStyle w:val="ConsPlusNormal"/>
        <w:jc w:val="both"/>
      </w:pPr>
    </w:p>
    <w:p w:rsidR="00372530" w:rsidRDefault="00372530">
      <w:pPr>
        <w:pStyle w:val="ConsPlusNormal"/>
        <w:jc w:val="right"/>
        <w:outlineLvl w:val="1"/>
      </w:pPr>
      <w:r>
        <w:t>Приложение 1</w:t>
      </w:r>
    </w:p>
    <w:p w:rsidR="00372530" w:rsidRDefault="00372530">
      <w:pPr>
        <w:pStyle w:val="ConsPlusNormal"/>
        <w:jc w:val="right"/>
      </w:pPr>
      <w:r>
        <w:t>к Регламенту</w:t>
      </w:r>
    </w:p>
    <w:p w:rsidR="00372530" w:rsidRDefault="00372530">
      <w:pPr>
        <w:pStyle w:val="ConsPlusNormal"/>
        <w:jc w:val="both"/>
      </w:pPr>
    </w:p>
    <w:p w:rsidR="00372530" w:rsidRDefault="00372530">
      <w:pPr>
        <w:pStyle w:val="ConsPlusTitle"/>
        <w:jc w:val="center"/>
      </w:pPr>
      <w:r>
        <w:t>БЛОК-СХЕМА</w:t>
      </w:r>
    </w:p>
    <w:p w:rsidR="00372530" w:rsidRDefault="00372530">
      <w:pPr>
        <w:pStyle w:val="ConsPlusTitle"/>
        <w:jc w:val="center"/>
      </w:pPr>
      <w:r>
        <w:t>ПРЕДОСТАВЛЕНИЯ МУНИЦИПАЛЬНОЙ УСЛУГИ ПО ВЫДАЧЕ</w:t>
      </w:r>
    </w:p>
    <w:p w:rsidR="00372530" w:rsidRDefault="00372530">
      <w:pPr>
        <w:pStyle w:val="ConsPlusTitle"/>
        <w:jc w:val="center"/>
      </w:pPr>
      <w:r>
        <w:t>ГРАДОСТРОИТЕЛЬНОГО ПЛАНА ЗЕМЕЛЬНОГО УЧАСТКА</w:t>
      </w:r>
    </w:p>
    <w:p w:rsidR="00372530" w:rsidRDefault="00372530">
      <w:pPr>
        <w:pStyle w:val="ConsPlusNormal"/>
        <w:jc w:val="both"/>
      </w:pPr>
    </w:p>
    <w:p w:rsidR="00372530" w:rsidRDefault="00372530">
      <w:pPr>
        <w:pStyle w:val="ConsPlusNormal"/>
        <w:ind w:firstLine="540"/>
        <w:jc w:val="both"/>
      </w:pPr>
      <w:r>
        <w:t xml:space="preserve">Исключена.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26.08.2019 N 153-пк.</w:t>
      </w:r>
    </w:p>
    <w:p w:rsidR="00372530" w:rsidRDefault="00372530">
      <w:pPr>
        <w:pStyle w:val="ConsPlusNormal"/>
        <w:jc w:val="both"/>
      </w:pPr>
    </w:p>
    <w:p w:rsidR="00372530" w:rsidRDefault="00372530">
      <w:pPr>
        <w:pStyle w:val="ConsPlusNormal"/>
        <w:jc w:val="both"/>
      </w:pPr>
    </w:p>
    <w:p w:rsidR="00372530" w:rsidRDefault="00372530">
      <w:pPr>
        <w:pStyle w:val="ConsPlusNormal"/>
        <w:jc w:val="both"/>
      </w:pPr>
    </w:p>
    <w:p w:rsidR="00372530" w:rsidRDefault="00372530">
      <w:pPr>
        <w:pStyle w:val="ConsPlusNormal"/>
        <w:jc w:val="both"/>
      </w:pPr>
    </w:p>
    <w:p w:rsidR="00372530" w:rsidRDefault="00372530">
      <w:pPr>
        <w:pStyle w:val="ConsPlusNormal"/>
        <w:jc w:val="both"/>
      </w:pPr>
    </w:p>
    <w:p w:rsidR="00372530" w:rsidRDefault="00372530">
      <w:pPr>
        <w:pStyle w:val="ConsPlusNormal"/>
        <w:jc w:val="right"/>
        <w:outlineLvl w:val="1"/>
      </w:pPr>
      <w:r>
        <w:t>Приложение 2</w:t>
      </w:r>
    </w:p>
    <w:p w:rsidR="00372530" w:rsidRDefault="00372530">
      <w:pPr>
        <w:pStyle w:val="ConsPlusNormal"/>
        <w:jc w:val="right"/>
      </w:pPr>
      <w:r>
        <w:t>к Регламенту</w:t>
      </w:r>
    </w:p>
    <w:p w:rsidR="00372530" w:rsidRDefault="00372530">
      <w:pPr>
        <w:pStyle w:val="ConsPlusNormal"/>
        <w:jc w:val="both"/>
      </w:pPr>
    </w:p>
    <w:p w:rsidR="00372530" w:rsidRDefault="00372530">
      <w:pPr>
        <w:sectPr w:rsidR="00372530" w:rsidSect="00A05A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4"/>
        <w:gridCol w:w="567"/>
        <w:gridCol w:w="2127"/>
        <w:gridCol w:w="360"/>
        <w:gridCol w:w="397"/>
        <w:gridCol w:w="435"/>
        <w:gridCol w:w="454"/>
        <w:gridCol w:w="402"/>
        <w:gridCol w:w="360"/>
        <w:gridCol w:w="340"/>
        <w:gridCol w:w="360"/>
        <w:gridCol w:w="547"/>
        <w:gridCol w:w="638"/>
        <w:gridCol w:w="340"/>
        <w:gridCol w:w="360"/>
        <w:gridCol w:w="340"/>
        <w:gridCol w:w="340"/>
        <w:gridCol w:w="340"/>
        <w:gridCol w:w="561"/>
        <w:gridCol w:w="1304"/>
      </w:tblGrid>
      <w:tr w:rsidR="00372530">
        <w:tc>
          <w:tcPr>
            <w:tcW w:w="384" w:type="dxa"/>
            <w:vAlign w:val="center"/>
          </w:tcPr>
          <w:p w:rsidR="00372530" w:rsidRDefault="00372530">
            <w:pPr>
              <w:pStyle w:val="ConsPlusNormal"/>
            </w:pPr>
          </w:p>
        </w:tc>
        <w:tc>
          <w:tcPr>
            <w:tcW w:w="10572" w:type="dxa"/>
            <w:gridSpan w:val="19"/>
            <w:vAlign w:val="center"/>
          </w:tcPr>
          <w:p w:rsidR="00372530" w:rsidRDefault="00372530">
            <w:pPr>
              <w:pStyle w:val="ConsPlusNormal"/>
              <w:jc w:val="center"/>
            </w:pPr>
            <w:r>
              <w:t>В департамент земельных отношений и градостроительства</w:t>
            </w:r>
          </w:p>
          <w:p w:rsidR="00372530" w:rsidRDefault="00372530">
            <w:pPr>
              <w:pStyle w:val="ConsPlusNormal"/>
              <w:jc w:val="center"/>
            </w:pPr>
            <w:r>
              <w:t>Администрации города Тюмени</w:t>
            </w:r>
          </w:p>
        </w:tc>
      </w:tr>
      <w:tr w:rsidR="00372530">
        <w:tc>
          <w:tcPr>
            <w:tcW w:w="384" w:type="dxa"/>
            <w:vMerge w:val="restart"/>
            <w:vAlign w:val="center"/>
          </w:tcPr>
          <w:p w:rsidR="00372530" w:rsidRDefault="003725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54" w:type="dxa"/>
            <w:gridSpan w:val="3"/>
            <w:vAlign w:val="center"/>
          </w:tcPr>
          <w:p w:rsidR="00372530" w:rsidRDefault="00372530">
            <w:pPr>
              <w:pStyle w:val="ConsPlusNormal"/>
              <w:jc w:val="center"/>
            </w:pPr>
            <w:r>
              <w:t>заявитель</w:t>
            </w:r>
          </w:p>
        </w:tc>
        <w:tc>
          <w:tcPr>
            <w:tcW w:w="2388" w:type="dxa"/>
            <w:gridSpan w:val="6"/>
            <w:vAlign w:val="center"/>
          </w:tcPr>
          <w:p w:rsidR="00372530" w:rsidRDefault="00372530">
            <w:pPr>
              <w:pStyle w:val="ConsPlusNormal"/>
              <w:jc w:val="center"/>
            </w:pPr>
            <w:proofErr w:type="gramStart"/>
            <w:r>
              <w:t>для физ. лиц: фамилия, имя, отчество (при наличии); для юр. лиц: полное наименование, ОГРН</w:t>
            </w:r>
            <w:proofErr w:type="gramEnd"/>
          </w:p>
        </w:tc>
        <w:tc>
          <w:tcPr>
            <w:tcW w:w="2585" w:type="dxa"/>
            <w:gridSpan w:val="6"/>
            <w:vAlign w:val="center"/>
          </w:tcPr>
          <w:p w:rsidR="00372530" w:rsidRDefault="00372530">
            <w:pPr>
              <w:pStyle w:val="ConsPlusNormal"/>
              <w:jc w:val="center"/>
            </w:pPr>
            <w:r>
              <w:t>документ, удостоверяющий личность (вид, серия, номер, выдавший орган, дата выдачи)</w:t>
            </w:r>
          </w:p>
        </w:tc>
        <w:tc>
          <w:tcPr>
            <w:tcW w:w="2545" w:type="dxa"/>
            <w:gridSpan w:val="4"/>
            <w:vAlign w:val="center"/>
          </w:tcPr>
          <w:p w:rsidR="00372530" w:rsidRDefault="00372530">
            <w:pPr>
              <w:pStyle w:val="ConsPlusNormal"/>
              <w:jc w:val="center"/>
            </w:pPr>
            <w:r>
              <w:t>почтовый адрес, номер телефона, адрес электронной почты</w:t>
            </w:r>
          </w:p>
        </w:tc>
      </w:tr>
      <w:tr w:rsidR="00372530">
        <w:tc>
          <w:tcPr>
            <w:tcW w:w="384" w:type="dxa"/>
            <w:vMerge/>
          </w:tcPr>
          <w:p w:rsidR="00372530" w:rsidRDefault="00372530"/>
        </w:tc>
        <w:tc>
          <w:tcPr>
            <w:tcW w:w="567" w:type="dxa"/>
            <w:vAlign w:val="center"/>
          </w:tcPr>
          <w:p w:rsidR="00372530" w:rsidRDefault="00372530">
            <w:pPr>
              <w:pStyle w:val="ConsPlusNormal"/>
              <w:jc w:val="both"/>
            </w:pPr>
            <w:r w:rsidRPr="008476AD">
              <w:rPr>
                <w:position w:val="-10"/>
              </w:rPr>
              <w:pict>
                <v:shape id="_x0000_i1025" style="width:15pt;height:21.3pt" coordsize="" o:spt="100" adj="0,,0" path="" filled="f" stroked="f">
                  <v:stroke joinstyle="miter"/>
                  <v:imagedata r:id="rId44" o:title="base_23578_153078_32768"/>
                  <v:formulas/>
                  <v:path o:connecttype="segments"/>
                </v:shape>
              </w:pict>
            </w:r>
          </w:p>
        </w:tc>
        <w:tc>
          <w:tcPr>
            <w:tcW w:w="2487" w:type="dxa"/>
            <w:gridSpan w:val="2"/>
            <w:vAlign w:val="center"/>
          </w:tcPr>
          <w:p w:rsidR="00372530" w:rsidRDefault="00372530">
            <w:pPr>
              <w:pStyle w:val="ConsPlusNormal"/>
              <w:jc w:val="center"/>
            </w:pPr>
            <w:r>
              <w:t>физическое лицо (гражданин), являющееся правообладателем земельного участка</w:t>
            </w:r>
          </w:p>
        </w:tc>
        <w:tc>
          <w:tcPr>
            <w:tcW w:w="2388" w:type="dxa"/>
            <w:gridSpan w:val="6"/>
            <w:vAlign w:val="center"/>
          </w:tcPr>
          <w:p w:rsidR="00372530" w:rsidRDefault="00372530">
            <w:pPr>
              <w:pStyle w:val="ConsPlusNormal"/>
            </w:pPr>
          </w:p>
        </w:tc>
        <w:tc>
          <w:tcPr>
            <w:tcW w:w="2585" w:type="dxa"/>
            <w:gridSpan w:val="6"/>
            <w:vAlign w:val="center"/>
          </w:tcPr>
          <w:p w:rsidR="00372530" w:rsidRDefault="00372530">
            <w:pPr>
              <w:pStyle w:val="ConsPlusNormal"/>
            </w:pPr>
          </w:p>
        </w:tc>
        <w:tc>
          <w:tcPr>
            <w:tcW w:w="2545" w:type="dxa"/>
            <w:gridSpan w:val="4"/>
            <w:vAlign w:val="center"/>
          </w:tcPr>
          <w:p w:rsidR="00372530" w:rsidRDefault="00372530">
            <w:pPr>
              <w:pStyle w:val="ConsPlusNormal"/>
            </w:pPr>
          </w:p>
        </w:tc>
      </w:tr>
      <w:tr w:rsidR="00372530">
        <w:tc>
          <w:tcPr>
            <w:tcW w:w="384" w:type="dxa"/>
            <w:vMerge/>
          </w:tcPr>
          <w:p w:rsidR="00372530" w:rsidRDefault="00372530"/>
        </w:tc>
        <w:tc>
          <w:tcPr>
            <w:tcW w:w="567" w:type="dxa"/>
            <w:vAlign w:val="center"/>
          </w:tcPr>
          <w:p w:rsidR="00372530" w:rsidRDefault="00372530">
            <w:pPr>
              <w:pStyle w:val="ConsPlusNormal"/>
              <w:jc w:val="both"/>
            </w:pPr>
            <w:r w:rsidRPr="008476AD">
              <w:rPr>
                <w:position w:val="-10"/>
              </w:rPr>
              <w:pict>
                <v:shape id="_x0000_i1026" style="width:15pt;height:21.3pt" coordsize="" o:spt="100" adj="0,,0" path="" filled="f" stroked="f">
                  <v:stroke joinstyle="miter"/>
                  <v:imagedata r:id="rId44" o:title="base_23578_153078_32769"/>
                  <v:formulas/>
                  <v:path o:connecttype="segments"/>
                </v:shape>
              </w:pict>
            </w:r>
          </w:p>
        </w:tc>
        <w:tc>
          <w:tcPr>
            <w:tcW w:w="2487" w:type="dxa"/>
            <w:gridSpan w:val="2"/>
            <w:vAlign w:val="center"/>
          </w:tcPr>
          <w:p w:rsidR="00372530" w:rsidRDefault="00372530">
            <w:pPr>
              <w:pStyle w:val="ConsPlusNormal"/>
              <w:jc w:val="center"/>
            </w:pPr>
            <w:r>
              <w:t>юридическое лицо, являющееся правообладателем земельного участка</w:t>
            </w:r>
          </w:p>
        </w:tc>
        <w:tc>
          <w:tcPr>
            <w:tcW w:w="2388" w:type="dxa"/>
            <w:gridSpan w:val="6"/>
            <w:vAlign w:val="center"/>
          </w:tcPr>
          <w:p w:rsidR="00372530" w:rsidRDefault="00372530">
            <w:pPr>
              <w:pStyle w:val="ConsPlusNormal"/>
            </w:pPr>
          </w:p>
        </w:tc>
        <w:tc>
          <w:tcPr>
            <w:tcW w:w="2585" w:type="dxa"/>
            <w:gridSpan w:val="6"/>
            <w:vAlign w:val="center"/>
          </w:tcPr>
          <w:p w:rsidR="00372530" w:rsidRDefault="00372530">
            <w:pPr>
              <w:pStyle w:val="ConsPlusNormal"/>
            </w:pPr>
          </w:p>
        </w:tc>
        <w:tc>
          <w:tcPr>
            <w:tcW w:w="2545" w:type="dxa"/>
            <w:gridSpan w:val="4"/>
            <w:vAlign w:val="center"/>
          </w:tcPr>
          <w:p w:rsidR="00372530" w:rsidRDefault="00372530">
            <w:pPr>
              <w:pStyle w:val="ConsPlusNormal"/>
            </w:pPr>
          </w:p>
        </w:tc>
      </w:tr>
      <w:tr w:rsidR="00372530">
        <w:tc>
          <w:tcPr>
            <w:tcW w:w="384" w:type="dxa"/>
            <w:vMerge/>
          </w:tcPr>
          <w:p w:rsidR="00372530" w:rsidRDefault="00372530"/>
        </w:tc>
        <w:tc>
          <w:tcPr>
            <w:tcW w:w="567" w:type="dxa"/>
            <w:vAlign w:val="center"/>
          </w:tcPr>
          <w:p w:rsidR="00372530" w:rsidRDefault="00372530">
            <w:pPr>
              <w:pStyle w:val="ConsPlusNormal"/>
              <w:jc w:val="both"/>
            </w:pPr>
            <w:r w:rsidRPr="008476AD">
              <w:rPr>
                <w:position w:val="-10"/>
              </w:rPr>
              <w:pict>
                <v:shape id="_x0000_i1027" style="width:15pt;height:21.3pt" coordsize="" o:spt="100" adj="0,,0" path="" filled="f" stroked="f">
                  <v:stroke joinstyle="miter"/>
                  <v:imagedata r:id="rId44" o:title="base_23578_153078_32770"/>
                  <v:formulas/>
                  <v:path o:connecttype="segments"/>
                </v:shape>
              </w:pict>
            </w:r>
          </w:p>
        </w:tc>
        <w:tc>
          <w:tcPr>
            <w:tcW w:w="2487" w:type="dxa"/>
            <w:gridSpan w:val="2"/>
            <w:vAlign w:val="center"/>
          </w:tcPr>
          <w:p w:rsidR="00372530" w:rsidRDefault="00372530">
            <w:pPr>
              <w:pStyle w:val="ConsPlusNormal"/>
              <w:jc w:val="center"/>
            </w:pPr>
            <w:r>
              <w:t xml:space="preserve">Иное лицо в случае, предусмотренном </w:t>
            </w:r>
            <w:hyperlink r:id="rId45" w:history="1">
              <w:r>
                <w:rPr>
                  <w:color w:val="0000FF"/>
                </w:rPr>
                <w:t>частью 1.1 статьи 57.3</w:t>
              </w:r>
            </w:hyperlink>
            <w:r>
              <w:t xml:space="preserve"> Градостроительного кодекса Российской Федерации</w:t>
            </w:r>
          </w:p>
        </w:tc>
        <w:tc>
          <w:tcPr>
            <w:tcW w:w="2388" w:type="dxa"/>
            <w:gridSpan w:val="6"/>
            <w:vAlign w:val="center"/>
          </w:tcPr>
          <w:p w:rsidR="00372530" w:rsidRDefault="00372530">
            <w:pPr>
              <w:pStyle w:val="ConsPlusNormal"/>
            </w:pPr>
          </w:p>
        </w:tc>
        <w:tc>
          <w:tcPr>
            <w:tcW w:w="2585" w:type="dxa"/>
            <w:gridSpan w:val="6"/>
            <w:vAlign w:val="center"/>
          </w:tcPr>
          <w:p w:rsidR="00372530" w:rsidRDefault="00372530">
            <w:pPr>
              <w:pStyle w:val="ConsPlusNormal"/>
            </w:pPr>
          </w:p>
        </w:tc>
        <w:tc>
          <w:tcPr>
            <w:tcW w:w="2545" w:type="dxa"/>
            <w:gridSpan w:val="4"/>
            <w:vAlign w:val="center"/>
          </w:tcPr>
          <w:p w:rsidR="00372530" w:rsidRDefault="00372530">
            <w:pPr>
              <w:pStyle w:val="ConsPlusNormal"/>
            </w:pPr>
          </w:p>
        </w:tc>
      </w:tr>
      <w:tr w:rsidR="00372530">
        <w:tc>
          <w:tcPr>
            <w:tcW w:w="384" w:type="dxa"/>
            <w:vAlign w:val="center"/>
          </w:tcPr>
          <w:p w:rsidR="00372530" w:rsidRDefault="0037253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72530" w:rsidRDefault="00372530">
            <w:pPr>
              <w:pStyle w:val="ConsPlusNormal"/>
              <w:jc w:val="both"/>
            </w:pPr>
            <w:r w:rsidRPr="008476AD">
              <w:rPr>
                <w:position w:val="-10"/>
              </w:rPr>
              <w:pict>
                <v:shape id="_x0000_i1028" style="width:15pt;height:21.3pt" coordsize="" o:spt="100" adj="0,,0" path="" filled="f" stroked="f">
                  <v:stroke joinstyle="miter"/>
                  <v:imagedata r:id="rId44" o:title="base_23578_153078_32771"/>
                  <v:formulas/>
                  <v:path o:connecttype="segments"/>
                </v:shape>
              </w:pict>
            </w:r>
          </w:p>
        </w:tc>
        <w:tc>
          <w:tcPr>
            <w:tcW w:w="2487" w:type="dxa"/>
            <w:gridSpan w:val="2"/>
            <w:vAlign w:val="center"/>
          </w:tcPr>
          <w:p w:rsidR="00372530" w:rsidRDefault="00372530">
            <w:pPr>
              <w:pStyle w:val="ConsPlusNormal"/>
              <w:jc w:val="center"/>
            </w:pPr>
            <w:r>
              <w:t>Представитель заявителя (заполняется в случае обращения представителя заявителя)</w:t>
            </w:r>
          </w:p>
        </w:tc>
        <w:tc>
          <w:tcPr>
            <w:tcW w:w="2388" w:type="dxa"/>
            <w:gridSpan w:val="6"/>
            <w:vAlign w:val="center"/>
          </w:tcPr>
          <w:p w:rsidR="00372530" w:rsidRDefault="00372530">
            <w:pPr>
              <w:pStyle w:val="ConsPlusNormal"/>
            </w:pPr>
          </w:p>
        </w:tc>
        <w:tc>
          <w:tcPr>
            <w:tcW w:w="2585" w:type="dxa"/>
            <w:gridSpan w:val="6"/>
            <w:vAlign w:val="center"/>
          </w:tcPr>
          <w:p w:rsidR="00372530" w:rsidRDefault="00372530">
            <w:pPr>
              <w:pStyle w:val="ConsPlusNormal"/>
            </w:pPr>
          </w:p>
        </w:tc>
        <w:tc>
          <w:tcPr>
            <w:tcW w:w="2545" w:type="dxa"/>
            <w:gridSpan w:val="4"/>
            <w:vAlign w:val="center"/>
          </w:tcPr>
          <w:p w:rsidR="00372530" w:rsidRDefault="00372530">
            <w:pPr>
              <w:pStyle w:val="ConsPlusNormal"/>
            </w:pPr>
          </w:p>
        </w:tc>
      </w:tr>
      <w:tr w:rsidR="00372530">
        <w:tc>
          <w:tcPr>
            <w:tcW w:w="10956" w:type="dxa"/>
            <w:gridSpan w:val="20"/>
            <w:vAlign w:val="center"/>
          </w:tcPr>
          <w:p w:rsidR="00372530" w:rsidRDefault="00372530">
            <w:pPr>
              <w:pStyle w:val="ConsPlusNormal"/>
              <w:jc w:val="center"/>
            </w:pPr>
            <w:bookmarkStart w:id="14" w:name="P248"/>
            <w:bookmarkEnd w:id="14"/>
            <w:r>
              <w:t>Заявление о выдаче градостроительного плана земельного участка</w:t>
            </w:r>
          </w:p>
        </w:tc>
      </w:tr>
      <w:tr w:rsidR="00372530">
        <w:tc>
          <w:tcPr>
            <w:tcW w:w="384" w:type="dxa"/>
            <w:vMerge w:val="restart"/>
            <w:vAlign w:val="center"/>
          </w:tcPr>
          <w:p w:rsidR="00372530" w:rsidRDefault="00372530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0572" w:type="dxa"/>
            <w:gridSpan w:val="19"/>
            <w:vAlign w:val="center"/>
          </w:tcPr>
          <w:p w:rsidR="00372530" w:rsidRDefault="00372530">
            <w:pPr>
              <w:pStyle w:val="ConsPlusNormal"/>
              <w:jc w:val="center"/>
            </w:pPr>
            <w:r>
              <w:t xml:space="preserve">В соответствии с Градостроительным </w:t>
            </w:r>
            <w:hyperlink r:id="rId46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прошу выдать градостроительный план земельного участка, расположенного по адресу </w:t>
            </w:r>
            <w:hyperlink w:anchor="P341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</w:tr>
      <w:tr w:rsidR="00372530">
        <w:tc>
          <w:tcPr>
            <w:tcW w:w="384" w:type="dxa"/>
            <w:vMerge/>
          </w:tcPr>
          <w:p w:rsidR="00372530" w:rsidRDefault="00372530"/>
        </w:tc>
        <w:tc>
          <w:tcPr>
            <w:tcW w:w="10572" w:type="dxa"/>
            <w:gridSpan w:val="19"/>
            <w:vAlign w:val="center"/>
          </w:tcPr>
          <w:p w:rsidR="00372530" w:rsidRDefault="00372530">
            <w:pPr>
              <w:pStyle w:val="ConsPlusNormal"/>
            </w:pPr>
          </w:p>
        </w:tc>
      </w:tr>
      <w:tr w:rsidR="00372530">
        <w:tc>
          <w:tcPr>
            <w:tcW w:w="384" w:type="dxa"/>
            <w:vMerge/>
          </w:tcPr>
          <w:p w:rsidR="00372530" w:rsidRDefault="00372530"/>
        </w:tc>
        <w:tc>
          <w:tcPr>
            <w:tcW w:w="3054" w:type="dxa"/>
            <w:gridSpan w:val="3"/>
            <w:vAlign w:val="center"/>
          </w:tcPr>
          <w:p w:rsidR="00372530" w:rsidRDefault="00372530">
            <w:pPr>
              <w:pStyle w:val="ConsPlusNormal"/>
              <w:jc w:val="center"/>
            </w:pPr>
            <w:r>
              <w:t xml:space="preserve">кадастровый номер </w:t>
            </w:r>
            <w:hyperlink w:anchor="P34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518" w:type="dxa"/>
            <w:gridSpan w:val="16"/>
            <w:vAlign w:val="center"/>
          </w:tcPr>
          <w:p w:rsidR="00372530" w:rsidRDefault="00372530">
            <w:pPr>
              <w:pStyle w:val="ConsPlusNormal"/>
            </w:pPr>
          </w:p>
        </w:tc>
      </w:tr>
      <w:tr w:rsidR="00372530">
        <w:tc>
          <w:tcPr>
            <w:tcW w:w="384" w:type="dxa"/>
            <w:vMerge/>
          </w:tcPr>
          <w:p w:rsidR="00372530" w:rsidRDefault="00372530"/>
        </w:tc>
        <w:tc>
          <w:tcPr>
            <w:tcW w:w="3054" w:type="dxa"/>
            <w:gridSpan w:val="3"/>
            <w:vMerge w:val="restart"/>
            <w:vAlign w:val="center"/>
          </w:tcPr>
          <w:p w:rsidR="00372530" w:rsidRDefault="00372530">
            <w:pPr>
              <w:pStyle w:val="ConsPlusNormal"/>
              <w:jc w:val="center"/>
            </w:pPr>
            <w:r>
              <w:t xml:space="preserve">На земельном участке расположены объекты капитального строительства </w:t>
            </w:r>
            <w:hyperlink w:anchor="P343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7518" w:type="dxa"/>
            <w:gridSpan w:val="16"/>
            <w:vAlign w:val="center"/>
          </w:tcPr>
          <w:p w:rsidR="00372530" w:rsidRDefault="00372530">
            <w:pPr>
              <w:pStyle w:val="ConsPlusNormal"/>
            </w:pPr>
          </w:p>
        </w:tc>
      </w:tr>
      <w:tr w:rsidR="00372530">
        <w:tc>
          <w:tcPr>
            <w:tcW w:w="384" w:type="dxa"/>
            <w:vMerge/>
          </w:tcPr>
          <w:p w:rsidR="00372530" w:rsidRDefault="00372530"/>
        </w:tc>
        <w:tc>
          <w:tcPr>
            <w:tcW w:w="3054" w:type="dxa"/>
            <w:gridSpan w:val="3"/>
            <w:vMerge/>
          </w:tcPr>
          <w:p w:rsidR="00372530" w:rsidRDefault="00372530"/>
        </w:tc>
        <w:tc>
          <w:tcPr>
            <w:tcW w:w="7518" w:type="dxa"/>
            <w:gridSpan w:val="16"/>
            <w:vAlign w:val="center"/>
          </w:tcPr>
          <w:p w:rsidR="00372530" w:rsidRDefault="00372530">
            <w:pPr>
              <w:pStyle w:val="ConsPlusNormal"/>
              <w:jc w:val="center"/>
            </w:pPr>
            <w:r>
              <w:t>указать назначение объекта, инвентаризационный или кадастровый номер, согласно техническому паспорту объекта капитального строительства, расположенного в границах земельного участка, или выписке из Единого государственного реестра недвижимости</w:t>
            </w:r>
          </w:p>
        </w:tc>
      </w:tr>
      <w:tr w:rsidR="00372530">
        <w:tc>
          <w:tcPr>
            <w:tcW w:w="384" w:type="dxa"/>
            <w:vMerge/>
          </w:tcPr>
          <w:p w:rsidR="00372530" w:rsidRDefault="00372530"/>
        </w:tc>
        <w:tc>
          <w:tcPr>
            <w:tcW w:w="3054" w:type="dxa"/>
            <w:gridSpan w:val="3"/>
            <w:vMerge w:val="restart"/>
            <w:vAlign w:val="center"/>
          </w:tcPr>
          <w:p w:rsidR="00372530" w:rsidRDefault="00372530">
            <w:pPr>
              <w:pStyle w:val="ConsPlusNormal"/>
              <w:jc w:val="center"/>
            </w:pPr>
            <w:r>
              <w:t>Право заявителя на земельный участок зарегистрировано в Едином реестре недвижимости (да/нет)</w:t>
            </w:r>
          </w:p>
        </w:tc>
        <w:tc>
          <w:tcPr>
            <w:tcW w:w="397" w:type="dxa"/>
            <w:vMerge w:val="restart"/>
            <w:vAlign w:val="center"/>
          </w:tcPr>
          <w:p w:rsidR="00372530" w:rsidRDefault="00372530">
            <w:pPr>
              <w:pStyle w:val="ConsPlusNormal"/>
            </w:pPr>
          </w:p>
        </w:tc>
        <w:tc>
          <w:tcPr>
            <w:tcW w:w="7121" w:type="dxa"/>
            <w:gridSpan w:val="15"/>
            <w:vAlign w:val="center"/>
          </w:tcPr>
          <w:p w:rsidR="00372530" w:rsidRDefault="00372530">
            <w:pPr>
              <w:pStyle w:val="ConsPlusNormal"/>
              <w:jc w:val="center"/>
            </w:pPr>
            <w:r>
              <w:t>Если выбран вариант "нет", указать, кем предоставлено право пользования земельным участком</w:t>
            </w:r>
          </w:p>
          <w:p w:rsidR="00372530" w:rsidRDefault="00372530">
            <w:pPr>
              <w:pStyle w:val="ConsPlusNormal"/>
              <w:jc w:val="center"/>
            </w:pPr>
            <w:r>
              <w:t>(отметить знаком "V")</w:t>
            </w:r>
          </w:p>
        </w:tc>
      </w:tr>
      <w:tr w:rsidR="00372530">
        <w:tc>
          <w:tcPr>
            <w:tcW w:w="384" w:type="dxa"/>
            <w:vMerge/>
          </w:tcPr>
          <w:p w:rsidR="00372530" w:rsidRDefault="00372530"/>
        </w:tc>
        <w:tc>
          <w:tcPr>
            <w:tcW w:w="3054" w:type="dxa"/>
            <w:gridSpan w:val="3"/>
            <w:vMerge/>
          </w:tcPr>
          <w:p w:rsidR="00372530" w:rsidRDefault="00372530"/>
        </w:tc>
        <w:tc>
          <w:tcPr>
            <w:tcW w:w="397" w:type="dxa"/>
            <w:vMerge/>
          </w:tcPr>
          <w:p w:rsidR="00372530" w:rsidRDefault="00372530"/>
        </w:tc>
        <w:tc>
          <w:tcPr>
            <w:tcW w:w="4236" w:type="dxa"/>
            <w:gridSpan w:val="10"/>
            <w:vAlign w:val="center"/>
          </w:tcPr>
          <w:p w:rsidR="00372530" w:rsidRDefault="00372530">
            <w:pPr>
              <w:pStyle w:val="ConsPlusNormal"/>
              <w:jc w:val="center"/>
            </w:pPr>
            <w:r>
              <w:t>Администрация города Тюмени</w:t>
            </w:r>
          </w:p>
        </w:tc>
        <w:tc>
          <w:tcPr>
            <w:tcW w:w="1020" w:type="dxa"/>
            <w:gridSpan w:val="3"/>
            <w:vAlign w:val="center"/>
          </w:tcPr>
          <w:p w:rsidR="00372530" w:rsidRDefault="00372530">
            <w:pPr>
              <w:pStyle w:val="ConsPlusNormal"/>
            </w:pPr>
          </w:p>
        </w:tc>
        <w:tc>
          <w:tcPr>
            <w:tcW w:w="1865" w:type="dxa"/>
            <w:gridSpan w:val="2"/>
            <w:vMerge w:val="restart"/>
            <w:vAlign w:val="center"/>
          </w:tcPr>
          <w:p w:rsidR="00372530" w:rsidRDefault="00372530">
            <w:pPr>
              <w:pStyle w:val="ConsPlusNormal"/>
              <w:jc w:val="center"/>
            </w:pPr>
            <w:r>
              <w:t>предоставление правоустанавливающего документа не требуется</w:t>
            </w:r>
          </w:p>
        </w:tc>
      </w:tr>
      <w:tr w:rsidR="00372530">
        <w:tc>
          <w:tcPr>
            <w:tcW w:w="384" w:type="dxa"/>
            <w:vMerge/>
          </w:tcPr>
          <w:p w:rsidR="00372530" w:rsidRDefault="00372530"/>
        </w:tc>
        <w:tc>
          <w:tcPr>
            <w:tcW w:w="3054" w:type="dxa"/>
            <w:gridSpan w:val="3"/>
            <w:vMerge/>
          </w:tcPr>
          <w:p w:rsidR="00372530" w:rsidRDefault="00372530"/>
        </w:tc>
        <w:tc>
          <w:tcPr>
            <w:tcW w:w="397" w:type="dxa"/>
            <w:vMerge/>
          </w:tcPr>
          <w:p w:rsidR="00372530" w:rsidRDefault="00372530"/>
        </w:tc>
        <w:tc>
          <w:tcPr>
            <w:tcW w:w="4236" w:type="dxa"/>
            <w:gridSpan w:val="10"/>
            <w:vAlign w:val="center"/>
          </w:tcPr>
          <w:p w:rsidR="00372530" w:rsidRDefault="00372530">
            <w:pPr>
              <w:pStyle w:val="ConsPlusNormal"/>
              <w:jc w:val="center"/>
            </w:pPr>
            <w:r>
              <w:t>Департамент имущественных отношений Тюменской области</w:t>
            </w:r>
          </w:p>
        </w:tc>
        <w:tc>
          <w:tcPr>
            <w:tcW w:w="1020" w:type="dxa"/>
            <w:gridSpan w:val="3"/>
            <w:vAlign w:val="center"/>
          </w:tcPr>
          <w:p w:rsidR="00372530" w:rsidRDefault="00372530">
            <w:pPr>
              <w:pStyle w:val="ConsPlusNormal"/>
            </w:pPr>
          </w:p>
        </w:tc>
        <w:tc>
          <w:tcPr>
            <w:tcW w:w="1865" w:type="dxa"/>
            <w:gridSpan w:val="2"/>
            <w:vMerge/>
          </w:tcPr>
          <w:p w:rsidR="00372530" w:rsidRDefault="00372530"/>
        </w:tc>
      </w:tr>
      <w:tr w:rsidR="00372530">
        <w:tc>
          <w:tcPr>
            <w:tcW w:w="384" w:type="dxa"/>
            <w:vMerge/>
          </w:tcPr>
          <w:p w:rsidR="00372530" w:rsidRDefault="00372530"/>
        </w:tc>
        <w:tc>
          <w:tcPr>
            <w:tcW w:w="3054" w:type="dxa"/>
            <w:gridSpan w:val="3"/>
            <w:vMerge/>
          </w:tcPr>
          <w:p w:rsidR="00372530" w:rsidRDefault="00372530"/>
        </w:tc>
        <w:tc>
          <w:tcPr>
            <w:tcW w:w="397" w:type="dxa"/>
            <w:vMerge/>
          </w:tcPr>
          <w:p w:rsidR="00372530" w:rsidRDefault="00372530"/>
        </w:tc>
        <w:tc>
          <w:tcPr>
            <w:tcW w:w="4236" w:type="dxa"/>
            <w:gridSpan w:val="10"/>
            <w:vAlign w:val="center"/>
          </w:tcPr>
          <w:p w:rsidR="00372530" w:rsidRDefault="00372530">
            <w:pPr>
              <w:pStyle w:val="ConsPlusNormal"/>
              <w:jc w:val="center"/>
            </w:pPr>
            <w:r>
              <w:t>иное лицо</w:t>
            </w:r>
          </w:p>
        </w:tc>
        <w:tc>
          <w:tcPr>
            <w:tcW w:w="1020" w:type="dxa"/>
            <w:gridSpan w:val="3"/>
            <w:vAlign w:val="center"/>
          </w:tcPr>
          <w:p w:rsidR="00372530" w:rsidRDefault="00372530">
            <w:pPr>
              <w:pStyle w:val="ConsPlusNormal"/>
            </w:pPr>
          </w:p>
        </w:tc>
        <w:tc>
          <w:tcPr>
            <w:tcW w:w="1865" w:type="dxa"/>
            <w:gridSpan w:val="2"/>
            <w:vAlign w:val="center"/>
          </w:tcPr>
          <w:p w:rsidR="00372530" w:rsidRDefault="00372530">
            <w:pPr>
              <w:pStyle w:val="ConsPlusNormal"/>
              <w:jc w:val="center"/>
            </w:pPr>
            <w:r>
              <w:t>предоставление правоустанавливающего документа обязательно</w:t>
            </w:r>
          </w:p>
        </w:tc>
      </w:tr>
      <w:tr w:rsidR="00372530">
        <w:tc>
          <w:tcPr>
            <w:tcW w:w="384" w:type="dxa"/>
            <w:vMerge/>
          </w:tcPr>
          <w:p w:rsidR="00372530" w:rsidRDefault="00372530"/>
        </w:tc>
        <w:tc>
          <w:tcPr>
            <w:tcW w:w="10572" w:type="dxa"/>
            <w:gridSpan w:val="19"/>
            <w:vAlign w:val="center"/>
          </w:tcPr>
          <w:p w:rsidR="00372530" w:rsidRDefault="00372530">
            <w:pPr>
              <w:pStyle w:val="ConsPlusNormal"/>
              <w:jc w:val="center"/>
            </w:pPr>
            <w:proofErr w:type="gramStart"/>
            <w:r>
              <w:t xml:space="preserve">Расположение земельного участка и объектов капитального строительства на нем отражено в материалах картографических работ, в виде топографической основы с координатами точек границ земельного участка, вынесенными на план от каждой точки на бумажном и электронном носителях в масштабе 1:500 при площади земельного участка до 1 га, в масштабе 1:2000 - свыше 1 га (отметить знаком "V") </w:t>
            </w:r>
            <w:hyperlink w:anchor="P343" w:history="1">
              <w:r>
                <w:rPr>
                  <w:color w:val="0000FF"/>
                </w:rPr>
                <w:t>&lt;***&gt;</w:t>
              </w:r>
            </w:hyperlink>
            <w:proofErr w:type="gramEnd"/>
          </w:p>
        </w:tc>
      </w:tr>
      <w:tr w:rsidR="00372530">
        <w:tc>
          <w:tcPr>
            <w:tcW w:w="384" w:type="dxa"/>
            <w:vMerge/>
          </w:tcPr>
          <w:p w:rsidR="00372530" w:rsidRDefault="00372530"/>
        </w:tc>
        <w:tc>
          <w:tcPr>
            <w:tcW w:w="567" w:type="dxa"/>
            <w:vMerge w:val="restart"/>
            <w:vAlign w:val="center"/>
          </w:tcPr>
          <w:p w:rsidR="00372530" w:rsidRDefault="00372530">
            <w:pPr>
              <w:pStyle w:val="ConsPlusNormal"/>
            </w:pPr>
          </w:p>
        </w:tc>
        <w:tc>
          <w:tcPr>
            <w:tcW w:w="2884" w:type="dxa"/>
            <w:gridSpan w:val="3"/>
            <w:vMerge w:val="restart"/>
            <w:vAlign w:val="center"/>
          </w:tcPr>
          <w:p w:rsidR="00372530" w:rsidRDefault="00372530">
            <w:pPr>
              <w:pStyle w:val="ConsPlusNormal"/>
              <w:jc w:val="center"/>
            </w:pPr>
            <w:r>
              <w:t xml:space="preserve">Материалы картографических работ </w:t>
            </w:r>
            <w:r>
              <w:lastRenderedPageBreak/>
              <w:t>приложены к заявлению</w:t>
            </w:r>
          </w:p>
        </w:tc>
        <w:tc>
          <w:tcPr>
            <w:tcW w:w="7121" w:type="dxa"/>
            <w:gridSpan w:val="15"/>
            <w:vAlign w:val="center"/>
          </w:tcPr>
          <w:p w:rsidR="00372530" w:rsidRDefault="00372530">
            <w:pPr>
              <w:pStyle w:val="ConsPlusNormal"/>
            </w:pPr>
          </w:p>
        </w:tc>
      </w:tr>
      <w:tr w:rsidR="00372530">
        <w:tc>
          <w:tcPr>
            <w:tcW w:w="384" w:type="dxa"/>
            <w:vMerge/>
          </w:tcPr>
          <w:p w:rsidR="00372530" w:rsidRDefault="00372530"/>
        </w:tc>
        <w:tc>
          <w:tcPr>
            <w:tcW w:w="567" w:type="dxa"/>
            <w:vMerge/>
          </w:tcPr>
          <w:p w:rsidR="00372530" w:rsidRDefault="00372530"/>
        </w:tc>
        <w:tc>
          <w:tcPr>
            <w:tcW w:w="2884" w:type="dxa"/>
            <w:gridSpan w:val="3"/>
            <w:vMerge/>
          </w:tcPr>
          <w:p w:rsidR="00372530" w:rsidRDefault="00372530"/>
        </w:tc>
        <w:tc>
          <w:tcPr>
            <w:tcW w:w="7121" w:type="dxa"/>
            <w:gridSpan w:val="15"/>
            <w:vAlign w:val="center"/>
          </w:tcPr>
          <w:p w:rsidR="00372530" w:rsidRDefault="00372530">
            <w:pPr>
              <w:pStyle w:val="ConsPlusNormal"/>
              <w:jc w:val="center"/>
            </w:pPr>
            <w:r>
              <w:t xml:space="preserve">указать наименование кадастрового инженера, выполнившего </w:t>
            </w:r>
            <w:r>
              <w:lastRenderedPageBreak/>
              <w:t>картографические работы</w:t>
            </w:r>
          </w:p>
        </w:tc>
      </w:tr>
      <w:tr w:rsidR="00372530">
        <w:tc>
          <w:tcPr>
            <w:tcW w:w="384" w:type="dxa"/>
            <w:vMerge/>
          </w:tcPr>
          <w:p w:rsidR="00372530" w:rsidRDefault="00372530"/>
        </w:tc>
        <w:tc>
          <w:tcPr>
            <w:tcW w:w="567" w:type="dxa"/>
            <w:vMerge w:val="restart"/>
            <w:vAlign w:val="center"/>
          </w:tcPr>
          <w:p w:rsidR="00372530" w:rsidRDefault="00372530">
            <w:pPr>
              <w:pStyle w:val="ConsPlusNormal"/>
            </w:pPr>
          </w:p>
        </w:tc>
        <w:tc>
          <w:tcPr>
            <w:tcW w:w="2884" w:type="dxa"/>
            <w:gridSpan w:val="3"/>
            <w:vMerge w:val="restart"/>
            <w:vAlign w:val="center"/>
          </w:tcPr>
          <w:p w:rsidR="00372530" w:rsidRDefault="00372530">
            <w:pPr>
              <w:pStyle w:val="ConsPlusNormal"/>
              <w:jc w:val="center"/>
            </w:pPr>
            <w:r>
              <w:t>Материалы картографических работ ранее предоставлены в распоряжение органа, осуществляющего подготовку градостроительных планов земельных участков</w:t>
            </w:r>
          </w:p>
        </w:tc>
        <w:tc>
          <w:tcPr>
            <w:tcW w:w="7121" w:type="dxa"/>
            <w:gridSpan w:val="15"/>
            <w:vAlign w:val="center"/>
          </w:tcPr>
          <w:p w:rsidR="00372530" w:rsidRDefault="00372530">
            <w:pPr>
              <w:pStyle w:val="ConsPlusNormal"/>
            </w:pPr>
          </w:p>
        </w:tc>
      </w:tr>
      <w:tr w:rsidR="00372530">
        <w:tc>
          <w:tcPr>
            <w:tcW w:w="384" w:type="dxa"/>
            <w:vMerge/>
          </w:tcPr>
          <w:p w:rsidR="00372530" w:rsidRDefault="00372530"/>
        </w:tc>
        <w:tc>
          <w:tcPr>
            <w:tcW w:w="567" w:type="dxa"/>
            <w:vMerge/>
          </w:tcPr>
          <w:p w:rsidR="00372530" w:rsidRDefault="00372530"/>
        </w:tc>
        <w:tc>
          <w:tcPr>
            <w:tcW w:w="2884" w:type="dxa"/>
            <w:gridSpan w:val="3"/>
            <w:vMerge/>
          </w:tcPr>
          <w:p w:rsidR="00372530" w:rsidRDefault="00372530"/>
        </w:tc>
        <w:tc>
          <w:tcPr>
            <w:tcW w:w="7121" w:type="dxa"/>
            <w:gridSpan w:val="15"/>
            <w:vAlign w:val="center"/>
          </w:tcPr>
          <w:p w:rsidR="00372530" w:rsidRDefault="00372530">
            <w:pPr>
              <w:pStyle w:val="ConsPlusNormal"/>
              <w:jc w:val="center"/>
            </w:pPr>
            <w:r>
              <w:t>указать входящий регистрационный номер, за которым зарегистрированы материалы</w:t>
            </w:r>
          </w:p>
        </w:tc>
      </w:tr>
      <w:tr w:rsidR="00372530">
        <w:tc>
          <w:tcPr>
            <w:tcW w:w="384" w:type="dxa"/>
            <w:vMerge/>
          </w:tcPr>
          <w:p w:rsidR="00372530" w:rsidRDefault="00372530"/>
        </w:tc>
        <w:tc>
          <w:tcPr>
            <w:tcW w:w="10572" w:type="dxa"/>
            <w:gridSpan w:val="19"/>
            <w:vAlign w:val="center"/>
          </w:tcPr>
          <w:p w:rsidR="00372530" w:rsidRDefault="00372530">
            <w:pPr>
              <w:pStyle w:val="ConsPlusNormal"/>
              <w:jc w:val="center"/>
            </w:pPr>
            <w:r>
              <w:t>Сведения, необходимые для выдачи технических условий подключения (технологического присоединения) объектов капитального строительства к сетям инженерно-технического обеспечения:</w:t>
            </w:r>
          </w:p>
        </w:tc>
      </w:tr>
      <w:tr w:rsidR="00372530">
        <w:tc>
          <w:tcPr>
            <w:tcW w:w="384" w:type="dxa"/>
            <w:vMerge/>
          </w:tcPr>
          <w:p w:rsidR="00372530" w:rsidRDefault="00372530"/>
        </w:tc>
        <w:tc>
          <w:tcPr>
            <w:tcW w:w="5802" w:type="dxa"/>
            <w:gridSpan w:val="10"/>
            <w:vAlign w:val="center"/>
          </w:tcPr>
          <w:p w:rsidR="00372530" w:rsidRDefault="00372530">
            <w:pPr>
              <w:pStyle w:val="ConsPlusNormal"/>
            </w:pPr>
            <w:r>
              <w:t>Цель использования земельного участка (вид деятельности)</w:t>
            </w:r>
          </w:p>
        </w:tc>
        <w:tc>
          <w:tcPr>
            <w:tcW w:w="4770" w:type="dxa"/>
            <w:gridSpan w:val="9"/>
            <w:vAlign w:val="center"/>
          </w:tcPr>
          <w:p w:rsidR="00372530" w:rsidRDefault="00372530">
            <w:pPr>
              <w:pStyle w:val="ConsPlusNormal"/>
            </w:pPr>
          </w:p>
        </w:tc>
      </w:tr>
      <w:tr w:rsidR="00372530">
        <w:tc>
          <w:tcPr>
            <w:tcW w:w="384" w:type="dxa"/>
            <w:vMerge/>
          </w:tcPr>
          <w:p w:rsidR="00372530" w:rsidRDefault="00372530"/>
        </w:tc>
        <w:tc>
          <w:tcPr>
            <w:tcW w:w="5802" w:type="dxa"/>
            <w:gridSpan w:val="10"/>
            <w:vAlign w:val="center"/>
          </w:tcPr>
          <w:p w:rsidR="00372530" w:rsidRDefault="00372530">
            <w:pPr>
              <w:pStyle w:val="ConsPlusNormal"/>
            </w:pPr>
            <w:r>
              <w:t>Наименование планируемого объекта капитального строительства после завершения его строительства или реконструкции</w:t>
            </w:r>
          </w:p>
        </w:tc>
        <w:tc>
          <w:tcPr>
            <w:tcW w:w="4770" w:type="dxa"/>
            <w:gridSpan w:val="9"/>
            <w:vAlign w:val="center"/>
          </w:tcPr>
          <w:p w:rsidR="00372530" w:rsidRDefault="00372530">
            <w:pPr>
              <w:pStyle w:val="ConsPlusNormal"/>
            </w:pPr>
          </w:p>
        </w:tc>
      </w:tr>
      <w:tr w:rsidR="00372530">
        <w:tc>
          <w:tcPr>
            <w:tcW w:w="384" w:type="dxa"/>
            <w:vMerge/>
          </w:tcPr>
          <w:p w:rsidR="00372530" w:rsidRDefault="00372530"/>
        </w:tc>
        <w:tc>
          <w:tcPr>
            <w:tcW w:w="5802" w:type="dxa"/>
            <w:gridSpan w:val="10"/>
            <w:vMerge w:val="restart"/>
            <w:vAlign w:val="center"/>
          </w:tcPr>
          <w:p w:rsidR="00372530" w:rsidRDefault="00372530">
            <w:pPr>
              <w:pStyle w:val="ConsPlusNormal"/>
            </w:pPr>
            <w:r>
              <w:t>Технические параметры планируемого объекта капитального строительства после завершения его строительства или реконструкции</w:t>
            </w:r>
          </w:p>
        </w:tc>
        <w:tc>
          <w:tcPr>
            <w:tcW w:w="2565" w:type="dxa"/>
            <w:gridSpan w:val="6"/>
            <w:vAlign w:val="center"/>
          </w:tcPr>
          <w:p w:rsidR="00372530" w:rsidRDefault="00372530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2205" w:type="dxa"/>
            <w:gridSpan w:val="3"/>
            <w:vAlign w:val="center"/>
          </w:tcPr>
          <w:p w:rsidR="00372530" w:rsidRDefault="00372530">
            <w:pPr>
              <w:pStyle w:val="ConsPlusNormal"/>
            </w:pPr>
          </w:p>
        </w:tc>
      </w:tr>
      <w:tr w:rsidR="00372530">
        <w:tc>
          <w:tcPr>
            <w:tcW w:w="384" w:type="dxa"/>
            <w:vMerge/>
          </w:tcPr>
          <w:p w:rsidR="00372530" w:rsidRDefault="00372530"/>
        </w:tc>
        <w:tc>
          <w:tcPr>
            <w:tcW w:w="5802" w:type="dxa"/>
            <w:gridSpan w:val="10"/>
            <w:vMerge/>
          </w:tcPr>
          <w:p w:rsidR="00372530" w:rsidRDefault="00372530"/>
        </w:tc>
        <w:tc>
          <w:tcPr>
            <w:tcW w:w="2565" w:type="dxa"/>
            <w:gridSpan w:val="6"/>
            <w:vAlign w:val="center"/>
          </w:tcPr>
          <w:p w:rsidR="00372530" w:rsidRDefault="00372530">
            <w:pPr>
              <w:pStyle w:val="ConsPlusNormal"/>
              <w:jc w:val="center"/>
            </w:pPr>
            <w:r>
              <w:t>количество квартир (для жилой застройки)</w:t>
            </w:r>
          </w:p>
        </w:tc>
        <w:tc>
          <w:tcPr>
            <w:tcW w:w="2205" w:type="dxa"/>
            <w:gridSpan w:val="3"/>
            <w:vAlign w:val="center"/>
          </w:tcPr>
          <w:p w:rsidR="00372530" w:rsidRDefault="00372530">
            <w:pPr>
              <w:pStyle w:val="ConsPlusNormal"/>
            </w:pPr>
          </w:p>
        </w:tc>
      </w:tr>
      <w:tr w:rsidR="00372530">
        <w:tc>
          <w:tcPr>
            <w:tcW w:w="384" w:type="dxa"/>
            <w:vMerge/>
          </w:tcPr>
          <w:p w:rsidR="00372530" w:rsidRDefault="00372530"/>
        </w:tc>
        <w:tc>
          <w:tcPr>
            <w:tcW w:w="5802" w:type="dxa"/>
            <w:gridSpan w:val="10"/>
            <w:vAlign w:val="center"/>
          </w:tcPr>
          <w:p w:rsidR="00372530" w:rsidRDefault="00372530">
            <w:pPr>
              <w:pStyle w:val="ConsPlusNormal"/>
              <w:jc w:val="both"/>
            </w:pPr>
            <w:r>
              <w:t xml:space="preserve">Планируемый срок ввода в эксплуатацию объекта капитального строительства </w:t>
            </w:r>
            <w:hyperlink w:anchor="P344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185" w:type="dxa"/>
            <w:gridSpan w:val="2"/>
            <w:vAlign w:val="center"/>
          </w:tcPr>
          <w:p w:rsidR="00372530" w:rsidRDefault="00372530">
            <w:pPr>
              <w:pStyle w:val="ConsPlusNormal"/>
            </w:pPr>
          </w:p>
        </w:tc>
        <w:tc>
          <w:tcPr>
            <w:tcW w:w="3585" w:type="dxa"/>
            <w:gridSpan w:val="7"/>
            <w:vAlign w:val="center"/>
          </w:tcPr>
          <w:p w:rsidR="00372530" w:rsidRDefault="00372530">
            <w:pPr>
              <w:pStyle w:val="ConsPlusNormal"/>
              <w:jc w:val="center"/>
            </w:pPr>
            <w:r>
              <w:t>месяц и год, при наличии соответствующей информации. Если информации нет - указывается "нет данных"</w:t>
            </w:r>
          </w:p>
        </w:tc>
      </w:tr>
      <w:tr w:rsidR="00372530">
        <w:tc>
          <w:tcPr>
            <w:tcW w:w="384" w:type="dxa"/>
            <w:vMerge/>
          </w:tcPr>
          <w:p w:rsidR="00372530" w:rsidRDefault="00372530"/>
        </w:tc>
        <w:tc>
          <w:tcPr>
            <w:tcW w:w="10572" w:type="dxa"/>
            <w:gridSpan w:val="19"/>
            <w:vAlign w:val="center"/>
          </w:tcPr>
          <w:p w:rsidR="00372530" w:rsidRDefault="00372530">
            <w:pPr>
              <w:pStyle w:val="ConsPlusNormal"/>
              <w:jc w:val="center"/>
            </w:pPr>
            <w:r>
              <w:t>Планируемая величина необходимой подключаемой нагрузки</w:t>
            </w:r>
          </w:p>
          <w:p w:rsidR="00372530" w:rsidRDefault="00372530">
            <w:pPr>
              <w:pStyle w:val="ConsPlusNormal"/>
              <w:jc w:val="both"/>
            </w:pPr>
            <w:r>
              <w:t>Заполняется при наличии у заявителя соответствующей информации.</w:t>
            </w:r>
          </w:p>
          <w:p w:rsidR="00372530" w:rsidRDefault="00372530">
            <w:pPr>
              <w:pStyle w:val="ConsPlusNormal"/>
              <w:jc w:val="both"/>
            </w:pPr>
            <w:r>
              <w:t>Если информации о нагрузке нет, но соответствующий ресурс требуется - указывается "нет данных".</w:t>
            </w:r>
          </w:p>
          <w:p w:rsidR="00372530" w:rsidRDefault="00372530">
            <w:pPr>
              <w:pStyle w:val="ConsPlusNormal"/>
              <w:jc w:val="both"/>
            </w:pPr>
            <w:r>
              <w:t>Если получение ресурса не требуется - указывается "не требуется".</w:t>
            </w:r>
          </w:p>
        </w:tc>
      </w:tr>
      <w:tr w:rsidR="00372530">
        <w:tc>
          <w:tcPr>
            <w:tcW w:w="384" w:type="dxa"/>
            <w:vMerge/>
          </w:tcPr>
          <w:p w:rsidR="00372530" w:rsidRDefault="00372530"/>
        </w:tc>
        <w:tc>
          <w:tcPr>
            <w:tcW w:w="6349" w:type="dxa"/>
            <w:gridSpan w:val="11"/>
            <w:vAlign w:val="center"/>
          </w:tcPr>
          <w:p w:rsidR="00372530" w:rsidRDefault="00372530">
            <w:pPr>
              <w:pStyle w:val="ConsPlusNormal"/>
              <w:jc w:val="center"/>
            </w:pPr>
            <w:r>
              <w:t>Максимальный часовой расход тепловой энергии</w:t>
            </w:r>
          </w:p>
        </w:tc>
        <w:tc>
          <w:tcPr>
            <w:tcW w:w="2919" w:type="dxa"/>
            <w:gridSpan w:val="7"/>
            <w:vAlign w:val="center"/>
          </w:tcPr>
          <w:p w:rsidR="00372530" w:rsidRDefault="00372530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372530" w:rsidRDefault="00372530">
            <w:pPr>
              <w:pStyle w:val="ConsPlusNormal"/>
              <w:jc w:val="center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</w:tr>
      <w:tr w:rsidR="00372530">
        <w:tc>
          <w:tcPr>
            <w:tcW w:w="384" w:type="dxa"/>
            <w:vMerge/>
          </w:tcPr>
          <w:p w:rsidR="00372530" w:rsidRDefault="00372530"/>
        </w:tc>
        <w:tc>
          <w:tcPr>
            <w:tcW w:w="6349" w:type="dxa"/>
            <w:gridSpan w:val="11"/>
            <w:vAlign w:val="center"/>
          </w:tcPr>
          <w:p w:rsidR="00372530" w:rsidRDefault="00372530">
            <w:pPr>
              <w:pStyle w:val="ConsPlusNormal"/>
              <w:jc w:val="center"/>
            </w:pPr>
            <w:r>
              <w:t xml:space="preserve">Расход поверхностных стоков </w:t>
            </w:r>
            <w:hyperlink w:anchor="P34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9" w:type="dxa"/>
            <w:gridSpan w:val="7"/>
            <w:vAlign w:val="center"/>
          </w:tcPr>
          <w:p w:rsidR="00372530" w:rsidRDefault="00372530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372530" w:rsidRDefault="00372530">
            <w:pPr>
              <w:pStyle w:val="ConsPlusNormal"/>
              <w:jc w:val="center"/>
            </w:pPr>
            <w:proofErr w:type="gramStart"/>
            <w:r>
              <w:t>л</w:t>
            </w:r>
            <w:proofErr w:type="gramEnd"/>
            <w:r>
              <w:t>/с</w:t>
            </w:r>
          </w:p>
        </w:tc>
      </w:tr>
      <w:tr w:rsidR="00372530">
        <w:tc>
          <w:tcPr>
            <w:tcW w:w="384" w:type="dxa"/>
            <w:vMerge/>
          </w:tcPr>
          <w:p w:rsidR="00372530" w:rsidRDefault="00372530"/>
        </w:tc>
        <w:tc>
          <w:tcPr>
            <w:tcW w:w="2694" w:type="dxa"/>
            <w:gridSpan w:val="2"/>
            <w:vAlign w:val="center"/>
          </w:tcPr>
          <w:p w:rsidR="00372530" w:rsidRDefault="00372530">
            <w:pPr>
              <w:pStyle w:val="ConsPlusNormal"/>
              <w:jc w:val="center"/>
            </w:pPr>
            <w:r>
              <w:t>Размер нагрузки по водоснабжению</w:t>
            </w:r>
          </w:p>
        </w:tc>
        <w:tc>
          <w:tcPr>
            <w:tcW w:w="1192" w:type="dxa"/>
            <w:gridSpan w:val="3"/>
            <w:vAlign w:val="center"/>
          </w:tcPr>
          <w:p w:rsidR="00372530" w:rsidRDefault="00372530">
            <w:pPr>
              <w:pStyle w:val="ConsPlusNormal"/>
            </w:pPr>
          </w:p>
        </w:tc>
        <w:tc>
          <w:tcPr>
            <w:tcW w:w="856" w:type="dxa"/>
            <w:gridSpan w:val="2"/>
            <w:vAlign w:val="center"/>
          </w:tcPr>
          <w:p w:rsidR="00372530" w:rsidRDefault="00372530">
            <w:pPr>
              <w:pStyle w:val="ConsPlusNormal"/>
              <w:jc w:val="center"/>
            </w:pPr>
            <w:r>
              <w:t>м3/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1607" w:type="dxa"/>
            <w:gridSpan w:val="4"/>
            <w:vAlign w:val="center"/>
          </w:tcPr>
          <w:p w:rsidR="00372530" w:rsidRDefault="00372530">
            <w:pPr>
              <w:pStyle w:val="ConsPlusNormal"/>
            </w:pPr>
          </w:p>
        </w:tc>
        <w:tc>
          <w:tcPr>
            <w:tcW w:w="978" w:type="dxa"/>
            <w:gridSpan w:val="2"/>
            <w:vAlign w:val="center"/>
          </w:tcPr>
          <w:p w:rsidR="00372530" w:rsidRDefault="00372530">
            <w:pPr>
              <w:pStyle w:val="ConsPlusNormal"/>
              <w:jc w:val="center"/>
            </w:pPr>
            <w:r>
              <w:t>м3/ч</w:t>
            </w:r>
          </w:p>
        </w:tc>
        <w:tc>
          <w:tcPr>
            <w:tcW w:w="1941" w:type="dxa"/>
            <w:gridSpan w:val="5"/>
            <w:vAlign w:val="center"/>
          </w:tcPr>
          <w:p w:rsidR="00372530" w:rsidRDefault="00372530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372530" w:rsidRDefault="00372530">
            <w:pPr>
              <w:pStyle w:val="ConsPlusNormal"/>
              <w:jc w:val="center"/>
            </w:pPr>
            <w:proofErr w:type="gramStart"/>
            <w:r>
              <w:t>л</w:t>
            </w:r>
            <w:proofErr w:type="gramEnd"/>
            <w:r>
              <w:t>/с</w:t>
            </w:r>
          </w:p>
        </w:tc>
      </w:tr>
      <w:tr w:rsidR="00372530">
        <w:tc>
          <w:tcPr>
            <w:tcW w:w="384" w:type="dxa"/>
            <w:vMerge/>
          </w:tcPr>
          <w:p w:rsidR="00372530" w:rsidRDefault="00372530"/>
        </w:tc>
        <w:tc>
          <w:tcPr>
            <w:tcW w:w="2694" w:type="dxa"/>
            <w:gridSpan w:val="2"/>
            <w:vAlign w:val="center"/>
          </w:tcPr>
          <w:p w:rsidR="00372530" w:rsidRDefault="00372530">
            <w:pPr>
              <w:pStyle w:val="ConsPlusNormal"/>
              <w:jc w:val="center"/>
            </w:pPr>
            <w:r>
              <w:t>Размер нагрузки по водоотведению</w:t>
            </w:r>
          </w:p>
        </w:tc>
        <w:tc>
          <w:tcPr>
            <w:tcW w:w="1192" w:type="dxa"/>
            <w:gridSpan w:val="3"/>
            <w:vAlign w:val="center"/>
          </w:tcPr>
          <w:p w:rsidR="00372530" w:rsidRDefault="00372530">
            <w:pPr>
              <w:pStyle w:val="ConsPlusNormal"/>
            </w:pPr>
          </w:p>
        </w:tc>
        <w:tc>
          <w:tcPr>
            <w:tcW w:w="856" w:type="dxa"/>
            <w:gridSpan w:val="2"/>
            <w:vAlign w:val="center"/>
          </w:tcPr>
          <w:p w:rsidR="00372530" w:rsidRDefault="00372530">
            <w:pPr>
              <w:pStyle w:val="ConsPlusNormal"/>
              <w:jc w:val="center"/>
            </w:pPr>
            <w:r>
              <w:t>м3/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1607" w:type="dxa"/>
            <w:gridSpan w:val="4"/>
            <w:vAlign w:val="center"/>
          </w:tcPr>
          <w:p w:rsidR="00372530" w:rsidRDefault="00372530">
            <w:pPr>
              <w:pStyle w:val="ConsPlusNormal"/>
            </w:pPr>
          </w:p>
        </w:tc>
        <w:tc>
          <w:tcPr>
            <w:tcW w:w="978" w:type="dxa"/>
            <w:gridSpan w:val="2"/>
            <w:vAlign w:val="center"/>
          </w:tcPr>
          <w:p w:rsidR="00372530" w:rsidRDefault="00372530">
            <w:pPr>
              <w:pStyle w:val="ConsPlusNormal"/>
              <w:jc w:val="center"/>
            </w:pPr>
            <w:r>
              <w:t>м3/ч</w:t>
            </w:r>
          </w:p>
        </w:tc>
        <w:tc>
          <w:tcPr>
            <w:tcW w:w="1941" w:type="dxa"/>
            <w:gridSpan w:val="5"/>
            <w:vAlign w:val="center"/>
          </w:tcPr>
          <w:p w:rsidR="00372530" w:rsidRDefault="00372530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372530" w:rsidRDefault="00372530">
            <w:pPr>
              <w:pStyle w:val="ConsPlusNormal"/>
              <w:jc w:val="center"/>
            </w:pPr>
            <w:proofErr w:type="gramStart"/>
            <w:r>
              <w:t>л</w:t>
            </w:r>
            <w:proofErr w:type="gramEnd"/>
            <w:r>
              <w:t>/с</w:t>
            </w:r>
          </w:p>
        </w:tc>
      </w:tr>
      <w:tr w:rsidR="00372530">
        <w:tc>
          <w:tcPr>
            <w:tcW w:w="384" w:type="dxa"/>
            <w:vMerge/>
          </w:tcPr>
          <w:p w:rsidR="00372530" w:rsidRDefault="00372530"/>
        </w:tc>
        <w:tc>
          <w:tcPr>
            <w:tcW w:w="2694" w:type="dxa"/>
            <w:gridSpan w:val="2"/>
            <w:vMerge w:val="restart"/>
            <w:vAlign w:val="center"/>
          </w:tcPr>
          <w:p w:rsidR="00372530" w:rsidRDefault="00372530">
            <w:pPr>
              <w:pStyle w:val="ConsPlusNormal"/>
              <w:jc w:val="center"/>
            </w:pPr>
            <w:r>
              <w:t xml:space="preserve">Расход на пожаротушение </w:t>
            </w:r>
            <w:hyperlink w:anchor="P344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2048" w:type="dxa"/>
            <w:gridSpan w:val="5"/>
            <w:vAlign w:val="center"/>
          </w:tcPr>
          <w:p w:rsidR="00372530" w:rsidRDefault="00372530">
            <w:pPr>
              <w:pStyle w:val="ConsPlusNormal"/>
              <w:jc w:val="center"/>
            </w:pPr>
            <w:r>
              <w:t xml:space="preserve">внутреннее, </w:t>
            </w:r>
            <w:proofErr w:type="gramStart"/>
            <w:r>
              <w:t>л</w:t>
            </w:r>
            <w:proofErr w:type="gramEnd"/>
            <w:r>
              <w:t>/с</w:t>
            </w:r>
          </w:p>
        </w:tc>
        <w:tc>
          <w:tcPr>
            <w:tcW w:w="2585" w:type="dxa"/>
            <w:gridSpan w:val="6"/>
            <w:vAlign w:val="center"/>
          </w:tcPr>
          <w:p w:rsidR="00372530" w:rsidRDefault="00372530">
            <w:pPr>
              <w:pStyle w:val="ConsPlusNormal"/>
              <w:jc w:val="center"/>
            </w:pPr>
            <w:r>
              <w:t>наружное, л/</w:t>
            </w:r>
            <w:proofErr w:type="gramStart"/>
            <w:r>
              <w:t>с</w:t>
            </w:r>
            <w:proofErr w:type="gramEnd"/>
          </w:p>
        </w:tc>
        <w:tc>
          <w:tcPr>
            <w:tcW w:w="3245" w:type="dxa"/>
            <w:gridSpan w:val="6"/>
            <w:vAlign w:val="center"/>
          </w:tcPr>
          <w:p w:rsidR="00372530" w:rsidRDefault="00372530">
            <w:pPr>
              <w:pStyle w:val="ConsPlusNormal"/>
              <w:jc w:val="center"/>
            </w:pPr>
            <w:r>
              <w:t xml:space="preserve">автоматическое, </w:t>
            </w:r>
            <w:proofErr w:type="gramStart"/>
            <w:r>
              <w:t>л</w:t>
            </w:r>
            <w:proofErr w:type="gramEnd"/>
            <w:r>
              <w:t>/с</w:t>
            </w:r>
          </w:p>
        </w:tc>
      </w:tr>
      <w:tr w:rsidR="00372530">
        <w:tc>
          <w:tcPr>
            <w:tcW w:w="384" w:type="dxa"/>
            <w:vMerge/>
          </w:tcPr>
          <w:p w:rsidR="00372530" w:rsidRDefault="00372530"/>
        </w:tc>
        <w:tc>
          <w:tcPr>
            <w:tcW w:w="2694" w:type="dxa"/>
            <w:gridSpan w:val="2"/>
            <w:vMerge/>
          </w:tcPr>
          <w:p w:rsidR="00372530" w:rsidRDefault="00372530"/>
        </w:tc>
        <w:tc>
          <w:tcPr>
            <w:tcW w:w="2048" w:type="dxa"/>
            <w:gridSpan w:val="5"/>
            <w:vAlign w:val="center"/>
          </w:tcPr>
          <w:p w:rsidR="00372530" w:rsidRDefault="00372530">
            <w:pPr>
              <w:pStyle w:val="ConsPlusNormal"/>
            </w:pPr>
          </w:p>
        </w:tc>
        <w:tc>
          <w:tcPr>
            <w:tcW w:w="2585" w:type="dxa"/>
            <w:gridSpan w:val="6"/>
            <w:vAlign w:val="center"/>
          </w:tcPr>
          <w:p w:rsidR="00372530" w:rsidRDefault="00372530">
            <w:pPr>
              <w:pStyle w:val="ConsPlusNormal"/>
            </w:pPr>
          </w:p>
        </w:tc>
        <w:tc>
          <w:tcPr>
            <w:tcW w:w="3245" w:type="dxa"/>
            <w:gridSpan w:val="6"/>
            <w:vAlign w:val="center"/>
          </w:tcPr>
          <w:p w:rsidR="00372530" w:rsidRDefault="00372530">
            <w:pPr>
              <w:pStyle w:val="ConsPlusNormal"/>
            </w:pPr>
          </w:p>
        </w:tc>
      </w:tr>
      <w:tr w:rsidR="00372530">
        <w:tc>
          <w:tcPr>
            <w:tcW w:w="384" w:type="dxa"/>
            <w:vMerge w:val="restart"/>
            <w:vAlign w:val="center"/>
          </w:tcPr>
          <w:p w:rsidR="00372530" w:rsidRDefault="00372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72" w:type="dxa"/>
            <w:gridSpan w:val="19"/>
            <w:vAlign w:val="center"/>
          </w:tcPr>
          <w:p w:rsidR="00372530" w:rsidRDefault="00372530">
            <w:pPr>
              <w:pStyle w:val="ConsPlusNormal"/>
              <w:jc w:val="center"/>
            </w:pPr>
            <w:r>
              <w:t xml:space="preserve">Градостроительный план земельного участка прошу подготовить в соответствии с требованиями </w:t>
            </w:r>
            <w:hyperlink r:id="rId47" w:history="1">
              <w:r>
                <w:rPr>
                  <w:color w:val="0000FF"/>
                </w:rPr>
                <w:t>Правил</w:t>
              </w:r>
            </w:hyperlink>
            <w:r>
              <w:t xml:space="preserve"> землепользования и </w:t>
            </w:r>
            <w:proofErr w:type="gramStart"/>
            <w:r>
              <w:t>застройки города</w:t>
            </w:r>
            <w:proofErr w:type="gramEnd"/>
            <w:r>
              <w:t xml:space="preserve"> Тюмени, утвержденных решением Тюменской городской Думы от 30.10.2008 N 154, действовавшими на момент заключения аренды земельного участка </w:t>
            </w:r>
            <w:hyperlink w:anchor="P345" w:history="1">
              <w:r>
                <w:rPr>
                  <w:color w:val="0000FF"/>
                </w:rPr>
                <w:t>&lt;*****&gt;</w:t>
              </w:r>
            </w:hyperlink>
          </w:p>
        </w:tc>
      </w:tr>
      <w:tr w:rsidR="00372530">
        <w:tc>
          <w:tcPr>
            <w:tcW w:w="384" w:type="dxa"/>
            <w:vMerge/>
          </w:tcPr>
          <w:p w:rsidR="00372530" w:rsidRDefault="00372530"/>
        </w:tc>
        <w:tc>
          <w:tcPr>
            <w:tcW w:w="6349" w:type="dxa"/>
            <w:gridSpan w:val="11"/>
            <w:vMerge w:val="restart"/>
            <w:vAlign w:val="center"/>
          </w:tcPr>
          <w:p w:rsidR="00372530" w:rsidRDefault="00372530">
            <w:pPr>
              <w:pStyle w:val="ConsPlusNormal"/>
            </w:pPr>
            <w:r>
              <w:t>Указанный договор аренды был заключен и зарегистрирован в Едином реестре недвижимости</w:t>
            </w:r>
          </w:p>
        </w:tc>
        <w:tc>
          <w:tcPr>
            <w:tcW w:w="4223" w:type="dxa"/>
            <w:gridSpan w:val="8"/>
            <w:vAlign w:val="center"/>
          </w:tcPr>
          <w:p w:rsidR="00372530" w:rsidRDefault="00372530">
            <w:pPr>
              <w:pStyle w:val="ConsPlusNormal"/>
              <w:jc w:val="right"/>
            </w:pPr>
            <w:r>
              <w:t>(указывается дата)</w:t>
            </w:r>
          </w:p>
        </w:tc>
      </w:tr>
      <w:tr w:rsidR="00372530">
        <w:tc>
          <w:tcPr>
            <w:tcW w:w="384" w:type="dxa"/>
            <w:vMerge/>
          </w:tcPr>
          <w:p w:rsidR="00372530" w:rsidRDefault="00372530"/>
        </w:tc>
        <w:tc>
          <w:tcPr>
            <w:tcW w:w="6349" w:type="dxa"/>
            <w:gridSpan w:val="11"/>
            <w:vMerge/>
          </w:tcPr>
          <w:p w:rsidR="00372530" w:rsidRDefault="00372530"/>
        </w:tc>
        <w:tc>
          <w:tcPr>
            <w:tcW w:w="4223" w:type="dxa"/>
            <w:gridSpan w:val="8"/>
            <w:vAlign w:val="center"/>
          </w:tcPr>
          <w:p w:rsidR="00372530" w:rsidRDefault="00372530">
            <w:pPr>
              <w:pStyle w:val="ConsPlusNormal"/>
              <w:jc w:val="right"/>
            </w:pPr>
            <w:r>
              <w:t>(указывается дата)</w:t>
            </w:r>
          </w:p>
        </w:tc>
      </w:tr>
      <w:tr w:rsidR="00372530">
        <w:tc>
          <w:tcPr>
            <w:tcW w:w="384" w:type="dxa"/>
            <w:vMerge w:val="restart"/>
            <w:vAlign w:val="center"/>
          </w:tcPr>
          <w:p w:rsidR="00372530" w:rsidRDefault="00372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40" w:type="dxa"/>
            <w:gridSpan w:val="6"/>
            <w:vMerge w:val="restart"/>
            <w:vAlign w:val="center"/>
          </w:tcPr>
          <w:p w:rsidR="00372530" w:rsidRDefault="00372530">
            <w:pPr>
              <w:pStyle w:val="ConsPlusNormal"/>
            </w:pPr>
            <w:r>
              <w:t>Результат предоставления муниципальной услуги прошу (отметить знаком "V")</w:t>
            </w:r>
          </w:p>
        </w:tc>
        <w:tc>
          <w:tcPr>
            <w:tcW w:w="762" w:type="dxa"/>
            <w:gridSpan w:val="2"/>
            <w:vAlign w:val="center"/>
          </w:tcPr>
          <w:p w:rsidR="00372530" w:rsidRDefault="00372530">
            <w:pPr>
              <w:pStyle w:val="ConsPlusNormal"/>
            </w:pPr>
          </w:p>
        </w:tc>
        <w:tc>
          <w:tcPr>
            <w:tcW w:w="5470" w:type="dxa"/>
            <w:gridSpan w:val="11"/>
            <w:vAlign w:val="center"/>
          </w:tcPr>
          <w:p w:rsidR="00372530" w:rsidRDefault="00372530">
            <w:pPr>
              <w:pStyle w:val="ConsPlusNormal"/>
            </w:pPr>
            <w:r>
              <w:t>выдать в ходе личного приема в МФЦ</w:t>
            </w:r>
          </w:p>
        </w:tc>
      </w:tr>
      <w:tr w:rsidR="00372530">
        <w:tc>
          <w:tcPr>
            <w:tcW w:w="384" w:type="dxa"/>
            <w:vMerge/>
          </w:tcPr>
          <w:p w:rsidR="00372530" w:rsidRDefault="00372530"/>
        </w:tc>
        <w:tc>
          <w:tcPr>
            <w:tcW w:w="4340" w:type="dxa"/>
            <w:gridSpan w:val="6"/>
            <w:vMerge/>
          </w:tcPr>
          <w:p w:rsidR="00372530" w:rsidRDefault="00372530"/>
        </w:tc>
        <w:tc>
          <w:tcPr>
            <w:tcW w:w="762" w:type="dxa"/>
            <w:gridSpan w:val="2"/>
            <w:vAlign w:val="center"/>
          </w:tcPr>
          <w:p w:rsidR="00372530" w:rsidRDefault="00372530">
            <w:pPr>
              <w:pStyle w:val="ConsPlusNormal"/>
            </w:pPr>
          </w:p>
        </w:tc>
        <w:tc>
          <w:tcPr>
            <w:tcW w:w="5470" w:type="dxa"/>
            <w:gridSpan w:val="11"/>
            <w:vAlign w:val="center"/>
          </w:tcPr>
          <w:p w:rsidR="00372530" w:rsidRDefault="00372530">
            <w:pPr>
              <w:pStyle w:val="ConsPlusNormal"/>
            </w:pPr>
            <w:r>
              <w:t>направить почтовым отправлением по указанному выше почтовому адресу</w:t>
            </w:r>
          </w:p>
        </w:tc>
      </w:tr>
      <w:tr w:rsidR="00372530">
        <w:tc>
          <w:tcPr>
            <w:tcW w:w="384" w:type="dxa"/>
            <w:vMerge/>
          </w:tcPr>
          <w:p w:rsidR="00372530" w:rsidRDefault="00372530"/>
        </w:tc>
        <w:tc>
          <w:tcPr>
            <w:tcW w:w="4340" w:type="dxa"/>
            <w:gridSpan w:val="6"/>
            <w:vMerge/>
          </w:tcPr>
          <w:p w:rsidR="00372530" w:rsidRDefault="00372530"/>
        </w:tc>
        <w:tc>
          <w:tcPr>
            <w:tcW w:w="762" w:type="dxa"/>
            <w:gridSpan w:val="2"/>
            <w:vAlign w:val="center"/>
          </w:tcPr>
          <w:p w:rsidR="00372530" w:rsidRDefault="00372530">
            <w:pPr>
              <w:pStyle w:val="ConsPlusNormal"/>
            </w:pPr>
          </w:p>
        </w:tc>
        <w:tc>
          <w:tcPr>
            <w:tcW w:w="5470" w:type="dxa"/>
            <w:gridSpan w:val="11"/>
            <w:vAlign w:val="center"/>
          </w:tcPr>
          <w:p w:rsidR="00372530" w:rsidRDefault="00372530">
            <w:pPr>
              <w:pStyle w:val="ConsPlusNormal"/>
            </w:pPr>
            <w:r>
              <w:t>направить в форме электронного документа на указанный выше электронный адрес</w:t>
            </w:r>
          </w:p>
        </w:tc>
      </w:tr>
      <w:tr w:rsidR="00372530">
        <w:tc>
          <w:tcPr>
            <w:tcW w:w="4270" w:type="dxa"/>
            <w:gridSpan w:val="6"/>
            <w:vAlign w:val="center"/>
          </w:tcPr>
          <w:p w:rsidR="00372530" w:rsidRDefault="00372530">
            <w:pPr>
              <w:pStyle w:val="ConsPlusNormal"/>
              <w:jc w:val="center"/>
            </w:pPr>
            <w:r>
              <w:t>(руководитель (представитель) юридического лица (должность))</w:t>
            </w:r>
          </w:p>
        </w:tc>
        <w:tc>
          <w:tcPr>
            <w:tcW w:w="2463" w:type="dxa"/>
            <w:gridSpan w:val="6"/>
            <w:vMerge w:val="restart"/>
            <w:vAlign w:val="center"/>
          </w:tcPr>
          <w:p w:rsidR="00372530" w:rsidRDefault="0037253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223" w:type="dxa"/>
            <w:gridSpan w:val="8"/>
            <w:vMerge w:val="restart"/>
            <w:vAlign w:val="center"/>
          </w:tcPr>
          <w:p w:rsidR="00372530" w:rsidRDefault="00372530">
            <w:pPr>
              <w:pStyle w:val="ConsPlusNormal"/>
              <w:jc w:val="center"/>
            </w:pPr>
            <w:r>
              <w:t>(фамилия, имя, отчество (при наличии))</w:t>
            </w:r>
          </w:p>
        </w:tc>
      </w:tr>
      <w:tr w:rsidR="00372530">
        <w:tc>
          <w:tcPr>
            <w:tcW w:w="951" w:type="dxa"/>
            <w:gridSpan w:val="2"/>
            <w:vAlign w:val="center"/>
          </w:tcPr>
          <w:p w:rsidR="00372530" w:rsidRDefault="00372530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319" w:type="dxa"/>
            <w:gridSpan w:val="4"/>
            <w:vAlign w:val="center"/>
          </w:tcPr>
          <w:p w:rsidR="00372530" w:rsidRDefault="00372530">
            <w:pPr>
              <w:pStyle w:val="ConsPlusNormal"/>
            </w:pPr>
          </w:p>
        </w:tc>
        <w:tc>
          <w:tcPr>
            <w:tcW w:w="2463" w:type="dxa"/>
            <w:gridSpan w:val="6"/>
            <w:vMerge/>
          </w:tcPr>
          <w:p w:rsidR="00372530" w:rsidRDefault="00372530"/>
        </w:tc>
        <w:tc>
          <w:tcPr>
            <w:tcW w:w="4223" w:type="dxa"/>
            <w:gridSpan w:val="8"/>
            <w:vMerge/>
          </w:tcPr>
          <w:p w:rsidR="00372530" w:rsidRDefault="00372530"/>
        </w:tc>
      </w:tr>
      <w:tr w:rsidR="00372530">
        <w:tc>
          <w:tcPr>
            <w:tcW w:w="10956" w:type="dxa"/>
            <w:gridSpan w:val="20"/>
            <w:vAlign w:val="center"/>
          </w:tcPr>
          <w:p w:rsidR="00372530" w:rsidRDefault="00372530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372530" w:rsidRDefault="00372530">
            <w:pPr>
              <w:pStyle w:val="ConsPlusNormal"/>
              <w:ind w:firstLine="283"/>
              <w:jc w:val="both"/>
            </w:pPr>
            <w:bookmarkStart w:id="15" w:name="P341"/>
            <w:bookmarkEnd w:id="15"/>
            <w:r>
              <w:lastRenderedPageBreak/>
              <w:t>&lt;*&gt; строка не заполняется в случае отсутствия адреса или описания местоположения.</w:t>
            </w:r>
          </w:p>
          <w:p w:rsidR="00372530" w:rsidRDefault="00372530">
            <w:pPr>
              <w:pStyle w:val="ConsPlusNormal"/>
              <w:ind w:firstLine="283"/>
              <w:jc w:val="both"/>
            </w:pPr>
            <w:bookmarkStart w:id="16" w:name="P342"/>
            <w:bookmarkEnd w:id="16"/>
            <w:r>
              <w:t xml:space="preserve">&lt;**&gt; в случае, предусмотренном </w:t>
            </w:r>
            <w:hyperlink r:id="rId48" w:history="1">
              <w:r>
                <w:rPr>
                  <w:color w:val="0000FF"/>
                </w:rPr>
                <w:t>частью 1.1 статьи 57.3</w:t>
              </w:r>
            </w:hyperlink>
            <w:r>
              <w:t xml:space="preserve"> Градостроительного кодекса Российской Федерации, указывается условный номер, реквизиты решения об утверждении схемы расположения образуемого земельного участка на кадастровом плане территории.</w:t>
            </w:r>
          </w:p>
          <w:p w:rsidR="00372530" w:rsidRDefault="00372530">
            <w:pPr>
              <w:pStyle w:val="ConsPlusNormal"/>
              <w:ind w:firstLine="283"/>
              <w:jc w:val="both"/>
            </w:pPr>
            <w:bookmarkStart w:id="17" w:name="P343"/>
            <w:bookmarkEnd w:id="17"/>
            <w:r>
              <w:t>&lt;***&gt; сведения предоставляются заявителем по желанию.</w:t>
            </w:r>
          </w:p>
          <w:p w:rsidR="00372530" w:rsidRDefault="00372530">
            <w:pPr>
              <w:pStyle w:val="ConsPlusNormal"/>
              <w:ind w:firstLine="283"/>
              <w:jc w:val="both"/>
            </w:pPr>
            <w:bookmarkStart w:id="18" w:name="P344"/>
            <w:bookmarkEnd w:id="18"/>
            <w:r>
              <w:t>&lt;****&gt; строка не заполняется в случае строительства (реконструкции) на земельном участке объекта индивидуального жилищного строительства.</w:t>
            </w:r>
          </w:p>
          <w:p w:rsidR="00372530" w:rsidRDefault="00372530">
            <w:pPr>
              <w:pStyle w:val="ConsPlusNormal"/>
              <w:ind w:firstLine="283"/>
              <w:jc w:val="both"/>
            </w:pPr>
            <w:bookmarkStart w:id="19" w:name="P345"/>
            <w:bookmarkEnd w:id="19"/>
            <w:r>
              <w:t xml:space="preserve">&lt;*****&gt; строка заполняется правообладателем земельного участка, договор аренды которого был заключен в период после вступления в силу </w:t>
            </w:r>
            <w:hyperlink r:id="rId49" w:history="1">
              <w:r>
                <w:rPr>
                  <w:color w:val="0000FF"/>
                </w:rPr>
                <w:t>Правил</w:t>
              </w:r>
            </w:hyperlink>
            <w:r>
              <w:t xml:space="preserve"> землепользования и </w:t>
            </w:r>
            <w:proofErr w:type="gramStart"/>
            <w:r>
              <w:t>застройки города</w:t>
            </w:r>
            <w:proofErr w:type="gramEnd"/>
            <w:r>
              <w:t xml:space="preserve"> Тюмени, утвержденных решением Тюменской городской Думы от 30.10.2008 N 154, и до 12.09.2013, в случае реализации им права, предусмотренного </w:t>
            </w:r>
            <w:hyperlink r:id="rId50" w:history="1">
              <w:r>
                <w:rPr>
                  <w:color w:val="0000FF"/>
                </w:rPr>
                <w:t>частью 2 статьи 12</w:t>
              </w:r>
            </w:hyperlink>
            <w:r>
              <w:t xml:space="preserve"> указанных Правил.</w:t>
            </w:r>
          </w:p>
        </w:tc>
      </w:tr>
    </w:tbl>
    <w:p w:rsidR="00372530" w:rsidRDefault="00372530">
      <w:pPr>
        <w:pStyle w:val="ConsPlusNormal"/>
        <w:jc w:val="both"/>
      </w:pPr>
    </w:p>
    <w:p w:rsidR="00372530" w:rsidRDefault="00372530">
      <w:pPr>
        <w:pStyle w:val="ConsPlusNormal"/>
        <w:jc w:val="both"/>
      </w:pPr>
    </w:p>
    <w:p w:rsidR="00372530" w:rsidRDefault="003725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13E0" w:rsidRDefault="00A913E0"/>
    <w:sectPr w:rsidR="00A913E0" w:rsidSect="008476A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530"/>
    <w:rsid w:val="00372530"/>
    <w:rsid w:val="00A9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2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2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25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2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2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25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13E9982DFDD0BB5B6C8342AD8DD9FF834C3233998B716A5FFD7AF03550A09A5856D70D8BD8D6DECED952E951836D9348FP4Q0I" TargetMode="External"/><Relationship Id="rId18" Type="http://schemas.openxmlformats.org/officeDocument/2006/relationships/hyperlink" Target="consultantplus://offline/ref=713E9982DFDD0BB5B6C82A27CEB1C1F730CA7D3C99B51CFAAA84A9540A5A0FF0C52D768DECC938E9E49B64C4587DD635885EC7CECFBBFF1FP8Q2I" TargetMode="External"/><Relationship Id="rId26" Type="http://schemas.openxmlformats.org/officeDocument/2006/relationships/hyperlink" Target="consultantplus://offline/ref=713E9982DFDD0BB5B6C8342AD8DD9FF834C3233998B011ADF5D0AF03550A09A5856D70D8AF8D35E0EC9030971D238F65C915CACBD4A7FF199C2C4B31P3Q6I" TargetMode="External"/><Relationship Id="rId39" Type="http://schemas.openxmlformats.org/officeDocument/2006/relationships/hyperlink" Target="consultantplus://offline/ref=713E9982DFDD0BB5B6C82A27CEB1C1F731CC783599B21CFAAA84A9540A5A0FF0C52D768DECC938E0EC9B64C4587DD635885EC7CECFBBFF1FP8Q2I" TargetMode="External"/><Relationship Id="rId21" Type="http://schemas.openxmlformats.org/officeDocument/2006/relationships/hyperlink" Target="consultantplus://offline/ref=713E9982DFDD0BB5B6C82A27CEB1C1F731CC7F349AB31CFAAA84A9540A5A0FF0C52D768FEDC03CEAB8C174C01129DE2A8D44D9C8D1BBPFQFI" TargetMode="External"/><Relationship Id="rId34" Type="http://schemas.openxmlformats.org/officeDocument/2006/relationships/hyperlink" Target="consultantplus://offline/ref=713E9982DFDD0BB5B6C8342AD8DD9FF834C3233998B011ADF5D0AF03550A09A5856D70D8AF8D35E0EC90309718238F65C915CACBD4A7FF199C2C4B31P3Q6I" TargetMode="External"/><Relationship Id="rId42" Type="http://schemas.openxmlformats.org/officeDocument/2006/relationships/hyperlink" Target="consultantplus://offline/ref=713E9982DFDD0BB5B6C82A27CEB1C1F731CC7F349AB71CFAAA84A9540A5A0FF0C52D768DEECD33B5BDD465981D2DC534895EC5CAD3PBQ9I" TargetMode="External"/><Relationship Id="rId47" Type="http://schemas.openxmlformats.org/officeDocument/2006/relationships/hyperlink" Target="consultantplus://offline/ref=713E9982DFDD0BB5B6C8342AD8DD9FF834C3233998B617AFF3D4AF03550A09A5856D70D8AF8D35E0EC93339C14238F65C915CACBD4A7FF199C2C4B31P3Q6I" TargetMode="External"/><Relationship Id="rId50" Type="http://schemas.openxmlformats.org/officeDocument/2006/relationships/hyperlink" Target="consultantplus://offline/ref=713E9982DFDD0BB5B6C8342AD8DD9FF834C3233998B617AFF3D4AF03550A09A5856D70D8AF8D35E0EC9335941D238F65C915CACBD4A7FF199C2C4B31P3Q6I" TargetMode="External"/><Relationship Id="rId7" Type="http://schemas.openxmlformats.org/officeDocument/2006/relationships/hyperlink" Target="consultantplus://offline/ref=713E9982DFDD0BB5B6C8342AD8DD9FF834C323399EB617A8FFDBF2095D5305A782622FCFA8C439E1EC903092177C8A70D84DC6CFCFB9FB03802E49P3Q3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13E9982DFDD0BB5B6C82A27CEB1C1F731CC7F349AB31CFAAA84A9540A5A0FF0C52D768FEDC03AEAB8C174C01129DE2A8D44D9C8D1BBPFQFI" TargetMode="External"/><Relationship Id="rId29" Type="http://schemas.openxmlformats.org/officeDocument/2006/relationships/hyperlink" Target="consultantplus://offline/ref=713E9982DFDD0BB5B6C8342AD8DD9FF834C3233998B011ADF5D0AF03550A09A5856D70D8AF8D35E0EC9030971D238F65C915CACBD4A7FF199C2C4B31P3Q6I" TargetMode="External"/><Relationship Id="rId11" Type="http://schemas.openxmlformats.org/officeDocument/2006/relationships/hyperlink" Target="consultantplus://offline/ref=713E9982DFDD0BB5B6C82A27CEB1C1F731CC7F349AB31CFAAA84A9540A5A0FF0C52D768FEDC03AEAB8C174C01129DE2A8D44D9C8D1BBPFQFI" TargetMode="External"/><Relationship Id="rId24" Type="http://schemas.openxmlformats.org/officeDocument/2006/relationships/hyperlink" Target="consultantplus://offline/ref=713E9982DFDD0BB5B6C82A27CEB1C1F731CC783599B21CFAAA84A9540A5A0FF0C52D768DECC938E0EC9B64C4587DD635885EC7CECFBBFF1FP8Q2I" TargetMode="External"/><Relationship Id="rId32" Type="http://schemas.openxmlformats.org/officeDocument/2006/relationships/hyperlink" Target="consultantplus://offline/ref=713E9982DFDD0BB5B6C8342AD8DD9FF834C3233998B011ADF5D0AF03550A09A5856D70D8AF8D35E0EC9030971E238F65C915CACBD4A7FF199C2C4B31P3Q6I" TargetMode="External"/><Relationship Id="rId37" Type="http://schemas.openxmlformats.org/officeDocument/2006/relationships/hyperlink" Target="consultantplus://offline/ref=713E9982DFDD0BB5B6C8342AD8DD9FF834C3233998B011ADF5D0AF03550A09A5856D70D8AF8D35E0EC90309719238F65C915CACBD4A7FF199C2C4B31P3Q6I" TargetMode="External"/><Relationship Id="rId40" Type="http://schemas.openxmlformats.org/officeDocument/2006/relationships/hyperlink" Target="consultantplus://offline/ref=713E9982DFDD0BB5B6C8342AD8DD9FF834C3233998B110AFF3D8AF03550A09A5856D70D8AF8D35E0EC90309514238F65C915CACBD4A7FF199C2C4B31P3Q6I" TargetMode="External"/><Relationship Id="rId45" Type="http://schemas.openxmlformats.org/officeDocument/2006/relationships/hyperlink" Target="consultantplus://offline/ref=713E9982DFDD0BB5B6C82A27CEB1C1F731CC7F349AB31CFAAA84A9540A5A0FF0C52D768FEDC03AEAB8C174C01129DE2A8D44D9C8D1BBPFQFI" TargetMode="External"/><Relationship Id="rId5" Type="http://schemas.openxmlformats.org/officeDocument/2006/relationships/hyperlink" Target="consultantplus://offline/ref=713E9982DFDD0BB5B6C82A27CEB1C1F731CC7F349AB71CFAAA84A9540A5A0FF0C52D768EEBC26CB0A8C53D941936DB309342C7C8PDQ1I" TargetMode="External"/><Relationship Id="rId15" Type="http://schemas.openxmlformats.org/officeDocument/2006/relationships/hyperlink" Target="consultantplus://offline/ref=713E9982DFDD0BB5B6C82A27CEB1C1F731CC7F349AB31CFAAA84A9540A5A0FF0C52D768FEDC03AEAB8C174C01129DE2A8D44D9C8D1BBPFQFI" TargetMode="External"/><Relationship Id="rId23" Type="http://schemas.openxmlformats.org/officeDocument/2006/relationships/hyperlink" Target="consultantplus://offline/ref=713E9982DFDD0BB5B6C82A27CEB1C1F731CC7F349AB31CFAAA84A9540A5A0FF0C52D768FEDC03AEAB8C174C01129DE2A8D44D9C8D1BBPFQFI" TargetMode="External"/><Relationship Id="rId28" Type="http://schemas.openxmlformats.org/officeDocument/2006/relationships/hyperlink" Target="consultantplus://offline/ref=713E9982DFDD0BB5B6C82A27CEB1C1F730C07C329AB01CFAAA84A9540A5A0FF0C52D768DECC938E3EC9B64C4587DD635885EC7CECFBBFF1FP8Q2I" TargetMode="External"/><Relationship Id="rId36" Type="http://schemas.openxmlformats.org/officeDocument/2006/relationships/hyperlink" Target="consultantplus://offline/ref=713E9982DFDD0BB5B6C82A27CEB1C1F731CC7F349AB31CFAAA84A9540A5A0FF0C52D768EE4CA3CEAB8C174C01129DE2A8D44D9C8D1BBPFQFI" TargetMode="External"/><Relationship Id="rId49" Type="http://schemas.openxmlformats.org/officeDocument/2006/relationships/hyperlink" Target="consultantplus://offline/ref=713E9982DFDD0BB5B6C8342AD8DD9FF834C3233998B617AFF3D4AF03550A09A5856D70D8AF8D35E0EC93339C14238F65C915CACBD4A7FF199C2C4B31P3Q6I" TargetMode="External"/><Relationship Id="rId10" Type="http://schemas.openxmlformats.org/officeDocument/2006/relationships/hyperlink" Target="consultantplus://offline/ref=713E9982DFDD0BB5B6C8342AD8DD9FF834C3233998B013A8F4D5AF03550A09A5856D70D8AF8D35E0EC90309514238F65C915CACBD4A7FF199C2C4B31P3Q6I" TargetMode="External"/><Relationship Id="rId19" Type="http://schemas.openxmlformats.org/officeDocument/2006/relationships/hyperlink" Target="consultantplus://offline/ref=713E9982DFDD0BB5B6C82A27CEB1C1F731CC7F349AB31CFAAA84A9540A5A0FF0C52D768FEDC03CEAB8C174C01129DE2A8D44D9C8D1BBPFQFI" TargetMode="External"/><Relationship Id="rId31" Type="http://schemas.openxmlformats.org/officeDocument/2006/relationships/hyperlink" Target="consultantplus://offline/ref=713E9982DFDD0BB5B6C8342AD8DD9FF834C3233998B011ADF5D0AF03550A09A5856D70D8AF8D35E0EC9030971D238F65C915CACBD4A7FF199C2C4B31P3Q6I" TargetMode="External"/><Relationship Id="rId44" Type="http://schemas.openxmlformats.org/officeDocument/2006/relationships/image" Target="media/image1.wmf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3E9982DFDD0BB5B6C8342AD8DD9FF834C3233991B014A4F4DBF2095D5305A782622FCFA8C439E1EC90309D177C8A70D84DC6CFCFB9FB03802E49P3Q3I" TargetMode="External"/><Relationship Id="rId14" Type="http://schemas.openxmlformats.org/officeDocument/2006/relationships/hyperlink" Target="consultantplus://offline/ref=713E9982DFDD0BB5B6C82A27CEB1C1F731CC7F349AB31CFAAA84A9540A5A0FF0C52D768FEDC03AEAB8C174C01129DE2A8D44D9C8D1BBPFQFI" TargetMode="External"/><Relationship Id="rId22" Type="http://schemas.openxmlformats.org/officeDocument/2006/relationships/hyperlink" Target="consultantplus://offline/ref=713E9982DFDD0BB5B6C82A27CEB1C1F731CC7F349AB31CFAAA84A9540A5A0FF0C52D768FEDC03AEAB8C174C01129DE2A8D44D9C8D1BBPFQFI" TargetMode="External"/><Relationship Id="rId27" Type="http://schemas.openxmlformats.org/officeDocument/2006/relationships/hyperlink" Target="consultantplus://offline/ref=713E9982DFDD0BB5B6C82A27CEB1C1F730CA7D3C99B51CFAAA84A9540A5A0FF0C52D768DECC938E9E49B64C4587DD635885EC7CECFBBFF1FP8Q2I" TargetMode="External"/><Relationship Id="rId30" Type="http://schemas.openxmlformats.org/officeDocument/2006/relationships/hyperlink" Target="consultantplus://offline/ref=713E9982DFDD0BB5B6C8342AD8DD9FF834C3233998B615A4F0D6AF03550A09A5856D70D8AF8D35E0EC90309515238F65C915CACBD4A7FF199C2C4B31P3Q6I" TargetMode="External"/><Relationship Id="rId35" Type="http://schemas.openxmlformats.org/officeDocument/2006/relationships/hyperlink" Target="consultantplus://offline/ref=713E9982DFDD0BB5B6C82A27CEB1C1F730C97A319DB11CFAAA84A9540A5A0FF0C52D768DECC939E4EE9B64C4587DD635885EC7CECFBBFF1FP8Q2I" TargetMode="External"/><Relationship Id="rId43" Type="http://schemas.openxmlformats.org/officeDocument/2006/relationships/hyperlink" Target="consultantplus://offline/ref=713E9982DFDD0BB5B6C8342AD8DD9FF834C3233998B712AEF2D1AF03550A09A5856D70D8AF8D35E0EC90319D14238F65C915CACBD4A7FF199C2C4B31P3Q6I" TargetMode="External"/><Relationship Id="rId48" Type="http://schemas.openxmlformats.org/officeDocument/2006/relationships/hyperlink" Target="consultantplus://offline/ref=713E9982DFDD0BB5B6C82A27CEB1C1F731CC7F349AB31CFAAA84A9540A5A0FF0C52D768FEDC03AEAB8C174C01129DE2A8D44D9C8D1BBPFQFI" TargetMode="External"/><Relationship Id="rId8" Type="http://schemas.openxmlformats.org/officeDocument/2006/relationships/hyperlink" Target="consultantplus://offline/ref=713E9982DFDD0BB5B6C8342AD8DD9FF834C3233998B21EAFFFD1AF03550A09A5856D70D8AF8D35E0EC9030951A238F65C915CACBD4A7FF199C2C4B31P3Q6I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13E9982DFDD0BB5B6C8342AD8DD9FF834C3233998B716A5FFD7AF03550A09A5856D70D8BD8D6DECED952E951836D9348FP4Q0I" TargetMode="External"/><Relationship Id="rId17" Type="http://schemas.openxmlformats.org/officeDocument/2006/relationships/hyperlink" Target="consultantplus://offline/ref=713E9982DFDD0BB5B6C82A27CEB1C1F731CC7F349AB31CFAAA84A9540A5A0FF0C52D768FEDC03CEAB8C174C01129DE2A8D44D9C8D1BBPFQFI" TargetMode="External"/><Relationship Id="rId25" Type="http://schemas.openxmlformats.org/officeDocument/2006/relationships/hyperlink" Target="consultantplus://offline/ref=713E9982DFDD0BB5B6C82A27CEB1C1F731C878339CB31CFAAA84A9540A5A0FF0C52D768EE79D69A5B99D31900228DF2A8F40C5PCQAI" TargetMode="External"/><Relationship Id="rId33" Type="http://schemas.openxmlformats.org/officeDocument/2006/relationships/hyperlink" Target="consultantplus://offline/ref=713E9982DFDD0BB5B6C8342AD8DD9FF834C3233998B71EACF5D5AF03550A09A5856D70D8AF8D35E0EC9030971E238F65C915CACBD4A7FF199C2C4B31P3Q6I" TargetMode="External"/><Relationship Id="rId38" Type="http://schemas.openxmlformats.org/officeDocument/2006/relationships/hyperlink" Target="consultantplus://offline/ref=713E9982DFDD0BB5B6C8342AD8DD9FF834C3233998B011ADF5D0AF03550A09A5856D70D8AF8D35E0EC90309719238F65C915CACBD4A7FF199C2C4B31P3Q6I" TargetMode="External"/><Relationship Id="rId46" Type="http://schemas.openxmlformats.org/officeDocument/2006/relationships/hyperlink" Target="consultantplus://offline/ref=713E9982DFDD0BB5B6C82A27CEB1C1F731CC7F349AB31CFAAA84A9540A5A0FF0D72D2E81EDCC26E1E88E32951EP2Q8I" TargetMode="External"/><Relationship Id="rId20" Type="http://schemas.openxmlformats.org/officeDocument/2006/relationships/hyperlink" Target="consultantplus://offline/ref=713E9982DFDD0BB5B6C82A27CEB1C1F731CC7F349AB31CFAAA84A9540A5A0FF0C52D768FEDC03CEAB8C174C01129DE2A8D44D9C8D1BBPFQFI" TargetMode="External"/><Relationship Id="rId41" Type="http://schemas.openxmlformats.org/officeDocument/2006/relationships/hyperlink" Target="consultantplus://offline/ref=713E9982DFDD0BB5B6C82A27CEB1C1F731CC7F349AB71CFAAA84A9540A5A0FF0C52D768EEDC033B5BDD465981D2DC534895EC5CAD3PBQ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13E9982DFDD0BB5B6C8342AD8DD9FF834C3233998B71EACF3D8AF03550A09A5856D70D8AF8D35E0EC91339118238F65C915CACBD4A7FF199C2C4B31P3Q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7847</Words>
  <Characters>44729</Characters>
  <Application>Microsoft Office Word</Application>
  <DocSecurity>0</DocSecurity>
  <Lines>372</Lines>
  <Paragraphs>104</Paragraphs>
  <ScaleCrop>false</ScaleCrop>
  <Company/>
  <LinksUpToDate>false</LinksUpToDate>
  <CharactersWithSpaces>52472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Поротникова Ольга Сергеевна</dc:creator>
  <cp:lastModifiedBy>Поротникова Ольга Сергеевна</cp:lastModifiedBy>
  <cp:revision>1</cp:revision>
  <dcterms:created xsi:type="dcterms:W3CDTF">2020-04-15T08:16:00Z</dcterms:created>
  <dcterms:modified xsi:type="dcterms:W3CDTF">2020-04-15T08:17:00Z</dcterms:modified>
</cp:coreProperties>
</file>