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B" w:rsidRDefault="00CC49DB" w:rsidP="000D5477">
      <w:pPr>
        <w:pStyle w:val="ConsPlusNormal"/>
        <w:jc w:val="right"/>
        <w:outlineLvl w:val="1"/>
      </w:pPr>
      <w:bookmarkStart w:id="0" w:name="P210"/>
      <w:bookmarkEnd w:id="0"/>
      <w:r>
        <w:t>Приложение 2</w:t>
      </w:r>
    </w:p>
    <w:p w:rsidR="00CC49DB" w:rsidRDefault="00CC49DB">
      <w:pPr>
        <w:pStyle w:val="ConsPlusNormal"/>
        <w:jc w:val="right"/>
      </w:pPr>
      <w:r>
        <w:t>к Регламенту</w:t>
      </w:r>
    </w:p>
    <w:tbl>
      <w:tblPr>
        <w:tblpPr w:leftFromText="180" w:rightFromText="180" w:vertAnchor="text" w:horzAnchor="margin" w:tblpY="289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"/>
        <w:gridCol w:w="432"/>
        <w:gridCol w:w="360"/>
        <w:gridCol w:w="847"/>
        <w:gridCol w:w="1561"/>
        <w:gridCol w:w="360"/>
        <w:gridCol w:w="360"/>
        <w:gridCol w:w="376"/>
        <w:gridCol w:w="758"/>
        <w:gridCol w:w="1368"/>
        <w:gridCol w:w="340"/>
        <w:gridCol w:w="413"/>
        <w:gridCol w:w="928"/>
        <w:gridCol w:w="1436"/>
      </w:tblGrid>
      <w:tr w:rsidR="000D5477" w:rsidTr="000D5477">
        <w:tc>
          <w:tcPr>
            <w:tcW w:w="382" w:type="dxa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539" w:type="dxa"/>
            <w:gridSpan w:val="13"/>
          </w:tcPr>
          <w:p w:rsidR="000D5477" w:rsidRDefault="000D5477" w:rsidP="000D5477">
            <w:pPr>
              <w:pStyle w:val="ConsPlusNormal"/>
              <w:jc w:val="right"/>
            </w:pPr>
            <w:r>
              <w:t>В Администрацию города Тюмени</w:t>
            </w:r>
          </w:p>
        </w:tc>
      </w:tr>
      <w:tr w:rsidR="000D5477" w:rsidTr="000D5477">
        <w:tc>
          <w:tcPr>
            <w:tcW w:w="382" w:type="dxa"/>
            <w:vMerge w:val="restart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6" w:type="dxa"/>
            <w:gridSpan w:val="7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заявитель (отметить знаком "V")</w:t>
            </w:r>
          </w:p>
        </w:tc>
        <w:tc>
          <w:tcPr>
            <w:tcW w:w="2126" w:type="dxa"/>
            <w:gridSpan w:val="2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proofErr w:type="gramStart"/>
            <w:r>
              <w:t>для физ. лиц: фамилия, имя, отчество (при наличии); для юр. лиц: полное наименование, ОГРН</w:t>
            </w:r>
            <w:proofErr w:type="gramEnd"/>
          </w:p>
        </w:tc>
        <w:tc>
          <w:tcPr>
            <w:tcW w:w="1681" w:type="dxa"/>
            <w:gridSpan w:val="3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436" w:type="dxa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почтовый адрес, номер телефона, адрес электронной почты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  <w:vAlign w:val="center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физическое лицо (гражданин)</w:t>
            </w:r>
          </w:p>
        </w:tc>
        <w:tc>
          <w:tcPr>
            <w:tcW w:w="2126" w:type="dxa"/>
            <w:gridSpan w:val="2"/>
            <w:vAlign w:val="center"/>
          </w:tcPr>
          <w:p w:rsidR="000D5477" w:rsidRPr="00A42C6B" w:rsidRDefault="00A42C6B" w:rsidP="000D5477">
            <w:pPr>
              <w:pStyle w:val="ConsPlusNormal"/>
              <w:rPr>
                <w:rFonts w:ascii="Arial" w:hAnsi="Arial" w:cs="Arial"/>
                <w:i/>
              </w:rPr>
            </w:pPr>
            <w:r w:rsidRPr="00A42C6B">
              <w:rPr>
                <w:rFonts w:ascii="Arial" w:hAnsi="Arial" w:cs="Arial"/>
                <w:i/>
                <w:color w:val="FF0000"/>
                <w:szCs w:val="24"/>
              </w:rPr>
              <w:t>Иванов Иван Иванович</w:t>
            </w:r>
          </w:p>
        </w:tc>
        <w:tc>
          <w:tcPr>
            <w:tcW w:w="1681" w:type="dxa"/>
            <w:gridSpan w:val="3"/>
            <w:vAlign w:val="center"/>
          </w:tcPr>
          <w:p w:rsidR="00A42C6B" w:rsidRPr="00A42C6B" w:rsidRDefault="00A42C6B" w:rsidP="00A42C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FF0000"/>
                <w:sz w:val="22"/>
                <w:szCs w:val="24"/>
                <w:lang w:val="ru-RU" w:eastAsia="ru-RU"/>
              </w:rPr>
            </w:pPr>
            <w:r w:rsidRPr="00A42C6B">
              <w:rPr>
                <w:rFonts w:ascii="Arial" w:hAnsi="Arial" w:cs="Arial"/>
                <w:i/>
                <w:color w:val="FF0000"/>
                <w:sz w:val="22"/>
                <w:szCs w:val="24"/>
                <w:lang w:val="ru-RU" w:eastAsia="ru-RU"/>
              </w:rPr>
              <w:t>Паспорт РФ 7106 484949 выдан отд. УМВД г. Тюмени 18.10.2007</w:t>
            </w:r>
          </w:p>
          <w:p w:rsidR="000D5477" w:rsidRPr="00A42C6B" w:rsidRDefault="000D5477" w:rsidP="000D5477">
            <w:pPr>
              <w:pStyle w:val="ConsPlusNormal"/>
              <w:rPr>
                <w:rFonts w:ascii="Arial" w:hAnsi="Arial" w:cs="Arial"/>
                <w:i/>
              </w:rPr>
            </w:pPr>
          </w:p>
        </w:tc>
        <w:tc>
          <w:tcPr>
            <w:tcW w:w="1436" w:type="dxa"/>
            <w:vAlign w:val="center"/>
          </w:tcPr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  <w:r w:rsidRPr="00A42C6B">
              <w:rPr>
                <w:rFonts w:ascii="Arial" w:hAnsi="Arial" w:cs="Arial"/>
                <w:i/>
                <w:color w:val="FF0000"/>
              </w:rPr>
              <w:t>г. Тюмень, ул. Республики, 122</w:t>
            </w:r>
          </w:p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  <w:r w:rsidRPr="00A42C6B">
              <w:rPr>
                <w:rFonts w:ascii="Arial" w:hAnsi="Arial" w:cs="Arial"/>
                <w:i/>
                <w:color w:val="FF0000"/>
              </w:rPr>
              <w:t>8-900-000-00-00</w:t>
            </w:r>
          </w:p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  <w:r w:rsidRPr="00A42C6B">
              <w:rPr>
                <w:rFonts w:ascii="Arial" w:hAnsi="Arial" w:cs="Arial"/>
                <w:i/>
                <w:color w:val="FF0000"/>
              </w:rPr>
              <w:t>mail@email.ru</w:t>
            </w:r>
          </w:p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</w:p>
          <w:p w:rsidR="000D5477" w:rsidRPr="00A42C6B" w:rsidRDefault="000D5477" w:rsidP="000D5477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</w:p>
        </w:tc>
      </w:tr>
      <w:tr w:rsidR="000D5477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  <w:vAlign w:val="center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юридическое лицо</w:t>
            </w:r>
          </w:p>
        </w:tc>
        <w:tc>
          <w:tcPr>
            <w:tcW w:w="2126" w:type="dxa"/>
            <w:gridSpan w:val="2"/>
            <w:vAlign w:val="center"/>
          </w:tcPr>
          <w:p w:rsidR="000D5477" w:rsidRDefault="00A42C6B" w:rsidP="000D5477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56586F">
              <w:rPr>
                <w:rFonts w:ascii="Times New Roman" w:hAnsi="Times New Roman" w:cs="Times New Roman"/>
                <w:i/>
                <w:color w:val="FF0000"/>
                <w:szCs w:val="24"/>
              </w:rPr>
              <w:t>ООО «Пример»</w:t>
            </w:r>
          </w:p>
          <w:p w:rsidR="00A42C6B" w:rsidRDefault="00A42C6B" w:rsidP="000D5477">
            <w:pPr>
              <w:pStyle w:val="ConsPlusNormal"/>
            </w:pPr>
            <w:r>
              <w:rPr>
                <w:rFonts w:ascii="Times New Roman" w:hAnsi="Times New Roman" w:cs="Times New Roman"/>
                <w:i/>
                <w:color w:val="FF0000"/>
                <w:szCs w:val="24"/>
              </w:rPr>
              <w:t>ОГРН10220200000000</w:t>
            </w:r>
          </w:p>
        </w:tc>
        <w:tc>
          <w:tcPr>
            <w:tcW w:w="1681" w:type="dxa"/>
            <w:gridSpan w:val="3"/>
            <w:vAlign w:val="center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  <w:r w:rsidRPr="00A42C6B">
              <w:rPr>
                <w:rFonts w:ascii="Arial" w:hAnsi="Arial" w:cs="Arial"/>
                <w:i/>
                <w:color w:val="FF0000"/>
              </w:rPr>
              <w:t>г. Тюмень, ул. Республики, 122</w:t>
            </w:r>
          </w:p>
          <w:p w:rsidR="00A42C6B" w:rsidRPr="00A42C6B" w:rsidRDefault="00A42C6B" w:rsidP="00A42C6B">
            <w:pPr>
              <w:pStyle w:val="ConsPlusNormal"/>
              <w:rPr>
                <w:rFonts w:ascii="Arial" w:hAnsi="Arial" w:cs="Arial"/>
                <w:i/>
                <w:color w:val="FF0000"/>
              </w:rPr>
            </w:pPr>
            <w:r w:rsidRPr="00A42C6B">
              <w:rPr>
                <w:rFonts w:ascii="Arial" w:hAnsi="Arial" w:cs="Arial"/>
                <w:i/>
                <w:color w:val="FF0000"/>
              </w:rPr>
              <w:t>8-900-000-00-00</w:t>
            </w:r>
          </w:p>
          <w:p w:rsidR="000D5477" w:rsidRDefault="00A42C6B" w:rsidP="00A42C6B">
            <w:pPr>
              <w:pStyle w:val="ConsPlusNormal"/>
            </w:pPr>
            <w:r w:rsidRPr="00A42C6B">
              <w:rPr>
                <w:rFonts w:ascii="Arial" w:hAnsi="Arial" w:cs="Arial"/>
                <w:i/>
                <w:color w:val="FF0000"/>
              </w:rPr>
              <w:t>mail@email.ru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  <w:vAlign w:val="center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 xml:space="preserve">Организация, указанная в </w:t>
            </w:r>
            <w:hyperlink r:id="rId5" w:history="1">
              <w:r>
                <w:rPr>
                  <w:color w:val="0000FF"/>
                </w:rPr>
                <w:t>пунктах 11</w:t>
              </w:r>
            </w:hyperlink>
            <w:r>
              <w:t xml:space="preserve"> - </w:t>
            </w:r>
            <w:hyperlink r:id="rId6" w:history="1">
              <w:r>
                <w:rPr>
                  <w:color w:val="0000FF"/>
                </w:rPr>
                <w:t>14</w:t>
              </w:r>
            </w:hyperlink>
            <w:r>
              <w:t xml:space="preserve"> постановления Правительства Тюменской области от 10.04.2012 N 131-п "Об утверждении перечня случаев, для которых получение разрешения на строительство не требуется"</w:t>
            </w:r>
          </w:p>
        </w:tc>
        <w:tc>
          <w:tcPr>
            <w:tcW w:w="2126" w:type="dxa"/>
            <w:gridSpan w:val="2"/>
            <w:vAlign w:val="center"/>
          </w:tcPr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АО "Уральская теплосетевая компания"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АО "</w:t>
            </w:r>
            <w:proofErr w:type="spellStart"/>
            <w:r w:rsidRPr="00A42C6B">
              <w:rPr>
                <w:i/>
                <w:color w:val="FF0000"/>
              </w:rPr>
              <w:t>Тюменьэнерго</w:t>
            </w:r>
            <w:proofErr w:type="spellEnd"/>
            <w:r w:rsidRPr="00A42C6B">
              <w:rPr>
                <w:i/>
                <w:color w:val="FF0000"/>
              </w:rPr>
              <w:t>"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ООО "ГАЗПРОМ МЕЖРЕГИОНГАЗ СЕВЕР"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ПАО СУЭНКО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ООО "</w:t>
            </w:r>
            <w:proofErr w:type="spellStart"/>
            <w:r w:rsidRPr="00A42C6B">
              <w:rPr>
                <w:i/>
                <w:color w:val="FF0000"/>
              </w:rPr>
              <w:t>Росводоканал</w:t>
            </w:r>
            <w:proofErr w:type="spellEnd"/>
            <w:r w:rsidRPr="00A42C6B">
              <w:rPr>
                <w:i/>
                <w:color w:val="FF0000"/>
              </w:rPr>
              <w:t>"</w:t>
            </w:r>
          </w:p>
          <w:p w:rsidR="000D5477" w:rsidRDefault="00A42C6B" w:rsidP="00A42C6B">
            <w:pPr>
              <w:pStyle w:val="ConsPlusNormal"/>
            </w:pPr>
            <w:r w:rsidRPr="00A42C6B">
              <w:rPr>
                <w:i/>
                <w:color w:val="FF0000"/>
              </w:rPr>
              <w:t>ООО "Тюмень Водоканал"</w:t>
            </w:r>
          </w:p>
        </w:tc>
        <w:tc>
          <w:tcPr>
            <w:tcW w:w="1681" w:type="dxa"/>
            <w:gridSpan w:val="3"/>
            <w:vAlign w:val="center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1436" w:type="dxa"/>
            <w:vAlign w:val="center"/>
          </w:tcPr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г. Тюмень, ул. Республики, 122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8-900-000-00-00</w:t>
            </w:r>
          </w:p>
          <w:p w:rsidR="000D5477" w:rsidRDefault="00A42C6B" w:rsidP="00A42C6B">
            <w:pPr>
              <w:pStyle w:val="ConsPlusNormal"/>
            </w:pPr>
            <w:r w:rsidRPr="00A42C6B">
              <w:rPr>
                <w:i/>
                <w:color w:val="FF0000"/>
              </w:rPr>
              <w:t>mail@email.ru</w:t>
            </w:r>
          </w:p>
        </w:tc>
      </w:tr>
      <w:tr w:rsidR="00A42C6B" w:rsidTr="00A45C36">
        <w:tc>
          <w:tcPr>
            <w:tcW w:w="382" w:type="dxa"/>
            <w:vMerge/>
          </w:tcPr>
          <w:p w:rsidR="00A42C6B" w:rsidRDefault="00A42C6B" w:rsidP="000D5477"/>
        </w:tc>
        <w:tc>
          <w:tcPr>
            <w:tcW w:w="432" w:type="dxa"/>
            <w:vAlign w:val="center"/>
          </w:tcPr>
          <w:p w:rsidR="00A42C6B" w:rsidRDefault="00A42C6B" w:rsidP="000D5477">
            <w:pPr>
              <w:pStyle w:val="ConsPlusNormal"/>
            </w:pPr>
          </w:p>
        </w:tc>
        <w:tc>
          <w:tcPr>
            <w:tcW w:w="3864" w:type="dxa"/>
            <w:gridSpan w:val="6"/>
            <w:vAlign w:val="center"/>
          </w:tcPr>
          <w:p w:rsidR="00A42C6B" w:rsidRDefault="00A42C6B" w:rsidP="000D5477">
            <w:pPr>
              <w:pStyle w:val="ConsPlusNormal"/>
              <w:jc w:val="center"/>
            </w:pPr>
            <w: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126" w:type="dxa"/>
            <w:gridSpan w:val="2"/>
          </w:tcPr>
          <w:p w:rsidR="00A42C6B" w:rsidRPr="00A42C6B" w:rsidRDefault="00A42C6B" w:rsidP="00714E29">
            <w:pPr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 xml:space="preserve">Иванов </w:t>
            </w:r>
            <w:proofErr w:type="spellStart"/>
            <w:r w:rsidRPr="00A42C6B">
              <w:rPr>
                <w:i/>
                <w:color w:val="FF0000"/>
              </w:rPr>
              <w:t>Иван</w:t>
            </w:r>
            <w:proofErr w:type="spellEnd"/>
            <w:r w:rsidRPr="00A42C6B">
              <w:rPr>
                <w:i/>
                <w:color w:val="FF0000"/>
              </w:rPr>
              <w:t xml:space="preserve"> Иванович</w:t>
            </w:r>
          </w:p>
        </w:tc>
        <w:tc>
          <w:tcPr>
            <w:tcW w:w="1681" w:type="dxa"/>
            <w:gridSpan w:val="3"/>
          </w:tcPr>
          <w:p w:rsidR="00A42C6B" w:rsidRPr="00A42C6B" w:rsidRDefault="00A42C6B" w:rsidP="00714E29">
            <w:pPr>
              <w:rPr>
                <w:i/>
                <w:color w:val="FF0000"/>
              </w:rPr>
            </w:pPr>
            <w:proofErr w:type="spellStart"/>
            <w:r w:rsidRPr="00A42C6B">
              <w:rPr>
                <w:i/>
                <w:color w:val="FF0000"/>
              </w:rPr>
              <w:t>Доверенность</w:t>
            </w:r>
            <w:proofErr w:type="spellEnd"/>
            <w:r w:rsidRPr="00A42C6B">
              <w:rPr>
                <w:i/>
                <w:color w:val="FF0000"/>
              </w:rPr>
              <w:t xml:space="preserve"> № 1 </w:t>
            </w:r>
            <w:proofErr w:type="spellStart"/>
            <w:r w:rsidRPr="00A42C6B">
              <w:rPr>
                <w:i/>
                <w:color w:val="FF0000"/>
              </w:rPr>
              <w:t>от</w:t>
            </w:r>
            <w:proofErr w:type="spellEnd"/>
            <w:r w:rsidRPr="00A42C6B">
              <w:rPr>
                <w:i/>
                <w:color w:val="FF0000"/>
              </w:rPr>
              <w:t xml:space="preserve"> 15.03.2016</w:t>
            </w:r>
          </w:p>
        </w:tc>
        <w:tc>
          <w:tcPr>
            <w:tcW w:w="1436" w:type="dxa"/>
            <w:vAlign w:val="center"/>
          </w:tcPr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г. Тюмень, ул. Республики, 122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8-900-000-00-00</w:t>
            </w:r>
          </w:p>
          <w:p w:rsidR="00A42C6B" w:rsidRPr="00A42C6B" w:rsidRDefault="00A42C6B" w:rsidP="00A42C6B">
            <w:pPr>
              <w:pStyle w:val="ConsPlusNormal"/>
              <w:rPr>
                <w:i/>
                <w:color w:val="FF0000"/>
              </w:rPr>
            </w:pPr>
            <w:r w:rsidRPr="00A42C6B">
              <w:rPr>
                <w:i/>
                <w:color w:val="FF0000"/>
              </w:rPr>
              <w:t>mail@email.ru</w:t>
            </w:r>
          </w:p>
        </w:tc>
      </w:tr>
      <w:tr w:rsidR="000D5477" w:rsidTr="000D5477">
        <w:tc>
          <w:tcPr>
            <w:tcW w:w="382" w:type="dxa"/>
            <w:vMerge w:val="restart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39" w:type="dxa"/>
            <w:gridSpan w:val="13"/>
          </w:tcPr>
          <w:p w:rsidR="000D5477" w:rsidRDefault="000D5477" w:rsidP="000D5477">
            <w:pPr>
              <w:pStyle w:val="ConsPlusNormal"/>
            </w:pPr>
            <w:r>
              <w:t>Прошу выдать сведения, содержащиеся в информационной системе обеспечения градостроительной деятельности (отметить знаком "V"):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0D5477" w:rsidRDefault="000D5477" w:rsidP="000D5477">
            <w:pPr>
              <w:pStyle w:val="ConsPlusNormal"/>
            </w:pPr>
            <w:r>
              <w:t>о развитии территории</w:t>
            </w:r>
          </w:p>
        </w:tc>
        <w:tc>
          <w:tcPr>
            <w:tcW w:w="5619" w:type="dxa"/>
            <w:gridSpan w:val="7"/>
            <w:vMerge w:val="restart"/>
            <w:vAlign w:val="bottom"/>
          </w:tcPr>
          <w:p w:rsidR="00A42C6B" w:rsidRPr="00A42C6B" w:rsidRDefault="00A42C6B" w:rsidP="000D5477">
            <w:pPr>
              <w:pStyle w:val="ConsPlusNormal"/>
              <w:jc w:val="center"/>
              <w:rPr>
                <w:b/>
                <w:i/>
                <w:color w:val="FF0000"/>
                <w:lang w:val="en-US"/>
              </w:rPr>
            </w:pPr>
            <w:r w:rsidRPr="00A42C6B">
              <w:rPr>
                <w:b/>
                <w:i/>
                <w:color w:val="FF0000"/>
              </w:rPr>
              <w:t>по адресу: г. Тюмень, ул. Республики, 111, КН 72:23:0101001:001</w:t>
            </w:r>
          </w:p>
          <w:p w:rsidR="000D5477" w:rsidRDefault="000D5477" w:rsidP="000D5477">
            <w:pPr>
              <w:pStyle w:val="ConsPlusNormal"/>
              <w:jc w:val="center"/>
            </w:pPr>
            <w:r>
              <w:t>указываются сведения о координатах (поворотных точках), кадастровом номере, адрес, описание местоположения территории, участка или объекта капитального строительства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0D5477" w:rsidRDefault="000D5477" w:rsidP="000D5477">
            <w:pPr>
              <w:pStyle w:val="ConsPlusNormal"/>
            </w:pPr>
            <w:r>
              <w:t>о застройке территории</w:t>
            </w:r>
          </w:p>
        </w:tc>
        <w:tc>
          <w:tcPr>
            <w:tcW w:w="5619" w:type="dxa"/>
            <w:gridSpan w:val="7"/>
            <w:vMerge/>
          </w:tcPr>
          <w:p w:rsidR="000D5477" w:rsidRDefault="000D5477" w:rsidP="000D5477"/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</w:tcPr>
          <w:p w:rsidR="000D5477" w:rsidRPr="00A42C6B" w:rsidRDefault="00A42C6B" w:rsidP="000D5477">
            <w:pPr>
              <w:pStyle w:val="ConsPlusNormal"/>
              <w:rPr>
                <w:b/>
                <w:lang w:val="en-US"/>
              </w:rPr>
            </w:pPr>
            <w:r w:rsidRPr="00A42C6B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3488" w:type="dxa"/>
            <w:gridSpan w:val="5"/>
          </w:tcPr>
          <w:p w:rsidR="000D5477" w:rsidRDefault="000D5477" w:rsidP="000D5477">
            <w:pPr>
              <w:pStyle w:val="ConsPlusNormal"/>
            </w:pPr>
            <w:r>
              <w:t>о земельном участке</w:t>
            </w:r>
          </w:p>
        </w:tc>
        <w:tc>
          <w:tcPr>
            <w:tcW w:w="5619" w:type="dxa"/>
            <w:gridSpan w:val="7"/>
            <w:vMerge/>
          </w:tcPr>
          <w:p w:rsidR="000D5477" w:rsidRDefault="000D5477" w:rsidP="000D5477"/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3488" w:type="dxa"/>
            <w:gridSpan w:val="5"/>
          </w:tcPr>
          <w:p w:rsidR="000D5477" w:rsidRDefault="000D5477" w:rsidP="000D5477">
            <w:pPr>
              <w:pStyle w:val="ConsPlusNormal"/>
            </w:pPr>
            <w:r>
              <w:t>об объекте капитального строительства</w:t>
            </w:r>
          </w:p>
        </w:tc>
        <w:tc>
          <w:tcPr>
            <w:tcW w:w="5619" w:type="dxa"/>
            <w:gridSpan w:val="7"/>
            <w:vMerge/>
          </w:tcPr>
          <w:p w:rsidR="000D5477" w:rsidRDefault="000D5477" w:rsidP="000D5477"/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9539" w:type="dxa"/>
            <w:gridSpan w:val="13"/>
          </w:tcPr>
          <w:p w:rsidR="000D5477" w:rsidRDefault="000D5477" w:rsidP="000D5477">
            <w:pPr>
              <w:pStyle w:val="ConsPlusNormal"/>
            </w:pPr>
            <w:r>
              <w:t>в разделе (разделах) системы (отметить знаком "V"):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первом</w:t>
            </w:r>
            <w:proofErr w:type="gramEnd"/>
            <w:r>
              <w:t>) разделе ИСОГД "Документы территориального планирования Российской Федерации в части, касающейся территории муниципального образования"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</w:rPr>
            </w:pPr>
            <w:r w:rsidRPr="00A42C6B">
              <w:rPr>
                <w:b/>
                <w:i/>
                <w:color w:val="FF0000"/>
              </w:rPr>
              <w:t>Схема территориального планирования Российской Федерации в области здравоохранения (пример)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proofErr w:type="gramStart"/>
            <w:r>
              <w:t>(втором) разделе ИСОГД "Документы территориального планирования двух и более субъектов Российской Федерации, документы территориального планирования субъекта Российской Федерации в части, касающейся территории муниципального образования"</w:t>
            </w:r>
            <w:proofErr w:type="gramEnd"/>
          </w:p>
          <w:p w:rsidR="00A42C6B" w:rsidRPr="00A42C6B" w:rsidRDefault="00A42C6B" w:rsidP="000D5477">
            <w:pPr>
              <w:pStyle w:val="ConsPlusNormal"/>
              <w:rPr>
                <w:b/>
                <w:szCs w:val="22"/>
              </w:rPr>
            </w:pPr>
            <w:r w:rsidRPr="00A42C6B">
              <w:rPr>
                <w:rFonts w:eastAsia="Calibri"/>
                <w:b/>
                <w:i/>
                <w:color w:val="FF0000"/>
                <w:szCs w:val="22"/>
                <w:lang w:eastAsia="en-US"/>
              </w:rPr>
              <w:t>Карта планируемого размещения инвестиционных площадок и отдельных объектов, относящихся к лесопромышленному кластеру ТО (пример)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третьем</w:t>
            </w:r>
            <w:proofErr w:type="gramEnd"/>
            <w:r>
              <w:t>) разделе ИСОГД "Документы территориального планирования муниципального образования, материалы по их обоснованию"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szCs w:val="22"/>
              </w:rPr>
            </w:pPr>
            <w:proofErr w:type="spellStart"/>
            <w:r w:rsidRPr="00A42C6B">
              <w:rPr>
                <w:b/>
                <w:i/>
                <w:color w:val="FF0000"/>
                <w:szCs w:val="22"/>
              </w:rPr>
              <w:t>выкопировк</w:t>
            </w:r>
            <w:r>
              <w:rPr>
                <w:b/>
                <w:i/>
                <w:color w:val="FF0000"/>
                <w:szCs w:val="22"/>
              </w:rPr>
              <w:t>а</w:t>
            </w:r>
            <w:proofErr w:type="spellEnd"/>
            <w:r>
              <w:rPr>
                <w:b/>
                <w:i/>
                <w:color w:val="FF0000"/>
                <w:szCs w:val="22"/>
              </w:rPr>
              <w:t xml:space="preserve"> из генерального плана города </w:t>
            </w:r>
            <w:r w:rsidRPr="00A42C6B">
              <w:rPr>
                <w:b/>
                <w:i/>
                <w:color w:val="FF0000"/>
                <w:szCs w:val="22"/>
              </w:rPr>
              <w:t xml:space="preserve"> Тюмени в 2 экз.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четвертом</w:t>
            </w:r>
            <w:proofErr w:type="gramEnd"/>
            <w:r>
              <w:t>) разделе ИСОГД "Правила землепользования и застройки, внесения в них изменений"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</w:rPr>
            </w:pPr>
            <w:r w:rsidRPr="00A42C6B">
              <w:rPr>
                <w:b/>
                <w:i/>
                <w:color w:val="FF0000"/>
              </w:rPr>
              <w:t>фрагмент карты градостроительного зонирования правил землепользования и застройки в 1 экз., градостроительный регламент (текстовый вид)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пятом</w:t>
            </w:r>
            <w:proofErr w:type="gramEnd"/>
            <w:r>
              <w:t>) разделе ИСОГД "Документация по планировке территорий"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(выбрать нужное)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1) Основной чертеж планировки территории;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2) Разбивочный чертеж красных линий;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3) Схема развития транспортной инфраструктуры;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4) Схема развития инженерной инфраструктуры и связи;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5) Чертеж межевания территории;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6) положение о размещении объектов капитального строительства федерального, регионального или местного значения, включающее сведения 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застройки;</w:t>
            </w:r>
          </w:p>
          <w:p w:rsidR="00A42C6B" w:rsidRPr="00A42C6B" w:rsidRDefault="00A42C6B" w:rsidP="00A42C6B">
            <w:pPr>
              <w:pStyle w:val="ConsPlusNormal"/>
            </w:pPr>
            <w:r w:rsidRPr="00A42C6B">
              <w:rPr>
                <w:b/>
                <w:i/>
                <w:color w:val="FF0000"/>
              </w:rPr>
              <w:t>7) положение о характеристиках планируемого развития территории, включающее сведения о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(шестом) разделе ИСОГД "Изученность природных и техногенных условий"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</w:rPr>
            </w:pPr>
            <w:r w:rsidRPr="00A42C6B">
              <w:rPr>
                <w:b/>
                <w:i/>
                <w:color w:val="FF0000"/>
              </w:rPr>
              <w:t>результат инженерных изысканий в 1 экз.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седьмом</w:t>
            </w:r>
            <w:proofErr w:type="gramEnd"/>
            <w:r>
              <w:t>) разделе ИСОГД "Изъятие и резервирование земельных участков для государственных или муниципальных нужд"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</w:rPr>
            </w:pPr>
            <w:r w:rsidRPr="00A42C6B">
              <w:rPr>
                <w:b/>
                <w:i/>
                <w:color w:val="FF0000"/>
              </w:rPr>
              <w:t>сведения об изъятии объекта/земельного участка для муниципальных нужд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</w:pPr>
            <w:r>
              <w:t>(</w:t>
            </w:r>
            <w:proofErr w:type="gramStart"/>
            <w:r>
              <w:t>восьмом</w:t>
            </w:r>
            <w:proofErr w:type="gramEnd"/>
            <w:r>
              <w:t>) разделе ИСОГД "Застроенные и подлежащие застройке земельные</w:t>
            </w:r>
          </w:p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участки"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выбрать нужное)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1) градостроительный план земельного участка;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2) результаты инженерных изысканий;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 пунктами 2, 8 - 10 и 11.1 части 12 статьи 48 настоящего Кодекса, или схема планировочной организации земельного участка с обозначением места размещения объекта индивидуального жилищного строительства;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4) документы, подтверждающие соответствие проектной документации требованиям технических регламентов и результатам инженерных изысканий;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5) заключение государственной экспертизы проектной документации;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6) разрешение на строительство;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8) решение органа местного самоуправления о предоставлении разрешения на условно разрешенный вид использования;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9) документы, подтверждающие соответствие построенного, реконструированного объекта капитального строительства проектной документаци</w:t>
            </w:r>
            <w:proofErr w:type="gramStart"/>
            <w:r w:rsidRPr="00A42C6B">
              <w:rPr>
                <w:b/>
                <w:i/>
                <w:color w:val="FF0000"/>
              </w:rPr>
              <w:t>и(</w:t>
            </w:r>
            <w:proofErr w:type="gramEnd"/>
            <w:r w:rsidRPr="00A42C6B">
              <w:rPr>
                <w:b/>
                <w:i/>
                <w:color w:val="FF0000"/>
              </w:rPr>
              <w:t>заключение органа государственного строительного надзора,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акта);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10) акт приемки объекта капитального строительства;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11) разрешение на ввод объекта в эксплуатацию;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</w:p>
          <w:p w:rsidR="00A42C6B" w:rsidRPr="00A42C6B" w:rsidRDefault="00A42C6B" w:rsidP="00A42C6B">
            <w:pPr>
              <w:pStyle w:val="ConsPlusNormal"/>
              <w:rPr>
                <w:b/>
                <w:i/>
                <w:color w:val="FF0000"/>
              </w:rPr>
            </w:pPr>
            <w:r w:rsidRPr="00A42C6B">
              <w:rPr>
                <w:b/>
                <w:i/>
                <w:color w:val="FF0000"/>
              </w:rPr>
              <w:t>13) паспорт фасадов зданий, строений, сооружений;</w:t>
            </w:r>
          </w:p>
          <w:p w:rsidR="00A42C6B" w:rsidRPr="00A42C6B" w:rsidRDefault="00A42C6B" w:rsidP="00A42C6B">
            <w:pPr>
              <w:pStyle w:val="ConsPlusNormal"/>
            </w:pPr>
            <w:r w:rsidRPr="00A42C6B">
              <w:rPr>
                <w:b/>
                <w:i/>
                <w:color w:val="FF0000"/>
              </w:rPr>
              <w:t xml:space="preserve">14) </w:t>
            </w:r>
            <w:proofErr w:type="gramStart"/>
            <w:r w:rsidRPr="00A42C6B">
              <w:rPr>
                <w:b/>
                <w:i/>
                <w:color w:val="FF0000"/>
              </w:rPr>
              <w:t>архитектурные решения</w:t>
            </w:r>
            <w:proofErr w:type="gramEnd"/>
            <w:r w:rsidRPr="00A42C6B">
              <w:rPr>
                <w:b/>
                <w:i/>
                <w:color w:val="FF0000"/>
              </w:rPr>
              <w:t xml:space="preserve"> объектов капитального строительства.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(</w:t>
            </w:r>
            <w:proofErr w:type="gramStart"/>
            <w:r>
              <w:t>девятом</w:t>
            </w:r>
            <w:proofErr w:type="gramEnd"/>
            <w:r>
              <w:t>) разделе ИСОГД "Геодезические и картографические материалы"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</w:rPr>
            </w:pPr>
            <w:proofErr w:type="spellStart"/>
            <w:r w:rsidRPr="00A42C6B">
              <w:rPr>
                <w:b/>
                <w:i/>
                <w:color w:val="FF0000"/>
              </w:rPr>
              <w:t>выкопировка</w:t>
            </w:r>
            <w:proofErr w:type="spellEnd"/>
            <w:r w:rsidRPr="00A42C6B">
              <w:rPr>
                <w:b/>
                <w:i/>
                <w:color w:val="FF0000"/>
              </w:rPr>
              <w:t xml:space="preserve"> из плана города Тюмени М 1:2000 в 2 экз., М 1:500 в 3 экз.</w:t>
            </w:r>
          </w:p>
        </w:tc>
      </w:tr>
      <w:tr w:rsidR="000D5477" w:rsidRPr="00A42C6B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</w:pPr>
            <w:r>
              <w:t>(</w:t>
            </w:r>
            <w:proofErr w:type="gramStart"/>
            <w:r>
              <w:t>десятом</w:t>
            </w:r>
            <w:proofErr w:type="gramEnd"/>
            <w:r>
              <w:t>) разделе ИСОГД "Адресный план"</w:t>
            </w:r>
            <w:r w:rsidR="00A42C6B">
              <w:t xml:space="preserve"> </w:t>
            </w:r>
            <w:r w:rsidR="00A42C6B" w:rsidRPr="00A42C6B">
              <w:rPr>
                <w:b/>
                <w:i/>
                <w:color w:val="FF0000"/>
              </w:rPr>
              <w:t>справка о присвоении адреса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Pr="00A42C6B" w:rsidRDefault="000D5477" w:rsidP="000D5477">
            <w:pPr>
              <w:rPr>
                <w:lang w:val="ru-RU"/>
              </w:rPr>
            </w:pPr>
          </w:p>
        </w:tc>
        <w:tc>
          <w:tcPr>
            <w:tcW w:w="432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9107" w:type="dxa"/>
            <w:gridSpan w:val="12"/>
          </w:tcPr>
          <w:p w:rsidR="000D5477" w:rsidRDefault="000D5477" w:rsidP="000D5477">
            <w:pPr>
              <w:pStyle w:val="ConsPlusNormal"/>
            </w:pPr>
            <w:r>
              <w:t>(</w:t>
            </w:r>
            <w:proofErr w:type="gramStart"/>
            <w:r>
              <w:t>одиннадцатом</w:t>
            </w:r>
            <w:proofErr w:type="gramEnd"/>
            <w:r>
              <w:t>) разделе ИСОГД "Электронный дежурный план (схема) города</w:t>
            </w:r>
          </w:p>
          <w:p w:rsidR="000D5477" w:rsidRDefault="000D5477" w:rsidP="000D5477">
            <w:pPr>
              <w:pStyle w:val="ConsPlusNormal"/>
              <w:rPr>
                <w:lang w:val="en-US"/>
              </w:rPr>
            </w:pPr>
            <w:r>
              <w:t>Тюмени М 1:500"</w:t>
            </w:r>
          </w:p>
          <w:p w:rsidR="00A42C6B" w:rsidRPr="00A42C6B" w:rsidRDefault="00A42C6B" w:rsidP="000D5477">
            <w:pPr>
              <w:pStyle w:val="ConsPlusNormal"/>
              <w:rPr>
                <w:b/>
                <w:i/>
                <w:lang w:val="en-US"/>
              </w:rPr>
            </w:pPr>
            <w:proofErr w:type="spellStart"/>
            <w:r w:rsidRPr="00A42C6B">
              <w:rPr>
                <w:b/>
                <w:i/>
                <w:color w:val="FF0000"/>
                <w:lang w:val="en-US"/>
              </w:rPr>
              <w:t>Векторный</w:t>
            </w:r>
            <w:proofErr w:type="spellEnd"/>
            <w:r w:rsidRPr="00A42C6B">
              <w:rPr>
                <w:b/>
                <w:i/>
                <w:color w:val="FF0000"/>
                <w:lang w:val="en-US"/>
              </w:rPr>
              <w:t xml:space="preserve"> </w:t>
            </w:r>
            <w:proofErr w:type="spellStart"/>
            <w:r w:rsidRPr="00A42C6B">
              <w:rPr>
                <w:b/>
                <w:i/>
                <w:color w:val="FF0000"/>
                <w:lang w:val="en-US"/>
              </w:rPr>
              <w:t>планшет</w:t>
            </w:r>
            <w:proofErr w:type="spellEnd"/>
            <w:r w:rsidRPr="00A42C6B">
              <w:rPr>
                <w:b/>
                <w:i/>
                <w:color w:val="FF0000"/>
                <w:lang w:val="en-US"/>
              </w:rPr>
              <w:t xml:space="preserve"> (</w:t>
            </w:r>
            <w:proofErr w:type="spellStart"/>
            <w:r w:rsidRPr="00A42C6B">
              <w:rPr>
                <w:b/>
                <w:i/>
                <w:color w:val="FF0000"/>
                <w:lang w:val="en-US"/>
              </w:rPr>
              <w:t>пример</w:t>
            </w:r>
            <w:proofErr w:type="spellEnd"/>
            <w:r w:rsidRPr="00A42C6B">
              <w:rPr>
                <w:b/>
                <w:i/>
                <w:color w:val="FF0000"/>
                <w:lang w:val="en-US"/>
              </w:rPr>
              <w:t>)</w:t>
            </w:r>
          </w:p>
        </w:tc>
      </w:tr>
      <w:tr w:rsidR="000D5477" w:rsidTr="000D5477">
        <w:tc>
          <w:tcPr>
            <w:tcW w:w="382" w:type="dxa"/>
            <w:vMerge w:val="restart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39" w:type="dxa"/>
            <w:gridSpan w:val="13"/>
          </w:tcPr>
          <w:p w:rsidR="000D5477" w:rsidRDefault="000D5477" w:rsidP="000D5477">
            <w:pPr>
              <w:pStyle w:val="ConsPlusNormal"/>
            </w:pPr>
            <w:r>
              <w:t xml:space="preserve">Сведения, содержащиеся в информационной системе обеспечения градостроительной деятельности, прошу выдать </w:t>
            </w:r>
            <w:proofErr w:type="gramStart"/>
            <w:r>
              <w:t>в</w:t>
            </w:r>
            <w:proofErr w:type="gramEnd"/>
            <w:r>
              <w:t xml:space="preserve"> (отметить </w:t>
            </w:r>
            <w:proofErr w:type="gramStart"/>
            <w:r>
              <w:t>знаком</w:t>
            </w:r>
            <w:proofErr w:type="gramEnd"/>
            <w:r>
              <w:t xml:space="preserve"> "V" в каждой строке):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2768" w:type="dxa"/>
            <w:gridSpan w:val="3"/>
          </w:tcPr>
          <w:p w:rsidR="000D5477" w:rsidRDefault="000D5477" w:rsidP="000D5477">
            <w:pPr>
              <w:pStyle w:val="ConsPlusNormal"/>
              <w:jc w:val="both"/>
            </w:pPr>
            <w:r>
              <w:t>в текстовой форме</w:t>
            </w:r>
          </w:p>
        </w:tc>
        <w:tc>
          <w:tcPr>
            <w:tcW w:w="360" w:type="dxa"/>
          </w:tcPr>
          <w:p w:rsidR="000D5477" w:rsidRPr="005506A4" w:rsidRDefault="005506A4" w:rsidP="000D5477">
            <w:pPr>
              <w:pStyle w:val="ConsPlusNormal"/>
              <w:rPr>
                <w:b/>
                <w:color w:val="FF0000"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2842" w:type="dxa"/>
            <w:gridSpan w:val="4"/>
          </w:tcPr>
          <w:p w:rsidR="000D5477" w:rsidRDefault="000D5477" w:rsidP="000D5477">
            <w:pPr>
              <w:pStyle w:val="ConsPlusNormal"/>
              <w:jc w:val="both"/>
            </w:pPr>
            <w:r>
              <w:t>в графической форме</w:t>
            </w:r>
          </w:p>
        </w:tc>
        <w:tc>
          <w:tcPr>
            <w:tcW w:w="413" w:type="dxa"/>
          </w:tcPr>
          <w:p w:rsidR="000D5477" w:rsidRPr="005506A4" w:rsidRDefault="005506A4" w:rsidP="000D5477">
            <w:pPr>
              <w:pStyle w:val="ConsPlusNormal"/>
              <w:rPr>
                <w:b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2364" w:type="dxa"/>
            <w:gridSpan w:val="2"/>
          </w:tcPr>
          <w:p w:rsidR="000D5477" w:rsidRDefault="000D5477" w:rsidP="000D5477">
            <w:pPr>
              <w:pStyle w:val="ConsPlusNormal"/>
              <w:jc w:val="both"/>
            </w:pPr>
            <w:r>
              <w:t>копии документов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</w:tcPr>
          <w:p w:rsidR="000D5477" w:rsidRPr="005506A4" w:rsidRDefault="005506A4" w:rsidP="000D5477">
            <w:pPr>
              <w:pStyle w:val="ConsPlusNormal"/>
              <w:rPr>
                <w:b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2768" w:type="dxa"/>
            <w:gridSpan w:val="3"/>
          </w:tcPr>
          <w:p w:rsidR="000D5477" w:rsidRDefault="000D5477" w:rsidP="000D5477">
            <w:pPr>
              <w:pStyle w:val="ConsPlusNormal"/>
              <w:jc w:val="both"/>
            </w:pPr>
            <w:r>
              <w:t>на бумажном носителе</w:t>
            </w:r>
          </w:p>
        </w:tc>
        <w:tc>
          <w:tcPr>
            <w:tcW w:w="360" w:type="dxa"/>
          </w:tcPr>
          <w:p w:rsidR="000D5477" w:rsidRPr="005506A4" w:rsidRDefault="005506A4" w:rsidP="000D5477">
            <w:pPr>
              <w:pStyle w:val="ConsPlusNormal"/>
              <w:rPr>
                <w:b/>
                <w:color w:val="FF0000"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5619" w:type="dxa"/>
            <w:gridSpan w:val="7"/>
          </w:tcPr>
          <w:p w:rsidR="000D5477" w:rsidRDefault="000D5477" w:rsidP="000D5477">
            <w:pPr>
              <w:pStyle w:val="ConsPlusNormal"/>
              <w:jc w:val="both"/>
            </w:pPr>
            <w:r>
              <w:t>на электронном носителе</w:t>
            </w:r>
          </w:p>
        </w:tc>
      </w:tr>
      <w:tr w:rsidR="000D5477" w:rsidTr="000D5477">
        <w:tc>
          <w:tcPr>
            <w:tcW w:w="382" w:type="dxa"/>
            <w:vMerge w:val="restart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" w:type="dxa"/>
            <w:gridSpan w:val="2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8747" w:type="dxa"/>
            <w:gridSpan w:val="11"/>
          </w:tcPr>
          <w:p w:rsidR="000D5477" w:rsidRDefault="000D5477" w:rsidP="000D5477">
            <w:pPr>
              <w:pStyle w:val="ConsPlusNormal"/>
            </w:pPr>
            <w:r>
              <w:t>Плата за предоставление сведений, содержащихся в ИСОГД, рассчитана самостоятельно и внесена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  <w:vMerge w:val="restart"/>
          </w:tcPr>
          <w:p w:rsidR="000D5477" w:rsidRPr="005506A4" w:rsidRDefault="005506A4" w:rsidP="000D5477">
            <w:pPr>
              <w:pStyle w:val="ConsPlusNormal"/>
              <w:rPr>
                <w:b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8747" w:type="dxa"/>
            <w:gridSpan w:val="11"/>
          </w:tcPr>
          <w:p w:rsidR="000D5477" w:rsidRDefault="000D5477" w:rsidP="000D5477">
            <w:pPr>
              <w:pStyle w:val="ConsPlusNormal"/>
              <w:jc w:val="both"/>
            </w:pPr>
            <w:proofErr w:type="gramStart"/>
            <w:r>
              <w:t>Требуется подготовка расчета размера платы за предоставление сведений, содержащихся в ИСОГД, который прошу направить в мой адрес следующим способом:</w:t>
            </w:r>
            <w:proofErr w:type="gramEnd"/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  <w:vMerge/>
          </w:tcPr>
          <w:p w:rsidR="000D5477" w:rsidRDefault="000D5477" w:rsidP="000D5477"/>
        </w:tc>
        <w:tc>
          <w:tcPr>
            <w:tcW w:w="847" w:type="dxa"/>
          </w:tcPr>
          <w:p w:rsidR="000D5477" w:rsidRPr="005506A4" w:rsidRDefault="000D5477" w:rsidP="000D5477">
            <w:pPr>
              <w:pStyle w:val="ConsPlusNormal"/>
              <w:rPr>
                <w:lang w:val="en-US"/>
              </w:rPr>
            </w:pPr>
          </w:p>
        </w:tc>
        <w:tc>
          <w:tcPr>
            <w:tcW w:w="7900" w:type="dxa"/>
            <w:gridSpan w:val="10"/>
          </w:tcPr>
          <w:p w:rsidR="000D5477" w:rsidRDefault="000D5477" w:rsidP="000D5477">
            <w:pPr>
              <w:pStyle w:val="ConsPlusNormal"/>
            </w:pPr>
            <w:r>
              <w:t>по телефону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  <w:vMerge/>
          </w:tcPr>
          <w:p w:rsidR="000D5477" w:rsidRDefault="000D5477" w:rsidP="000D5477"/>
        </w:tc>
        <w:tc>
          <w:tcPr>
            <w:tcW w:w="847" w:type="dxa"/>
          </w:tcPr>
          <w:p w:rsidR="000D5477" w:rsidRPr="005506A4" w:rsidRDefault="005506A4" w:rsidP="000D5477">
            <w:pPr>
              <w:pStyle w:val="ConsPlusNormal"/>
              <w:rPr>
                <w:b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7900" w:type="dxa"/>
            <w:gridSpan w:val="10"/>
          </w:tcPr>
          <w:p w:rsidR="000D5477" w:rsidRDefault="000D5477" w:rsidP="000D5477">
            <w:pPr>
              <w:pStyle w:val="ConsPlusNormal"/>
            </w:pPr>
            <w:r>
              <w:t>в форме электронного документа на электронный адрес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792" w:type="dxa"/>
            <w:gridSpan w:val="2"/>
            <w:vMerge/>
          </w:tcPr>
          <w:p w:rsidR="000D5477" w:rsidRDefault="000D5477" w:rsidP="000D5477"/>
        </w:tc>
        <w:tc>
          <w:tcPr>
            <w:tcW w:w="847" w:type="dxa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7900" w:type="dxa"/>
            <w:gridSpan w:val="10"/>
          </w:tcPr>
          <w:p w:rsidR="000D5477" w:rsidRDefault="000D5477" w:rsidP="000D5477">
            <w:pPr>
              <w:pStyle w:val="ConsPlusNormal"/>
            </w:pPr>
            <w:r>
              <w:t>при личном обращении</w:t>
            </w:r>
          </w:p>
        </w:tc>
      </w:tr>
      <w:tr w:rsidR="000D5477" w:rsidTr="000D5477">
        <w:tc>
          <w:tcPr>
            <w:tcW w:w="382" w:type="dxa"/>
            <w:vMerge w:val="restart"/>
            <w:vAlign w:val="center"/>
          </w:tcPr>
          <w:p w:rsidR="000D5477" w:rsidRDefault="000D5477" w:rsidP="000D54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20" w:type="dxa"/>
            <w:gridSpan w:val="6"/>
            <w:vMerge w:val="restart"/>
            <w:vAlign w:val="center"/>
          </w:tcPr>
          <w:p w:rsidR="000D5477" w:rsidRDefault="000D5477" w:rsidP="000D5477">
            <w:pPr>
              <w:pStyle w:val="ConsPlusNormal"/>
              <w:jc w:val="both"/>
            </w:pPr>
            <w:r>
              <w:t>Результат предоставления муниципальной услуги прошу (отметить знаком "V")</w:t>
            </w:r>
          </w:p>
        </w:tc>
        <w:tc>
          <w:tcPr>
            <w:tcW w:w="1134" w:type="dxa"/>
            <w:gridSpan w:val="2"/>
          </w:tcPr>
          <w:p w:rsidR="000D5477" w:rsidRPr="005506A4" w:rsidRDefault="005506A4" w:rsidP="000D5477">
            <w:pPr>
              <w:pStyle w:val="ConsPlusNormal"/>
              <w:rPr>
                <w:b/>
                <w:lang w:val="en-US"/>
              </w:rPr>
            </w:pPr>
            <w:r w:rsidRPr="005506A4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4485" w:type="dxa"/>
            <w:gridSpan w:val="5"/>
          </w:tcPr>
          <w:p w:rsidR="000D5477" w:rsidRDefault="000D5477" w:rsidP="000D5477">
            <w:pPr>
              <w:pStyle w:val="ConsPlusNormal"/>
            </w:pPr>
            <w:r>
              <w:t>выдать в ходе личного приема в МФЦ</w:t>
            </w:r>
          </w:p>
        </w:tc>
      </w:tr>
      <w:tr w:rsidR="000D5477" w:rsidTr="000D5477">
        <w:tc>
          <w:tcPr>
            <w:tcW w:w="382" w:type="dxa"/>
            <w:vMerge/>
          </w:tcPr>
          <w:p w:rsidR="000D5477" w:rsidRDefault="000D5477" w:rsidP="000D5477"/>
        </w:tc>
        <w:tc>
          <w:tcPr>
            <w:tcW w:w="3920" w:type="dxa"/>
            <w:gridSpan w:val="6"/>
            <w:vMerge/>
          </w:tcPr>
          <w:p w:rsidR="000D5477" w:rsidRDefault="000D5477" w:rsidP="000D5477"/>
        </w:tc>
        <w:tc>
          <w:tcPr>
            <w:tcW w:w="1134" w:type="dxa"/>
            <w:gridSpan w:val="2"/>
          </w:tcPr>
          <w:p w:rsidR="000D5477" w:rsidRDefault="000D5477" w:rsidP="000D5477">
            <w:pPr>
              <w:pStyle w:val="ConsPlusNormal"/>
            </w:pPr>
          </w:p>
        </w:tc>
        <w:tc>
          <w:tcPr>
            <w:tcW w:w="4485" w:type="dxa"/>
            <w:gridSpan w:val="5"/>
          </w:tcPr>
          <w:p w:rsidR="000D5477" w:rsidRDefault="000D5477" w:rsidP="000D5477">
            <w:pPr>
              <w:pStyle w:val="ConsPlusNormal"/>
              <w:jc w:val="both"/>
            </w:pPr>
            <w:r>
              <w:t>направить в форме электронного документа на указанный выше адрес электронной почты</w:t>
            </w:r>
          </w:p>
        </w:tc>
      </w:tr>
      <w:tr w:rsidR="000D5477" w:rsidTr="000D5477">
        <w:tc>
          <w:tcPr>
            <w:tcW w:w="3582" w:type="dxa"/>
            <w:gridSpan w:val="5"/>
            <w:vAlign w:val="bottom"/>
          </w:tcPr>
          <w:p w:rsidR="000D5477" w:rsidRPr="005506A4" w:rsidRDefault="000D5477" w:rsidP="000D5477">
            <w:pPr>
              <w:pStyle w:val="ConsPlusNormal"/>
              <w:jc w:val="center"/>
              <w:rPr>
                <w:b/>
                <w:color w:val="FF0000"/>
              </w:rPr>
            </w:pPr>
            <w:bookmarkStart w:id="1" w:name="_GoBack" w:colFirst="0" w:colLast="2"/>
            <w:r w:rsidRPr="005506A4">
              <w:rPr>
                <w:b/>
                <w:color w:val="FF0000"/>
              </w:rPr>
              <w:t>дата</w:t>
            </w:r>
          </w:p>
        </w:tc>
        <w:tc>
          <w:tcPr>
            <w:tcW w:w="3562" w:type="dxa"/>
            <w:gridSpan w:val="6"/>
            <w:vAlign w:val="bottom"/>
          </w:tcPr>
          <w:p w:rsidR="000D5477" w:rsidRPr="005506A4" w:rsidRDefault="000D5477" w:rsidP="000D5477">
            <w:pPr>
              <w:pStyle w:val="ConsPlusNormal"/>
              <w:jc w:val="center"/>
              <w:rPr>
                <w:b/>
                <w:color w:val="FF0000"/>
              </w:rPr>
            </w:pPr>
            <w:r w:rsidRPr="005506A4">
              <w:rPr>
                <w:b/>
                <w:color w:val="FF0000"/>
              </w:rPr>
              <w:t>подпись заявителя (представителя заявителя)</w:t>
            </w:r>
          </w:p>
        </w:tc>
        <w:tc>
          <w:tcPr>
            <w:tcW w:w="2777" w:type="dxa"/>
            <w:gridSpan w:val="3"/>
            <w:vAlign w:val="bottom"/>
          </w:tcPr>
          <w:p w:rsidR="000D5477" w:rsidRPr="005506A4" w:rsidRDefault="000D5477" w:rsidP="000D5477">
            <w:pPr>
              <w:pStyle w:val="ConsPlusNormal"/>
              <w:jc w:val="center"/>
              <w:rPr>
                <w:b/>
                <w:color w:val="FF0000"/>
              </w:rPr>
            </w:pPr>
            <w:r w:rsidRPr="005506A4">
              <w:rPr>
                <w:b/>
                <w:color w:val="FF0000"/>
              </w:rPr>
              <w:t>ФИО заявителя (представителя заявителя)</w:t>
            </w:r>
          </w:p>
        </w:tc>
      </w:tr>
      <w:bookmarkEnd w:id="1"/>
    </w:tbl>
    <w:p w:rsidR="00CC49DB" w:rsidRDefault="00CC49DB">
      <w:pPr>
        <w:sectPr w:rsidR="00CC49DB" w:rsidSect="007146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7CD" w:rsidRDefault="00BF07CD" w:rsidP="000D5477"/>
    <w:sectPr w:rsidR="00BF07CD" w:rsidSect="001E67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DB"/>
    <w:rsid w:val="000D5477"/>
    <w:rsid w:val="005506A4"/>
    <w:rsid w:val="00A42C6B"/>
    <w:rsid w:val="00BF07CD"/>
    <w:rsid w:val="00C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B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6B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913AF5C777CFB36C19DF72BDBDDEBAEB63D1B90957B1A0375E31DCEB245B15D914364718A0713644DA025DD2A10FB4965D5D9A1AF6D184F947F10dCPBE" TargetMode="External"/><Relationship Id="rId5" Type="http://schemas.openxmlformats.org/officeDocument/2006/relationships/hyperlink" Target="consultantplus://offline/ref=686913AF5C777CFB36C19DF72BDBDDEBAEB63D1B90957B1A0375E31DCEB245B15D914364718A0713644DA024DD2A10FB4965D5D9A1AF6D184F947F10dCP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4</cp:revision>
  <dcterms:created xsi:type="dcterms:W3CDTF">2019-10-16T04:15:00Z</dcterms:created>
  <dcterms:modified xsi:type="dcterms:W3CDTF">2019-10-16T04:32:00Z</dcterms:modified>
</cp:coreProperties>
</file>