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D" w:rsidRDefault="0010639D">
      <w:pPr>
        <w:pStyle w:val="ConsPlusNormal"/>
        <w:jc w:val="both"/>
      </w:pPr>
    </w:p>
    <w:p w:rsidR="0010639D" w:rsidRDefault="0010639D">
      <w:pPr>
        <w:pStyle w:val="ConsPlusNormal"/>
        <w:jc w:val="right"/>
        <w:outlineLvl w:val="1"/>
      </w:pPr>
      <w:r>
        <w:t>Приложение 2</w:t>
      </w:r>
    </w:p>
    <w:p w:rsidR="002C0FD4" w:rsidRDefault="002C0FD4">
      <w:pPr>
        <w:pStyle w:val="ConsPlusNormal"/>
        <w:jc w:val="right"/>
        <w:outlineLvl w:val="1"/>
      </w:pPr>
      <w:r>
        <w:t>К Регламенту</w:t>
      </w:r>
      <w:bookmarkStart w:id="0" w:name="_GoBack"/>
      <w:bookmarkEnd w:id="0"/>
    </w:p>
    <w:tbl>
      <w:tblPr>
        <w:tblpPr w:leftFromText="180" w:rightFromText="180" w:vertAnchor="text" w:horzAnchor="page" w:tblpX="910" w:tblpY="620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567"/>
        <w:gridCol w:w="2127"/>
        <w:gridCol w:w="360"/>
        <w:gridCol w:w="397"/>
        <w:gridCol w:w="435"/>
        <w:gridCol w:w="454"/>
        <w:gridCol w:w="402"/>
        <w:gridCol w:w="360"/>
        <w:gridCol w:w="340"/>
        <w:gridCol w:w="360"/>
        <w:gridCol w:w="547"/>
        <w:gridCol w:w="638"/>
        <w:gridCol w:w="340"/>
        <w:gridCol w:w="360"/>
        <w:gridCol w:w="340"/>
        <w:gridCol w:w="340"/>
        <w:gridCol w:w="340"/>
        <w:gridCol w:w="561"/>
        <w:gridCol w:w="1304"/>
      </w:tblGrid>
      <w:tr w:rsidR="002C0FD4" w:rsidTr="002C0FD4">
        <w:tc>
          <w:tcPr>
            <w:tcW w:w="384" w:type="dxa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10572" w:type="dxa"/>
            <w:gridSpan w:val="19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В департамент земельных отношений и градостроительства</w:t>
            </w:r>
          </w:p>
          <w:p w:rsidR="002C0FD4" w:rsidRDefault="002C0FD4" w:rsidP="002C0FD4">
            <w:pPr>
              <w:pStyle w:val="ConsPlusNormal"/>
              <w:jc w:val="center"/>
            </w:pPr>
            <w:r>
              <w:t>Администрации города Тюмени</w:t>
            </w:r>
          </w:p>
        </w:tc>
      </w:tr>
      <w:tr w:rsidR="002C0FD4" w:rsidTr="002C0FD4">
        <w:tc>
          <w:tcPr>
            <w:tcW w:w="384" w:type="dxa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4" w:type="dxa"/>
            <w:gridSpan w:val="3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388" w:type="dxa"/>
            <w:gridSpan w:val="6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proofErr w:type="gramStart"/>
            <w:r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2585" w:type="dxa"/>
            <w:gridSpan w:val="6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545" w:type="dxa"/>
            <w:gridSpan w:val="4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почтовый адрес, номер телефона, адрес электронной почты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67" w:type="dxa"/>
            <w:vAlign w:val="center"/>
          </w:tcPr>
          <w:p w:rsidR="002C0FD4" w:rsidRDefault="002C0FD4" w:rsidP="002C0FD4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770C412A" wp14:editId="2C2CD116">
                  <wp:extent cx="190500" cy="270510"/>
                  <wp:effectExtent l="0" t="0" r="0" b="0"/>
                  <wp:docPr id="4" name="Рисунок 4" descr="base_23578_14912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4912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физическое лицо (гражданин),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545" w:type="dxa"/>
            <w:gridSpan w:val="4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67" w:type="dxa"/>
            <w:vAlign w:val="center"/>
          </w:tcPr>
          <w:p w:rsidR="002C0FD4" w:rsidRDefault="002C0FD4" w:rsidP="002C0FD4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4E5DF0F7" wp14:editId="04F20183">
                  <wp:extent cx="190500" cy="270510"/>
                  <wp:effectExtent l="0" t="0" r="0" b="0"/>
                  <wp:docPr id="3" name="Рисунок 3" descr="base_23578_14912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4912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юридическое лицо,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545" w:type="dxa"/>
            <w:gridSpan w:val="4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67" w:type="dxa"/>
            <w:vAlign w:val="center"/>
          </w:tcPr>
          <w:p w:rsidR="002C0FD4" w:rsidRDefault="002C0FD4" w:rsidP="002C0FD4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5330A088" wp14:editId="0B8B661D">
                  <wp:extent cx="190500" cy="270510"/>
                  <wp:effectExtent l="0" t="0" r="0" b="0"/>
                  <wp:docPr id="2" name="Рисунок 2" descr="base_23578_14912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4912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Иное лицо в случае, предусмотренном </w:t>
            </w:r>
            <w:hyperlink r:id="rId6" w:history="1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388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545" w:type="dxa"/>
            <w:gridSpan w:val="4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C0FD4" w:rsidRDefault="002C0FD4" w:rsidP="002C0FD4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7DD91ECE" wp14:editId="0D7FAE7D">
                  <wp:extent cx="190500" cy="270510"/>
                  <wp:effectExtent l="0" t="0" r="0" b="0"/>
                  <wp:docPr id="1" name="Рисунок 1" descr="base_23578_14912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4912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388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545" w:type="dxa"/>
            <w:gridSpan w:val="4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10956" w:type="dxa"/>
            <w:gridSpan w:val="20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bookmarkStart w:id="1" w:name="P247"/>
            <w:bookmarkEnd w:id="1"/>
            <w:r>
              <w:t>Заявление о выдаче градостроительного плана земельного участка</w:t>
            </w:r>
          </w:p>
        </w:tc>
      </w:tr>
      <w:tr w:rsidR="002C0FD4" w:rsidTr="002C0FD4">
        <w:tc>
          <w:tcPr>
            <w:tcW w:w="384" w:type="dxa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72" w:type="dxa"/>
            <w:gridSpan w:val="19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В соответствии с Градостроительным </w:t>
            </w:r>
            <w:hyperlink r:id="rId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прошу выдать градостроительный план земельного участка, расположенного по адресу </w:t>
            </w:r>
            <w:hyperlink w:anchor="P340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10572" w:type="dxa"/>
            <w:gridSpan w:val="19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3054" w:type="dxa"/>
            <w:gridSpan w:val="3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3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518" w:type="dxa"/>
            <w:gridSpan w:val="16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3054" w:type="dxa"/>
            <w:gridSpan w:val="3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На земельном участке расположены объекты капитального строительства </w:t>
            </w:r>
            <w:hyperlink w:anchor="P34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518" w:type="dxa"/>
            <w:gridSpan w:val="16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3054" w:type="dxa"/>
            <w:gridSpan w:val="3"/>
            <w:vMerge/>
          </w:tcPr>
          <w:p w:rsidR="002C0FD4" w:rsidRDefault="002C0FD4" w:rsidP="002C0FD4"/>
        </w:tc>
        <w:tc>
          <w:tcPr>
            <w:tcW w:w="7518" w:type="dxa"/>
            <w:gridSpan w:val="16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указать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3054" w:type="dxa"/>
            <w:gridSpan w:val="3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Право заявителя на земельный участок зарегистрировано в Едином </w:t>
            </w:r>
            <w:r>
              <w:lastRenderedPageBreak/>
              <w:t>реестре недвижимости (да/нет)</w:t>
            </w:r>
          </w:p>
        </w:tc>
        <w:tc>
          <w:tcPr>
            <w:tcW w:w="397" w:type="dxa"/>
            <w:vMerge w:val="restart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7121" w:type="dxa"/>
            <w:gridSpan w:val="15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Если выбран вариант "нет", указать, кем предоставлено право пользования земельным участком</w:t>
            </w:r>
          </w:p>
          <w:p w:rsidR="002C0FD4" w:rsidRDefault="002C0FD4" w:rsidP="002C0FD4">
            <w:pPr>
              <w:pStyle w:val="ConsPlusNormal"/>
              <w:jc w:val="center"/>
            </w:pPr>
            <w:r>
              <w:t>(отметить знаком "V")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3054" w:type="dxa"/>
            <w:gridSpan w:val="3"/>
            <w:vMerge/>
          </w:tcPr>
          <w:p w:rsidR="002C0FD4" w:rsidRDefault="002C0FD4" w:rsidP="002C0FD4"/>
        </w:tc>
        <w:tc>
          <w:tcPr>
            <w:tcW w:w="397" w:type="dxa"/>
            <w:vMerge/>
          </w:tcPr>
          <w:p w:rsidR="002C0FD4" w:rsidRDefault="002C0FD4" w:rsidP="002C0FD4"/>
        </w:tc>
        <w:tc>
          <w:tcPr>
            <w:tcW w:w="4236" w:type="dxa"/>
            <w:gridSpan w:val="10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Администрация города Тюмени</w:t>
            </w:r>
          </w:p>
        </w:tc>
        <w:tc>
          <w:tcPr>
            <w:tcW w:w="1020" w:type="dxa"/>
            <w:gridSpan w:val="3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предоставление правоустанавливающего документа не требуется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3054" w:type="dxa"/>
            <w:gridSpan w:val="3"/>
            <w:vMerge/>
          </w:tcPr>
          <w:p w:rsidR="002C0FD4" w:rsidRDefault="002C0FD4" w:rsidP="002C0FD4"/>
        </w:tc>
        <w:tc>
          <w:tcPr>
            <w:tcW w:w="397" w:type="dxa"/>
            <w:vMerge/>
          </w:tcPr>
          <w:p w:rsidR="002C0FD4" w:rsidRDefault="002C0FD4" w:rsidP="002C0FD4"/>
        </w:tc>
        <w:tc>
          <w:tcPr>
            <w:tcW w:w="4236" w:type="dxa"/>
            <w:gridSpan w:val="10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Департамент имущественных отношений Тюменской области</w:t>
            </w:r>
          </w:p>
        </w:tc>
        <w:tc>
          <w:tcPr>
            <w:tcW w:w="1020" w:type="dxa"/>
            <w:gridSpan w:val="3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1865" w:type="dxa"/>
            <w:gridSpan w:val="2"/>
            <w:vMerge/>
          </w:tcPr>
          <w:p w:rsidR="002C0FD4" w:rsidRDefault="002C0FD4" w:rsidP="002C0FD4"/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3054" w:type="dxa"/>
            <w:gridSpan w:val="3"/>
            <w:vMerge/>
          </w:tcPr>
          <w:p w:rsidR="002C0FD4" w:rsidRDefault="002C0FD4" w:rsidP="002C0FD4"/>
        </w:tc>
        <w:tc>
          <w:tcPr>
            <w:tcW w:w="397" w:type="dxa"/>
            <w:vMerge/>
          </w:tcPr>
          <w:p w:rsidR="002C0FD4" w:rsidRDefault="002C0FD4" w:rsidP="002C0FD4"/>
        </w:tc>
        <w:tc>
          <w:tcPr>
            <w:tcW w:w="4236" w:type="dxa"/>
            <w:gridSpan w:val="10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иное лицо</w:t>
            </w:r>
          </w:p>
        </w:tc>
        <w:tc>
          <w:tcPr>
            <w:tcW w:w="1020" w:type="dxa"/>
            <w:gridSpan w:val="3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1865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предоставление правоустанавливающего документа обязательно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10572" w:type="dxa"/>
            <w:gridSpan w:val="19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proofErr w:type="gramStart"/>
            <w:r>
              <w:t xml:space="preserve"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"V") </w:t>
            </w:r>
            <w:hyperlink w:anchor="P342" w:history="1">
              <w:r>
                <w:rPr>
                  <w:color w:val="0000FF"/>
                </w:rPr>
                <w:t>&lt;***&gt;</w:t>
              </w:r>
            </w:hyperlink>
            <w:proofErr w:type="gramEnd"/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67" w:type="dxa"/>
            <w:vMerge w:val="restart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Материалы картографических работ приложены к заявлению</w:t>
            </w:r>
          </w:p>
        </w:tc>
        <w:tc>
          <w:tcPr>
            <w:tcW w:w="7121" w:type="dxa"/>
            <w:gridSpan w:val="15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67" w:type="dxa"/>
            <w:vMerge/>
          </w:tcPr>
          <w:p w:rsidR="002C0FD4" w:rsidRDefault="002C0FD4" w:rsidP="002C0FD4"/>
        </w:tc>
        <w:tc>
          <w:tcPr>
            <w:tcW w:w="2884" w:type="dxa"/>
            <w:gridSpan w:val="3"/>
            <w:vMerge/>
          </w:tcPr>
          <w:p w:rsidR="002C0FD4" w:rsidRDefault="002C0FD4" w:rsidP="002C0FD4"/>
        </w:tc>
        <w:tc>
          <w:tcPr>
            <w:tcW w:w="7121" w:type="dxa"/>
            <w:gridSpan w:val="15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указать наименование кадастрового инженера, выполнившего картографические работы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67" w:type="dxa"/>
            <w:vMerge w:val="restart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Материалы картографических работ ранее предоставлены в распоряжение органа, осуществляющего подготовку градостроительных планов земельных участков</w:t>
            </w:r>
          </w:p>
        </w:tc>
        <w:tc>
          <w:tcPr>
            <w:tcW w:w="7121" w:type="dxa"/>
            <w:gridSpan w:val="15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67" w:type="dxa"/>
            <w:vMerge/>
          </w:tcPr>
          <w:p w:rsidR="002C0FD4" w:rsidRDefault="002C0FD4" w:rsidP="002C0FD4"/>
        </w:tc>
        <w:tc>
          <w:tcPr>
            <w:tcW w:w="2884" w:type="dxa"/>
            <w:gridSpan w:val="3"/>
            <w:vMerge/>
          </w:tcPr>
          <w:p w:rsidR="002C0FD4" w:rsidRDefault="002C0FD4" w:rsidP="002C0FD4"/>
        </w:tc>
        <w:tc>
          <w:tcPr>
            <w:tcW w:w="7121" w:type="dxa"/>
            <w:gridSpan w:val="15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указать входящий регистрационный номер, за которым зарегистрированы материалы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10572" w:type="dxa"/>
            <w:gridSpan w:val="19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802" w:type="dxa"/>
            <w:gridSpan w:val="10"/>
            <w:vAlign w:val="center"/>
          </w:tcPr>
          <w:p w:rsidR="002C0FD4" w:rsidRDefault="002C0FD4" w:rsidP="002C0FD4">
            <w:pPr>
              <w:pStyle w:val="ConsPlusNormal"/>
            </w:pPr>
            <w:r>
              <w:t>Цель использования земельного участка (вид деятельности)</w:t>
            </w:r>
          </w:p>
        </w:tc>
        <w:tc>
          <w:tcPr>
            <w:tcW w:w="4770" w:type="dxa"/>
            <w:gridSpan w:val="9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802" w:type="dxa"/>
            <w:gridSpan w:val="10"/>
            <w:vAlign w:val="center"/>
          </w:tcPr>
          <w:p w:rsidR="002C0FD4" w:rsidRDefault="002C0FD4" w:rsidP="002C0FD4">
            <w:pPr>
              <w:pStyle w:val="ConsPlusNormal"/>
            </w:pPr>
            <w: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4770" w:type="dxa"/>
            <w:gridSpan w:val="9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802" w:type="dxa"/>
            <w:gridSpan w:val="10"/>
            <w:vMerge w:val="restart"/>
            <w:vAlign w:val="center"/>
          </w:tcPr>
          <w:p w:rsidR="002C0FD4" w:rsidRDefault="002C0FD4" w:rsidP="002C0FD4">
            <w:pPr>
              <w:pStyle w:val="ConsPlusNormal"/>
            </w:pPr>
            <w: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565" w:type="dxa"/>
            <w:gridSpan w:val="6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205" w:type="dxa"/>
            <w:gridSpan w:val="3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802" w:type="dxa"/>
            <w:gridSpan w:val="10"/>
            <w:vMerge/>
          </w:tcPr>
          <w:p w:rsidR="002C0FD4" w:rsidRDefault="002C0FD4" w:rsidP="002C0FD4"/>
        </w:tc>
        <w:tc>
          <w:tcPr>
            <w:tcW w:w="2565" w:type="dxa"/>
            <w:gridSpan w:val="6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количество квартир (для жилой застройки)</w:t>
            </w:r>
          </w:p>
        </w:tc>
        <w:tc>
          <w:tcPr>
            <w:tcW w:w="2205" w:type="dxa"/>
            <w:gridSpan w:val="3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5802" w:type="dxa"/>
            <w:gridSpan w:val="10"/>
            <w:vAlign w:val="center"/>
          </w:tcPr>
          <w:p w:rsidR="002C0FD4" w:rsidRDefault="002C0FD4" w:rsidP="002C0FD4">
            <w:pPr>
              <w:pStyle w:val="ConsPlusNormal"/>
              <w:jc w:val="both"/>
            </w:pPr>
            <w:r>
              <w:t xml:space="preserve">Планируемый срок ввода в эксплуатацию объекта капитального строительства </w:t>
            </w:r>
            <w:hyperlink w:anchor="P34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85" w:type="dxa"/>
            <w:gridSpan w:val="2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3585" w:type="dxa"/>
            <w:gridSpan w:val="7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месяц и год, при наличии соответствующей информации. Если информации нет - указывается "нет данных"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10572" w:type="dxa"/>
            <w:gridSpan w:val="19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Планируемая величина необходимой подключаемой нагрузки</w:t>
            </w:r>
          </w:p>
          <w:p w:rsidR="002C0FD4" w:rsidRDefault="002C0FD4" w:rsidP="002C0FD4">
            <w:pPr>
              <w:pStyle w:val="ConsPlusNormal"/>
              <w:jc w:val="both"/>
            </w:pPr>
            <w:r>
              <w:t>Заполняется при наличии у заявителя соответствующей информации.</w:t>
            </w:r>
          </w:p>
          <w:p w:rsidR="002C0FD4" w:rsidRDefault="002C0FD4" w:rsidP="002C0FD4">
            <w:pPr>
              <w:pStyle w:val="ConsPlusNormal"/>
              <w:jc w:val="both"/>
            </w:pPr>
            <w:r>
              <w:t>Если информации о нагрузке нет, но соответствующий ресурс требуется - указывается "нет данных".</w:t>
            </w:r>
          </w:p>
          <w:p w:rsidR="002C0FD4" w:rsidRDefault="002C0FD4" w:rsidP="002C0FD4">
            <w:pPr>
              <w:pStyle w:val="ConsPlusNormal"/>
              <w:jc w:val="both"/>
            </w:pPr>
            <w:r>
              <w:t>Если получение ресурса не требуется - указывается "не требуется".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6349" w:type="dxa"/>
            <w:gridSpan w:val="11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Максимальный часовой расход тепловой энергии</w:t>
            </w:r>
          </w:p>
        </w:tc>
        <w:tc>
          <w:tcPr>
            <w:tcW w:w="2919" w:type="dxa"/>
            <w:gridSpan w:val="7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6349" w:type="dxa"/>
            <w:gridSpan w:val="11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Расход поверхностных стоков </w:t>
            </w:r>
            <w:hyperlink w:anchor="P3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9" w:type="dxa"/>
            <w:gridSpan w:val="7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2694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Размер нагрузки по </w:t>
            </w:r>
            <w:r>
              <w:lastRenderedPageBreak/>
              <w:t>водоснабжению</w:t>
            </w:r>
          </w:p>
        </w:tc>
        <w:tc>
          <w:tcPr>
            <w:tcW w:w="1192" w:type="dxa"/>
            <w:gridSpan w:val="3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978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941" w:type="dxa"/>
            <w:gridSpan w:val="5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2694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Размер нагрузки по водоотведению</w:t>
            </w:r>
          </w:p>
        </w:tc>
        <w:tc>
          <w:tcPr>
            <w:tcW w:w="1192" w:type="dxa"/>
            <w:gridSpan w:val="3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978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941" w:type="dxa"/>
            <w:gridSpan w:val="5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2694" w:type="dxa"/>
            <w:gridSpan w:val="2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Расход на пожаротушение </w:t>
            </w:r>
            <w:hyperlink w:anchor="P34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048" w:type="dxa"/>
            <w:gridSpan w:val="5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внутреннее,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2585" w:type="dxa"/>
            <w:gridSpan w:val="6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наружное, л/</w:t>
            </w:r>
            <w:proofErr w:type="gramStart"/>
            <w:r>
              <w:t>с</w:t>
            </w:r>
            <w:proofErr w:type="gramEnd"/>
          </w:p>
        </w:tc>
        <w:tc>
          <w:tcPr>
            <w:tcW w:w="3245" w:type="dxa"/>
            <w:gridSpan w:val="6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автоматическое,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2694" w:type="dxa"/>
            <w:gridSpan w:val="2"/>
            <w:vMerge/>
          </w:tcPr>
          <w:p w:rsidR="002C0FD4" w:rsidRDefault="002C0FD4" w:rsidP="002C0FD4"/>
        </w:tc>
        <w:tc>
          <w:tcPr>
            <w:tcW w:w="2048" w:type="dxa"/>
            <w:gridSpan w:val="5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585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3245" w:type="dxa"/>
            <w:gridSpan w:val="6"/>
            <w:vAlign w:val="center"/>
          </w:tcPr>
          <w:p w:rsidR="002C0FD4" w:rsidRDefault="002C0FD4" w:rsidP="002C0FD4">
            <w:pPr>
              <w:pStyle w:val="ConsPlusNormal"/>
            </w:pPr>
          </w:p>
        </w:tc>
      </w:tr>
      <w:tr w:rsidR="002C0FD4" w:rsidTr="002C0FD4">
        <w:tc>
          <w:tcPr>
            <w:tcW w:w="384" w:type="dxa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72" w:type="dxa"/>
            <w:gridSpan w:val="19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 xml:space="preserve">Градостроительный план земельного участка прошу подготовить в соответствии с требованиями </w:t>
            </w:r>
            <w:hyperlink r:id="rId8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действовавшими на момент заключения аренды земельного участка </w:t>
            </w:r>
            <w:hyperlink w:anchor="P344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6349" w:type="dxa"/>
            <w:gridSpan w:val="11"/>
            <w:vMerge w:val="restart"/>
            <w:vAlign w:val="center"/>
          </w:tcPr>
          <w:p w:rsidR="002C0FD4" w:rsidRDefault="002C0FD4" w:rsidP="002C0FD4">
            <w:pPr>
              <w:pStyle w:val="ConsPlusNormal"/>
            </w:pPr>
            <w:r>
              <w:t>Указанный договор аренды был заключен и зарегистрирован в Едином реестре недвижимости</w:t>
            </w:r>
          </w:p>
        </w:tc>
        <w:tc>
          <w:tcPr>
            <w:tcW w:w="4223" w:type="dxa"/>
            <w:gridSpan w:val="8"/>
            <w:vAlign w:val="center"/>
          </w:tcPr>
          <w:p w:rsidR="002C0FD4" w:rsidRDefault="002C0FD4" w:rsidP="002C0FD4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6349" w:type="dxa"/>
            <w:gridSpan w:val="11"/>
            <w:vMerge/>
          </w:tcPr>
          <w:p w:rsidR="002C0FD4" w:rsidRDefault="002C0FD4" w:rsidP="002C0FD4"/>
        </w:tc>
        <w:tc>
          <w:tcPr>
            <w:tcW w:w="4223" w:type="dxa"/>
            <w:gridSpan w:val="8"/>
            <w:vAlign w:val="center"/>
          </w:tcPr>
          <w:p w:rsidR="002C0FD4" w:rsidRDefault="002C0FD4" w:rsidP="002C0FD4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2C0FD4" w:rsidTr="002C0FD4">
        <w:tc>
          <w:tcPr>
            <w:tcW w:w="384" w:type="dxa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40" w:type="dxa"/>
            <w:gridSpan w:val="6"/>
            <w:vMerge w:val="restart"/>
            <w:vAlign w:val="center"/>
          </w:tcPr>
          <w:p w:rsidR="002C0FD4" w:rsidRDefault="002C0FD4" w:rsidP="002C0FD4">
            <w:pPr>
              <w:pStyle w:val="ConsPlusNormal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762" w:type="dxa"/>
            <w:gridSpan w:val="2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5470" w:type="dxa"/>
            <w:gridSpan w:val="11"/>
            <w:vAlign w:val="center"/>
          </w:tcPr>
          <w:p w:rsidR="002C0FD4" w:rsidRDefault="002C0FD4" w:rsidP="002C0FD4">
            <w:pPr>
              <w:pStyle w:val="ConsPlusNormal"/>
            </w:pPr>
            <w:r>
              <w:t>выдать в ходе личного приема в МФЦ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4340" w:type="dxa"/>
            <w:gridSpan w:val="6"/>
            <w:vMerge/>
          </w:tcPr>
          <w:p w:rsidR="002C0FD4" w:rsidRDefault="002C0FD4" w:rsidP="002C0FD4"/>
        </w:tc>
        <w:tc>
          <w:tcPr>
            <w:tcW w:w="762" w:type="dxa"/>
            <w:gridSpan w:val="2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5470" w:type="dxa"/>
            <w:gridSpan w:val="11"/>
            <w:vAlign w:val="center"/>
          </w:tcPr>
          <w:p w:rsidR="002C0FD4" w:rsidRDefault="002C0FD4" w:rsidP="002C0FD4">
            <w:pPr>
              <w:pStyle w:val="ConsPlusNormal"/>
            </w:pPr>
            <w:r>
              <w:t>направить почтовым отправлением по указанному выше почтовому адресу</w:t>
            </w:r>
          </w:p>
        </w:tc>
      </w:tr>
      <w:tr w:rsidR="002C0FD4" w:rsidTr="002C0FD4">
        <w:tc>
          <w:tcPr>
            <w:tcW w:w="384" w:type="dxa"/>
            <w:vMerge/>
          </w:tcPr>
          <w:p w:rsidR="002C0FD4" w:rsidRDefault="002C0FD4" w:rsidP="002C0FD4"/>
        </w:tc>
        <w:tc>
          <w:tcPr>
            <w:tcW w:w="4340" w:type="dxa"/>
            <w:gridSpan w:val="6"/>
            <w:vMerge/>
          </w:tcPr>
          <w:p w:rsidR="002C0FD4" w:rsidRDefault="002C0FD4" w:rsidP="002C0FD4"/>
        </w:tc>
        <w:tc>
          <w:tcPr>
            <w:tcW w:w="762" w:type="dxa"/>
            <w:gridSpan w:val="2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5470" w:type="dxa"/>
            <w:gridSpan w:val="11"/>
            <w:vAlign w:val="center"/>
          </w:tcPr>
          <w:p w:rsidR="002C0FD4" w:rsidRDefault="002C0FD4" w:rsidP="002C0FD4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  <w:tr w:rsidR="002C0FD4" w:rsidTr="002C0FD4">
        <w:tc>
          <w:tcPr>
            <w:tcW w:w="4270" w:type="dxa"/>
            <w:gridSpan w:val="6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(руководитель (представитель) юридического лица (должность))</w:t>
            </w:r>
          </w:p>
        </w:tc>
        <w:tc>
          <w:tcPr>
            <w:tcW w:w="2463" w:type="dxa"/>
            <w:gridSpan w:val="6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23" w:type="dxa"/>
            <w:gridSpan w:val="8"/>
            <w:vMerge w:val="restart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2C0FD4" w:rsidTr="002C0FD4">
        <w:tc>
          <w:tcPr>
            <w:tcW w:w="951" w:type="dxa"/>
            <w:gridSpan w:val="2"/>
            <w:vAlign w:val="center"/>
          </w:tcPr>
          <w:p w:rsidR="002C0FD4" w:rsidRDefault="002C0FD4" w:rsidP="002C0FD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319" w:type="dxa"/>
            <w:gridSpan w:val="4"/>
            <w:vAlign w:val="center"/>
          </w:tcPr>
          <w:p w:rsidR="002C0FD4" w:rsidRDefault="002C0FD4" w:rsidP="002C0FD4">
            <w:pPr>
              <w:pStyle w:val="ConsPlusNormal"/>
            </w:pPr>
          </w:p>
        </w:tc>
        <w:tc>
          <w:tcPr>
            <w:tcW w:w="2463" w:type="dxa"/>
            <w:gridSpan w:val="6"/>
            <w:vMerge/>
          </w:tcPr>
          <w:p w:rsidR="002C0FD4" w:rsidRDefault="002C0FD4" w:rsidP="002C0FD4"/>
        </w:tc>
        <w:tc>
          <w:tcPr>
            <w:tcW w:w="4223" w:type="dxa"/>
            <w:gridSpan w:val="8"/>
            <w:vMerge/>
          </w:tcPr>
          <w:p w:rsidR="002C0FD4" w:rsidRDefault="002C0FD4" w:rsidP="002C0FD4"/>
        </w:tc>
      </w:tr>
      <w:tr w:rsidR="002C0FD4" w:rsidTr="002C0FD4">
        <w:tc>
          <w:tcPr>
            <w:tcW w:w="10956" w:type="dxa"/>
            <w:gridSpan w:val="20"/>
            <w:vAlign w:val="center"/>
          </w:tcPr>
          <w:p w:rsidR="002C0FD4" w:rsidRDefault="002C0FD4" w:rsidP="002C0FD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2C0FD4" w:rsidRDefault="002C0FD4" w:rsidP="002C0FD4">
            <w:pPr>
              <w:pStyle w:val="ConsPlusNormal"/>
              <w:ind w:firstLine="283"/>
              <w:jc w:val="both"/>
            </w:pPr>
            <w:bookmarkStart w:id="2" w:name="P340"/>
            <w:bookmarkEnd w:id="2"/>
            <w:r>
              <w:t>&lt;*&gt; строка не заполняется в случае отсутствия адреса или описания местоположения.</w:t>
            </w:r>
          </w:p>
          <w:p w:rsidR="002C0FD4" w:rsidRDefault="002C0FD4" w:rsidP="002C0FD4">
            <w:pPr>
              <w:pStyle w:val="ConsPlusNormal"/>
              <w:ind w:firstLine="283"/>
              <w:jc w:val="both"/>
            </w:pPr>
            <w:bookmarkStart w:id="3" w:name="P341"/>
            <w:bookmarkEnd w:id="3"/>
            <w:r>
              <w:t xml:space="preserve">&lt;**&gt; в случае, предусмотренном </w:t>
            </w:r>
            <w:hyperlink r:id="rId9" w:history="1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Федерации, указывается условный номер, реквизиты решения об утверждении схемы расположения образуемого земельного участка на кадастровом плане территории.</w:t>
            </w:r>
          </w:p>
          <w:p w:rsidR="002C0FD4" w:rsidRDefault="002C0FD4" w:rsidP="002C0FD4">
            <w:pPr>
              <w:pStyle w:val="ConsPlusNormal"/>
              <w:ind w:firstLine="283"/>
              <w:jc w:val="both"/>
            </w:pPr>
            <w:bookmarkStart w:id="4" w:name="P342"/>
            <w:bookmarkEnd w:id="4"/>
            <w:r>
              <w:t>&lt;***&gt; сведения предоставляются заявителем по желанию.</w:t>
            </w:r>
          </w:p>
          <w:p w:rsidR="002C0FD4" w:rsidRDefault="002C0FD4" w:rsidP="002C0FD4">
            <w:pPr>
              <w:pStyle w:val="ConsPlusNormal"/>
              <w:ind w:firstLine="283"/>
              <w:jc w:val="both"/>
            </w:pPr>
            <w:bookmarkStart w:id="5" w:name="P343"/>
            <w:bookmarkEnd w:id="5"/>
            <w:r>
              <w:t>&lt;****&gt; строка не заполняется в случае строительства (реконструкции) на земельном участке объекта индивидуального жилищного строительства.</w:t>
            </w:r>
          </w:p>
          <w:p w:rsidR="002C0FD4" w:rsidRDefault="002C0FD4" w:rsidP="002C0FD4">
            <w:pPr>
              <w:pStyle w:val="ConsPlusNormal"/>
              <w:ind w:firstLine="283"/>
              <w:jc w:val="both"/>
            </w:pPr>
            <w:bookmarkStart w:id="6" w:name="P344"/>
            <w:bookmarkEnd w:id="6"/>
            <w:r>
              <w:t xml:space="preserve">&lt;*****&gt; строка заполняется правообладателем земельного участка, договор аренды которого был заключен в период после вступления в силу </w:t>
            </w:r>
            <w:hyperlink r:id="rId10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и до 12.09.2013, в случае реализации им права, предусмотренного </w:t>
            </w:r>
            <w:hyperlink r:id="rId11" w:history="1">
              <w:r>
                <w:rPr>
                  <w:color w:val="0000FF"/>
                </w:rPr>
                <w:t>частью 2 статьи 12</w:t>
              </w:r>
            </w:hyperlink>
            <w:r>
              <w:t xml:space="preserve"> указанных Правил.</w:t>
            </w:r>
          </w:p>
        </w:tc>
      </w:tr>
    </w:tbl>
    <w:p w:rsidR="0010639D" w:rsidRDefault="0010639D">
      <w:pPr>
        <w:sectPr w:rsidR="0010639D" w:rsidSect="002C0FD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0639D" w:rsidRDefault="0010639D" w:rsidP="002C0FD4">
      <w:pPr>
        <w:pStyle w:val="ConsPlusNormal"/>
        <w:jc w:val="both"/>
      </w:pPr>
    </w:p>
    <w:sectPr w:rsidR="0010639D" w:rsidSect="002C46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D"/>
    <w:rsid w:val="0010639D"/>
    <w:rsid w:val="00157473"/>
    <w:rsid w:val="002C0FD4"/>
    <w:rsid w:val="006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10C3C62068CFBF15B6425DD327630CB2BCEB2C904EF7C1D3E1F0E4954C444776C384D1DC8546B5BF31412DEB0DBF0D09C7CE4FB1790DF6A3C01Ad9m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710C3C62068CFBF15A84F4BBF796C09BDE0E62E9545A29883E7A7BBC54A1115369DDD939D9647B4A2304827dEm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710C3C62068CFBF15A84F4BBF796C09BDE0E62E9545A29883E7A7BBC54A110736C5D393918A4CE1ED761D28E15CF0495DD4CD4AADd7m9I" TargetMode="External"/><Relationship Id="rId11" Type="http://schemas.openxmlformats.org/officeDocument/2006/relationships/hyperlink" Target="consultantplus://offline/ref=A25710C3C62068CFBF15B6425DD327630CB2BCEB2C904EF7C1D3E1F0E4954C444776C384D1DC8546B5BF374924EB0DBF0D09C7CE4FB1790DF6A3C01Ad9mDI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25710C3C62068CFBF15B6425DD327630CB2BCEB2C904EF7C1D3E1F0E4954C444776C384D1DC8546B5BF31412DEB0DBF0D09C7CE4FB1790DF6A3C01Ad9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710C3C62068CFBF15A84F4BBF796C09BDE0E62E9545A29883E7A7BBC54A110736C5D393918A4CE1ED761D28E15CF0495DD4CD4AADd7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2</cp:revision>
  <dcterms:created xsi:type="dcterms:W3CDTF">2020-01-15T09:05:00Z</dcterms:created>
  <dcterms:modified xsi:type="dcterms:W3CDTF">2020-01-15T09:05:00Z</dcterms:modified>
</cp:coreProperties>
</file>