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8C" w:rsidRDefault="00B17B8C">
      <w:pPr>
        <w:pStyle w:val="ConsPlusTitlePage"/>
      </w:pPr>
      <w:bookmarkStart w:id="0" w:name="_GoBack"/>
      <w:bookmarkEnd w:id="0"/>
      <w:r>
        <w:br/>
      </w:r>
    </w:p>
    <w:p w:rsidR="00B17B8C" w:rsidRDefault="00B17B8C">
      <w:pPr>
        <w:pStyle w:val="ConsPlusNormal"/>
        <w:jc w:val="both"/>
        <w:outlineLvl w:val="0"/>
      </w:pPr>
    </w:p>
    <w:p w:rsidR="00B17B8C" w:rsidRDefault="00B17B8C">
      <w:pPr>
        <w:pStyle w:val="ConsPlusTitle"/>
        <w:jc w:val="center"/>
      </w:pPr>
      <w:r>
        <w:t>ДУМА АРМИЗОНСКОГО МУНИЦИПАЛЬНОГО РАЙОНА</w:t>
      </w:r>
    </w:p>
    <w:p w:rsidR="00B17B8C" w:rsidRDefault="00B17B8C">
      <w:pPr>
        <w:pStyle w:val="ConsPlusTitle"/>
        <w:jc w:val="center"/>
      </w:pPr>
    </w:p>
    <w:p w:rsidR="00B17B8C" w:rsidRDefault="00B17B8C">
      <w:pPr>
        <w:pStyle w:val="ConsPlusTitle"/>
        <w:jc w:val="center"/>
      </w:pPr>
      <w:r>
        <w:t>РЕШЕНИЕ</w:t>
      </w:r>
    </w:p>
    <w:p w:rsidR="00B17B8C" w:rsidRDefault="00B17B8C">
      <w:pPr>
        <w:pStyle w:val="ConsPlusTitle"/>
        <w:jc w:val="center"/>
      </w:pPr>
      <w:r>
        <w:t>от 2 марта 2016 г. N 34</w:t>
      </w:r>
    </w:p>
    <w:p w:rsidR="00B17B8C" w:rsidRDefault="00B17B8C">
      <w:pPr>
        <w:pStyle w:val="ConsPlusTitle"/>
        <w:jc w:val="center"/>
      </w:pPr>
    </w:p>
    <w:p w:rsidR="00B17B8C" w:rsidRDefault="00B17B8C">
      <w:pPr>
        <w:pStyle w:val="ConsPlusTitle"/>
        <w:jc w:val="center"/>
      </w:pPr>
      <w:r>
        <w:t>ОБ УСТАНОВЛЕНИИ РАЗМЕРА ДОХОДА, ПРИХОДЯЩЕГОСЯ НА КАЖДОГО</w:t>
      </w:r>
    </w:p>
    <w:p w:rsidR="00B17B8C" w:rsidRDefault="00B17B8C">
      <w:pPr>
        <w:pStyle w:val="ConsPlusTitle"/>
        <w:jc w:val="center"/>
      </w:pPr>
      <w:r>
        <w:t>ЧЛЕНА СЕМЬИ, И СТОИМОСТИ ИМУЩЕСТВА, НАХОДЯЩЕГОСЯ</w:t>
      </w:r>
    </w:p>
    <w:p w:rsidR="00B17B8C" w:rsidRDefault="00B17B8C">
      <w:pPr>
        <w:pStyle w:val="ConsPlusTitle"/>
        <w:jc w:val="center"/>
      </w:pPr>
      <w:r>
        <w:t>В СОБСТВЕННОСТИ ЧЛЕНОВ СЕМЬИ, ПОДЛЕЖАЩЕГО НАЛОГООБЛОЖЕНИЮ,</w:t>
      </w:r>
    </w:p>
    <w:p w:rsidR="00B17B8C" w:rsidRDefault="00B17B8C">
      <w:pPr>
        <w:pStyle w:val="ConsPlusTitle"/>
        <w:jc w:val="center"/>
      </w:pPr>
      <w:r>
        <w:t xml:space="preserve">В ЦЕЛЯХ ПРИЗНАНИЯ ГРАЖДАН </w:t>
      </w:r>
      <w:proofErr w:type="gramStart"/>
      <w:r>
        <w:t>МАЛОИМУЩИМИ</w:t>
      </w:r>
      <w:proofErr w:type="gramEnd"/>
    </w:p>
    <w:p w:rsidR="00B17B8C" w:rsidRDefault="00B17B8C">
      <w:pPr>
        <w:pStyle w:val="ConsPlusNormal"/>
        <w:jc w:val="both"/>
      </w:pPr>
    </w:p>
    <w:p w:rsidR="00B17B8C" w:rsidRDefault="00B17B8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статьями 14</w:t>
        </w:r>
      </w:hyperlink>
      <w:r>
        <w:t xml:space="preserve">, </w:t>
      </w:r>
      <w:hyperlink r:id="rId6" w:history="1">
        <w:r>
          <w:rPr>
            <w:color w:val="0000FF"/>
          </w:rPr>
          <w:t>49</w:t>
        </w:r>
      </w:hyperlink>
      <w:r>
        <w:t xml:space="preserve"> Жилищного кодекса РФ, </w:t>
      </w:r>
      <w:hyperlink r:id="rId7" w:history="1">
        <w:r>
          <w:rPr>
            <w:color w:val="0000FF"/>
          </w:rPr>
          <w:t>ст. 8.1</w:t>
        </w:r>
      </w:hyperlink>
      <w:r>
        <w:t xml:space="preserve"> Закона Тюменской области от 07.10.1999 N 137 "О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области" и в целях признания граждан малоимущими и предоставления им по договорам социального найма жилых помещений муниципального жилищного фонда Дума Армизонского муниципального</w:t>
      </w:r>
      <w:proofErr w:type="gramEnd"/>
      <w:r>
        <w:t xml:space="preserve"> района решила:</w:t>
      </w:r>
    </w:p>
    <w:p w:rsidR="00B17B8C" w:rsidRDefault="00B17B8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 размер дохода, приходящегося на каждого члена семьи, в размере </w:t>
      </w:r>
      <w:hyperlink r:id="rId8" w:history="1">
        <w:r>
          <w:rPr>
            <w:color w:val="0000FF"/>
          </w:rPr>
          <w:t>величины прожиточного минимума</w:t>
        </w:r>
      </w:hyperlink>
      <w:r>
        <w:t xml:space="preserve"> на душу населения, установленного по Тюменской области на момент подачи заявления о принятии на учет нуждающихся в жилых помещениях, предоставляемых по договорам социального найма.</w:t>
      </w:r>
      <w:proofErr w:type="gramEnd"/>
    </w:p>
    <w:p w:rsidR="00B17B8C" w:rsidRDefault="00B17B8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 размер стоимости имущества, подлежащего налогообложению, находящегося в собственности членов семьи, в размере 1500-кратного </w:t>
      </w:r>
      <w:hyperlink r:id="rId9" w:history="1">
        <w:r>
          <w:rPr>
            <w:color w:val="0000FF"/>
          </w:rPr>
          <w:t>минимального размера оплаты труда</w:t>
        </w:r>
      </w:hyperlink>
      <w:r>
        <w:t>, установленного в Российской Федерации на момент подачи заявления о принятии на учет нуждающихся в жилых помещениях, предоставляемых по договорам социального найма.</w:t>
      </w:r>
      <w:proofErr w:type="gramEnd"/>
    </w:p>
    <w:p w:rsidR="00B17B8C" w:rsidRDefault="00B17B8C">
      <w:pPr>
        <w:pStyle w:val="ConsPlusNormal"/>
        <w:spacing w:before="220"/>
        <w:ind w:firstLine="540"/>
        <w:jc w:val="both"/>
      </w:pPr>
      <w:r>
        <w:t>3. Опубликовать настоящее решение в районной газете "Армизонский вестник".</w:t>
      </w:r>
    </w:p>
    <w:p w:rsidR="00B17B8C" w:rsidRDefault="00B17B8C">
      <w:pPr>
        <w:pStyle w:val="ConsPlusNormal"/>
        <w:jc w:val="both"/>
      </w:pPr>
    </w:p>
    <w:p w:rsidR="00B17B8C" w:rsidRDefault="00B17B8C">
      <w:pPr>
        <w:pStyle w:val="ConsPlusNormal"/>
        <w:jc w:val="right"/>
      </w:pPr>
      <w:r>
        <w:t>Глава района</w:t>
      </w:r>
    </w:p>
    <w:p w:rsidR="00B17B8C" w:rsidRDefault="00B17B8C">
      <w:pPr>
        <w:pStyle w:val="ConsPlusNormal"/>
        <w:jc w:val="right"/>
      </w:pPr>
      <w:r>
        <w:t>Е.М.ЗОЛОТУХИН</w:t>
      </w:r>
    </w:p>
    <w:p w:rsidR="00B17B8C" w:rsidRDefault="00B17B8C">
      <w:pPr>
        <w:pStyle w:val="ConsPlusNormal"/>
        <w:jc w:val="both"/>
      </w:pPr>
    </w:p>
    <w:p w:rsidR="00B17B8C" w:rsidRDefault="00B17B8C">
      <w:pPr>
        <w:pStyle w:val="ConsPlusNormal"/>
        <w:jc w:val="both"/>
      </w:pPr>
    </w:p>
    <w:p w:rsidR="00B17B8C" w:rsidRDefault="00B17B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63B6" w:rsidRDefault="00B563B6"/>
    <w:sectPr w:rsidR="00B563B6" w:rsidSect="00BD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8C"/>
    <w:rsid w:val="004C6EBC"/>
    <w:rsid w:val="00B17B8C"/>
    <w:rsid w:val="00B5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7B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7B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5502A8D100FC6C3463AF99144BB199FDF7F000DD7EA1EBD76B71E75CCD91A2632ECD6A0F53F6B047BFD8A761206A0t7z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15502A8D100FC6C3463AF99144BB199FDF7F000DD2ED18BE7CEA147D95D518213DB3D3A7E43F690565FF8B611B52F030172F841822476EAC08B9F4t5z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15502A8D100FC6C3463AEF9228E5169AD6240B04D5E44CE029EC4322C5D34D617DB586E4A0316D046EA9DC2C450BA2755C2280073E4768tBzB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D15502A8D100FC6C3463AEF9228E5169AD6240B04D5E44CE029EC4322C5D34D617DB586E4A03369026EA9DC2C450BA2755C2280073E4768tBzB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15502A8D100FC6C3463AEF9228E51698D1200505DDB946E870E04125CA8C5A6634B987E4A0336C0E31ACC93D1D05A06A4225991B3C46t6z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Фурнова Людмила Дмитриевна</dc:creator>
  <cp:lastModifiedBy>Фурнова Людмила Дмитриевна</cp:lastModifiedBy>
  <cp:revision>2</cp:revision>
  <dcterms:created xsi:type="dcterms:W3CDTF">2019-07-31T08:51:00Z</dcterms:created>
  <dcterms:modified xsi:type="dcterms:W3CDTF">2019-07-31T08:53:00Z</dcterms:modified>
</cp:coreProperties>
</file>