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right"/>
        <w:tblLook w:val="04A0" w:firstRow="1" w:lastRow="0" w:firstColumn="1" w:lastColumn="0" w:noHBand="0" w:noVBand="1"/>
      </w:tblPr>
      <w:tblGrid>
        <w:gridCol w:w="9639"/>
      </w:tblGrid>
      <w:tr w:rsidR="00527B8B">
        <w:trPr>
          <w:jc w:val="right"/>
        </w:trPr>
        <w:tc>
          <w:tcPr>
            <w:tcW w:w="9639" w:type="dxa"/>
            <w:shd w:val="clear" w:color="auto" w:fill="auto"/>
          </w:tcPr>
          <w:p w:rsidR="00527B8B" w:rsidRDefault="00C86D83">
            <w:pPr>
              <w:widowControl w:val="0"/>
              <w:spacing w:after="0"/>
              <w:jc w:val="center"/>
            </w:pPr>
            <w:r>
              <w:rPr>
                <w:noProof/>
                <w:lang w:eastAsia="ru-RU" w:bidi="ar-SA"/>
              </w:rPr>
              <w:drawing>
                <wp:inline distT="0" distB="0" distL="0" distR="0" wp14:anchorId="72234D4E" wp14:editId="4F59A125">
                  <wp:extent cx="379095" cy="61722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379095" cy="617220"/>
                          </a:xfrm>
                          <a:prstGeom prst="rect">
                            <a:avLst/>
                          </a:prstGeom>
                        </pic:spPr>
                      </pic:pic>
                    </a:graphicData>
                  </a:graphic>
                </wp:inline>
              </w:drawing>
            </w:r>
          </w:p>
          <w:p w:rsidR="00527B8B" w:rsidRDefault="00527B8B">
            <w:pPr>
              <w:widowControl w:val="0"/>
              <w:spacing w:after="0"/>
              <w:jc w:val="center"/>
              <w:rPr>
                <w:rFonts w:ascii="Arial" w:eastAsia="Arial" w:hAnsi="Arial" w:cs="Arial"/>
                <w:sz w:val="8"/>
                <w:lang w:val="en-US"/>
              </w:rPr>
            </w:pPr>
          </w:p>
        </w:tc>
      </w:tr>
    </w:tbl>
    <w:p w:rsidR="00C86D83" w:rsidRPr="00C86D83" w:rsidRDefault="00C86D83" w:rsidP="00C86D83">
      <w:pPr>
        <w:keepNext/>
        <w:suppressAutoHyphens w:val="0"/>
        <w:spacing w:after="0" w:line="240" w:lineRule="auto"/>
        <w:jc w:val="center"/>
        <w:outlineLvl w:val="0"/>
        <w:rPr>
          <w:rFonts w:ascii="Times New Roman" w:eastAsiaTheme="minorEastAsia" w:hAnsi="Times New Roman" w:cs="Times New Roman"/>
          <w:b/>
          <w:kern w:val="0"/>
          <w:sz w:val="36"/>
          <w:szCs w:val="36"/>
          <w:lang w:eastAsia="ru-RU" w:bidi="ar-SA"/>
        </w:rPr>
      </w:pPr>
      <w:r w:rsidRPr="00C86D83">
        <w:rPr>
          <w:rFonts w:ascii="Times New Roman" w:eastAsiaTheme="minorEastAsia" w:hAnsi="Times New Roman" w:cs="Times New Roman"/>
          <w:b/>
          <w:kern w:val="0"/>
          <w:sz w:val="36"/>
          <w:szCs w:val="36"/>
          <w:lang w:eastAsia="ru-RU" w:bidi="ar-SA"/>
        </w:rPr>
        <w:t>АДМИНИСТРАЦИЯ ГОРОДА ИШИМА</w:t>
      </w:r>
    </w:p>
    <w:p w:rsidR="00C86D83" w:rsidRPr="00C86D83" w:rsidRDefault="00D2772C" w:rsidP="00C86D83">
      <w:pPr>
        <w:widowControl w:val="0"/>
        <w:suppressAutoHyphens w:val="0"/>
        <w:autoSpaceDE w:val="0"/>
        <w:autoSpaceDN w:val="0"/>
        <w:adjustRightInd w:val="0"/>
        <w:spacing w:after="0" w:line="240" w:lineRule="auto"/>
        <w:jc w:val="center"/>
        <w:rPr>
          <w:rFonts w:ascii="Arial" w:eastAsiaTheme="minorEastAsia" w:hAnsi="Arial" w:cs="Arial"/>
          <w:kern w:val="0"/>
          <w:sz w:val="20"/>
          <w:szCs w:val="20"/>
          <w:lang w:eastAsia="ru-RU" w:bidi="ar-SA"/>
        </w:rPr>
      </w:pPr>
      <w:r>
        <w:rPr>
          <w:noProof/>
          <w:lang w:eastAsia="ru-RU" w:bidi="ar-SA"/>
        </w:rPr>
        <mc:AlternateContent>
          <mc:Choice Requires="wps">
            <w:drawing>
              <wp:anchor distT="4294967295" distB="4294967295" distL="114300" distR="114300" simplePos="0" relativeHeight="251659264" behindDoc="0" locked="0" layoutInCell="0" allowOverlap="1">
                <wp:simplePos x="0" y="0"/>
                <wp:positionH relativeFrom="column">
                  <wp:posOffset>17145</wp:posOffset>
                </wp:positionH>
                <wp:positionV relativeFrom="paragraph">
                  <wp:posOffset>149859</wp:posOffset>
                </wp:positionV>
                <wp:extent cx="6126480" cy="0"/>
                <wp:effectExtent l="0" t="19050" r="2667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1.8pt" to="483.7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" o:allowincell="f" strokeweight="4.5pt">
                <v:stroke linestyle="thinThick"/>
              </v:line>
            </w:pict>
          </mc:Fallback>
        </mc:AlternateContent>
      </w:r>
      <w:r w:rsidR="00C86D83" w:rsidRPr="00C86D83">
        <w:rPr>
          <w:rFonts w:ascii="Arial" w:eastAsiaTheme="minorEastAsia" w:hAnsi="Arial" w:cs="Arial"/>
          <w:kern w:val="0"/>
          <w:sz w:val="20"/>
          <w:szCs w:val="20"/>
          <w:lang w:eastAsia="ru-RU" w:bidi="ar-SA"/>
        </w:rPr>
        <w:br/>
      </w:r>
    </w:p>
    <w:p w:rsidR="00C86D83" w:rsidRPr="00C86D83" w:rsidRDefault="00C86D83" w:rsidP="00C86D83">
      <w:pPr>
        <w:keepNext/>
        <w:suppressAutoHyphens w:val="0"/>
        <w:spacing w:after="0" w:line="240" w:lineRule="auto"/>
        <w:jc w:val="center"/>
        <w:outlineLvl w:val="1"/>
        <w:rPr>
          <w:rFonts w:ascii="Times New Roman" w:eastAsiaTheme="minorEastAsia" w:hAnsi="Times New Roman" w:cs="Times New Roman"/>
          <w:b/>
          <w:kern w:val="0"/>
          <w:sz w:val="36"/>
          <w:szCs w:val="20"/>
          <w:lang w:eastAsia="ru-RU" w:bidi="ar-SA"/>
        </w:rPr>
      </w:pPr>
      <w:r w:rsidRPr="00C86D83">
        <w:rPr>
          <w:rFonts w:ascii="Times New Roman" w:eastAsiaTheme="minorEastAsia" w:hAnsi="Times New Roman" w:cs="Times New Roman"/>
          <w:b/>
          <w:kern w:val="0"/>
          <w:sz w:val="36"/>
          <w:szCs w:val="20"/>
          <w:lang w:eastAsia="ru-RU" w:bidi="ar-SA"/>
        </w:rPr>
        <w:t xml:space="preserve">ПОСТАНОВЛЕНИЕ </w:t>
      </w:r>
    </w:p>
    <w:p w:rsidR="00527B8B" w:rsidRDefault="00527B8B">
      <w:pPr>
        <w:widowControl w:val="0"/>
        <w:spacing w:after="0"/>
        <w:rPr>
          <w:rFonts w:ascii="Arial" w:eastAsia="Arial" w:hAnsi="Arial" w:cs="Arial"/>
          <w:sz w:val="20"/>
          <w:lang w:eastAsia="ar-SA"/>
        </w:rPr>
      </w:pPr>
    </w:p>
    <w:p w:rsidR="00527B8B" w:rsidRDefault="00C86D83">
      <w:pPr>
        <w:widowControl w:val="0"/>
        <w:spacing w:after="0"/>
      </w:pPr>
      <w:r>
        <w:rPr>
          <w:rFonts w:ascii="Arial" w:eastAsia="Arial" w:hAnsi="Arial" w:cs="Arial"/>
          <w:b/>
          <w:sz w:val="26"/>
          <w:u w:val="single"/>
          <w:lang w:eastAsia="ar-SA"/>
        </w:rPr>
        <w:t>26 марта 2018 г</w:t>
      </w:r>
      <w:r>
        <w:rPr>
          <w:rFonts w:ascii="Arial" w:eastAsia="Arial" w:hAnsi="Arial" w:cs="Arial"/>
          <w:sz w:val="26"/>
          <w:lang w:eastAsia="ar-SA"/>
        </w:rPr>
        <w:t xml:space="preserve">.                                                                                              </w:t>
      </w:r>
      <w:r>
        <w:rPr>
          <w:rFonts w:ascii="Arial" w:eastAsia="Arial" w:hAnsi="Arial" w:cs="Arial"/>
          <w:b/>
          <w:sz w:val="26"/>
          <w:lang w:eastAsia="ar-SA"/>
        </w:rPr>
        <w:t xml:space="preserve">№ </w:t>
      </w:r>
      <w:r>
        <w:rPr>
          <w:rFonts w:ascii="Arial" w:eastAsia="Arial" w:hAnsi="Arial" w:cs="Arial"/>
          <w:b/>
          <w:sz w:val="26"/>
          <w:u w:val="single"/>
          <w:lang w:eastAsia="ar-SA"/>
        </w:rPr>
        <w:t>182</w:t>
      </w:r>
    </w:p>
    <w:p w:rsidR="00527B8B" w:rsidRDefault="00527B8B">
      <w:pPr>
        <w:widowControl w:val="0"/>
        <w:spacing w:after="0"/>
        <w:rPr>
          <w:rFonts w:ascii="Arial" w:eastAsia="Arial" w:hAnsi="Arial" w:cs="Arial"/>
          <w:sz w:val="26"/>
          <w:lang w:eastAsia="ar-SA"/>
        </w:rPr>
      </w:pPr>
    </w:p>
    <w:p w:rsidR="001C6F2E" w:rsidRDefault="00C86D83" w:rsidP="00C86D83">
      <w:pPr>
        <w:pStyle w:val="ab"/>
        <w:spacing w:beforeAutospacing="0" w:after="0" w:line="240" w:lineRule="auto"/>
        <w:ind w:left="1134" w:right="1417"/>
        <w:jc w:val="center"/>
        <w:rPr>
          <w:rFonts w:ascii="Arial" w:eastAsia="Arial" w:hAnsi="Arial" w:cs="Arial"/>
          <w:i/>
          <w:color w:val="000000"/>
          <w:sz w:val="26"/>
        </w:rPr>
      </w:pPr>
      <w:proofErr w:type="gramStart"/>
      <w:r>
        <w:rPr>
          <w:rFonts w:ascii="Arial" w:eastAsia="Arial" w:hAnsi="Arial" w:cs="Arial"/>
          <w:i/>
          <w:color w:val="000000"/>
          <w:sz w:val="26"/>
        </w:rPr>
        <w:t>Об утверждении административного регламента предоставления муниципальной услуги по выдаче разрешений на право  организации розничного рынка на территории муниципального  образования городской округ город Ишим (в редакции постановления администрации города Ишима от 25.02.2018 № 186</w:t>
      </w:r>
      <w:r w:rsidR="001C6F2E">
        <w:rPr>
          <w:rFonts w:ascii="Arial" w:eastAsia="Arial" w:hAnsi="Arial" w:cs="Arial"/>
          <w:i/>
          <w:color w:val="000000"/>
          <w:sz w:val="26"/>
        </w:rPr>
        <w:t>,</w:t>
      </w:r>
      <w:proofErr w:type="gramEnd"/>
    </w:p>
    <w:p w:rsidR="00527B8B" w:rsidRDefault="001C6F2E" w:rsidP="00C86D83">
      <w:pPr>
        <w:pStyle w:val="ab"/>
        <w:spacing w:beforeAutospacing="0" w:after="0" w:line="240" w:lineRule="auto"/>
        <w:ind w:left="1134" w:right="1417"/>
        <w:jc w:val="center"/>
      </w:pPr>
      <w:r>
        <w:rPr>
          <w:rFonts w:ascii="Arial" w:eastAsia="Arial" w:hAnsi="Arial" w:cs="Arial"/>
          <w:i/>
          <w:color w:val="000000"/>
          <w:sz w:val="26"/>
        </w:rPr>
        <w:t>от 11.06.2019 № 706</w:t>
      </w:r>
      <w:r w:rsidR="00C86D83">
        <w:rPr>
          <w:rFonts w:ascii="Arial" w:eastAsia="Arial" w:hAnsi="Arial" w:cs="Arial"/>
          <w:i/>
          <w:color w:val="000000"/>
          <w:sz w:val="26"/>
        </w:rPr>
        <w:t>)</w:t>
      </w:r>
    </w:p>
    <w:p w:rsidR="00527B8B" w:rsidRDefault="00527B8B" w:rsidP="00C86D83">
      <w:pPr>
        <w:pStyle w:val="ConsPlusTitle"/>
        <w:widowControl/>
        <w:jc w:val="center"/>
        <w:rPr>
          <w:rFonts w:eastAsia="Arial"/>
          <w:b w:val="0"/>
          <w:i/>
          <w:sz w:val="26"/>
          <w:lang w:eastAsia="ar-SA"/>
        </w:rPr>
      </w:pPr>
    </w:p>
    <w:p w:rsidR="00527B8B" w:rsidRDefault="00C86D83" w:rsidP="00C86D83">
      <w:pPr>
        <w:pStyle w:val="ConsPlusNormal"/>
        <w:spacing w:after="120"/>
        <w:jc w:val="both"/>
      </w:pPr>
      <w:r>
        <w:rPr>
          <w:rFonts w:eastAsia="Arial"/>
          <w:sz w:val="26"/>
          <w:lang w:eastAsia="ar-SA"/>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города Ишима: </w:t>
      </w:r>
    </w:p>
    <w:p w:rsidR="00527B8B" w:rsidRDefault="00C86D83" w:rsidP="00C86D83">
      <w:pPr>
        <w:pStyle w:val="ConsPlusNormal"/>
        <w:ind w:left="567" w:hanging="567"/>
        <w:jc w:val="both"/>
        <w:rPr>
          <w:rFonts w:eastAsia="Arial"/>
          <w:sz w:val="26"/>
          <w:lang w:eastAsia="ar-SA"/>
        </w:rPr>
      </w:pPr>
      <w:r>
        <w:rPr>
          <w:rFonts w:eastAsia="Arial"/>
          <w:sz w:val="26"/>
          <w:lang w:eastAsia="ar-SA"/>
        </w:rPr>
        <w:t>1.</w:t>
      </w:r>
      <w:r>
        <w:rPr>
          <w:rFonts w:eastAsia="Arial"/>
          <w:sz w:val="26"/>
          <w:lang w:eastAsia="ar-SA"/>
        </w:rPr>
        <w:tab/>
        <w:t>Утвердить административный регламент предоставления муниципальной услуги по выдаче разрешений на право организации розничного рынка, согласно приложению к настоящему постановлению (в редакции постановления администрации города Ишима от 25.02.2018 № 186</w:t>
      </w:r>
      <w:r w:rsidR="001C6F2E">
        <w:rPr>
          <w:rFonts w:eastAsia="Arial"/>
          <w:sz w:val="26"/>
          <w:lang w:eastAsia="ar-SA"/>
        </w:rPr>
        <w:t>, от 11.06.2019 № 706</w:t>
      </w:r>
      <w:r>
        <w:rPr>
          <w:rFonts w:eastAsia="Arial"/>
          <w:sz w:val="26"/>
          <w:lang w:eastAsia="ar-SA"/>
        </w:rPr>
        <w:t>).</w:t>
      </w:r>
    </w:p>
    <w:p w:rsidR="001C6F2E" w:rsidRPr="001C6F2E" w:rsidRDefault="001C6F2E" w:rsidP="00C86D83">
      <w:pPr>
        <w:pStyle w:val="ConsPlusNormal"/>
        <w:ind w:left="567" w:hanging="567"/>
        <w:jc w:val="both"/>
        <w:rPr>
          <w:sz w:val="26"/>
          <w:szCs w:val="26"/>
        </w:rPr>
      </w:pPr>
      <w:r w:rsidRPr="001C6F2E">
        <w:rPr>
          <w:sz w:val="26"/>
          <w:szCs w:val="26"/>
        </w:rPr>
        <w:t>1.1.</w:t>
      </w:r>
      <w:r>
        <w:rPr>
          <w:sz w:val="26"/>
          <w:szCs w:val="26"/>
        </w:rPr>
        <w:t xml:space="preserve"> </w:t>
      </w:r>
      <w:proofErr w:type="gramStart"/>
      <w:r w:rsidRPr="001C6F2E">
        <w:rPr>
          <w:sz w:val="26"/>
          <w:szCs w:val="26"/>
        </w:rPr>
        <w:t xml:space="preserve">Положения </w:t>
      </w:r>
      <w:r>
        <w:rPr>
          <w:sz w:val="26"/>
          <w:szCs w:val="26"/>
        </w:rPr>
        <w:t xml:space="preserve">  </w:t>
      </w:r>
      <w:r w:rsidRPr="001C6F2E">
        <w:rPr>
          <w:sz w:val="26"/>
          <w:szCs w:val="26"/>
        </w:rPr>
        <w:t>административного</w:t>
      </w:r>
      <w:r>
        <w:rPr>
          <w:sz w:val="26"/>
          <w:szCs w:val="26"/>
        </w:rPr>
        <w:t xml:space="preserve"> </w:t>
      </w:r>
      <w:r w:rsidRPr="001C6F2E">
        <w:rPr>
          <w:sz w:val="26"/>
          <w:szCs w:val="26"/>
        </w:rPr>
        <w:t xml:space="preserve"> </w:t>
      </w:r>
      <w:r>
        <w:rPr>
          <w:sz w:val="26"/>
          <w:szCs w:val="26"/>
        </w:rPr>
        <w:t xml:space="preserve"> </w:t>
      </w:r>
      <w:r w:rsidRPr="001C6F2E">
        <w:rPr>
          <w:sz w:val="26"/>
          <w:szCs w:val="26"/>
        </w:rPr>
        <w:t xml:space="preserve">регламента, </w:t>
      </w:r>
      <w:r>
        <w:rPr>
          <w:sz w:val="26"/>
          <w:szCs w:val="26"/>
        </w:rPr>
        <w:t xml:space="preserve">  </w:t>
      </w:r>
      <w:r w:rsidRPr="001C6F2E">
        <w:rPr>
          <w:sz w:val="26"/>
          <w:szCs w:val="26"/>
        </w:rPr>
        <w:t>регулирующие</w:t>
      </w:r>
      <w:r>
        <w:rPr>
          <w:sz w:val="26"/>
          <w:szCs w:val="26"/>
        </w:rPr>
        <w:t xml:space="preserve">   </w:t>
      </w:r>
      <w:r w:rsidRPr="001C6F2E">
        <w:rPr>
          <w:sz w:val="26"/>
          <w:szCs w:val="26"/>
        </w:rPr>
        <w:t xml:space="preserve">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действуют с момента вступления в силу соответствующего соглашения между администрацией города Ишима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r>
        <w:rPr>
          <w:sz w:val="26"/>
          <w:szCs w:val="26"/>
        </w:rPr>
        <w:t>»</w:t>
      </w:r>
      <w:r w:rsidRPr="001C6F2E">
        <w:t xml:space="preserve"> </w:t>
      </w:r>
      <w:r w:rsidRPr="001C6F2E">
        <w:rPr>
          <w:sz w:val="26"/>
          <w:szCs w:val="26"/>
        </w:rPr>
        <w:t xml:space="preserve">(в редакции постановления администрации города Ишима от </w:t>
      </w:r>
      <w:r>
        <w:rPr>
          <w:sz w:val="26"/>
          <w:szCs w:val="26"/>
        </w:rPr>
        <w:t>11</w:t>
      </w:r>
      <w:r w:rsidRPr="001C6F2E">
        <w:rPr>
          <w:sz w:val="26"/>
          <w:szCs w:val="26"/>
        </w:rPr>
        <w:t>.</w:t>
      </w:r>
      <w:r>
        <w:rPr>
          <w:sz w:val="26"/>
          <w:szCs w:val="26"/>
        </w:rPr>
        <w:t>06</w:t>
      </w:r>
      <w:r w:rsidRPr="001C6F2E">
        <w:rPr>
          <w:sz w:val="26"/>
          <w:szCs w:val="26"/>
        </w:rPr>
        <w:t>.201</w:t>
      </w:r>
      <w:r>
        <w:rPr>
          <w:sz w:val="26"/>
          <w:szCs w:val="26"/>
        </w:rPr>
        <w:t>9</w:t>
      </w:r>
      <w:r w:rsidRPr="001C6F2E">
        <w:rPr>
          <w:sz w:val="26"/>
          <w:szCs w:val="26"/>
        </w:rPr>
        <w:t xml:space="preserve"> № </w:t>
      </w:r>
      <w:r>
        <w:rPr>
          <w:sz w:val="26"/>
          <w:szCs w:val="26"/>
        </w:rPr>
        <w:t>706)</w:t>
      </w:r>
      <w:r w:rsidRPr="001C6F2E">
        <w:rPr>
          <w:sz w:val="26"/>
          <w:szCs w:val="26"/>
        </w:rPr>
        <w:t>.</w:t>
      </w:r>
      <w:proofErr w:type="gramEnd"/>
    </w:p>
    <w:p w:rsidR="00527B8B" w:rsidRDefault="00C86D83" w:rsidP="00C86D83">
      <w:pPr>
        <w:pStyle w:val="ConsPlusNormal"/>
        <w:ind w:left="567" w:hanging="567"/>
      </w:pPr>
      <w:r>
        <w:rPr>
          <w:rFonts w:eastAsia="Arial"/>
          <w:sz w:val="26"/>
          <w:lang w:eastAsia="ar-SA"/>
        </w:rPr>
        <w:t xml:space="preserve">2. </w:t>
      </w:r>
      <w:r>
        <w:rPr>
          <w:rFonts w:eastAsia="Arial"/>
          <w:sz w:val="26"/>
          <w:lang w:eastAsia="ar-SA"/>
        </w:rPr>
        <w:tab/>
        <w:t>Признать утратившими силу</w:t>
      </w:r>
      <w:r>
        <w:rPr>
          <w:rFonts w:eastAsia="Arial"/>
          <w:b/>
          <w:sz w:val="26"/>
          <w:lang w:eastAsia="ar-SA"/>
        </w:rPr>
        <w:t>:</w:t>
      </w:r>
    </w:p>
    <w:p w:rsidR="00527B8B" w:rsidRDefault="00C86D83" w:rsidP="00C86D83">
      <w:pPr>
        <w:spacing w:after="0" w:line="240" w:lineRule="auto"/>
        <w:ind w:left="567" w:hanging="567"/>
        <w:jc w:val="both"/>
      </w:pPr>
      <w:r>
        <w:rPr>
          <w:rFonts w:ascii="Arial" w:eastAsia="Arial" w:hAnsi="Arial" w:cs="Arial"/>
          <w:sz w:val="26"/>
          <w:lang w:eastAsia="ar-SA"/>
        </w:rPr>
        <w:t>2.1.</w:t>
      </w:r>
      <w:r>
        <w:rPr>
          <w:rFonts w:ascii="Arial" w:eastAsia="Arial" w:hAnsi="Arial" w:cs="Arial"/>
          <w:sz w:val="26"/>
          <w:lang w:eastAsia="ar-SA"/>
        </w:rPr>
        <w:tab/>
        <w:t>Постановление администрации города Ишима от 08.10.2012 № 1690 «Об утверждении административного регламента предоставления муниципальной услуги по выдаче разрешения на право организации розничного рынка на территории муниципального образования городской округ город Ишим».</w:t>
      </w:r>
    </w:p>
    <w:p w:rsidR="00527B8B" w:rsidRDefault="00C86D83" w:rsidP="00C86D83">
      <w:pPr>
        <w:spacing w:after="0" w:line="240" w:lineRule="auto"/>
        <w:ind w:left="567" w:hanging="567"/>
        <w:jc w:val="both"/>
      </w:pPr>
      <w:r>
        <w:rPr>
          <w:rFonts w:ascii="Arial" w:eastAsia="Arial" w:hAnsi="Arial" w:cs="Arial"/>
          <w:sz w:val="26"/>
          <w:lang w:eastAsia="ar-SA"/>
        </w:rPr>
        <w:t>2.2.</w:t>
      </w:r>
      <w:r>
        <w:rPr>
          <w:rFonts w:ascii="Arial" w:eastAsia="Arial" w:hAnsi="Arial" w:cs="Arial"/>
          <w:sz w:val="26"/>
          <w:lang w:eastAsia="ar-SA"/>
        </w:rPr>
        <w:tab/>
        <w:t xml:space="preserve">Постановление администрации города Ишима от 07.10.2013 № 1198 «О внесении изменений в постановление администрации города Ишима от 08.10.2012 № 1690 «Об утверждении административного регламента предоставления муниципальной услуги по выдаче разрешения на право </w:t>
      </w:r>
      <w:r>
        <w:rPr>
          <w:rFonts w:ascii="Arial" w:eastAsia="Arial" w:hAnsi="Arial" w:cs="Arial"/>
          <w:sz w:val="26"/>
          <w:lang w:eastAsia="ar-SA"/>
        </w:rPr>
        <w:lastRenderedPageBreak/>
        <w:t>организации розничного рынка на территории муниципального образования городской округ город Ишим».</w:t>
      </w:r>
    </w:p>
    <w:p w:rsidR="00527B8B" w:rsidRDefault="00C86D83" w:rsidP="00C86D83">
      <w:pPr>
        <w:spacing w:after="0" w:line="240" w:lineRule="auto"/>
        <w:ind w:left="567" w:hanging="567"/>
        <w:jc w:val="both"/>
      </w:pPr>
      <w:r>
        <w:rPr>
          <w:rFonts w:ascii="Arial" w:eastAsia="Arial" w:hAnsi="Arial" w:cs="Arial"/>
          <w:sz w:val="26"/>
          <w:lang w:eastAsia="ar-SA"/>
        </w:rPr>
        <w:t>2.3.</w:t>
      </w:r>
      <w:r>
        <w:rPr>
          <w:rFonts w:ascii="Arial" w:eastAsia="Arial" w:hAnsi="Arial" w:cs="Arial"/>
          <w:sz w:val="26"/>
          <w:lang w:eastAsia="ar-SA"/>
        </w:rPr>
        <w:tab/>
        <w:t>Постановление администрации города Ишима от 20.01.2014 № 23 «О внесении изменений в постановление администрации города Ишима от 08.10.2012 № 1690  «Об утверждении административного регламента предоставления муниципальной услуги по выдаче разрешения на право организации розничного рынка на территории муниципального образования городской округ город Ишим» (в редакции постановления администрации города Ишима от 07.10.2013 № 1198).</w:t>
      </w:r>
    </w:p>
    <w:p w:rsidR="00527B8B" w:rsidRDefault="00C86D83" w:rsidP="00C86D83">
      <w:pPr>
        <w:spacing w:after="0" w:line="240" w:lineRule="auto"/>
        <w:ind w:left="567" w:hanging="567"/>
        <w:jc w:val="both"/>
      </w:pPr>
      <w:r>
        <w:rPr>
          <w:rFonts w:ascii="Arial" w:eastAsia="Arial" w:hAnsi="Arial" w:cs="Arial"/>
          <w:sz w:val="26"/>
          <w:lang w:eastAsia="ar-SA"/>
        </w:rPr>
        <w:t>2.4.</w:t>
      </w:r>
      <w:r>
        <w:rPr>
          <w:rFonts w:ascii="Arial" w:eastAsia="Arial" w:hAnsi="Arial" w:cs="Arial"/>
          <w:sz w:val="26"/>
          <w:lang w:eastAsia="ar-SA"/>
        </w:rPr>
        <w:tab/>
      </w:r>
      <w:proofErr w:type="gramStart"/>
      <w:r>
        <w:rPr>
          <w:rFonts w:ascii="Arial" w:eastAsia="Arial" w:hAnsi="Arial" w:cs="Arial"/>
          <w:sz w:val="26"/>
          <w:lang w:eastAsia="ar-SA"/>
        </w:rPr>
        <w:t>Постановление администрации города Ишима от 16.05.2016 № 503 «О внесении изменений в постановление администрации города Ишима от 08.10.2012 № 1690 «Об утверждении административного регламента предоставления муниципальной услуги по выдаче разрешения на право организации розничного рынка на территории муниципального образования городской округ город Ишим» (в редакции постановлений администрации города Ишима от 07.10.2013 № 1198, от 20.01.2014 № 23).</w:t>
      </w:r>
      <w:proofErr w:type="gramEnd"/>
    </w:p>
    <w:p w:rsidR="00527B8B" w:rsidRDefault="00C86D83" w:rsidP="00C86D83">
      <w:pPr>
        <w:spacing w:after="0" w:line="240" w:lineRule="auto"/>
        <w:ind w:left="567" w:hanging="567"/>
        <w:jc w:val="both"/>
      </w:pPr>
      <w:r>
        <w:rPr>
          <w:rFonts w:ascii="Arial" w:eastAsia="Arial" w:hAnsi="Arial" w:cs="Arial"/>
          <w:sz w:val="26"/>
          <w:lang w:eastAsia="ar-SA"/>
        </w:rPr>
        <w:t>2.5.</w:t>
      </w:r>
      <w:r>
        <w:rPr>
          <w:rFonts w:ascii="Arial" w:eastAsia="Arial" w:hAnsi="Arial" w:cs="Arial"/>
          <w:sz w:val="26"/>
          <w:lang w:eastAsia="ar-SA"/>
        </w:rPr>
        <w:tab/>
      </w:r>
      <w:proofErr w:type="gramStart"/>
      <w:r>
        <w:rPr>
          <w:rFonts w:ascii="Arial" w:eastAsia="Arial" w:hAnsi="Arial" w:cs="Arial"/>
          <w:sz w:val="26"/>
          <w:lang w:eastAsia="ar-SA"/>
        </w:rPr>
        <w:t>Постановление администрации города Ишима от 27.03.2017 № 231 «О внесении изменений в постановление администрации города Ишима от 08.10.2012 № 1690 «Об утверждении административного регламента предоставления муниципальной услуги по выдаче разрешения на право организации розничного рынка на территории муниципального образования городской округ город Ишим» (в редакции постановлений администрации города Ишима от 07.10.2013 № 1198, от 20.01.2014 № 23, от 16.05.2016 № 503).</w:t>
      </w:r>
      <w:proofErr w:type="gramEnd"/>
    </w:p>
    <w:p w:rsidR="00527B8B" w:rsidRDefault="00C86D83" w:rsidP="00C86D83">
      <w:pPr>
        <w:spacing w:after="0" w:line="240" w:lineRule="auto"/>
        <w:ind w:left="567" w:hanging="567"/>
        <w:jc w:val="both"/>
      </w:pPr>
      <w:r>
        <w:rPr>
          <w:rFonts w:ascii="Arial" w:eastAsia="Arial" w:hAnsi="Arial" w:cs="Arial"/>
          <w:sz w:val="26"/>
          <w:lang w:eastAsia="ar-SA"/>
        </w:rPr>
        <w:t>3.</w:t>
      </w:r>
      <w:r>
        <w:rPr>
          <w:rFonts w:ascii="Arial" w:eastAsia="Arial" w:hAnsi="Arial" w:cs="Arial"/>
          <w:sz w:val="26"/>
          <w:lang w:eastAsia="ar-SA"/>
        </w:rPr>
        <w:tab/>
        <w:t>Опубликовать   настоящее  постановление  в  сетевом  издании «Официальные документы города Ишима» (http://ishimdoc.ru) и разместить на официальном сайте муниципального образования город Ишим.</w:t>
      </w:r>
    </w:p>
    <w:p w:rsidR="00527B8B" w:rsidRDefault="00C86D83" w:rsidP="00C86D83">
      <w:pPr>
        <w:pStyle w:val="ConsPlusNormal"/>
        <w:ind w:left="567" w:hanging="567"/>
        <w:jc w:val="both"/>
      </w:pPr>
      <w:r>
        <w:rPr>
          <w:rFonts w:eastAsia="Arial"/>
          <w:sz w:val="26"/>
          <w:lang w:eastAsia="ar-SA"/>
        </w:rPr>
        <w:t>4.</w:t>
      </w:r>
      <w:r>
        <w:rPr>
          <w:rFonts w:eastAsia="Arial"/>
          <w:sz w:val="26"/>
          <w:lang w:eastAsia="ar-SA"/>
        </w:rPr>
        <w:tab/>
      </w:r>
      <w:proofErr w:type="gramStart"/>
      <w:r>
        <w:rPr>
          <w:rFonts w:eastAsia="Arial"/>
          <w:sz w:val="26"/>
          <w:lang w:eastAsia="ar-SA"/>
        </w:rPr>
        <w:t>Контроль за</w:t>
      </w:r>
      <w:proofErr w:type="gramEnd"/>
      <w:r>
        <w:rPr>
          <w:rFonts w:eastAsia="Arial"/>
          <w:sz w:val="26"/>
          <w:lang w:eastAsia="ar-SA"/>
        </w:rPr>
        <w:t xml:space="preserve"> исполнением  постановления возложить на первого  заместителя Главы города.</w:t>
      </w:r>
    </w:p>
    <w:p w:rsidR="00527B8B" w:rsidRDefault="00527B8B" w:rsidP="00C86D83">
      <w:pPr>
        <w:pStyle w:val="ConsPlusNormal"/>
        <w:widowControl/>
        <w:ind w:left="709" w:hanging="709"/>
        <w:jc w:val="both"/>
        <w:rPr>
          <w:rFonts w:eastAsia="Arial"/>
          <w:sz w:val="26"/>
          <w:lang w:eastAsia="ar-SA"/>
        </w:rPr>
      </w:pPr>
    </w:p>
    <w:p w:rsidR="00527B8B" w:rsidRDefault="00527B8B" w:rsidP="00C86D83">
      <w:pPr>
        <w:pStyle w:val="ConsPlusNormal"/>
        <w:widowControl/>
        <w:ind w:firstLine="540"/>
        <w:jc w:val="both"/>
        <w:rPr>
          <w:rFonts w:eastAsia="Arial"/>
          <w:sz w:val="26"/>
          <w:lang w:eastAsia="ar-SA"/>
        </w:rPr>
      </w:pPr>
    </w:p>
    <w:p w:rsidR="00527B8B" w:rsidRDefault="00527B8B" w:rsidP="00C86D83">
      <w:pPr>
        <w:pStyle w:val="ConsPlusNormal"/>
        <w:widowControl/>
        <w:ind w:firstLine="540"/>
        <w:jc w:val="both"/>
        <w:rPr>
          <w:rFonts w:eastAsia="Arial"/>
          <w:sz w:val="26"/>
          <w:lang w:eastAsia="ar-SA"/>
        </w:rPr>
      </w:pPr>
    </w:p>
    <w:p w:rsidR="00527B8B" w:rsidRDefault="00C86D83" w:rsidP="00C86D83">
      <w:pPr>
        <w:spacing w:after="0" w:line="240" w:lineRule="auto"/>
      </w:pPr>
      <w:r>
        <w:rPr>
          <w:rFonts w:ascii="Arial" w:eastAsia="Arial" w:hAnsi="Arial" w:cs="Arial"/>
          <w:sz w:val="26"/>
          <w:lang w:eastAsia="ar-SA"/>
        </w:rPr>
        <w:t xml:space="preserve">Глава города                                                                                         Ф.Б. Шишкин </w:t>
      </w:r>
    </w:p>
    <w:p w:rsidR="00527B8B" w:rsidRDefault="00527B8B" w:rsidP="00C86D83">
      <w:pPr>
        <w:pStyle w:val="ConsPlusNormal"/>
        <w:widowControl/>
        <w:ind w:firstLine="540"/>
        <w:jc w:val="both"/>
        <w:rPr>
          <w:rFonts w:eastAsia="Arial"/>
          <w:sz w:val="26"/>
          <w:lang w:eastAsia="ar-SA"/>
        </w:rPr>
      </w:pPr>
    </w:p>
    <w:p w:rsidR="00527B8B" w:rsidRDefault="00527B8B" w:rsidP="00C86D83">
      <w:pPr>
        <w:pStyle w:val="ConsPlusNormal"/>
        <w:widowControl/>
        <w:ind w:firstLine="540"/>
        <w:jc w:val="both"/>
        <w:rPr>
          <w:rFonts w:eastAsia="Arial"/>
          <w:sz w:val="26"/>
          <w:lang w:eastAsia="ar-SA"/>
        </w:rPr>
      </w:pPr>
    </w:p>
    <w:p w:rsidR="00527B8B" w:rsidRDefault="00527B8B" w:rsidP="00C86D83">
      <w:pPr>
        <w:pStyle w:val="ConsPlusNormal"/>
        <w:widowControl/>
        <w:ind w:firstLine="540"/>
        <w:jc w:val="both"/>
        <w:rPr>
          <w:rFonts w:eastAsia="Arial"/>
          <w:sz w:val="26"/>
          <w:lang w:eastAsia="ar-SA"/>
        </w:rPr>
      </w:pPr>
    </w:p>
    <w:p w:rsidR="00527B8B" w:rsidRDefault="00527B8B" w:rsidP="00C86D83">
      <w:pPr>
        <w:pStyle w:val="ConsPlusNormal"/>
        <w:widowControl/>
        <w:ind w:firstLine="540"/>
        <w:jc w:val="both"/>
        <w:rPr>
          <w:rFonts w:eastAsia="Arial"/>
          <w:sz w:val="26"/>
          <w:lang w:eastAsia="ar-SA"/>
        </w:rPr>
      </w:pPr>
    </w:p>
    <w:p w:rsidR="00527B8B" w:rsidRDefault="00527B8B" w:rsidP="00C86D83">
      <w:pPr>
        <w:pStyle w:val="ConsPlusNormal"/>
        <w:widowControl/>
        <w:ind w:firstLine="540"/>
        <w:jc w:val="both"/>
        <w:rPr>
          <w:rFonts w:eastAsia="Arial"/>
          <w:sz w:val="26"/>
          <w:lang w:eastAsia="ar-SA"/>
        </w:rPr>
      </w:pPr>
    </w:p>
    <w:p w:rsidR="00527B8B" w:rsidRDefault="00527B8B" w:rsidP="00C86D83">
      <w:pPr>
        <w:pStyle w:val="ConsPlusNormal"/>
        <w:widowControl/>
        <w:ind w:firstLine="540"/>
        <w:jc w:val="both"/>
        <w:rPr>
          <w:rFonts w:eastAsia="Arial"/>
          <w:sz w:val="26"/>
          <w:lang w:eastAsia="ar-SA"/>
        </w:rPr>
      </w:pPr>
    </w:p>
    <w:p w:rsidR="00527B8B" w:rsidRDefault="00527B8B" w:rsidP="00C86D83">
      <w:pPr>
        <w:pStyle w:val="ConsPlusNormal"/>
        <w:widowControl/>
        <w:ind w:firstLine="540"/>
        <w:jc w:val="both"/>
        <w:rPr>
          <w:rFonts w:eastAsia="Arial"/>
          <w:sz w:val="26"/>
          <w:lang w:eastAsia="ar-SA"/>
        </w:rPr>
      </w:pPr>
    </w:p>
    <w:p w:rsidR="00527B8B" w:rsidRDefault="00527B8B" w:rsidP="00C86D83">
      <w:pPr>
        <w:pStyle w:val="ConsPlusNormal"/>
        <w:widowControl/>
        <w:ind w:firstLine="540"/>
        <w:jc w:val="both"/>
        <w:rPr>
          <w:rFonts w:eastAsia="Arial"/>
          <w:sz w:val="26"/>
          <w:lang w:eastAsia="ar-SA"/>
        </w:rPr>
      </w:pPr>
    </w:p>
    <w:p w:rsidR="00C86D83" w:rsidRDefault="00C86D83" w:rsidP="00C86D83">
      <w:pPr>
        <w:pStyle w:val="ConsPlusNormal"/>
        <w:widowControl/>
        <w:ind w:firstLine="540"/>
        <w:jc w:val="both"/>
        <w:rPr>
          <w:rFonts w:eastAsia="Arial"/>
          <w:sz w:val="26"/>
          <w:lang w:eastAsia="ar-SA"/>
        </w:rPr>
      </w:pPr>
    </w:p>
    <w:p w:rsidR="001C6F2E" w:rsidRDefault="001C6F2E" w:rsidP="00C86D83">
      <w:pPr>
        <w:pStyle w:val="ConsPlusNormal"/>
        <w:widowControl/>
        <w:ind w:firstLine="540"/>
        <w:jc w:val="both"/>
        <w:rPr>
          <w:rFonts w:eastAsia="Arial"/>
          <w:sz w:val="26"/>
          <w:lang w:eastAsia="ar-SA"/>
        </w:rPr>
      </w:pPr>
    </w:p>
    <w:p w:rsidR="00C86D83" w:rsidRDefault="00C86D83" w:rsidP="00C86D83">
      <w:pPr>
        <w:pStyle w:val="ConsPlusNormal"/>
        <w:widowControl/>
        <w:ind w:firstLine="540"/>
        <w:jc w:val="both"/>
        <w:rPr>
          <w:rFonts w:eastAsia="Arial"/>
          <w:sz w:val="26"/>
          <w:lang w:eastAsia="ar-SA"/>
        </w:rPr>
      </w:pPr>
    </w:p>
    <w:p w:rsidR="001C6F2E" w:rsidRDefault="001C6F2E" w:rsidP="00C86D83">
      <w:pPr>
        <w:pStyle w:val="ConsPlusNormal"/>
        <w:widowControl/>
        <w:ind w:firstLine="540"/>
        <w:jc w:val="both"/>
        <w:rPr>
          <w:rFonts w:eastAsia="Arial"/>
          <w:sz w:val="26"/>
          <w:lang w:eastAsia="ar-SA"/>
        </w:rPr>
      </w:pPr>
    </w:p>
    <w:p w:rsidR="00527B8B" w:rsidRDefault="00527B8B" w:rsidP="00C86D83">
      <w:pPr>
        <w:pStyle w:val="ConsPlusNormal"/>
        <w:widowControl/>
        <w:ind w:firstLine="540"/>
        <w:jc w:val="both"/>
        <w:rPr>
          <w:rFonts w:eastAsia="Arial"/>
          <w:sz w:val="26"/>
          <w:lang w:eastAsia="ar-SA"/>
        </w:rPr>
      </w:pPr>
    </w:p>
    <w:p w:rsidR="00527B8B" w:rsidRDefault="00527B8B" w:rsidP="00C86D83">
      <w:pPr>
        <w:pStyle w:val="ConsPlusNormal"/>
        <w:widowControl/>
        <w:ind w:firstLine="540"/>
        <w:jc w:val="both"/>
        <w:rPr>
          <w:rFonts w:eastAsia="Arial"/>
          <w:sz w:val="26"/>
          <w:lang w:eastAsia="ar-SA"/>
        </w:rPr>
      </w:pPr>
      <w:bookmarkStart w:id="0" w:name="_GoBack"/>
      <w:bookmarkEnd w:id="0"/>
    </w:p>
    <w:sectPr w:rsidR="00527B8B">
      <w:pgSz w:w="11906" w:h="16838"/>
      <w:pgMar w:top="1134" w:right="566"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8B"/>
    <w:rsid w:val="001C6F2E"/>
    <w:rsid w:val="00527B8B"/>
    <w:rsid w:val="008A29B2"/>
    <w:rsid w:val="00916BDA"/>
    <w:rsid w:val="00C86D83"/>
    <w:rsid w:val="00D2772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Liberation Serif" w:hAnsi="Calibri" w:cs="Liberation Serif"/>
      <w:sz w:val="22"/>
      <w:lang w:eastAsia="hi-IN"/>
    </w:rPr>
  </w:style>
  <w:style w:type="paragraph" w:styleId="1">
    <w:name w:val="heading 1"/>
    <w:basedOn w:val="a"/>
    <w:qFormat/>
    <w:pPr>
      <w:keepNext/>
      <w:outlineLvl w:val="0"/>
    </w:pPr>
    <w:rPr>
      <w:rFonts w:ascii="Arial" w:hAnsi="Arial"/>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Arial" w:eastAsia="Times New Roman" w:hAnsi="Arial"/>
      <w:sz w:val="20"/>
    </w:rPr>
  </w:style>
  <w:style w:type="character" w:customStyle="1" w:styleId="-">
    <w:name w:val="Интернет-ссылка"/>
    <w:basedOn w:val="a0"/>
    <w:rPr>
      <w:rFonts w:eastAsia="Times New Roman"/>
      <w:color w:val="0000FF"/>
      <w:u w:val="single"/>
    </w:rPr>
  </w:style>
  <w:style w:type="character" w:customStyle="1" w:styleId="a3">
    <w:name w:val="Текст выноски Знак"/>
    <w:basedOn w:val="a0"/>
    <w:qFormat/>
    <w:rPr>
      <w:rFonts w:ascii="Tahoma" w:eastAsia="Tahoma" w:hAnsi="Tahoma"/>
      <w:sz w:val="16"/>
    </w:rPr>
  </w:style>
  <w:style w:type="character" w:customStyle="1" w:styleId="ListLabel1">
    <w:name w:val="ListLabel 1"/>
    <w:qFormat/>
    <w:rPr>
      <w:rFonts w:ascii="Arial" w:eastAsia="Arial" w:hAnsi="Arial"/>
      <w:color w:val="0000FF"/>
      <w:sz w:val="26"/>
      <w:shd w:val="clear" w:color="auto" w:fill="FFFFFF"/>
      <w:vertAlign w:val="superscript"/>
    </w:rPr>
  </w:style>
  <w:style w:type="character" w:customStyle="1" w:styleId="ListLabel2">
    <w:name w:val="ListLabel 2"/>
    <w:qFormat/>
    <w:rPr>
      <w:rFonts w:ascii="Arial" w:eastAsia="Arial" w:hAnsi="Arial"/>
      <w:color w:val="0000FF"/>
      <w:sz w:val="26"/>
      <w:u w:val="single"/>
      <w:vertAlign w:val="superscript"/>
    </w:rPr>
  </w:style>
  <w:style w:type="character" w:customStyle="1" w:styleId="ListLabel3">
    <w:name w:val="ListLabel 3"/>
    <w:qFormat/>
    <w:rPr>
      <w:rFonts w:ascii="Arial" w:eastAsia="Arial" w:hAnsi="Arial"/>
      <w:color w:val="0000FF"/>
      <w:sz w:val="26"/>
      <w:shd w:val="clear" w:color="auto" w:fill="FFFFFF"/>
      <w:vertAlign w:val="superscript"/>
    </w:rPr>
  </w:style>
  <w:style w:type="character" w:customStyle="1" w:styleId="ListLabel4">
    <w:name w:val="ListLabel 4"/>
    <w:qFormat/>
    <w:rPr>
      <w:rFonts w:ascii="Arial" w:eastAsia="Arial" w:hAnsi="Arial"/>
      <w:color w:val="0000FF"/>
      <w:sz w:val="26"/>
      <w:u w:val="single"/>
      <w:vertAlign w:val="superscript"/>
    </w:rPr>
  </w:style>
  <w:style w:type="character" w:customStyle="1" w:styleId="ListLabel5">
    <w:name w:val="ListLabel 5"/>
    <w:qFormat/>
    <w:rPr>
      <w:rFonts w:ascii="Arial" w:eastAsia="Arial" w:hAnsi="Arial" w:cs="Arial"/>
      <w:color w:val="0000FF"/>
      <w:sz w:val="26"/>
      <w:u w:val="single"/>
      <w:shd w:val="clear" w:color="auto" w:fill="FFFFFF"/>
      <w:vertAlign w:val="superscript"/>
    </w:rPr>
  </w:style>
  <w:style w:type="character" w:customStyle="1" w:styleId="ListLabel6">
    <w:name w:val="ListLabel 6"/>
    <w:qFormat/>
    <w:rPr>
      <w:rFonts w:ascii="Arial" w:eastAsia="Arial" w:hAnsi="Arial" w:cs="Arial"/>
      <w:color w:val="0000FF"/>
      <w:sz w:val="26"/>
      <w:u w:val="single"/>
      <w:vertAlign w:val="superscript"/>
    </w:rPr>
  </w:style>
  <w:style w:type="paragraph" w:customStyle="1" w:styleId="a4">
    <w:name w:val="Заголовок"/>
    <w:basedOn w:val="a"/>
    <w:next w:val="a5"/>
    <w:qFormat/>
    <w:pPr>
      <w:keepNext/>
      <w:spacing w:before="240" w:after="120"/>
    </w:pPr>
    <w:rPr>
      <w:rFonts w:ascii="Liberation Sans" w:hAnsi="Liberation Sans"/>
      <w:sz w:val="28"/>
      <w:lang w:eastAsia="ar-SA"/>
    </w:rPr>
  </w:style>
  <w:style w:type="paragraph" w:styleId="a5">
    <w:name w:val="Body Text"/>
    <w:basedOn w:val="a"/>
    <w:pPr>
      <w:spacing w:after="140"/>
    </w:pPr>
    <w:rPr>
      <w:lang w:eastAsia="ar-SA"/>
    </w:rPr>
  </w:style>
  <w:style w:type="paragraph" w:styleId="a6">
    <w:name w:val="List"/>
    <w:basedOn w:val="a5"/>
  </w:style>
  <w:style w:type="paragraph" w:styleId="a7">
    <w:name w:val="caption"/>
    <w:basedOn w:val="a"/>
    <w:qFormat/>
    <w:pPr>
      <w:spacing w:before="120" w:after="120"/>
    </w:pPr>
    <w:rPr>
      <w:i/>
      <w:sz w:val="24"/>
      <w:lang w:eastAsia="ar-SA"/>
    </w:rPr>
  </w:style>
  <w:style w:type="paragraph" w:styleId="a8">
    <w:name w:val="index heading"/>
    <w:basedOn w:val="a"/>
    <w:qFormat/>
    <w:rPr>
      <w:lang w:eastAsia="ar-SA"/>
    </w:rPr>
  </w:style>
  <w:style w:type="paragraph" w:customStyle="1" w:styleId="DocumentMap">
    <w:name w:val="DocumentMap"/>
    <w:qFormat/>
    <w:pPr>
      <w:suppressAutoHyphens/>
      <w:spacing w:after="200" w:line="276" w:lineRule="auto"/>
    </w:pPr>
    <w:rPr>
      <w:rFonts w:ascii="Calibri" w:eastAsia="Liberation Serif" w:hAnsi="Calibri" w:cs="Liberation Serif"/>
      <w:sz w:val="22"/>
      <w:lang w:eastAsia="hi-IN"/>
    </w:rPr>
  </w:style>
  <w:style w:type="paragraph" w:customStyle="1" w:styleId="ConsPlusNormal">
    <w:name w:val="ConsPlusNormal"/>
    <w:qFormat/>
    <w:pPr>
      <w:widowControl w:val="0"/>
      <w:suppressAutoHyphens/>
      <w:ind w:firstLine="720"/>
    </w:pPr>
    <w:rPr>
      <w:rFonts w:ascii="Arial" w:eastAsia="Liberation Serif" w:hAnsi="Arial" w:cs="Liberation Serif"/>
      <w:sz w:val="20"/>
      <w:lang w:eastAsia="hi-IN"/>
    </w:rPr>
  </w:style>
  <w:style w:type="paragraph" w:customStyle="1" w:styleId="ConsPlusNonformat">
    <w:name w:val="ConsPlusNonformat"/>
    <w:qFormat/>
    <w:pPr>
      <w:widowControl w:val="0"/>
      <w:suppressAutoHyphens/>
    </w:pPr>
    <w:rPr>
      <w:rFonts w:ascii="Courier New" w:eastAsia="Liberation Serif" w:hAnsi="Courier New" w:cs="Liberation Serif"/>
      <w:sz w:val="20"/>
      <w:lang w:eastAsia="hi-IN"/>
    </w:rPr>
  </w:style>
  <w:style w:type="paragraph" w:customStyle="1" w:styleId="ConsPlusTitle">
    <w:name w:val="ConsPlusTitle"/>
    <w:qFormat/>
    <w:pPr>
      <w:widowControl w:val="0"/>
      <w:suppressAutoHyphens/>
    </w:pPr>
    <w:rPr>
      <w:rFonts w:ascii="Arial" w:eastAsia="Liberation Serif" w:hAnsi="Arial" w:cs="Liberation Serif"/>
      <w:b/>
      <w:sz w:val="20"/>
      <w:lang w:eastAsia="hi-IN"/>
    </w:rPr>
  </w:style>
  <w:style w:type="paragraph" w:customStyle="1" w:styleId="ConsPlusCell">
    <w:name w:val="ConsPlusCell"/>
    <w:qFormat/>
    <w:pPr>
      <w:widowControl w:val="0"/>
      <w:suppressAutoHyphens/>
    </w:pPr>
    <w:rPr>
      <w:rFonts w:ascii="Arial" w:eastAsia="Liberation Serif" w:hAnsi="Arial" w:cs="Liberation Serif"/>
      <w:sz w:val="20"/>
      <w:lang w:eastAsia="hi-IN"/>
    </w:rPr>
  </w:style>
  <w:style w:type="paragraph" w:customStyle="1" w:styleId="ConsPlusDocList">
    <w:name w:val="ConsPlusDocList"/>
    <w:qFormat/>
    <w:pPr>
      <w:widowControl w:val="0"/>
      <w:suppressAutoHyphens/>
    </w:pPr>
    <w:rPr>
      <w:rFonts w:ascii="Courier New" w:eastAsia="Liberation Serif" w:hAnsi="Courier New" w:cs="Liberation Serif"/>
      <w:sz w:val="20"/>
      <w:lang w:eastAsia="hi-IN"/>
    </w:rPr>
  </w:style>
  <w:style w:type="paragraph" w:styleId="a9">
    <w:name w:val="Balloon Text"/>
    <w:basedOn w:val="a"/>
    <w:qFormat/>
    <w:rPr>
      <w:rFonts w:ascii="Tahoma" w:hAnsi="Tahoma"/>
      <w:sz w:val="16"/>
      <w:lang w:eastAsia="ar-SA"/>
    </w:rPr>
  </w:style>
  <w:style w:type="paragraph" w:styleId="aa">
    <w:name w:val="List Paragraph"/>
    <w:basedOn w:val="a"/>
    <w:qFormat/>
    <w:pPr>
      <w:ind w:left="708"/>
    </w:pPr>
    <w:rPr>
      <w:lang w:eastAsia="ar-SA"/>
    </w:rPr>
  </w:style>
  <w:style w:type="paragraph" w:styleId="ab">
    <w:name w:val="Normal (Web)"/>
    <w:basedOn w:val="a"/>
    <w:qFormat/>
    <w:pPr>
      <w:spacing w:beforeAutospacing="1" w:after="142" w:line="288" w:lineRule="auto"/>
    </w:pPr>
    <w:rPr>
      <w:rFonts w:ascii="Times New Roman" w:hAnsi="Times New Roman"/>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Liberation Serif" w:hAnsi="Calibri" w:cs="Liberation Serif"/>
      <w:sz w:val="22"/>
      <w:lang w:eastAsia="hi-IN"/>
    </w:rPr>
  </w:style>
  <w:style w:type="paragraph" w:styleId="1">
    <w:name w:val="heading 1"/>
    <w:basedOn w:val="a"/>
    <w:qFormat/>
    <w:pPr>
      <w:keepNext/>
      <w:outlineLvl w:val="0"/>
    </w:pPr>
    <w:rPr>
      <w:rFonts w:ascii="Arial" w:hAnsi="Arial"/>
      <w:sz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Arial" w:eastAsia="Times New Roman" w:hAnsi="Arial"/>
      <w:sz w:val="20"/>
    </w:rPr>
  </w:style>
  <w:style w:type="character" w:customStyle="1" w:styleId="-">
    <w:name w:val="Интернет-ссылка"/>
    <w:basedOn w:val="a0"/>
    <w:rPr>
      <w:rFonts w:eastAsia="Times New Roman"/>
      <w:color w:val="0000FF"/>
      <w:u w:val="single"/>
    </w:rPr>
  </w:style>
  <w:style w:type="character" w:customStyle="1" w:styleId="a3">
    <w:name w:val="Текст выноски Знак"/>
    <w:basedOn w:val="a0"/>
    <w:qFormat/>
    <w:rPr>
      <w:rFonts w:ascii="Tahoma" w:eastAsia="Tahoma" w:hAnsi="Tahoma"/>
      <w:sz w:val="16"/>
    </w:rPr>
  </w:style>
  <w:style w:type="character" w:customStyle="1" w:styleId="ListLabel1">
    <w:name w:val="ListLabel 1"/>
    <w:qFormat/>
    <w:rPr>
      <w:rFonts w:ascii="Arial" w:eastAsia="Arial" w:hAnsi="Arial"/>
      <w:color w:val="0000FF"/>
      <w:sz w:val="26"/>
      <w:shd w:val="clear" w:color="auto" w:fill="FFFFFF"/>
      <w:vertAlign w:val="superscript"/>
    </w:rPr>
  </w:style>
  <w:style w:type="character" w:customStyle="1" w:styleId="ListLabel2">
    <w:name w:val="ListLabel 2"/>
    <w:qFormat/>
    <w:rPr>
      <w:rFonts w:ascii="Arial" w:eastAsia="Arial" w:hAnsi="Arial"/>
      <w:color w:val="0000FF"/>
      <w:sz w:val="26"/>
      <w:u w:val="single"/>
      <w:vertAlign w:val="superscript"/>
    </w:rPr>
  </w:style>
  <w:style w:type="character" w:customStyle="1" w:styleId="ListLabel3">
    <w:name w:val="ListLabel 3"/>
    <w:qFormat/>
    <w:rPr>
      <w:rFonts w:ascii="Arial" w:eastAsia="Arial" w:hAnsi="Arial"/>
      <w:color w:val="0000FF"/>
      <w:sz w:val="26"/>
      <w:shd w:val="clear" w:color="auto" w:fill="FFFFFF"/>
      <w:vertAlign w:val="superscript"/>
    </w:rPr>
  </w:style>
  <w:style w:type="character" w:customStyle="1" w:styleId="ListLabel4">
    <w:name w:val="ListLabel 4"/>
    <w:qFormat/>
    <w:rPr>
      <w:rFonts w:ascii="Arial" w:eastAsia="Arial" w:hAnsi="Arial"/>
      <w:color w:val="0000FF"/>
      <w:sz w:val="26"/>
      <w:u w:val="single"/>
      <w:vertAlign w:val="superscript"/>
    </w:rPr>
  </w:style>
  <w:style w:type="character" w:customStyle="1" w:styleId="ListLabel5">
    <w:name w:val="ListLabel 5"/>
    <w:qFormat/>
    <w:rPr>
      <w:rFonts w:ascii="Arial" w:eastAsia="Arial" w:hAnsi="Arial" w:cs="Arial"/>
      <w:color w:val="0000FF"/>
      <w:sz w:val="26"/>
      <w:u w:val="single"/>
      <w:shd w:val="clear" w:color="auto" w:fill="FFFFFF"/>
      <w:vertAlign w:val="superscript"/>
    </w:rPr>
  </w:style>
  <w:style w:type="character" w:customStyle="1" w:styleId="ListLabel6">
    <w:name w:val="ListLabel 6"/>
    <w:qFormat/>
    <w:rPr>
      <w:rFonts w:ascii="Arial" w:eastAsia="Arial" w:hAnsi="Arial" w:cs="Arial"/>
      <w:color w:val="0000FF"/>
      <w:sz w:val="26"/>
      <w:u w:val="single"/>
      <w:vertAlign w:val="superscript"/>
    </w:rPr>
  </w:style>
  <w:style w:type="paragraph" w:customStyle="1" w:styleId="a4">
    <w:name w:val="Заголовок"/>
    <w:basedOn w:val="a"/>
    <w:next w:val="a5"/>
    <w:qFormat/>
    <w:pPr>
      <w:keepNext/>
      <w:spacing w:before="240" w:after="120"/>
    </w:pPr>
    <w:rPr>
      <w:rFonts w:ascii="Liberation Sans" w:hAnsi="Liberation Sans"/>
      <w:sz w:val="28"/>
      <w:lang w:eastAsia="ar-SA"/>
    </w:rPr>
  </w:style>
  <w:style w:type="paragraph" w:styleId="a5">
    <w:name w:val="Body Text"/>
    <w:basedOn w:val="a"/>
    <w:pPr>
      <w:spacing w:after="140"/>
    </w:pPr>
    <w:rPr>
      <w:lang w:eastAsia="ar-SA"/>
    </w:rPr>
  </w:style>
  <w:style w:type="paragraph" w:styleId="a6">
    <w:name w:val="List"/>
    <w:basedOn w:val="a5"/>
  </w:style>
  <w:style w:type="paragraph" w:styleId="a7">
    <w:name w:val="caption"/>
    <w:basedOn w:val="a"/>
    <w:qFormat/>
    <w:pPr>
      <w:spacing w:before="120" w:after="120"/>
    </w:pPr>
    <w:rPr>
      <w:i/>
      <w:sz w:val="24"/>
      <w:lang w:eastAsia="ar-SA"/>
    </w:rPr>
  </w:style>
  <w:style w:type="paragraph" w:styleId="a8">
    <w:name w:val="index heading"/>
    <w:basedOn w:val="a"/>
    <w:qFormat/>
    <w:rPr>
      <w:lang w:eastAsia="ar-SA"/>
    </w:rPr>
  </w:style>
  <w:style w:type="paragraph" w:customStyle="1" w:styleId="DocumentMap">
    <w:name w:val="DocumentMap"/>
    <w:qFormat/>
    <w:pPr>
      <w:suppressAutoHyphens/>
      <w:spacing w:after="200" w:line="276" w:lineRule="auto"/>
    </w:pPr>
    <w:rPr>
      <w:rFonts w:ascii="Calibri" w:eastAsia="Liberation Serif" w:hAnsi="Calibri" w:cs="Liberation Serif"/>
      <w:sz w:val="22"/>
      <w:lang w:eastAsia="hi-IN"/>
    </w:rPr>
  </w:style>
  <w:style w:type="paragraph" w:customStyle="1" w:styleId="ConsPlusNormal">
    <w:name w:val="ConsPlusNormal"/>
    <w:qFormat/>
    <w:pPr>
      <w:widowControl w:val="0"/>
      <w:suppressAutoHyphens/>
      <w:ind w:firstLine="720"/>
    </w:pPr>
    <w:rPr>
      <w:rFonts w:ascii="Arial" w:eastAsia="Liberation Serif" w:hAnsi="Arial" w:cs="Liberation Serif"/>
      <w:sz w:val="20"/>
      <w:lang w:eastAsia="hi-IN"/>
    </w:rPr>
  </w:style>
  <w:style w:type="paragraph" w:customStyle="1" w:styleId="ConsPlusNonformat">
    <w:name w:val="ConsPlusNonformat"/>
    <w:qFormat/>
    <w:pPr>
      <w:widowControl w:val="0"/>
      <w:suppressAutoHyphens/>
    </w:pPr>
    <w:rPr>
      <w:rFonts w:ascii="Courier New" w:eastAsia="Liberation Serif" w:hAnsi="Courier New" w:cs="Liberation Serif"/>
      <w:sz w:val="20"/>
      <w:lang w:eastAsia="hi-IN"/>
    </w:rPr>
  </w:style>
  <w:style w:type="paragraph" w:customStyle="1" w:styleId="ConsPlusTitle">
    <w:name w:val="ConsPlusTitle"/>
    <w:qFormat/>
    <w:pPr>
      <w:widowControl w:val="0"/>
      <w:suppressAutoHyphens/>
    </w:pPr>
    <w:rPr>
      <w:rFonts w:ascii="Arial" w:eastAsia="Liberation Serif" w:hAnsi="Arial" w:cs="Liberation Serif"/>
      <w:b/>
      <w:sz w:val="20"/>
      <w:lang w:eastAsia="hi-IN"/>
    </w:rPr>
  </w:style>
  <w:style w:type="paragraph" w:customStyle="1" w:styleId="ConsPlusCell">
    <w:name w:val="ConsPlusCell"/>
    <w:qFormat/>
    <w:pPr>
      <w:widowControl w:val="0"/>
      <w:suppressAutoHyphens/>
    </w:pPr>
    <w:rPr>
      <w:rFonts w:ascii="Arial" w:eastAsia="Liberation Serif" w:hAnsi="Arial" w:cs="Liberation Serif"/>
      <w:sz w:val="20"/>
      <w:lang w:eastAsia="hi-IN"/>
    </w:rPr>
  </w:style>
  <w:style w:type="paragraph" w:customStyle="1" w:styleId="ConsPlusDocList">
    <w:name w:val="ConsPlusDocList"/>
    <w:qFormat/>
    <w:pPr>
      <w:widowControl w:val="0"/>
      <w:suppressAutoHyphens/>
    </w:pPr>
    <w:rPr>
      <w:rFonts w:ascii="Courier New" w:eastAsia="Liberation Serif" w:hAnsi="Courier New" w:cs="Liberation Serif"/>
      <w:sz w:val="20"/>
      <w:lang w:eastAsia="hi-IN"/>
    </w:rPr>
  </w:style>
  <w:style w:type="paragraph" w:styleId="a9">
    <w:name w:val="Balloon Text"/>
    <w:basedOn w:val="a"/>
    <w:qFormat/>
    <w:rPr>
      <w:rFonts w:ascii="Tahoma" w:hAnsi="Tahoma"/>
      <w:sz w:val="16"/>
      <w:lang w:eastAsia="ar-SA"/>
    </w:rPr>
  </w:style>
  <w:style w:type="paragraph" w:styleId="aa">
    <w:name w:val="List Paragraph"/>
    <w:basedOn w:val="a"/>
    <w:qFormat/>
    <w:pPr>
      <w:ind w:left="708"/>
    </w:pPr>
    <w:rPr>
      <w:lang w:eastAsia="ar-SA"/>
    </w:rPr>
  </w:style>
  <w:style w:type="paragraph" w:styleId="ab">
    <w:name w:val="Normal (Web)"/>
    <w:basedOn w:val="a"/>
    <w:qFormat/>
    <w:pPr>
      <w:spacing w:beforeAutospacing="1" w:after="142" w:line="288" w:lineRule="auto"/>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Чупина Ирина Николаевна</cp:lastModifiedBy>
  <cp:revision>3</cp:revision>
  <cp:lastPrinted>2018-03-27T14:42:00Z</cp:lastPrinted>
  <dcterms:created xsi:type="dcterms:W3CDTF">2019-07-22T05:48:00Z</dcterms:created>
  <dcterms:modified xsi:type="dcterms:W3CDTF">2019-07-22T05:48:00Z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Старкова Наталья Викторовна</vt:lpwstr>
  </property>
</Properties>
</file>