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3A" w:rsidRDefault="00606B3A">
      <w:pPr>
        <w:pStyle w:val="ConsPlusNormal"/>
        <w:jc w:val="both"/>
        <w:outlineLvl w:val="0"/>
      </w:pPr>
      <w:bookmarkStart w:id="0" w:name="_GoBack"/>
      <w:bookmarkEnd w:id="0"/>
    </w:p>
    <w:p w:rsidR="00606B3A" w:rsidRDefault="00606B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6B3A" w:rsidRDefault="00606B3A">
      <w:pPr>
        <w:pStyle w:val="ConsPlusTitle"/>
        <w:jc w:val="center"/>
      </w:pPr>
    </w:p>
    <w:p w:rsidR="00606B3A" w:rsidRDefault="00606B3A">
      <w:pPr>
        <w:pStyle w:val="ConsPlusTitle"/>
        <w:jc w:val="center"/>
      </w:pPr>
      <w:r>
        <w:t>ПОСТАНОВЛЕНИЕ</w:t>
      </w:r>
    </w:p>
    <w:p w:rsidR="00606B3A" w:rsidRDefault="00606B3A">
      <w:pPr>
        <w:pStyle w:val="ConsPlusTitle"/>
        <w:jc w:val="center"/>
      </w:pPr>
      <w:r>
        <w:t>от 19 ноября 2014 г. N 1221</w:t>
      </w:r>
    </w:p>
    <w:p w:rsidR="00606B3A" w:rsidRDefault="00606B3A">
      <w:pPr>
        <w:pStyle w:val="ConsPlusTitle"/>
        <w:jc w:val="center"/>
      </w:pPr>
    </w:p>
    <w:p w:rsidR="00606B3A" w:rsidRDefault="00606B3A">
      <w:pPr>
        <w:pStyle w:val="ConsPlusTitle"/>
        <w:jc w:val="center"/>
      </w:pPr>
      <w:r>
        <w:t>ОБ УТВЕРЖДЕНИИ ПРАВИЛ</w:t>
      </w:r>
    </w:p>
    <w:p w:rsidR="00606B3A" w:rsidRDefault="00606B3A">
      <w:pPr>
        <w:pStyle w:val="ConsPlusTitle"/>
        <w:jc w:val="center"/>
      </w:pPr>
      <w:r>
        <w:t>ПРИСВОЕНИЯ, ИЗМЕНЕНИЯ И АННУЛИРОВАНИЯ АДРЕСОВ</w:t>
      </w:r>
    </w:p>
    <w:p w:rsidR="00606B3A" w:rsidRDefault="00606B3A">
      <w:pPr>
        <w:pStyle w:val="ConsPlusNormal"/>
        <w:jc w:val="center"/>
      </w:pPr>
    </w:p>
    <w:p w:rsidR="00606B3A" w:rsidRDefault="00606B3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1 статьи 5</w:t>
        </w:r>
      </w:hyperlink>
      <w: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присвоения, изменения и аннулирования адресов.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2. Министерству финансов Российской Федерации с участием Федеральной налоговой службы давать разъяснения по вопросам применения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</w:t>
      </w:r>
      <w:proofErr w:type="gramEnd"/>
      <w:r>
        <w:t xml:space="preserve"> местного самоуправления в Российской Федерации", в соответствие с </w:t>
      </w:r>
      <w:hyperlink w:anchor="P32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5. Министерству финансов Российской Федерации в 3-месячный срок утвердить:</w:t>
      </w:r>
    </w:p>
    <w:p w:rsidR="00606B3A" w:rsidRDefault="00606B3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 </w:t>
      </w:r>
      <w:hyperlink r:id="rId8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элементов;</w:t>
      </w:r>
    </w:p>
    <w:p w:rsidR="00606B3A" w:rsidRDefault="00606B3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заявления о присвоении объекту адресации адреса или аннулировании его адреса;</w:t>
      </w:r>
    </w:p>
    <w:p w:rsidR="00606B3A" w:rsidRDefault="00606B3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решения об отказе в присвоении объекту адресации адреса или аннулировании его адреса.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jc w:val="right"/>
      </w:pPr>
      <w:r>
        <w:t>Председатель Правительства</w:t>
      </w:r>
    </w:p>
    <w:p w:rsidR="00606B3A" w:rsidRDefault="00606B3A">
      <w:pPr>
        <w:pStyle w:val="ConsPlusNormal"/>
        <w:jc w:val="right"/>
      </w:pPr>
      <w:r>
        <w:t>Российской Федерации</w:t>
      </w:r>
    </w:p>
    <w:p w:rsidR="00606B3A" w:rsidRDefault="00606B3A">
      <w:pPr>
        <w:pStyle w:val="ConsPlusNormal"/>
        <w:jc w:val="right"/>
      </w:pPr>
      <w:r>
        <w:t>Д.МЕДВЕДЕВ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jc w:val="right"/>
        <w:outlineLvl w:val="0"/>
      </w:pPr>
      <w:r>
        <w:t>Утверждены</w:t>
      </w:r>
    </w:p>
    <w:p w:rsidR="00606B3A" w:rsidRDefault="00606B3A">
      <w:pPr>
        <w:pStyle w:val="ConsPlusNormal"/>
        <w:jc w:val="right"/>
      </w:pPr>
      <w:r>
        <w:t>постановлением Правительства</w:t>
      </w:r>
    </w:p>
    <w:p w:rsidR="00606B3A" w:rsidRDefault="00606B3A">
      <w:pPr>
        <w:pStyle w:val="ConsPlusNormal"/>
        <w:jc w:val="right"/>
      </w:pPr>
      <w:r>
        <w:t>Российской Федерации</w:t>
      </w:r>
    </w:p>
    <w:p w:rsidR="00606B3A" w:rsidRDefault="00606B3A">
      <w:pPr>
        <w:pStyle w:val="ConsPlusNormal"/>
        <w:jc w:val="right"/>
      </w:pPr>
      <w:r>
        <w:lastRenderedPageBreak/>
        <w:t>от 19 ноября 2014 г. N 1221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Title"/>
        <w:jc w:val="center"/>
      </w:pPr>
      <w:bookmarkStart w:id="1" w:name="P32"/>
      <w:bookmarkEnd w:id="1"/>
      <w:r>
        <w:t>ПРАВИЛА ПРИСВОЕНИЯ, ИЗМЕНЕНИЯ И АННУЛИРОВАНИЯ АДРЕСОВ</w:t>
      </w:r>
    </w:p>
    <w:p w:rsidR="00606B3A" w:rsidRDefault="00606B3A">
      <w:pPr>
        <w:pStyle w:val="ConsPlusNormal"/>
        <w:jc w:val="center"/>
      </w:pPr>
    </w:p>
    <w:p w:rsidR="00606B3A" w:rsidRDefault="00606B3A">
      <w:pPr>
        <w:pStyle w:val="ConsPlusTitle"/>
        <w:jc w:val="center"/>
        <w:outlineLvl w:val="1"/>
      </w:pPr>
      <w:r>
        <w:t>I. Общие положения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Title"/>
        <w:jc w:val="center"/>
        <w:outlineLvl w:val="1"/>
      </w:pPr>
      <w:r>
        <w:t>II. Порядок присвоения объекту адресации адреса, изменения</w:t>
      </w:r>
    </w:p>
    <w:p w:rsidR="00606B3A" w:rsidRDefault="00606B3A">
      <w:pPr>
        <w:pStyle w:val="ConsPlusTitle"/>
        <w:jc w:val="center"/>
      </w:pPr>
      <w:r>
        <w:t>и аннулирования такого адреса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</w:t>
      </w:r>
      <w:r>
        <w:lastRenderedPageBreak/>
        <w:t>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08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14" w:history="1">
        <w:r>
          <w:rPr>
            <w:color w:val="0000FF"/>
          </w:rPr>
          <w:t>29</w:t>
        </w:r>
      </w:hyperlink>
      <w:r>
        <w:t xml:space="preserve"> настоящих Правил. </w:t>
      </w:r>
      <w:proofErr w:type="gramStart"/>
      <w: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history="1">
        <w:r>
          <w:rPr>
            <w:color w:val="0000FF"/>
          </w:rPr>
          <w:t>пунктах 1</w:t>
        </w:r>
      </w:hyperlink>
      <w:r>
        <w:t xml:space="preserve"> и </w:t>
      </w:r>
      <w:hyperlink r:id="rId12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3" w:name="P55"/>
      <w:bookmarkEnd w:id="3"/>
      <w:r>
        <w:t>8. Присвоение объекту адресации адреса осуществляется: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в отношении земельных участков в случаях: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в отношении помещений в случаях: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подготовки и оформления в установленном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</w:t>
      </w:r>
      <w:r>
        <w:lastRenderedPageBreak/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</w:t>
      </w:r>
      <w:proofErr w:type="gramEnd"/>
      <w:r>
        <w:t xml:space="preserve"> реестра.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bookmarkStart w:id="5" w:name="P70"/>
      <w:bookmarkEnd w:id="5"/>
      <w:r>
        <w:t>14. Аннулирование адреса объекта адресации осуществляется в случаях: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6" w:name="P71"/>
      <w:bookmarkEnd w:id="6"/>
      <w:r>
        <w:t>а) прекращения существования объекта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б) отказа в осуществлении кадастрового учета объекта адресации по основаниям, указанным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и </w:t>
      </w:r>
      <w:hyperlink r:id="rId21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присвоения объекту адресации нового адреса.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history="1">
        <w:r>
          <w:rPr>
            <w:color w:val="0000FF"/>
          </w:rPr>
          <w:t>частях 4</w:t>
        </w:r>
      </w:hyperlink>
      <w:r>
        <w:t xml:space="preserve"> и </w:t>
      </w:r>
      <w:hyperlink r:id="rId23" w:history="1">
        <w:r>
          <w:rPr>
            <w:color w:val="0000FF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8" w:name="P77"/>
      <w:bookmarkEnd w:id="8"/>
      <w: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г) с утверждением проекта планировки территории;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д) с принятием решения о строительстве объекта адресации.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присвоенный объекту адресации адрес;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описание местоположения объекта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аннулируемый адрес объекта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причину аннулирования адреса объекта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право хозяйственного ведения;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право оперативного управления;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право пожизненно наследуемого владения;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г) право постоянного (бессрочного) пользования.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28. Заявление составляется лицами, указанными в </w:t>
      </w:r>
      <w:hyperlink w:anchor="P108" w:history="1">
        <w:r>
          <w:rPr>
            <w:color w:val="0000FF"/>
          </w:rPr>
          <w:t>пункте 27</w:t>
        </w:r>
      </w:hyperlink>
      <w:r>
        <w:t xml:space="preserve"> настоящих Правил (далее - заявитель), по </w:t>
      </w:r>
      <w:hyperlink r:id="rId26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29. </w:t>
      </w:r>
      <w:proofErr w:type="gramStart"/>
      <w:r>
        <w:t xml:space="preserve">С заявлением вправе обратиться </w:t>
      </w:r>
      <w:hyperlink r:id="rId27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</w:t>
      </w:r>
      <w:r>
        <w:lastRenderedPageBreak/>
        <w:t>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9" w:history="1">
        <w:r>
          <w:rPr>
            <w:color w:val="0000FF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bookmarkStart w:id="11" w:name="P128"/>
      <w:bookmarkEnd w:id="11"/>
      <w:r>
        <w:t>34. К заявлению прилагаются следующие документы: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1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2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Правил).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Уполномоченные органы запрашивают документы, указанные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</w:t>
      </w:r>
      <w:r>
        <w:lastRenderedPageBreak/>
        <w:t>подведомственных государственным органам или органам местного самоуправления организаций.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36. Если заявление и документы, указанные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 xml:space="preserve">38. В случае представления заявления через многофункциональный центр срок, указанный в </w:t>
      </w:r>
      <w:hyperlink w:anchor="P146" w:history="1">
        <w:r>
          <w:rPr>
            <w:color w:val="0000FF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28" w:history="1">
        <w:r>
          <w:rPr>
            <w:color w:val="0000FF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46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147" w:history="1">
        <w:r>
          <w:rPr>
            <w:color w:val="0000FF"/>
          </w:rPr>
          <w:t>38</w:t>
        </w:r>
      </w:hyperlink>
      <w:r>
        <w:t xml:space="preserve"> настоящих Правил;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w:anchor="P146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47" w:history="1">
        <w:r>
          <w:rPr>
            <w:color w:val="0000FF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t>центр</w:t>
      </w:r>
      <w:proofErr w:type="gramEnd"/>
      <w: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46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47" w:history="1">
        <w:r>
          <w:rPr>
            <w:color w:val="0000FF"/>
          </w:rPr>
          <w:t>38</w:t>
        </w:r>
      </w:hyperlink>
      <w:r>
        <w:t xml:space="preserve"> настоящих Правил.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40. В присвоении объекту адресации адреса или аннулировании его адреса может быть отказано в случаях, если: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 xml:space="preserve">а) с заявлением о присвоении объекту адресации адреса обратилось лицо, не указанное в </w:t>
      </w:r>
      <w:hyperlink w:anchor="P108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14" w:history="1">
        <w:r>
          <w:rPr>
            <w:color w:val="0000FF"/>
          </w:rPr>
          <w:t>29</w:t>
        </w:r>
      </w:hyperlink>
      <w:r>
        <w:t xml:space="preserve"> настоящих Правил;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48" w:history="1">
        <w:r>
          <w:rPr>
            <w:color w:val="0000FF"/>
          </w:rPr>
          <w:t>пунктах 5</w:t>
        </w:r>
      </w:hyperlink>
      <w:r>
        <w:t xml:space="preserve">, </w:t>
      </w:r>
      <w:hyperlink w:anchor="P55" w:history="1">
        <w:r>
          <w:rPr>
            <w:color w:val="0000FF"/>
          </w:rPr>
          <w:t>8</w:t>
        </w:r>
      </w:hyperlink>
      <w:r>
        <w:t xml:space="preserve"> - </w:t>
      </w:r>
      <w:hyperlink w:anchor="P67" w:history="1">
        <w:r>
          <w:rPr>
            <w:color w:val="0000FF"/>
          </w:rPr>
          <w:t>11</w:t>
        </w:r>
      </w:hyperlink>
      <w:r>
        <w:t xml:space="preserve"> и </w:t>
      </w:r>
      <w:hyperlink w:anchor="P70" w:history="1">
        <w:r>
          <w:rPr>
            <w:color w:val="0000FF"/>
          </w:rPr>
          <w:t>14</w:t>
        </w:r>
      </w:hyperlink>
      <w:r>
        <w:t xml:space="preserve"> - </w:t>
      </w:r>
      <w:hyperlink w:anchor="P77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2" w:history="1">
        <w:r>
          <w:rPr>
            <w:color w:val="0000FF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42. </w:t>
      </w:r>
      <w:hyperlink r:id="rId31" w:history="1">
        <w:r>
          <w:rPr>
            <w:color w:val="0000FF"/>
          </w:rPr>
          <w:t>Форма</w:t>
        </w:r>
      </w:hyperlink>
      <w: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06B3A" w:rsidRDefault="00606B3A">
      <w:pPr>
        <w:pStyle w:val="ConsPlusNormal"/>
        <w:jc w:val="center"/>
      </w:pPr>
    </w:p>
    <w:p w:rsidR="00606B3A" w:rsidRDefault="00606B3A">
      <w:pPr>
        <w:pStyle w:val="ConsPlusTitle"/>
        <w:jc w:val="center"/>
        <w:outlineLvl w:val="1"/>
      </w:pPr>
      <w:r>
        <w:t>III. Структура адреса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  <w:bookmarkStart w:id="15" w:name="P163"/>
      <w:bookmarkEnd w:id="15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наименование страны (Российская Федерация);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наименование субъекта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д) наименование населенного пункта;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lastRenderedPageBreak/>
        <w:t>е) наименование элемента планировочной структуры;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ж) наименование элемента улично-дорожной сети;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з) номер земельного участка;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к) тип и номер помещения, расположенного в здании или сооружении.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63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606B3A" w:rsidRDefault="00606B3A">
      <w:pPr>
        <w:pStyle w:val="ConsPlusNormal"/>
        <w:spacing w:before="220"/>
        <w:ind w:firstLine="540"/>
        <w:jc w:val="both"/>
      </w:pPr>
      <w:bookmarkStart w:id="16" w:name="P176"/>
      <w:bookmarkEnd w:id="16"/>
      <w:r>
        <w:t>47. Обязательными адресообразующими элементами для всех видов объектов адресации являются: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страна;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субъект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д) населенный пункт (за исключением объектов адресации, расположенных вне границ населенных пунктов).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76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номер земельного участка.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76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lastRenderedPageBreak/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76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в) тип и номер здания, сооружения;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г) тип и номер помещения в пределах здания, сооружения;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52. </w:t>
      </w:r>
      <w:hyperlink r:id="rId32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33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 устанавливаются Министерством финансов Российской Федерации.</w:t>
      </w:r>
    </w:p>
    <w:p w:rsidR="00606B3A" w:rsidRDefault="00606B3A">
      <w:pPr>
        <w:pStyle w:val="ConsPlusNormal"/>
        <w:jc w:val="center"/>
      </w:pPr>
    </w:p>
    <w:p w:rsidR="00606B3A" w:rsidRDefault="00606B3A">
      <w:pPr>
        <w:pStyle w:val="ConsPlusTitle"/>
        <w:jc w:val="center"/>
        <w:outlineLvl w:val="1"/>
      </w:pPr>
      <w:r>
        <w:t>IV. Правила написания наименований и нумерации</w:t>
      </w:r>
    </w:p>
    <w:p w:rsidR="00606B3A" w:rsidRDefault="00606B3A">
      <w:pPr>
        <w:pStyle w:val="ConsPlusTitle"/>
        <w:jc w:val="center"/>
      </w:pPr>
      <w:r>
        <w:t>объектов адресации</w:t>
      </w:r>
    </w:p>
    <w:p w:rsidR="00606B3A" w:rsidRDefault="00606B3A">
      <w:pPr>
        <w:pStyle w:val="ConsPlusNormal"/>
        <w:jc w:val="center"/>
      </w:pPr>
    </w:p>
    <w:p w:rsidR="00606B3A" w:rsidRDefault="00606B3A">
      <w:pPr>
        <w:pStyle w:val="ConsPlusNormal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54. В наименованиях элемента планировочной структуры и элемента улично-дорожной сети </w:t>
      </w:r>
      <w:r>
        <w:lastRenderedPageBreak/>
        <w:t>допускается использовать прописные и строчные буквы русского алфавита, арабские цифры, а также следующие символы: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606B3A" w:rsidRDefault="00606B3A">
      <w:pPr>
        <w:pStyle w:val="ConsPlusNormal"/>
        <w:spacing w:before="220"/>
        <w:ind w:firstLine="540"/>
        <w:jc w:val="both"/>
      </w:pPr>
      <w:proofErr w:type="gramStart"/>
      <w:r>
        <w:t>г) ")" - закрывающая круглая скобка;</w:t>
      </w:r>
      <w:proofErr w:type="gramEnd"/>
    </w:p>
    <w:p w:rsidR="00606B3A" w:rsidRDefault="00606B3A">
      <w:pPr>
        <w:pStyle w:val="ConsPlusNormal"/>
        <w:spacing w:before="220"/>
        <w:ind w:firstLine="540"/>
        <w:jc w:val="both"/>
      </w:pPr>
      <w:r>
        <w:t>д) "N" - знак номера.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06B3A" w:rsidRDefault="00606B3A">
      <w:pPr>
        <w:pStyle w:val="ConsPlusNormal"/>
        <w:spacing w:before="220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ind w:firstLine="540"/>
        <w:jc w:val="both"/>
      </w:pPr>
    </w:p>
    <w:p w:rsidR="00606B3A" w:rsidRDefault="00606B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C1D" w:rsidRDefault="00400C1D"/>
    <w:sectPr w:rsidR="00400C1D" w:rsidSect="00A1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3A"/>
    <w:rsid w:val="00400C1D"/>
    <w:rsid w:val="006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49982827315EC31F9B87136C2880A8F652A1F9038AC3159864116D18FB045CC343B1107DB1BDB6EF61403F24E4C75656C8BA664491442906n0H" TargetMode="External"/><Relationship Id="rId18" Type="http://schemas.openxmlformats.org/officeDocument/2006/relationships/hyperlink" Target="consultantplus://offline/ref=D049982827315EC31F9B87136C2880A8F45AADFE0285C3159864116D18FB045CC343B11276E5EAF1B36715687EB1CD4952D6BB06n8H" TargetMode="External"/><Relationship Id="rId26" Type="http://schemas.openxmlformats.org/officeDocument/2006/relationships/hyperlink" Target="consultantplus://offline/ref=D049982827315EC31F9B87136C2880A8F45BA1F2008EC3159864116D18FB045CC343B1107DB1BBB4E761403F24E4C75656C8BA664491442906n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9982827315EC31F9B87136C2880A8F45AADFE0285C3159864116D18FB045CC343B1107DBAEFE4A23F196F66AFCA504ED4BA6005n3H" TargetMode="External"/><Relationship Id="rId34" Type="http://schemas.openxmlformats.org/officeDocument/2006/relationships/hyperlink" Target="consultantplus://offline/ref=D049982827315EC31F9B87136C2880A8F75BA3FE0EDB9417C9311F6810AB5E4CD50ABD1763B1BCABE46A1506n7H" TargetMode="External"/><Relationship Id="rId7" Type="http://schemas.openxmlformats.org/officeDocument/2006/relationships/hyperlink" Target="consultantplus://offline/ref=D049982827315EC31F9B87136C2880A8F652A4F2058DC3159864116D18FB045CC343B1107DB1BBB4E761403F24E4C75656C8BA664491442906n0H" TargetMode="External"/><Relationship Id="rId12" Type="http://schemas.openxmlformats.org/officeDocument/2006/relationships/hyperlink" Target="consultantplus://offline/ref=D049982827315EC31F9B87136C2880A8F45AADFE0285C3159864116D18FB045CC343B1107DBAEFE4A23F196F66AFCA504ED4BA6005n3H" TargetMode="External"/><Relationship Id="rId17" Type="http://schemas.openxmlformats.org/officeDocument/2006/relationships/hyperlink" Target="consultantplus://offline/ref=D049982827315EC31F9B87136C2880A8F651A1FD0D8EC3159864116D18FB045CC343B1107DB1BABCE061403F24E4C75656C8BA664491442906n0H" TargetMode="External"/><Relationship Id="rId25" Type="http://schemas.openxmlformats.org/officeDocument/2006/relationships/hyperlink" Target="consultantplus://offline/ref=D049982827315EC31F9B87136C2880A8F652A1F9038AC3159864116D18FB045CC343B11574BAEFE4A23F196F66AFCA504ED4BA6005n3H" TargetMode="External"/><Relationship Id="rId33" Type="http://schemas.openxmlformats.org/officeDocument/2006/relationships/hyperlink" Target="consultantplus://offline/ref=D049982827315EC31F9B87136C2880A8F652A4F2058DC3159864116D18FB045CC343B1107DB1BBB2E561403F24E4C75656C8BA664491442906n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9982827315EC31F9B87136C2880A8F652A1F9038AC3159864116D18FB045CD143E91C7CB7A5B5E174166E610Bn8H" TargetMode="External"/><Relationship Id="rId20" Type="http://schemas.openxmlformats.org/officeDocument/2006/relationships/hyperlink" Target="consultantplus://offline/ref=D049982827315EC31F9B87136C2880A8F45AADFE0285C3159864116D18FB045CC343B1107DB1B9B6EF61403F24E4C75656C8BA664491442906n0H" TargetMode="External"/><Relationship Id="rId29" Type="http://schemas.openxmlformats.org/officeDocument/2006/relationships/hyperlink" Target="consultantplus://offline/ref=D049982827315EC31F9B87136C2880A8F651A4FD058BC3159864116D18FB045CC343B1107DB1BAB6E261403F24E4C75656C8BA664491442906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9982827315EC31F9B87136C2880A8F456A2FE0288C3159864116D18FB045CC343B1107DB1BBBDE261403F24E4C75656C8BA664491442906n0H" TargetMode="External"/><Relationship Id="rId11" Type="http://schemas.openxmlformats.org/officeDocument/2006/relationships/hyperlink" Target="consultantplus://offline/ref=D049982827315EC31F9B87136C2880A8F45AADFE0285C3159864116D18FB045CC343B1107DB1B9B6EF61403F24E4C75656C8BA664491442906n0H" TargetMode="External"/><Relationship Id="rId24" Type="http://schemas.openxmlformats.org/officeDocument/2006/relationships/hyperlink" Target="consultantplus://offline/ref=D049982827315EC31F9B87136C2880A8F651A3FC0C84C3159864116D18FB045CC343B11078B0B0E1B72E416361B7D45757C8B8615B09nAH" TargetMode="External"/><Relationship Id="rId32" Type="http://schemas.openxmlformats.org/officeDocument/2006/relationships/hyperlink" Target="consultantplus://offline/ref=D049982827315EC31F9B87136C2880A8F652A4F2058DC3159864116D18FB045CC343B1107DB1BBB4E761403F24E4C75656C8BA664491442906n0H" TargetMode="External"/><Relationship Id="rId5" Type="http://schemas.openxmlformats.org/officeDocument/2006/relationships/hyperlink" Target="consultantplus://offline/ref=D049982827315EC31F9B87136C2880A8F456A2FE0288C3159864116D18FB045CC343B1107DB1BBB6E661403F24E4C75656C8BA664491442906n0H" TargetMode="External"/><Relationship Id="rId15" Type="http://schemas.openxmlformats.org/officeDocument/2006/relationships/hyperlink" Target="consultantplus://offline/ref=D049982827315EC31F9B87136C2880A8F45AADFE0285C3159864116D18FB045CC343B1107DB1B9B2E561403F24E4C75656C8BA664491442906n0H" TargetMode="External"/><Relationship Id="rId23" Type="http://schemas.openxmlformats.org/officeDocument/2006/relationships/hyperlink" Target="consultantplus://offline/ref=D049982827315EC31F9B87136C2880A8F45AADFE0285C3159864116D18FB045CC343B1167FBAEFE4A23F196F66AFCA504ED4BA6005n3H" TargetMode="External"/><Relationship Id="rId28" Type="http://schemas.openxmlformats.org/officeDocument/2006/relationships/hyperlink" Target="consultantplus://offline/ref=D049982827315EC31F9B87136C2880A8F651A1FD0D8EC3159864116D18FB045CC343B1107DB1B8B7E361403F24E4C75656C8BA664491442906n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049982827315EC31F9B87136C2880A8F45BA1F2008EC3159864116D18FB045CC343B1107DB1B9B6E461403F24E4C75656C8BA664491442906n0H" TargetMode="External"/><Relationship Id="rId19" Type="http://schemas.openxmlformats.org/officeDocument/2006/relationships/hyperlink" Target="consultantplus://offline/ref=D049982827315EC31F9B87136C2880A8F753A6F90484C3159864116D18FB045CC343B1107DB1BBB4E461403F24E4C75656C8BA664491442906n0H" TargetMode="External"/><Relationship Id="rId31" Type="http://schemas.openxmlformats.org/officeDocument/2006/relationships/hyperlink" Target="consultantplus://offline/ref=D049982827315EC31F9B87136C2880A8F45BA1F2008EC3159864116D18FB045CC343B1107DB1B9B6E461403F24E4C75656C8BA664491442906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9982827315EC31F9B87136C2880A8F45BA1F2008EC3159864116D18FB045CC343B1107DB1BBB4E761403F24E4C75656C8BA664491442906n0H" TargetMode="External"/><Relationship Id="rId14" Type="http://schemas.openxmlformats.org/officeDocument/2006/relationships/hyperlink" Target="consultantplus://offline/ref=D049982827315EC31F9B87136C2880A8F45AADFE0285C3159864116D18FB045CC343B1107DB1B9B2E561403F24E4C75656C8BA664491442906n0H" TargetMode="External"/><Relationship Id="rId22" Type="http://schemas.openxmlformats.org/officeDocument/2006/relationships/hyperlink" Target="consultantplus://offline/ref=D049982827315EC31F9B87136C2880A8F45AADFE0285C3159864116D18FB045CC343B1137FB7B0E1B72E416361B7D45757C8B8615B09nAH" TargetMode="External"/><Relationship Id="rId27" Type="http://schemas.openxmlformats.org/officeDocument/2006/relationships/hyperlink" Target="consultantplus://offline/ref=D049982827315EC31F9B87136C2880A8FC5AA2FD04869E1F903D1D6F1FF45B59C452B1107BAFBBB2F868146F06n9H" TargetMode="External"/><Relationship Id="rId30" Type="http://schemas.openxmlformats.org/officeDocument/2006/relationships/hyperlink" Target="consultantplus://offline/ref=D049982827315EC31F9B87136C2880A8F652A6FE0284C3159864116D18FB045CC343B1157BB4B0E1B72E416361B7D45757C8B8615B09nA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D049982827315EC31F9B87136C2880A8F652A4F2058DC3159864116D18FB045CC343B1107DB1BBB2E561403F24E4C75656C8BA664491442906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2019-07-16T07:39:00Z</dcterms:created>
  <dcterms:modified xsi:type="dcterms:W3CDTF">2019-07-16T07:40:00Z</dcterms:modified>
</cp:coreProperties>
</file>