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181" w:rsidRPr="00151265" w:rsidRDefault="00DD2181" w:rsidP="00DD2181">
      <w:pPr>
        <w:pStyle w:val="20"/>
        <w:jc w:val="center"/>
        <w:rPr>
          <w:rFonts w:ascii="Arial" w:hAnsi="Arial"/>
          <w:sz w:val="24"/>
          <w:szCs w:val="24"/>
        </w:rPr>
      </w:pPr>
      <w:r w:rsidRPr="00151265">
        <w:rPr>
          <w:rStyle w:val="2"/>
          <w:rFonts w:ascii="Arial" w:hAnsi="Arial" w:cs="Arial"/>
          <w:b/>
          <w:sz w:val="24"/>
          <w:szCs w:val="24"/>
        </w:rPr>
        <w:t>Исчерпывающий перечень документов для предоставления муниципальной услуги, которые заявитель должен представить самостоятельно</w:t>
      </w:r>
    </w:p>
    <w:p w:rsidR="00DD2181" w:rsidRDefault="00DD2181" w:rsidP="00DD2181">
      <w:pPr>
        <w:pStyle w:val="20"/>
        <w:jc w:val="center"/>
        <w:rPr>
          <w:rFonts w:ascii="Arial" w:hAnsi="Arial"/>
          <w:sz w:val="24"/>
          <w:szCs w:val="24"/>
        </w:rPr>
      </w:pPr>
    </w:p>
    <w:tbl>
      <w:tblPr>
        <w:tblW w:w="0" w:type="auto"/>
        <w:tblInd w:w="126" w:type="dxa"/>
        <w:tblLayout w:type="fixed"/>
        <w:tblLook w:val="0000" w:firstRow="0" w:lastRow="0" w:firstColumn="0" w:lastColumn="0" w:noHBand="0" w:noVBand="0"/>
      </w:tblPr>
      <w:tblGrid>
        <w:gridCol w:w="3810"/>
        <w:gridCol w:w="2835"/>
        <w:gridCol w:w="2409"/>
      </w:tblGrid>
      <w:tr w:rsidR="00DD2181" w:rsidTr="005F1423">
        <w:tc>
          <w:tcPr>
            <w:tcW w:w="3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sz w:val="24"/>
                <w:szCs w:val="24"/>
              </w:rPr>
            </w:pPr>
            <w:r w:rsidRPr="00151265">
              <w:rPr>
                <w:rFonts w:ascii="Arial" w:eastAsia="Calibri" w:hAnsi="Arial" w:cs="Arial"/>
                <w:sz w:val="24"/>
                <w:szCs w:val="24"/>
              </w:rPr>
              <w:t>Документы, предоставляемые заявителем для получения муниципальной услуги</w:t>
            </w:r>
          </w:p>
        </w:tc>
        <w:tc>
          <w:tcPr>
            <w:tcW w:w="5244" w:type="dxa"/>
            <w:gridSpan w:val="2"/>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sz w:val="24"/>
                <w:szCs w:val="24"/>
              </w:rPr>
            </w:pPr>
            <w:r w:rsidRPr="00151265">
              <w:rPr>
                <w:rFonts w:ascii="Arial" w:eastAsia="Calibri" w:hAnsi="Arial" w:cs="Arial"/>
                <w:sz w:val="24"/>
                <w:szCs w:val="24"/>
              </w:rPr>
              <w:t>Способ подачи заявления о предоставлении муниципальной услуги</w:t>
            </w:r>
          </w:p>
        </w:tc>
      </w:tr>
      <w:tr w:rsidR="00DD2181" w:rsidTr="005F1423">
        <w:tc>
          <w:tcPr>
            <w:tcW w:w="3810" w:type="dxa"/>
            <w:vMerge/>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rPr>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sz w:val="24"/>
                <w:szCs w:val="24"/>
              </w:rPr>
            </w:pPr>
            <w:r w:rsidRPr="00151265">
              <w:rPr>
                <w:rFonts w:ascii="Arial" w:eastAsia="Calibri" w:hAnsi="Arial" w:cs="Arial"/>
                <w:sz w:val="24"/>
                <w:szCs w:val="24"/>
              </w:rPr>
              <w:t>лично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sz w:val="24"/>
                <w:szCs w:val="24"/>
              </w:rPr>
            </w:pPr>
            <w:r w:rsidRPr="00151265">
              <w:rPr>
                <w:rFonts w:ascii="Arial" w:eastAsia="Calibri" w:hAnsi="Arial" w:cs="Arial"/>
                <w:sz w:val="24"/>
                <w:szCs w:val="24"/>
              </w:rPr>
              <w:t>электронно</w:t>
            </w:r>
          </w:p>
        </w:tc>
      </w:tr>
      <w:tr w:rsidR="00DD2181"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sz w:val="24"/>
                <w:szCs w:val="24"/>
              </w:rPr>
            </w:pPr>
            <w:r w:rsidRPr="00151265">
              <w:rPr>
                <w:rFonts w:ascii="Arial" w:eastAsia="Calibri" w:hAnsi="Arial" w:cs="Arial"/>
                <w:b/>
                <w:sz w:val="24"/>
                <w:szCs w:val="24"/>
              </w:rPr>
              <w:t>Подраздел 1 Документы, предоставляемые для получения муниципальной услуги во всех случаях</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eastAsia="Calibri" w:hAnsi="Arial" w:cs="Arial"/>
                <w:sz w:val="24"/>
                <w:szCs w:val="24"/>
              </w:rPr>
              <w:t>1. Заявление о предоставлении муниципальной услуги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Оригинал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В форме электронного документа посредством заполнения электронной формы заявления, подписывается простой электронной подписью заявителя или его представителя</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Style w:val="2"/>
                <w:rFonts w:ascii="Arial" w:eastAsia="Calibri" w:hAnsi="Arial" w:cs="Arial"/>
                <w:sz w:val="24"/>
                <w:szCs w:val="24"/>
              </w:rPr>
              <w:t xml:space="preserve">2. Документ, удостоверяющий личность </w:t>
            </w:r>
            <w:r w:rsidRPr="00151265">
              <w:rPr>
                <w:rStyle w:val="2"/>
                <w:rFonts w:ascii="Arial" w:hAnsi="Arial" w:cs="Arial"/>
                <w:sz w:val="24"/>
                <w:szCs w:val="24"/>
              </w:rPr>
              <w:t>каждого члена семьи, а также</w:t>
            </w:r>
            <w:r w:rsidRPr="00151265">
              <w:rPr>
                <w:rStyle w:val="2"/>
                <w:rFonts w:ascii="Arial" w:eastAsia="Calibri" w:hAnsi="Arial" w:cs="Arial"/>
                <w:sz w:val="24"/>
                <w:szCs w:val="24"/>
              </w:rPr>
              <w:t xml:space="preserve"> их представителя в случае подачи документов представителем заявителя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eastAsia="Calibri"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(при предоставлении паспортов членов молодой семьи предоставляются копии всех заполненных страниц)</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Документ подписывается простой электронной подписью заявителя или его представителя</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eastAsia="Calibri" w:hAnsi="Arial" w:cs="Arial"/>
                <w:sz w:val="24"/>
                <w:szCs w:val="24"/>
              </w:rPr>
              <w:t>3. Документ, подтверждающий полномочия представителя заявителя</w:t>
            </w:r>
          </w:p>
          <w:p w:rsidR="00DD2181" w:rsidRPr="00151265" w:rsidRDefault="00DD2181" w:rsidP="005F1423">
            <w:pPr>
              <w:pStyle w:val="20"/>
              <w:autoSpaceDE w:val="0"/>
              <w:jc w:val="both"/>
              <w:rPr>
                <w:rFonts w:ascii="Arial" w:hAnsi="Arial" w:cs="Arial"/>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tc>
      </w:tr>
      <w:tr w:rsidR="00DD2181"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Style w:val="2"/>
                <w:rFonts w:ascii="Arial" w:eastAsia="Calibri" w:hAnsi="Arial" w:cs="Arial"/>
                <w:b/>
                <w:sz w:val="24"/>
                <w:szCs w:val="24"/>
              </w:rPr>
              <w:lastRenderedPageBreak/>
              <w:t xml:space="preserve">Подраздел 2. </w:t>
            </w:r>
            <w:r w:rsidRPr="00151265">
              <w:rPr>
                <w:rStyle w:val="2"/>
                <w:rFonts w:ascii="Arial" w:hAnsi="Arial" w:cs="Arial"/>
                <w:b/>
                <w:sz w:val="24"/>
                <w:szCs w:val="24"/>
              </w:rPr>
              <w:t>Подуслуга 1 Признание молодой семьи участницей основного мероприятия</w:t>
            </w:r>
          </w:p>
        </w:tc>
      </w:tr>
      <w:tr w:rsidR="00DD2181" w:rsidTr="005F1423">
        <w:tc>
          <w:tcPr>
            <w:tcW w:w="9054" w:type="dxa"/>
            <w:gridSpan w:val="3"/>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rPr>
                <w:rFonts w:ascii="Arial" w:hAnsi="Arial" w:cs="Arial"/>
                <w:sz w:val="24"/>
                <w:szCs w:val="24"/>
              </w:rPr>
            </w:pPr>
            <w:r w:rsidRPr="00151265">
              <w:rPr>
                <w:rFonts w:ascii="Arial" w:hAnsi="Arial" w:cs="Arial"/>
                <w:sz w:val="24"/>
                <w:szCs w:val="24"/>
              </w:rPr>
              <w:t>1.Документы, определенные для получения муниципальной услуги во всех случаях</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eastAsia="Calibri" w:hAnsi="Arial" w:cs="Arial"/>
                <w:sz w:val="24"/>
                <w:szCs w:val="24"/>
              </w:rPr>
              <w:t xml:space="preserve">2. Свидетельство о заключении брака (на неполную семью не распространяется), за исключением свидетельства о заключении брака выданного органами ЗАГС Тюменской области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Копия, предоставляемая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w:t>
            </w:r>
          </w:p>
        </w:tc>
      </w:tr>
      <w:tr w:rsidR="00DD2181"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Style w:val="2"/>
                <w:rFonts w:ascii="Arial" w:hAnsi="Arial" w:cs="Arial"/>
                <w:sz w:val="24"/>
                <w:szCs w:val="24"/>
              </w:rPr>
              <w:t>3. 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(на выбор):</w:t>
            </w:r>
          </w:p>
        </w:tc>
      </w:tr>
      <w:tr w:rsidR="00DD2181" w:rsidTr="005F1423">
        <w:trPr>
          <w:trHeight w:val="1294"/>
        </w:trPr>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t xml:space="preserve">3.1. Справки о среднемесячной заработной плате работающих членов семьи за шесть месяцев, предшествующих подаче заявления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Оригинал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Style w:val="2"/>
                <w:rFonts w:ascii="Arial" w:hAnsi="Arial" w:cs="Arial"/>
                <w:sz w:val="24"/>
                <w:szCs w:val="24"/>
              </w:rPr>
              <w:t xml:space="preserve">3.2. Справки о получаемых ежемесячных социальных выплатах, включая пенсии, стипендии, пособия, </w:t>
            </w:r>
            <w:r w:rsidRPr="00151265">
              <w:rPr>
                <w:rStyle w:val="2"/>
                <w:rFonts w:ascii="Arial" w:eastAsia="Calibri" w:hAnsi="Arial" w:cs="Arial"/>
                <w:sz w:val="24"/>
                <w:szCs w:val="24"/>
              </w:rPr>
              <w:t>за исключением справки о получаемых ежемесячных социальных выплатах, включая пенсии, стипендии, пособия, выданной находящимся в Тюменской области органом государственной власти, органом местного самоуправления или подведомственной им организацией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Оригинал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Style w:val="2"/>
                <w:rFonts w:ascii="Arial" w:hAnsi="Arial" w:cs="Arial"/>
                <w:sz w:val="24"/>
                <w:szCs w:val="24"/>
              </w:rPr>
              <w:t xml:space="preserve">3.3. Справка банка о размере кредита, который банк готов предоставить члену (членам) молодой семьи для приобретения жилья, с указанием цели и срока его предоставления </w:t>
            </w:r>
            <w:r w:rsidRPr="00151265">
              <w:rPr>
                <w:rStyle w:val="2"/>
                <w:rFonts w:ascii="Arial" w:hAnsi="Arial" w:cs="Arial"/>
                <w:sz w:val="24"/>
                <w:szCs w:val="24"/>
              </w:rPr>
              <w:lastRenderedPageBreak/>
              <w:t>(предоставляется молодой семьей до истечения 20 рабочих дней со дня их выдачи)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Оригинал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w:t>
            </w:r>
            <w:r w:rsidRPr="00151265">
              <w:rPr>
                <w:rFonts w:ascii="Arial" w:eastAsia="Calibri" w:hAnsi="Arial" w:cs="Arial"/>
                <w:sz w:val="24"/>
                <w:szCs w:val="24"/>
              </w:rPr>
              <w:lastRenderedPageBreak/>
              <w:t>нотариуса или должностного лица, выдавшего документ</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lastRenderedPageBreak/>
              <w:t>3.4. Выписка банка о наличии собственных средств, находящихся на счете членов молодой семьи (предоставляется молодой семьей до истечения  20 рабочих дней со дня их выдачи)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Оригинал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Style w:val="2"/>
                <w:rFonts w:ascii="Arial" w:hAnsi="Arial" w:cs="Arial"/>
                <w:sz w:val="24"/>
                <w:szCs w:val="24"/>
              </w:rPr>
              <w:t xml:space="preserve">3.5. Договор займа, заключенный с организацией или физическим лицом, с указанием цели и срока его использования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jc w:val="both"/>
              <w:rPr>
                <w:rFonts w:ascii="Arial" w:hAnsi="Arial" w:cs="Arial"/>
                <w:sz w:val="24"/>
                <w:szCs w:val="24"/>
              </w:rPr>
            </w:pPr>
            <w:r w:rsidRPr="00151265">
              <w:rPr>
                <w:rFonts w:ascii="Arial" w:hAnsi="Arial" w:cs="Arial"/>
                <w:sz w:val="24"/>
                <w:szCs w:val="24"/>
              </w:rPr>
              <w:t>3.6. Государственный сертификат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w:t>
            </w:r>
          </w:p>
          <w:p w:rsidR="00DD2181" w:rsidRPr="00151265" w:rsidRDefault="00DD2181" w:rsidP="005F1423">
            <w:pPr>
              <w:pStyle w:val="20"/>
              <w:jc w:val="both"/>
              <w:rPr>
                <w:rFonts w:ascii="Arial" w:hAnsi="Arial" w:cs="Arial"/>
                <w:sz w:val="24"/>
                <w:szCs w:val="24"/>
              </w:rPr>
            </w:pPr>
            <w:r w:rsidRPr="00151265">
              <w:rPr>
                <w:rFonts w:ascii="Arial" w:hAnsi="Arial" w:cs="Arial"/>
                <w:sz w:val="24"/>
                <w:szCs w:val="24"/>
              </w:rPr>
              <w:t>(сведения о состоянии финансовой части лицевого счета лица, имеющего право на дополнительные меры государственной поддержки, предоставляются молодой семьей до истечения 20 рабочих дней со дня их выдачи)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t xml:space="preserve">3.7. Правоустанавливающие документы на недвижимое имущество, принадлежащее на праве собственности членам (члену) молодой семьи (за исключением правоустанавливающего документа на жилое </w:t>
            </w:r>
            <w:r w:rsidRPr="00151265">
              <w:rPr>
                <w:rFonts w:ascii="Arial" w:hAnsi="Arial" w:cs="Arial"/>
                <w:sz w:val="24"/>
                <w:szCs w:val="24"/>
              </w:rPr>
              <w:lastRenderedPageBreak/>
              <w:t>помещение, права на которое  зарегистрированы в Едином государственном реестре недвижимости)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w:t>
            </w:r>
            <w:r w:rsidRPr="00151265">
              <w:rPr>
                <w:rFonts w:ascii="Arial" w:eastAsia="Calibri" w:hAnsi="Arial" w:cs="Arial"/>
                <w:sz w:val="24"/>
                <w:szCs w:val="24"/>
              </w:rPr>
              <w:lastRenderedPageBreak/>
              <w:t>должностного лица, выдавшего документ</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lastRenderedPageBreak/>
              <w:t>4. решение суда (копия решения), подтверждающее факт постоянного проживания всех членов молодой семьи в Тюменской области (в случае отсутствия у членов молодой семьи регистрации по месту жительства)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копия, заверенная в соответствии с действующим законодательством</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eastAsia="Calibri"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(заверенный судом, принявшим решение)</w:t>
            </w:r>
          </w:p>
        </w:tc>
      </w:tr>
      <w:tr w:rsidR="00DD2181"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widowControl w:val="0"/>
              <w:autoSpaceDE w:val="0"/>
              <w:jc w:val="both"/>
              <w:rPr>
                <w:rFonts w:ascii="Arial" w:hAnsi="Arial" w:cs="Arial"/>
                <w:sz w:val="24"/>
                <w:szCs w:val="24"/>
              </w:rPr>
            </w:pPr>
            <w:r w:rsidRPr="00151265">
              <w:rPr>
                <w:rStyle w:val="2"/>
                <w:rFonts w:ascii="Arial" w:hAnsi="Arial" w:cs="Arial"/>
                <w:sz w:val="24"/>
                <w:szCs w:val="24"/>
              </w:rPr>
              <w:t>5. В случае использования социальной выплаты для погашения долга по кредиту (займу) молодая семья дополнительно к документам, указанным в пунктах 1, 3 подраздела 2 настоящей таблицы предоставляет:</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widowControl w:val="0"/>
              <w:autoSpaceDE w:val="0"/>
              <w:jc w:val="both"/>
              <w:rPr>
                <w:rFonts w:ascii="Arial" w:hAnsi="Arial" w:cs="Arial"/>
                <w:sz w:val="24"/>
                <w:szCs w:val="24"/>
              </w:rPr>
            </w:pPr>
            <w:r w:rsidRPr="00151265">
              <w:rPr>
                <w:rFonts w:ascii="Arial" w:hAnsi="Arial" w:cs="Arial"/>
                <w:sz w:val="24"/>
                <w:szCs w:val="24"/>
              </w:rPr>
              <w:t xml:space="preserve">5.1. При незавершенном строительстве жилого дома предоставляются договор строительного подряда либо документы, подтверждающие расходы по строительству жилого дома (далее - документы на строительство). </w:t>
            </w:r>
          </w:p>
          <w:p w:rsidR="00DD2181" w:rsidRPr="00151265" w:rsidRDefault="00DD2181" w:rsidP="005F1423">
            <w:pPr>
              <w:pStyle w:val="20"/>
              <w:widowControl w:val="0"/>
              <w:autoSpaceDE w:val="0"/>
              <w:jc w:val="both"/>
              <w:rPr>
                <w:rFonts w:ascii="Arial" w:hAnsi="Arial" w:cs="Arial"/>
                <w:sz w:val="24"/>
                <w:szCs w:val="24"/>
              </w:rPr>
            </w:pPr>
            <w:r w:rsidRPr="00151265">
              <w:rPr>
                <w:rFonts w:ascii="Arial" w:hAnsi="Arial" w:cs="Arial"/>
                <w:sz w:val="24"/>
                <w:szCs w:val="24"/>
              </w:rPr>
              <w:t>К документам на строительство относятся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widowControl w:val="0"/>
              <w:autoSpaceDE w:val="0"/>
              <w:jc w:val="both"/>
              <w:rPr>
                <w:rFonts w:ascii="Arial" w:hAnsi="Arial" w:cs="Arial"/>
                <w:sz w:val="24"/>
                <w:szCs w:val="24"/>
              </w:rPr>
            </w:pPr>
            <w:r w:rsidRPr="00151265">
              <w:rPr>
                <w:rFonts w:ascii="Arial" w:hAnsi="Arial" w:cs="Arial"/>
                <w:sz w:val="24"/>
                <w:szCs w:val="24"/>
              </w:rPr>
              <w:t>5.2. Копия кредитного договора (договора займа)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нотариуса </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t xml:space="preserve">5.3. Документ, подтверждающий, что молодая семья была признана </w:t>
            </w:r>
            <w:r w:rsidRPr="00151265">
              <w:rPr>
                <w:rFonts w:ascii="Arial" w:hAnsi="Arial" w:cs="Arial"/>
                <w:sz w:val="24"/>
                <w:szCs w:val="24"/>
              </w:rPr>
              <w:lastRenderedPageBreak/>
              <w:t>нуждающейся в жилом помещении в соответствии с п.п. 1.5.1., 1.5.2.1. и 1.5.3. Порядка на дату заключения кредитного договора (договора займа), указанного в пункте 5.2 настоящего подраздела таблицы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 xml:space="preserve">копии документов представляются с одновременным </w:t>
            </w:r>
            <w:r w:rsidRPr="00151265">
              <w:rPr>
                <w:rFonts w:ascii="Arial" w:eastAsia="Calibri" w:hAnsi="Arial" w:cs="Arial"/>
                <w:sz w:val="24"/>
                <w:szCs w:val="24"/>
              </w:rPr>
              <w:lastRenderedPageBreak/>
              <w:t>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 xml:space="preserve">Электронный документ, подписанный </w:t>
            </w:r>
            <w:r w:rsidRPr="00151265">
              <w:rPr>
                <w:rFonts w:ascii="Arial" w:eastAsia="Calibri" w:hAnsi="Arial" w:cs="Arial"/>
                <w:sz w:val="24"/>
                <w:szCs w:val="24"/>
              </w:rPr>
              <w:lastRenderedPageBreak/>
              <w:t>усиленной квалифицированной электронной подписью нотариуса или должностного лица, выдавшего докумен</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lastRenderedPageBreak/>
              <w:t>5.4. Справка кредитора (займодавца) о сумме остатка основного долга и сумме задолженности по выплате процентов за пользование ипотечным жилищным кредитом (займом)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Оригинал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tabs>
                <w:tab w:val="left" w:pos="2179"/>
              </w:tabs>
              <w:autoSpaceDE w:val="0"/>
              <w:jc w:val="both"/>
              <w:rPr>
                <w:rFonts w:ascii="Arial" w:hAnsi="Arial" w:cs="Arial"/>
                <w:sz w:val="24"/>
                <w:szCs w:val="24"/>
              </w:rPr>
            </w:pPr>
            <w:r w:rsidRPr="00151265">
              <w:rPr>
                <w:rFonts w:ascii="Arial" w:hAnsi="Arial" w:cs="Arial"/>
                <w:sz w:val="24"/>
                <w:szCs w:val="24"/>
              </w:rPr>
              <w:t>6. В случае необходимости признания молодой семьи нуждающейся в жилых помещениях в целях предоставления социальной выплаты (при этом в заявлении указывается просьба о признании семьи нуждающейся в жилом помещении в целях предоставления социальной выплаты) молодая семья дополнительно к документам, указанным в пунктах 1-4 подраздела 2 настоящей таблицы, предоставляет:</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Style w:val="2"/>
                <w:rFonts w:ascii="Arial" w:hAnsi="Arial" w:cs="Arial"/>
                <w:sz w:val="24"/>
                <w:szCs w:val="24"/>
              </w:rPr>
              <w:t xml:space="preserve">6.1. Поквартирная карточка (копия) или выписка из домовой книги (за исключением копии поквартирной карточки, выписки из домовой книги, имеющихся в </w:t>
            </w:r>
            <w:r w:rsidRPr="00151265">
              <w:rPr>
                <w:rStyle w:val="2"/>
                <w:rFonts w:ascii="Arial" w:eastAsia="Calibri" w:hAnsi="Arial" w:cs="Arial"/>
                <w:sz w:val="24"/>
                <w:szCs w:val="24"/>
              </w:rPr>
              <w:t>распоряжении Администрации)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Оригинал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ConsPlusNormal"/>
              <w:jc w:val="both"/>
              <w:rPr>
                <w:sz w:val="24"/>
                <w:szCs w:val="24"/>
              </w:rPr>
            </w:pPr>
            <w:r w:rsidRPr="00151265">
              <w:rPr>
                <w:sz w:val="24"/>
                <w:szCs w:val="24"/>
              </w:rPr>
              <w:t>6.2. В зависимости от основания признания нуждающейся в жилых помещениях молодая семья представляет следующие документы:</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ConsPlusNormal"/>
              <w:jc w:val="both"/>
              <w:rPr>
                <w:i/>
                <w:iCs/>
                <w:sz w:val="24"/>
                <w:szCs w:val="24"/>
              </w:rPr>
            </w:pPr>
            <w:r w:rsidRPr="00151265">
              <w:rPr>
                <w:sz w:val="24"/>
                <w:szCs w:val="24"/>
              </w:rPr>
              <w:t xml:space="preserve">6.2.1. документ, на основании которого молодая семья использует жилое помещение (проживает) на день подачи заявления (договор найма, поднайма, безвозмездного пользования и иные документы, предусмотренные действующим законодательством, за исключением договоров найма специализированного жилого помещения, договора найма жилищного фонда </w:t>
            </w:r>
            <w:r w:rsidRPr="00151265">
              <w:rPr>
                <w:sz w:val="24"/>
                <w:szCs w:val="24"/>
              </w:rPr>
              <w:lastRenderedPageBreak/>
              <w:t>коммерческого использования, заключенного с Администрацией)</w:t>
            </w:r>
          </w:p>
          <w:p w:rsidR="00DD2181" w:rsidRPr="00151265" w:rsidRDefault="00DD2181" w:rsidP="005F1423">
            <w:pPr>
              <w:pStyle w:val="ConsPlusNormal"/>
              <w:jc w:val="both"/>
              <w:rPr>
                <w:sz w:val="24"/>
                <w:szCs w:val="24"/>
              </w:rPr>
            </w:pPr>
            <w:r w:rsidRPr="00151265">
              <w:rPr>
                <w:i/>
                <w:iCs/>
                <w:sz w:val="24"/>
                <w:szCs w:val="24"/>
              </w:rPr>
              <w:t>(предоставляется молодой семьей, члены которой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i/>
                <w:iCs/>
                <w:sz w:val="24"/>
                <w:szCs w:val="24"/>
              </w:rPr>
            </w:pPr>
            <w:r w:rsidRPr="00151265">
              <w:rPr>
                <w:rFonts w:ascii="Arial" w:hAnsi="Arial" w:cs="Arial"/>
                <w:sz w:val="24"/>
                <w:szCs w:val="24"/>
              </w:rPr>
              <w:lastRenderedPageBreak/>
              <w:t>6.2.2. правоустанавливающие документы на жилое помещение, в которых указана общая площадь жилого помещения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свидетельство о праве собственности и (или) иные документы, подтверждающие права собственности на жилое помещение; за исключением договора социального найма, договора найма жилого помещения жилищного фонда социального использования, заключенного с Администрацией, и правоустанавливающего документа на жилое помещение, права на которое зарегистрированы в Едином государственном реестре недвижимости)</w:t>
            </w:r>
          </w:p>
          <w:p w:rsidR="00DD2181" w:rsidRPr="00151265" w:rsidRDefault="00DD2181" w:rsidP="005F1423">
            <w:pPr>
              <w:pStyle w:val="20"/>
              <w:autoSpaceDE w:val="0"/>
              <w:jc w:val="both"/>
              <w:rPr>
                <w:rFonts w:ascii="Arial" w:hAnsi="Arial" w:cs="Arial"/>
                <w:sz w:val="24"/>
                <w:szCs w:val="24"/>
              </w:rPr>
            </w:pPr>
            <w:r w:rsidRPr="00151265">
              <w:rPr>
                <w:rFonts w:ascii="Arial" w:hAnsi="Arial" w:cs="Arial"/>
                <w:i/>
                <w:iCs/>
                <w:sz w:val="24"/>
                <w:szCs w:val="24"/>
              </w:rPr>
              <w:t xml:space="preserve">предоставляется молодой </w:t>
            </w:r>
            <w:r w:rsidRPr="00151265">
              <w:rPr>
                <w:rFonts w:ascii="Arial" w:hAnsi="Arial" w:cs="Arial"/>
                <w:i/>
                <w:iCs/>
                <w:sz w:val="24"/>
                <w:szCs w:val="24"/>
              </w:rPr>
              <w:lastRenderedPageBreak/>
              <w:t>семьей,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eastAsia="Calibri"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(заверенный судом, принявшим решение)</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i/>
                <w:iCs/>
                <w:sz w:val="24"/>
                <w:szCs w:val="24"/>
              </w:rPr>
            </w:pPr>
            <w:r w:rsidRPr="00151265">
              <w:rPr>
                <w:rFonts w:ascii="Arial" w:hAnsi="Arial" w:cs="Arial"/>
                <w:sz w:val="24"/>
                <w:szCs w:val="24"/>
              </w:rPr>
              <w:lastRenderedPageBreak/>
              <w:t xml:space="preserve">6.2.3. правоустанавливающие документы на жилое помещение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свидетельство о праве собственности и (или) иные документы, подтверждающие права собственности на жилое помещение; за исключением договоров социального найма, найма специализированного жилого помещения, найма жилищного фонда коммерческого использования, заключенных с Администрацией, и правоустанавливающего документа на жилое помещение, права на которое зарегистрированы в Едином государственном реестре недвижимости) и документ, подтверждающий признание помещения не отвечающим установленным требованиям </w:t>
            </w:r>
            <w:r w:rsidRPr="00151265">
              <w:rPr>
                <w:rFonts w:ascii="Arial" w:hAnsi="Arial" w:cs="Arial"/>
                <w:sz w:val="24"/>
                <w:szCs w:val="24"/>
              </w:rPr>
              <w:lastRenderedPageBreak/>
              <w:t>(акт уполномоченного органа о признании жилого помещения непригодным для проживания; за исключением решения о признании жилого помещения непригодным для проживания, многоквартирного дома аварийным и подлежащем сносу, выданного Администрацией)</w:t>
            </w:r>
          </w:p>
          <w:p w:rsidR="00DD2181" w:rsidRPr="00151265" w:rsidRDefault="00DD2181" w:rsidP="005F1423">
            <w:pPr>
              <w:pStyle w:val="20"/>
              <w:autoSpaceDE w:val="0"/>
              <w:jc w:val="both"/>
              <w:rPr>
                <w:rFonts w:ascii="Arial" w:hAnsi="Arial" w:cs="Arial"/>
                <w:sz w:val="24"/>
                <w:szCs w:val="24"/>
              </w:rPr>
            </w:pPr>
            <w:r w:rsidRPr="00151265">
              <w:rPr>
                <w:rFonts w:ascii="Arial" w:hAnsi="Arial" w:cs="Arial"/>
                <w:i/>
                <w:iCs/>
                <w:sz w:val="24"/>
                <w:szCs w:val="24"/>
              </w:rPr>
              <w:t>предоставляется молодой семьей, проживающей в помещении, не отвечающем установленным для жилых помещений требованиям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eastAsia="Calibri"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(заверенный судом, принявшим решение)</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ConsPlusNormal"/>
              <w:jc w:val="both"/>
              <w:rPr>
                <w:i/>
                <w:iCs/>
                <w:sz w:val="24"/>
                <w:szCs w:val="24"/>
              </w:rPr>
            </w:pPr>
            <w:r w:rsidRPr="00151265">
              <w:rPr>
                <w:sz w:val="24"/>
                <w:szCs w:val="24"/>
              </w:rPr>
              <w:lastRenderedPageBreak/>
              <w:t>6.2.4.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 (за исключением договора социального найма, договора найма жилого помещения жилищного фонда социального использования, документа на жилое помещение, права на которое зарегистрированы в Едином государственном реестре недвижимости), и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хронических заболеваний</w:t>
            </w:r>
          </w:p>
          <w:p w:rsidR="00DD2181" w:rsidRPr="00151265" w:rsidRDefault="00DD2181" w:rsidP="005F1423">
            <w:pPr>
              <w:pStyle w:val="ConsPlusNormal"/>
              <w:jc w:val="both"/>
              <w:rPr>
                <w:sz w:val="24"/>
                <w:szCs w:val="24"/>
              </w:rPr>
            </w:pPr>
            <w:r w:rsidRPr="00151265">
              <w:rPr>
                <w:i/>
                <w:iCs/>
                <w:sz w:val="24"/>
                <w:szCs w:val="24"/>
              </w:rPr>
              <w:t xml:space="preserve">предоставляется молодой семьей,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w:t>
            </w:r>
            <w:r w:rsidRPr="00151265">
              <w:rPr>
                <w:i/>
                <w:iCs/>
                <w:sz w:val="24"/>
                <w:szCs w:val="24"/>
              </w:rPr>
              <w:lastRenderedPageBreak/>
              <w:t xml:space="preserve">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фонда социального использования или принадлежащего на праве собственности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lastRenderedPageBreak/>
              <w:t>7. Сведения о местах проживания всех членов молодой семьи за последние пять лет, предшествующие подаче заявления (домовые книги, поквартирные карточки; за исключением копии поквартирной карточки, домовой книги, находящихся в распоряжении Администрации), а также</w:t>
            </w:r>
          </w:p>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t xml:space="preserve">документы, подтверждающие правовые основания использования жилых помещений в зависимости от основания признания нуждающимися в жилых помещениях в целях предоставления социальной выплаты, указанные в пунктах 6.2.1 — 6.2.4 настоящей таблицы. </w:t>
            </w:r>
          </w:p>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t xml:space="preserve">В случае отсутствия у заявителей документов, подтверждающих  правовое основание  использования ими жилого помещения, в котором они проживали (проживают), а также невозможности получения такого документа в рамках межведомственного взаимодействия, в том числе </w:t>
            </w:r>
            <w:r w:rsidRPr="00151265">
              <w:rPr>
                <w:rFonts w:ascii="Arial" w:hAnsi="Arial" w:cs="Arial"/>
                <w:sz w:val="24"/>
                <w:szCs w:val="24"/>
              </w:rPr>
              <w:lastRenderedPageBreak/>
              <w:t>при помощи СМЭВ ТО, заявители предоставляют копию решения суда об установлении факта проживания заявителей в конкретный период времени в жилом помещении с установлением правовых оснований использования ими жилого помещения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 xml:space="preserve">Оригиналы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eastAsia="Calibri"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(заверенный судом, принявшим решение)</w:t>
            </w:r>
          </w:p>
        </w:tc>
      </w:tr>
      <w:tr w:rsidR="00DD2181"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i/>
                <w:iCs/>
                <w:sz w:val="24"/>
                <w:szCs w:val="24"/>
              </w:rPr>
            </w:pPr>
            <w:r w:rsidRPr="00151265">
              <w:rPr>
                <w:rFonts w:ascii="Arial" w:hAnsi="Arial" w:cs="Arial"/>
                <w:sz w:val="24"/>
                <w:szCs w:val="24"/>
              </w:rPr>
              <w:lastRenderedPageBreak/>
              <w:t>8. документы об изменении фамилии, имени, отчества членов молодой семьи, изменявших указанные персональные данные (в связи с вступлением в брак - свидетельство о заключении брака; в связи с расторжением брака - справка органов ЗАГС о заключении брака и свидетельство о расторжении брака; в связи с переменой имени - свидетельство о перемене имени)</w:t>
            </w:r>
          </w:p>
          <w:p w:rsidR="00DD2181" w:rsidRPr="00151265" w:rsidRDefault="00DD2181" w:rsidP="005F1423">
            <w:pPr>
              <w:pStyle w:val="20"/>
              <w:autoSpaceDE w:val="0"/>
              <w:jc w:val="both"/>
              <w:rPr>
                <w:rFonts w:ascii="Arial" w:hAnsi="Arial" w:cs="Arial"/>
                <w:sz w:val="24"/>
                <w:szCs w:val="24"/>
              </w:rPr>
            </w:pPr>
            <w:r w:rsidRPr="00151265">
              <w:rPr>
                <w:rFonts w:ascii="Arial" w:hAnsi="Arial" w:cs="Arial"/>
                <w:i/>
                <w:iCs/>
                <w:sz w:val="24"/>
                <w:szCs w:val="24"/>
              </w:rPr>
              <w:t>в случае если члены молодой семьи меняли фамилию, имя, отчество (за исключением случаев, когда указанные документы выданы органами ЗАГС Тюменской области)</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DD2181"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Style w:val="2"/>
                <w:rFonts w:ascii="Arial" w:eastAsia="Calibri" w:hAnsi="Arial" w:cs="Arial"/>
                <w:b/>
                <w:sz w:val="24"/>
                <w:szCs w:val="24"/>
                <w:highlight w:val="white"/>
              </w:rPr>
              <w:t>Подраздел 3. Подуслуга 2</w:t>
            </w:r>
            <w:r w:rsidRPr="00151265">
              <w:rPr>
                <w:rFonts w:ascii="Arial" w:eastAsia="Calibri" w:hAnsi="Arial" w:cs="Arial"/>
                <w:b/>
                <w:sz w:val="24"/>
                <w:szCs w:val="24"/>
                <w:highlight w:val="white"/>
              </w:rPr>
              <w:t xml:space="preserve"> Принятие решения о выдаче свидетельства</w:t>
            </w:r>
          </w:p>
        </w:tc>
      </w:tr>
      <w:tr w:rsidR="00DD2181" w:rsidTr="005F1423">
        <w:tc>
          <w:tcPr>
            <w:tcW w:w="9054" w:type="dxa"/>
            <w:gridSpan w:val="3"/>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rPr>
                <w:rFonts w:ascii="Arial" w:hAnsi="Arial" w:cs="Arial"/>
                <w:sz w:val="24"/>
                <w:szCs w:val="24"/>
              </w:rPr>
            </w:pPr>
            <w:r w:rsidRPr="00151265">
              <w:rPr>
                <w:rFonts w:ascii="Arial" w:hAnsi="Arial" w:cs="Arial"/>
                <w:sz w:val="24"/>
                <w:szCs w:val="24"/>
              </w:rPr>
              <w:t>Документы, определенные для получения муниципальной услуги во всех случаях</w:t>
            </w:r>
          </w:p>
        </w:tc>
      </w:tr>
      <w:tr w:rsidR="00DD2181"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ConsPlusNormal"/>
              <w:jc w:val="both"/>
              <w:rPr>
                <w:rStyle w:val="2"/>
                <w:rFonts w:eastAsia="Calibri"/>
                <w:sz w:val="24"/>
                <w:szCs w:val="24"/>
              </w:rPr>
            </w:pPr>
            <w:r w:rsidRPr="00151265">
              <w:rPr>
                <w:rStyle w:val="2"/>
                <w:rFonts w:eastAsia="Calibri"/>
                <w:sz w:val="24"/>
                <w:szCs w:val="24"/>
              </w:rPr>
              <w:t xml:space="preserve">В </w:t>
            </w:r>
            <w:r w:rsidRPr="00151265">
              <w:rPr>
                <w:rStyle w:val="2"/>
                <w:sz w:val="24"/>
                <w:szCs w:val="24"/>
              </w:rPr>
              <w:t>случае использования социальной выплаты для оплаты приобретаемого жилого помещения по договору купли-продажи; для оплаты цены договора строительного подряда на строительство жилого дома (далее - договор строительного подряда); для уплаты первоначального взноса при получении жилищного кредита (займа), в том числе ипотечного, на приобретение жилого помещения или строительство;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DD2181" w:rsidRPr="00151265" w:rsidRDefault="00DD2181" w:rsidP="005F1423">
            <w:pPr>
              <w:pStyle w:val="ConsPlusNormal"/>
              <w:widowControl w:val="0"/>
              <w:jc w:val="both"/>
              <w:rPr>
                <w:sz w:val="24"/>
                <w:szCs w:val="24"/>
              </w:rPr>
            </w:pPr>
            <w:r w:rsidRPr="00151265">
              <w:rPr>
                <w:rStyle w:val="2"/>
                <w:rFonts w:eastAsia="Calibri"/>
                <w:sz w:val="24"/>
                <w:szCs w:val="24"/>
              </w:rPr>
              <w:t>кроме документов, предоставляемых для получения муниципальной услуги во всех случаях,  предоставляются также:</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widowControl w:val="0"/>
              <w:autoSpaceDE w:val="0"/>
              <w:jc w:val="both"/>
              <w:rPr>
                <w:rFonts w:ascii="Arial" w:hAnsi="Arial" w:cs="Arial"/>
                <w:sz w:val="24"/>
                <w:szCs w:val="24"/>
              </w:rPr>
            </w:pPr>
            <w:r w:rsidRPr="00151265">
              <w:rPr>
                <w:rFonts w:ascii="Arial" w:hAnsi="Arial" w:cs="Arial"/>
                <w:sz w:val="24"/>
                <w:szCs w:val="24"/>
              </w:rPr>
              <w:t xml:space="preserve">1. Копия свидетельства о заключении брака (на неполную семью не распространяется), за исключением копии свидетельства о заключении </w:t>
            </w:r>
            <w:r w:rsidRPr="00151265">
              <w:rPr>
                <w:rFonts w:ascii="Arial" w:hAnsi="Arial" w:cs="Arial"/>
                <w:sz w:val="24"/>
                <w:szCs w:val="24"/>
              </w:rPr>
              <w:lastRenderedPageBreak/>
              <w:t>брака, выданного органами ЗАГС Тюменской области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 xml:space="preserve">копии документов представляются с одновременным предъявлением оригинала для удостоверения их </w:t>
            </w:r>
            <w:r w:rsidRPr="00151265">
              <w:rPr>
                <w:rFonts w:ascii="Arial" w:eastAsia="Calibri" w:hAnsi="Arial" w:cs="Arial"/>
                <w:sz w:val="24"/>
                <w:szCs w:val="24"/>
              </w:rPr>
              <w:lastRenderedPageBreak/>
              <w:t>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 xml:space="preserve">Электронный документ, подписанный усиленной квалифицированной электронной </w:t>
            </w:r>
            <w:r w:rsidRPr="00151265">
              <w:rPr>
                <w:rFonts w:ascii="Arial" w:eastAsia="Calibri" w:hAnsi="Arial" w:cs="Arial"/>
                <w:sz w:val="24"/>
                <w:szCs w:val="24"/>
              </w:rPr>
              <w:lastRenderedPageBreak/>
              <w:t>подписью нотариуса или должностного лица, выдавшего документ</w:t>
            </w:r>
          </w:p>
        </w:tc>
      </w:tr>
      <w:tr w:rsidR="00DD2181" w:rsidTr="005F1423">
        <w:trPr>
          <w:trHeight w:val="62"/>
        </w:trPr>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widowControl w:val="0"/>
              <w:autoSpaceDE w:val="0"/>
              <w:jc w:val="both"/>
              <w:rPr>
                <w:rFonts w:ascii="Arial" w:hAnsi="Arial" w:cs="Arial"/>
                <w:sz w:val="24"/>
                <w:szCs w:val="24"/>
              </w:rPr>
            </w:pPr>
            <w:r w:rsidRPr="00151265">
              <w:rPr>
                <w:rFonts w:ascii="Arial" w:hAnsi="Arial" w:cs="Arial"/>
                <w:sz w:val="24"/>
                <w:szCs w:val="24"/>
              </w:rPr>
              <w:lastRenderedPageBreak/>
              <w:t>2. Документы, подтверждающие признание молодой семьи как семьи, имеющей доходы, позволяющие получить кредит, либо денежные средства для оплаты расчетной (средней) стоимости жилья в части, превышающей размер предоставляемой социальной выплаты (на выбор):</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t xml:space="preserve">2.1. Справки о среднемесячной заработной плате работающих членов семьи за шесть месяцев, предшествующих подаче заявления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Оригинал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Style w:val="2"/>
                <w:rFonts w:ascii="Arial" w:hAnsi="Arial" w:cs="Arial"/>
                <w:sz w:val="24"/>
                <w:szCs w:val="24"/>
              </w:rPr>
              <w:t xml:space="preserve">2.2. Справки о получаемых ежемесячных социальных выплатах, включая пенсии, стипендии, пособия, </w:t>
            </w:r>
            <w:r w:rsidRPr="00151265">
              <w:rPr>
                <w:rStyle w:val="2"/>
                <w:rFonts w:ascii="Arial" w:eastAsia="Calibri" w:hAnsi="Arial" w:cs="Arial"/>
                <w:sz w:val="24"/>
                <w:szCs w:val="24"/>
              </w:rPr>
              <w:t>за исключением справки о получаемых ежемесячных социальных выплатах, включая пенсии, стипендии, пособия, выданной находящимся в Тюменской области органом государственной власти, органом местного самоуправления или подведомственной им организацией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Оригинал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Style w:val="2"/>
                <w:rFonts w:ascii="Arial" w:hAnsi="Arial" w:cs="Arial"/>
                <w:sz w:val="24"/>
                <w:szCs w:val="24"/>
              </w:rPr>
              <w:t>2.3. Справка банка о размере кредита, который банк готов предоставить члену (членам) молодой семьи для приобретения жилья, с указанием цели и срока его предоставления (предоставляется молодой семьей до истечения 20 рабочих дней со дня их выдачи)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Оригинал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t xml:space="preserve">2.4. Выписка банка о наличии собственных средств, находящихся на счете членов молодой семьи (предоставляется молодой семьей до истечения  20 </w:t>
            </w:r>
            <w:r w:rsidRPr="00151265">
              <w:rPr>
                <w:rFonts w:ascii="Arial" w:hAnsi="Arial" w:cs="Arial"/>
                <w:sz w:val="24"/>
                <w:szCs w:val="24"/>
              </w:rPr>
              <w:lastRenderedPageBreak/>
              <w:t>рабочих дней со дня их выдачи)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Оригинал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w:t>
            </w:r>
            <w:r w:rsidRPr="00151265">
              <w:rPr>
                <w:rFonts w:ascii="Arial" w:eastAsia="Calibri" w:hAnsi="Arial" w:cs="Arial"/>
                <w:sz w:val="24"/>
                <w:szCs w:val="24"/>
              </w:rPr>
              <w:lastRenderedPageBreak/>
              <w:t>подписью нотариуса или должностного лица, выдавшего документ</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Style w:val="2"/>
                <w:rFonts w:ascii="Arial" w:hAnsi="Arial" w:cs="Arial"/>
                <w:sz w:val="24"/>
                <w:szCs w:val="24"/>
              </w:rPr>
              <w:lastRenderedPageBreak/>
              <w:t>2.5. Договор займа, заключенный с организацией или физическим лицом, с указанием цели и срока его использования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jc w:val="both"/>
              <w:rPr>
                <w:rFonts w:ascii="Arial" w:hAnsi="Arial" w:cs="Arial"/>
                <w:sz w:val="24"/>
                <w:szCs w:val="24"/>
              </w:rPr>
            </w:pPr>
            <w:r w:rsidRPr="00151265">
              <w:rPr>
                <w:rFonts w:ascii="Arial" w:hAnsi="Arial" w:cs="Arial"/>
                <w:sz w:val="24"/>
                <w:szCs w:val="24"/>
              </w:rPr>
              <w:t>2.6. Государственный сертификат на материнский (семейный) капитал (с предоставлением сведений о состоянии финансовой части лицевого счета лица, имеющего право на дополнительные меры государственной поддержки)</w:t>
            </w:r>
          </w:p>
          <w:p w:rsidR="00DD2181" w:rsidRPr="00151265" w:rsidRDefault="00DD2181" w:rsidP="005F1423">
            <w:pPr>
              <w:pStyle w:val="20"/>
              <w:jc w:val="both"/>
              <w:rPr>
                <w:rFonts w:ascii="Arial" w:hAnsi="Arial" w:cs="Arial"/>
                <w:sz w:val="24"/>
                <w:szCs w:val="24"/>
              </w:rPr>
            </w:pPr>
            <w:r w:rsidRPr="00151265">
              <w:rPr>
                <w:rFonts w:ascii="Arial" w:hAnsi="Arial" w:cs="Arial"/>
                <w:sz w:val="24"/>
                <w:szCs w:val="24"/>
              </w:rPr>
              <w:t>(сведения о состоянии финансовой части лицевого счета лица, имеющего право на дополнительные меры государственной поддержки, предоставляются молодой семьей до истечения 20 рабочих дней со дня их выдачи)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t>2.7. Правоустанавливающие документы на недвижимое имущество, принадлежащее на праве собственности членам (члену) молодой семьи (за исключением правоустанавливающего документа на жилое помещение, права на которое  зарегистрированы в Едином государственном реестре недвижимости)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ConsPlusNormal"/>
              <w:jc w:val="both"/>
              <w:rPr>
                <w:sz w:val="24"/>
                <w:szCs w:val="24"/>
              </w:rPr>
            </w:pPr>
            <w:r w:rsidRPr="00151265">
              <w:rPr>
                <w:sz w:val="24"/>
                <w:szCs w:val="24"/>
              </w:rPr>
              <w:t>3. В зависимости от основания признания нуждающейся в жилых помещениях молодая семья представляет следующие документы:</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ConsPlusNormal"/>
              <w:jc w:val="both"/>
              <w:rPr>
                <w:sz w:val="24"/>
                <w:szCs w:val="24"/>
              </w:rPr>
            </w:pPr>
            <w:r w:rsidRPr="00151265">
              <w:rPr>
                <w:sz w:val="24"/>
                <w:szCs w:val="24"/>
              </w:rPr>
              <w:t xml:space="preserve">3.1. Молодая семья, члены которой не являются нанимателями жилых помещений по договорам </w:t>
            </w:r>
            <w:r w:rsidRPr="00151265">
              <w:rPr>
                <w:sz w:val="24"/>
                <w:szCs w:val="24"/>
              </w:rPr>
              <w:lastRenderedPageBreak/>
              <w:t>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 документ, на основании которого молодая семья использует жилое помещение (проживает) на день подачи заявления (договор найма, поднайма, безвозмездного пользования и иные, предусмотренные действующим законодательством (за исключением договоров найма специализированного жилого помещения, договора найма жилищного фонда коммерческого использования, заключенного с Администрацией)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 xml:space="preserve">копии документов представляются с одновременным предъявлением </w:t>
            </w:r>
            <w:r w:rsidRPr="00151265">
              <w:rPr>
                <w:rFonts w:ascii="Arial" w:eastAsia="Calibri" w:hAnsi="Arial" w:cs="Arial"/>
                <w:sz w:val="24"/>
                <w:szCs w:val="24"/>
              </w:rPr>
              <w:lastRenderedPageBreak/>
              <w:t>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 xml:space="preserve">Электронный документ, подписанный усиленной </w:t>
            </w:r>
            <w:r w:rsidRPr="00151265">
              <w:rPr>
                <w:rFonts w:ascii="Arial" w:eastAsia="Calibri" w:hAnsi="Arial" w:cs="Arial"/>
                <w:sz w:val="24"/>
                <w:szCs w:val="24"/>
              </w:rPr>
              <w:lastRenderedPageBreak/>
              <w:t xml:space="preserve">квалифицированной электронной подписью нотариуса или должностного лица, выдавшего документ </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lastRenderedPageBreak/>
              <w:t xml:space="preserve">3.2. Молодая семья,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 правоустанавливающие </w:t>
            </w:r>
            <w:r w:rsidRPr="00151265">
              <w:rPr>
                <w:rFonts w:ascii="Arial" w:hAnsi="Arial" w:cs="Arial"/>
                <w:sz w:val="24"/>
                <w:szCs w:val="24"/>
              </w:rPr>
              <w:lastRenderedPageBreak/>
              <w:t>документы на жилое помещение, в которых указана общая площадь жилого помещения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свидетельство о праве собственности и (или) иные документы, подтверждающие права собственности на жилое помещение) (за исключением договора социального найма, договора найма жилого помещения жилищного фонда социального использования, заключенного с Администрацией, и правоустанавливающего документа на жилое помещение, права на которое зарегистрированы в Едином государственном реестре недвижимости)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eastAsia="Calibri"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(заверенный судом, принявшим решение)</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lastRenderedPageBreak/>
              <w:t xml:space="preserve">3.3. Молодая семья, проживающая в помещении, не отвечающем установленным для жилых помещений требованиям, - правоустанавливающие документы на жилое помещение (договор социального найма, договор найма жилого помещения жилищного фонда социального использования, ордер, решение суда о признании права пользования жилым помещением, свидетельство о праве собственности и (или) иные документы, подтверждающие права собственности на жилое помещение) (за исключением договоров, социального найма, найма специализированного жилого помещения, найма жилищного фонда </w:t>
            </w:r>
            <w:r w:rsidRPr="00151265">
              <w:rPr>
                <w:rFonts w:ascii="Arial" w:hAnsi="Arial" w:cs="Arial"/>
                <w:sz w:val="24"/>
                <w:szCs w:val="24"/>
              </w:rPr>
              <w:lastRenderedPageBreak/>
              <w:t>коммерческого использования, заключенного с Администрацией, и правоустанавливающего документа на жилое помещение, права на которое зарегистрированы в Едином государственном реестре недвижимости) и документ, подтверждающий признание помещения не отвечающим установленным требованиям (акт уполномоченного органа о признании жилого помещения непригодным для проживания), за исключением решения о признании жилого помещения непригодным для проживания, многоквартирного дома аварийным и подлежащем сносу,  выданного Администрацией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eastAsia="Calibri"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(заверенный судом, принявшим решение)</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ConsPlusNormal"/>
              <w:jc w:val="both"/>
              <w:rPr>
                <w:sz w:val="24"/>
                <w:szCs w:val="24"/>
              </w:rPr>
            </w:pPr>
            <w:r w:rsidRPr="00151265">
              <w:rPr>
                <w:sz w:val="24"/>
                <w:szCs w:val="24"/>
              </w:rPr>
              <w:lastRenderedPageBreak/>
              <w:t xml:space="preserve">3.4. Молодая семьи, члены которой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фонда социального использования или </w:t>
            </w:r>
            <w:r w:rsidRPr="00151265">
              <w:rPr>
                <w:sz w:val="24"/>
                <w:szCs w:val="24"/>
              </w:rPr>
              <w:lastRenderedPageBreak/>
              <w:t>принадлежащего на праве собственности, - правоустанавливающие документы на жилое помещение в квартире, где проживает семья, в которой имеется больной, страдающий тяжелой формой хронического заболевания (за исключением договора социального найма, договора найма жилого помещения жилищного фонда социального использования, документа на жилое помещение, права на которое зарегистрированы в Едином государственном реестре недвижимости), и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хронических заболеваний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Style w:val="2"/>
                <w:rFonts w:ascii="Arial" w:hAnsi="Arial" w:cs="Arial"/>
                <w:sz w:val="24"/>
                <w:szCs w:val="24"/>
              </w:rPr>
              <w:lastRenderedPageBreak/>
              <w:t xml:space="preserve">4. Сведения о местах проживания всех членов молодой семьи за последние пять лет, предшествующие подаче заявления (домовые книги, поквартирные карточки (за исключением копии поквартирной карточки, домовой книги, в отношении жилых помещений, </w:t>
            </w:r>
            <w:r w:rsidRPr="00151265">
              <w:rPr>
                <w:rStyle w:val="2"/>
                <w:rFonts w:ascii="Arial" w:eastAsia="Calibri" w:hAnsi="Arial" w:cs="Arial"/>
                <w:sz w:val="24"/>
                <w:szCs w:val="24"/>
              </w:rPr>
              <w:t>находящихся в распоряжении Администрации</w:t>
            </w:r>
            <w:r w:rsidRPr="00151265">
              <w:rPr>
                <w:rStyle w:val="2"/>
                <w:rFonts w:ascii="Arial" w:hAnsi="Arial" w:cs="Arial"/>
                <w:sz w:val="24"/>
                <w:szCs w:val="24"/>
              </w:rPr>
              <w:t xml:space="preserve">), документы, подтверждающие правовые основания использования жилых помещений в зависимости от основания признания нуждающимися в жилых помещениях в целях предоставления социальной выплаты, указанные в пунктах 3.1 - 3.4 настоящего подраздела таблицы. В случае отсутствия у заявителей документов, подтверждающих  правовое основание  использования ими жилого помещения, в котором они </w:t>
            </w:r>
            <w:r w:rsidRPr="00151265">
              <w:rPr>
                <w:rStyle w:val="2"/>
                <w:rFonts w:ascii="Arial" w:hAnsi="Arial" w:cs="Arial"/>
                <w:sz w:val="24"/>
                <w:szCs w:val="24"/>
              </w:rPr>
              <w:lastRenderedPageBreak/>
              <w:t>проживали (проживают), а также  невозможности получения такого  документа с использованием системы межведомственного взаимодействия, заявители представляют копию решения суда об установлении факта проживания заявителей в конкретный период времени в жилом помещении с установлением правовых оснований  использования ими  жилого помещения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Оригинал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eastAsia="Calibri"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(заверенный судом, принявшим решение)</w:t>
            </w:r>
          </w:p>
        </w:tc>
      </w:tr>
      <w:tr w:rsidR="00DD2181"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widowControl w:val="0"/>
              <w:autoSpaceDE w:val="0"/>
              <w:jc w:val="both"/>
              <w:rPr>
                <w:rStyle w:val="2"/>
                <w:rFonts w:ascii="Arial" w:hAnsi="Arial" w:cs="Arial"/>
                <w:sz w:val="24"/>
                <w:szCs w:val="24"/>
              </w:rPr>
            </w:pPr>
            <w:r w:rsidRPr="00151265">
              <w:rPr>
                <w:rFonts w:ascii="Arial" w:hAnsi="Arial" w:cs="Arial"/>
                <w:sz w:val="24"/>
                <w:szCs w:val="24"/>
              </w:rPr>
              <w:lastRenderedPageBreak/>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 строительство жилого дома, за исключением иных процентов, штрафов, комиссий и пеней за просрочку исполнения обязательств по этим  кредитам или займам, молодой семьей,</w:t>
            </w:r>
          </w:p>
          <w:p w:rsidR="00DD2181" w:rsidRPr="00151265" w:rsidRDefault="00DD2181" w:rsidP="005F1423">
            <w:pPr>
              <w:pStyle w:val="ConsPlusNormal"/>
              <w:widowControl w:val="0"/>
              <w:jc w:val="both"/>
              <w:rPr>
                <w:sz w:val="24"/>
                <w:szCs w:val="24"/>
              </w:rPr>
            </w:pPr>
            <w:r w:rsidRPr="00151265">
              <w:rPr>
                <w:rStyle w:val="2"/>
                <w:sz w:val="24"/>
                <w:szCs w:val="24"/>
              </w:rPr>
              <w:t>кроме документов, предоставляемых</w:t>
            </w:r>
            <w:r w:rsidRPr="00151265">
              <w:rPr>
                <w:rStyle w:val="2"/>
                <w:rFonts w:eastAsia="Calibri"/>
                <w:sz w:val="24"/>
                <w:szCs w:val="24"/>
              </w:rPr>
              <w:t xml:space="preserve"> для получения муниципальной услуги во всех случаях, и документов, указанных в п.п. 3.1.-3.4., 4 подраздела 3 настоящей таблицы, предоставляются также:</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widowControl w:val="0"/>
              <w:autoSpaceDE w:val="0"/>
              <w:jc w:val="both"/>
              <w:rPr>
                <w:rFonts w:ascii="Arial" w:hAnsi="Arial" w:cs="Arial"/>
                <w:sz w:val="24"/>
                <w:szCs w:val="24"/>
              </w:rPr>
            </w:pPr>
            <w:r w:rsidRPr="00151265">
              <w:rPr>
                <w:rFonts w:ascii="Arial" w:hAnsi="Arial" w:cs="Arial"/>
                <w:sz w:val="24"/>
                <w:szCs w:val="24"/>
              </w:rPr>
              <w:t>4.1. Копия свидетельства о заключении брака (на неполную семью не распространяется), за исключением копии свидетельства о заключении брака выданного органами ЗАГС Тюменской области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widowControl w:val="0"/>
              <w:autoSpaceDE w:val="0"/>
              <w:jc w:val="both"/>
              <w:rPr>
                <w:rFonts w:ascii="Arial" w:hAnsi="Arial" w:cs="Arial"/>
                <w:sz w:val="24"/>
                <w:szCs w:val="24"/>
              </w:rPr>
            </w:pPr>
            <w:r w:rsidRPr="00151265">
              <w:rPr>
                <w:rFonts w:ascii="Arial" w:hAnsi="Arial" w:cs="Arial"/>
                <w:sz w:val="24"/>
                <w:szCs w:val="24"/>
              </w:rPr>
              <w:t xml:space="preserve">4.2. При незавершенном строительстве жилого дома предоставляются договор строительного подряда либо документы, подтверждающие расходы по строительству жилого дома (далее - документы на строительство). </w:t>
            </w:r>
          </w:p>
          <w:p w:rsidR="00DD2181" w:rsidRPr="00151265" w:rsidRDefault="00DD2181" w:rsidP="005F1423">
            <w:pPr>
              <w:pStyle w:val="20"/>
              <w:widowControl w:val="0"/>
              <w:autoSpaceDE w:val="0"/>
              <w:jc w:val="both"/>
              <w:rPr>
                <w:rFonts w:ascii="Arial" w:hAnsi="Arial" w:cs="Arial"/>
                <w:sz w:val="24"/>
                <w:szCs w:val="24"/>
              </w:rPr>
            </w:pPr>
            <w:r w:rsidRPr="00151265">
              <w:rPr>
                <w:rFonts w:ascii="Arial" w:hAnsi="Arial" w:cs="Arial"/>
                <w:sz w:val="24"/>
                <w:szCs w:val="24"/>
              </w:rPr>
              <w:t xml:space="preserve">К документам на строительство относятся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w:t>
            </w:r>
            <w:r w:rsidRPr="00151265">
              <w:rPr>
                <w:rFonts w:ascii="Arial" w:hAnsi="Arial" w:cs="Arial"/>
                <w:sz w:val="24"/>
                <w:szCs w:val="24"/>
              </w:rPr>
              <w:lastRenderedPageBreak/>
              <w:t>строительство представляется один или несколько из указанных документов)</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widowControl w:val="0"/>
              <w:autoSpaceDE w:val="0"/>
              <w:jc w:val="both"/>
              <w:rPr>
                <w:rFonts w:ascii="Arial" w:hAnsi="Arial" w:cs="Arial"/>
                <w:sz w:val="24"/>
                <w:szCs w:val="24"/>
              </w:rPr>
            </w:pPr>
            <w:r w:rsidRPr="00151265">
              <w:rPr>
                <w:rFonts w:ascii="Arial" w:hAnsi="Arial" w:cs="Arial"/>
                <w:sz w:val="24"/>
                <w:szCs w:val="24"/>
              </w:rPr>
              <w:lastRenderedPageBreak/>
              <w:t>4.3. Копию кредитного договора (договора займа)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t>4.4. Справку кредитора (займодавца) о сумме остатка основного долга и сумме задолженности по выплате процентов за пользование ипотечным жилищным кредитом (займом)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Оригинал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Style w:val="2"/>
                <w:rFonts w:ascii="Arial" w:eastAsia="Calibri" w:hAnsi="Arial" w:cs="Arial"/>
                <w:b/>
                <w:sz w:val="24"/>
                <w:szCs w:val="24"/>
                <w:highlight w:val="white"/>
              </w:rPr>
              <w:t>Подраздел 4. Подуслуга 3</w:t>
            </w:r>
            <w:r w:rsidRPr="00151265">
              <w:rPr>
                <w:rFonts w:ascii="Arial" w:eastAsia="Calibri" w:hAnsi="Arial" w:cs="Arial"/>
                <w:b/>
                <w:sz w:val="24"/>
                <w:szCs w:val="24"/>
                <w:highlight w:val="white"/>
              </w:rPr>
              <w:t xml:space="preserve"> Принятие решения о замене выданного свидетельства</w:t>
            </w:r>
          </w:p>
        </w:tc>
      </w:tr>
      <w:tr w:rsidR="00DD2181"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eastAsia="Calibri" w:hAnsi="Arial" w:cs="Arial"/>
                <w:sz w:val="24"/>
                <w:szCs w:val="24"/>
              </w:rPr>
              <w:t>Документы, определенные для получения муниципальной услуги во всех случаях</w:t>
            </w:r>
          </w:p>
        </w:tc>
      </w:tr>
      <w:tr w:rsidR="00DD2181" w:rsidTr="005F1423">
        <w:tc>
          <w:tcPr>
            <w:tcW w:w="9054" w:type="dxa"/>
            <w:gridSpan w:val="3"/>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Style w:val="2"/>
                <w:rFonts w:ascii="Arial" w:hAnsi="Arial" w:cs="Arial"/>
                <w:sz w:val="24"/>
                <w:szCs w:val="24"/>
              </w:rPr>
              <w:t>1. Документы, подтверждающие обстоятельства, потребовавшие замены свидетельства (на выбор):</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widowControl w:val="0"/>
              <w:autoSpaceDE w:val="0"/>
              <w:jc w:val="both"/>
              <w:rPr>
                <w:rFonts w:ascii="Arial" w:hAnsi="Arial" w:cs="Arial"/>
                <w:sz w:val="24"/>
                <w:szCs w:val="24"/>
              </w:rPr>
            </w:pPr>
            <w:r w:rsidRPr="00151265">
              <w:rPr>
                <w:rFonts w:ascii="Arial" w:hAnsi="Arial" w:cs="Arial"/>
                <w:sz w:val="24"/>
                <w:szCs w:val="24"/>
              </w:rPr>
              <w:t>1.1. Справка органов внутренних дел о возбуждении уголовного дела (в случае хищения свидетельства)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Оригинал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DD2181"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widowControl w:val="0"/>
              <w:autoSpaceDE w:val="0"/>
              <w:jc w:val="both"/>
              <w:rPr>
                <w:sz w:val="24"/>
                <w:szCs w:val="24"/>
              </w:rPr>
            </w:pPr>
            <w:r w:rsidRPr="00151265">
              <w:rPr>
                <w:rFonts w:ascii="Arial" w:hAnsi="Arial" w:cs="Arial"/>
                <w:sz w:val="24"/>
                <w:szCs w:val="24"/>
              </w:rPr>
              <w:t>1.2. Решение суда об установлении факта наличия уважительной причины, потребовавшей замены свидетельства (при установлении факта наличия уважительных причин замены свидетельства в судебном порядке)</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eastAsia="Calibri" w:hAnsi="Arial" w:cs="Arial"/>
                <w:sz w:val="24"/>
                <w:szCs w:val="24"/>
              </w:rPr>
            </w:pPr>
            <w:r w:rsidRPr="00151265">
              <w:rPr>
                <w:rFonts w:ascii="Arial" w:eastAsia="Calibri" w:hAnsi="Arial" w:cs="Arial"/>
                <w:sz w:val="24"/>
                <w:szCs w:val="24"/>
              </w:rPr>
              <w:t xml:space="preserve">Электронный документ, подписанный усиленной квалифицированной электронной подписью нотариуса или </w:t>
            </w:r>
          </w:p>
          <w:p w:rsidR="00DD2181" w:rsidRPr="00151265" w:rsidRDefault="00DD2181" w:rsidP="005F1423">
            <w:pPr>
              <w:pStyle w:val="20"/>
              <w:autoSpaceDE w:val="0"/>
              <w:jc w:val="center"/>
              <w:rPr>
                <w:sz w:val="24"/>
                <w:szCs w:val="24"/>
              </w:rPr>
            </w:pPr>
            <w:r w:rsidRPr="00151265">
              <w:rPr>
                <w:rFonts w:ascii="Arial" w:eastAsia="Calibri" w:hAnsi="Arial" w:cs="Arial"/>
                <w:sz w:val="24"/>
                <w:szCs w:val="24"/>
              </w:rPr>
              <w:t>заверенный судом, принявшим решение</w:t>
            </w:r>
          </w:p>
        </w:tc>
      </w:tr>
      <w:tr w:rsidR="00DD2181"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sz w:val="24"/>
                <w:szCs w:val="24"/>
              </w:rPr>
            </w:pPr>
            <w:r w:rsidRPr="00151265">
              <w:rPr>
                <w:rStyle w:val="2"/>
                <w:rFonts w:ascii="Arial" w:eastAsia="Calibri" w:hAnsi="Arial" w:cs="Arial"/>
                <w:b/>
                <w:sz w:val="24"/>
                <w:szCs w:val="24"/>
                <w:highlight w:val="white"/>
              </w:rPr>
              <w:t>Подраздел 5. Подуслуга 4</w:t>
            </w:r>
            <w:r w:rsidRPr="00151265">
              <w:rPr>
                <w:rFonts w:ascii="Arial" w:eastAsia="Calibri" w:hAnsi="Arial" w:cs="Arial"/>
                <w:b/>
                <w:sz w:val="24"/>
                <w:szCs w:val="24"/>
                <w:highlight w:val="white"/>
              </w:rPr>
              <w:t xml:space="preserve"> Выдача справки о соответствии</w:t>
            </w:r>
          </w:p>
        </w:tc>
      </w:tr>
      <w:tr w:rsidR="00DD2181" w:rsidTr="005F1423">
        <w:tc>
          <w:tcPr>
            <w:tcW w:w="9054" w:type="dxa"/>
            <w:gridSpan w:val="3"/>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sz w:val="24"/>
                <w:szCs w:val="24"/>
              </w:rPr>
            </w:pPr>
            <w:r w:rsidRPr="00151265">
              <w:rPr>
                <w:rFonts w:ascii="Arial" w:eastAsia="Calibri" w:hAnsi="Arial" w:cs="Arial"/>
                <w:sz w:val="24"/>
                <w:szCs w:val="24"/>
              </w:rPr>
              <w:t xml:space="preserve">Документы, определенные для получения муниципальной услуги во всех </w:t>
            </w:r>
            <w:r w:rsidRPr="00151265">
              <w:rPr>
                <w:rFonts w:ascii="Arial" w:eastAsia="Calibri" w:hAnsi="Arial" w:cs="Arial"/>
                <w:sz w:val="24"/>
                <w:szCs w:val="24"/>
              </w:rPr>
              <w:lastRenderedPageBreak/>
              <w:t>случаях</w:t>
            </w:r>
          </w:p>
        </w:tc>
      </w:tr>
      <w:tr w:rsidR="00DD2181" w:rsidTr="005F1423">
        <w:tc>
          <w:tcPr>
            <w:tcW w:w="9054" w:type="dxa"/>
            <w:gridSpan w:val="3"/>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sz w:val="24"/>
                <w:szCs w:val="24"/>
              </w:rPr>
            </w:pPr>
            <w:r w:rsidRPr="00151265">
              <w:rPr>
                <w:rFonts w:ascii="Arial" w:eastAsia="Calibri" w:hAnsi="Arial" w:cs="Arial"/>
                <w:b/>
                <w:bCs/>
                <w:sz w:val="24"/>
                <w:szCs w:val="24"/>
              </w:rPr>
              <w:lastRenderedPageBreak/>
              <w:t>При обращении за выдачей справки о соответствии в целях оплаты договора, на основании которого приобретается жилое помещение, дополнительно к документам, предоставляемым во всех случаях, предоставляются:</w:t>
            </w:r>
          </w:p>
        </w:tc>
      </w:tr>
      <w:tr w:rsidR="00DD2181" w:rsidRPr="00151265"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Договор (копия), на основании которого приобретено жилое помещение, содержащего реквизиты свидетельства и банковского счета, с которого 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копия документа представляется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Электронный документ, подписанный усиленной квалифицированной электронной подписью нотариуса</w:t>
            </w:r>
          </w:p>
        </w:tc>
      </w:tr>
      <w:tr w:rsidR="00DD2181" w:rsidRPr="00151265"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 xml:space="preserve">Справку о физическом износе приобретаемого жилого помещения (за исключением случая приобретения жилого помещения в многоквартирном доме, введенном в эксплуатацию после 1 марта 2008 года»)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Оригинал</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DD2181" w:rsidRPr="00151265"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Документы, подтверждающие наличие достаточных средств для оплаты приобретаемого жилого помещения в части, превышающий размер предоставляемой социальной выплаты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9054" w:type="dxa"/>
            <w:gridSpan w:val="3"/>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При обращении за выдачей справки о соответствии в целях оплаты цены договора строительного подряда на строительство жилого дома дополнительно к документам, предоставляемым во всех случаях, предоставляются:</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 xml:space="preserve">договор (копия) строительного подряда, содержащий информацию об общей площади жилого дома, планируемого к строительству, </w:t>
            </w:r>
            <w:r w:rsidRPr="00151265">
              <w:rPr>
                <w:rFonts w:ascii="Arial" w:hAnsi="Arial" w:cs="Arial"/>
                <w:sz w:val="24"/>
                <w:szCs w:val="24"/>
              </w:rPr>
              <w:lastRenderedPageBreak/>
              <w:t>расчет стоимости производимых работ по строительству жилого дома,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lastRenderedPageBreak/>
              <w:t xml:space="preserve">копии документов представляются с одновременным предъявлением оригинала для </w:t>
            </w:r>
            <w:r w:rsidRPr="00151265">
              <w:rPr>
                <w:rFonts w:ascii="Arial" w:eastAsia="Calibri" w:hAnsi="Arial" w:cs="Arial"/>
                <w:sz w:val="24"/>
                <w:szCs w:val="24"/>
              </w:rPr>
              <w:lastRenderedPageBreak/>
              <w:t>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lastRenderedPageBreak/>
              <w:t>Электронный документ, подписанный усиленной квалифицированно</w:t>
            </w:r>
            <w:r w:rsidRPr="00151265">
              <w:rPr>
                <w:rFonts w:ascii="Arial" w:hAnsi="Arial" w:cs="Arial"/>
                <w:sz w:val="24"/>
                <w:szCs w:val="24"/>
              </w:rPr>
              <w:lastRenderedPageBreak/>
              <w:t>й электронной подписью нотариуса или должностного лица, выдавшего документ</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ConsPlusNormal"/>
              <w:contextualSpacing/>
              <w:jc w:val="both"/>
              <w:rPr>
                <w:sz w:val="24"/>
                <w:szCs w:val="24"/>
              </w:rPr>
            </w:pPr>
            <w:r w:rsidRPr="00151265">
              <w:rPr>
                <w:sz w:val="24"/>
                <w:szCs w:val="24"/>
              </w:rPr>
              <w:lastRenderedPageBreak/>
              <w:t>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DD2181" w:rsidRPr="00151265" w:rsidRDefault="00DD2181" w:rsidP="005F1423">
            <w:pPr>
              <w:rPr>
                <w:rFonts w:ascii="Arial" w:hAnsi="Arial" w:cs="Arial"/>
                <w:sz w:val="24"/>
                <w:szCs w:val="24"/>
              </w:rPr>
            </w:pPr>
            <w:r w:rsidRPr="00151265">
              <w:rPr>
                <w:rFonts w:ascii="Arial" w:hAnsi="Arial" w:cs="Arial"/>
                <w:sz w:val="24"/>
                <w:szCs w:val="24"/>
              </w:rPr>
              <w:t>в случае если права не зарегистрированы в Едином государственном реестре прав</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договор банковского счета, открытый в рамках участия в основном мероприятии</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9054" w:type="dxa"/>
            <w:gridSpan w:val="3"/>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 xml:space="preserve">В случае использования социальной выплаты на оплату первоначального </w:t>
            </w:r>
            <w:r w:rsidRPr="00151265">
              <w:rPr>
                <w:rFonts w:ascii="Arial" w:hAnsi="Arial" w:cs="Arial"/>
                <w:sz w:val="24"/>
                <w:szCs w:val="24"/>
              </w:rPr>
              <w:lastRenderedPageBreak/>
              <w:t>взноса при получении жилищного кредита (займа), в том числе ипотечного, на приобретение жилого помещения дополнительно к документам, предоставляемым во всех случаях, предоставляются:</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lastRenderedPageBreak/>
              <w:t>кредитный договор (договор займа)</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копия договора, на основании которого приобретено жилое помещение, содержащего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справку о физическом износе приобретаемого жилого помещения (за исключением случая приобретения жилого помещения в многоквартирном доме, введенном в эксплуатацию после 1 марта 2008 года»)</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Оригинал</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 xml:space="preserve">Электронный документ, подписанный усиленной квалифицированной электронной подписью нотариуса или должностного лица, выдавшего документ </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 xml:space="preserve">документы, подтверждающие наличие достаточных средств для оплаты приобретаемого жилого помещения в части, превышающей размер предоставляемой социальной выплаты (банковские выписки о перечислении денежных средств со счета покупателя на счет продавца, расписка продавца в получении </w:t>
            </w:r>
            <w:r w:rsidRPr="00151265">
              <w:rPr>
                <w:rFonts w:ascii="Arial" w:hAnsi="Arial" w:cs="Arial"/>
                <w:sz w:val="24"/>
                <w:szCs w:val="24"/>
              </w:rPr>
              <w:lastRenderedPageBreak/>
              <w:t>денежных средств от покупателя, платежное поручение и т.п.)</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lastRenderedPageBreak/>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lastRenderedPageBreak/>
              <w:t>договор банковского счета, открытый в рамках участия в основном мероприятии</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9054" w:type="dxa"/>
            <w:gridSpan w:val="3"/>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В случае использования социальной выплаты на оплату первоначального взноса при получении жилищного кредита (займа), в том числе ипотечного, на строительство жилого дома дополнительно к документам, предоставляемым во всех случаях, предоставляются:</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кредитный договор (договор займа)</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договор строительного подряда, содержащий информацию об общей площади жилого дома, планируемого к строительству, расчет стоимости производимых работ по строительству жилого дома, реквизиты свидетельства (серия, номер, дата выдачи, орган, выдавший свидетельство) и банковского счета (банковских счетов), с которого будут осуществляться операции по оплате этого договора, а также определяющий порядок уплаты суммы, превышающей размер предоставляемой социальной выплаты</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договор банковского счета, открытый в рамках участия в основном мероприятии</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t xml:space="preserve">копии документов представляются с одновременным </w:t>
            </w:r>
            <w:r w:rsidRPr="00151265">
              <w:rPr>
                <w:rFonts w:ascii="Arial" w:eastAsia="Calibri" w:hAnsi="Arial" w:cs="Arial"/>
                <w:sz w:val="24"/>
                <w:szCs w:val="24"/>
              </w:rPr>
              <w:lastRenderedPageBreak/>
              <w:t>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lastRenderedPageBreak/>
              <w:t xml:space="preserve">Электронный документ, подписанный </w:t>
            </w:r>
            <w:r w:rsidRPr="00151265">
              <w:rPr>
                <w:rFonts w:ascii="Arial" w:hAnsi="Arial" w:cs="Arial"/>
                <w:sz w:val="24"/>
                <w:szCs w:val="24"/>
              </w:rPr>
              <w:lastRenderedPageBreak/>
              <w:t>усиленной квалифицированной электронной подписью нотариуса или должностного лица, выдавшего документ</w:t>
            </w:r>
          </w:p>
        </w:tc>
      </w:tr>
      <w:tr w:rsidR="00DD2181" w:rsidRPr="00151265" w:rsidTr="005F1423">
        <w:tc>
          <w:tcPr>
            <w:tcW w:w="9054" w:type="dxa"/>
            <w:gridSpan w:val="3"/>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lastRenderedPageBreak/>
              <w:t>В случае использования социальной выплаты для погашения долга по кредиту (займу) дополнительно к документам, предоставляемым во всех случаях, предоставляются:</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кредитный договор (договор займа)</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при незавершенном строительстве жилого дома предоставляются договор строительного подряда либо документы, подтверждающие расходы по строительству жилого дома (далее - документы на строительство); К документам на строительство относятся счета, счета-фактуры, с подтверждением их оплаты, платежные поручения, подтверждающие оплату услуг, работ, материалов, смета затрат, акты выполненных работ, заверенные владельцем свидетельства и подрядчиком (в качестве документов на строительство представляется один или несколько из указанных документов)</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a3"/>
              <w:spacing w:after="0" w:line="240" w:lineRule="auto"/>
              <w:contextualSpacing/>
              <w:jc w:val="both"/>
              <w:rPr>
                <w:rFonts w:ascii="Arial" w:hAnsi="Arial" w:cs="Arial"/>
                <w:sz w:val="24"/>
                <w:szCs w:val="24"/>
              </w:rPr>
            </w:pPr>
            <w:r w:rsidRPr="00151265">
              <w:rPr>
                <w:rFonts w:ascii="Arial" w:hAnsi="Arial" w:cs="Arial"/>
                <w:sz w:val="24"/>
                <w:szCs w:val="24"/>
              </w:rPr>
              <w:t xml:space="preserve">договор, на основании которого приобретено жилое помещение, содержащий реквизиты свидетельства (серия, номер, дата выдачи, орган, выдавший свидетельство) и банковского счета (банковских счетов), с которого будут осуществляться </w:t>
            </w:r>
            <w:r w:rsidRPr="00151265">
              <w:rPr>
                <w:rFonts w:ascii="Arial" w:hAnsi="Arial" w:cs="Arial"/>
                <w:sz w:val="24"/>
                <w:szCs w:val="24"/>
              </w:rPr>
              <w:lastRenderedPageBreak/>
              <w:t>операции по оплате жилого помещения, приобретаемого на основании этого договора, а также определяющий порядок уплаты суммы, превышающей размер предоставляемой социальной выплаты</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lastRenderedPageBreak/>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 xml:space="preserve">Электронный документ, подписанный усиленной квалифицированной электронной подписью нотариуса или должностного </w:t>
            </w:r>
            <w:r w:rsidRPr="00151265">
              <w:rPr>
                <w:rFonts w:ascii="Arial" w:hAnsi="Arial" w:cs="Arial"/>
                <w:sz w:val="24"/>
                <w:szCs w:val="24"/>
              </w:rPr>
              <w:lastRenderedPageBreak/>
              <w:t>лица, выдавшего документ</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lastRenderedPageBreak/>
              <w:t>справку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rPr>
                <w:rFonts w:ascii="Arial" w:hAnsi="Arial" w:cs="Arial"/>
                <w:sz w:val="24"/>
                <w:szCs w:val="24"/>
              </w:rPr>
            </w:pPr>
            <w:r w:rsidRPr="00151265">
              <w:rPr>
                <w:rFonts w:ascii="Arial" w:hAnsi="Arial" w:cs="Arial"/>
                <w:sz w:val="24"/>
                <w:szCs w:val="24"/>
              </w:rPr>
              <w:t>договор банковского счета, открытый в рамках участия в основном мероприятии</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contextualSpacing/>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contextualSpacing/>
              <w:jc w:val="center"/>
              <w:rPr>
                <w:rFonts w:ascii="Arial" w:hAnsi="Arial" w:cs="Arial"/>
                <w:sz w:val="24"/>
                <w:szCs w:val="24"/>
              </w:rPr>
            </w:pPr>
            <w:r w:rsidRPr="00151265">
              <w:rPr>
                <w:rFonts w:ascii="Arial"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Style w:val="2"/>
                <w:rFonts w:ascii="Arial" w:eastAsia="Calibri" w:hAnsi="Arial" w:cs="Arial"/>
                <w:b/>
                <w:sz w:val="24"/>
                <w:szCs w:val="24"/>
                <w:highlight w:val="white"/>
              </w:rPr>
              <w:t xml:space="preserve">Подраздел 6. </w:t>
            </w:r>
            <w:r w:rsidRPr="00151265">
              <w:rPr>
                <w:rFonts w:ascii="Arial" w:eastAsia="Calibri" w:hAnsi="Arial" w:cs="Arial"/>
                <w:b/>
                <w:sz w:val="24"/>
                <w:szCs w:val="24"/>
                <w:highlight w:val="white"/>
              </w:rPr>
              <w:t>Подуслуга 5. Принятие решения об исключении молодой семьи, отказавшейся от участия в основном мероприятии, из списка молодых семей – участников основного мероприятия</w:t>
            </w:r>
          </w:p>
        </w:tc>
      </w:tr>
      <w:tr w:rsidR="00DD2181" w:rsidRPr="00151265"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eastAsia="Calibri" w:hAnsi="Arial" w:cs="Arial"/>
                <w:sz w:val="24"/>
                <w:szCs w:val="24"/>
              </w:rPr>
              <w:t>Документы, определенные для получения муниципальной услуги во всех случаях</w:t>
            </w:r>
          </w:p>
        </w:tc>
      </w:tr>
      <w:tr w:rsidR="00DD2181" w:rsidRPr="00151265"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Style w:val="2"/>
                <w:rFonts w:ascii="Arial" w:eastAsia="Calibri" w:hAnsi="Arial" w:cs="Arial"/>
                <w:b/>
                <w:sz w:val="24"/>
                <w:szCs w:val="24"/>
              </w:rPr>
              <w:t>Подраздел 7. Подуслуга</w:t>
            </w:r>
            <w:r w:rsidRPr="00151265">
              <w:rPr>
                <w:rStyle w:val="2"/>
                <w:rFonts w:ascii="Arial" w:hAnsi="Arial" w:cs="Arial"/>
                <w:b/>
                <w:sz w:val="24"/>
                <w:szCs w:val="24"/>
              </w:rPr>
              <w:t xml:space="preserve"> 6. Включение молодой семьи, находящейся в резервном списке молодых семей - участников основного мероприятия, в список на планируемый год</w:t>
            </w:r>
          </w:p>
        </w:tc>
      </w:tr>
      <w:tr w:rsidR="00DD2181" w:rsidRPr="00151265"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eastAsia="Calibri" w:hAnsi="Arial" w:cs="Arial"/>
                <w:sz w:val="24"/>
                <w:szCs w:val="24"/>
              </w:rPr>
              <w:t>Документы, определенные для получения муниципальной услуги во всех случаях</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ConsPlusNormal"/>
              <w:jc w:val="both"/>
              <w:rPr>
                <w:i/>
                <w:iCs/>
                <w:sz w:val="24"/>
                <w:szCs w:val="24"/>
              </w:rPr>
            </w:pPr>
            <w:r w:rsidRPr="00151265">
              <w:rPr>
                <w:sz w:val="24"/>
                <w:szCs w:val="24"/>
              </w:rPr>
              <w:t xml:space="preserve">Свидетельство о рождении ребенка (при рождении (усыновлении) ребенка) (за  исключением свидетельства о рождении, выданного органами ЗАГС  Тюменской области) </w:t>
            </w:r>
          </w:p>
          <w:p w:rsidR="00DD2181" w:rsidRPr="00151265" w:rsidRDefault="00DD2181" w:rsidP="005F1423">
            <w:pPr>
              <w:pStyle w:val="ConsPlusNormal"/>
              <w:jc w:val="both"/>
              <w:rPr>
                <w:sz w:val="24"/>
                <w:szCs w:val="24"/>
              </w:rPr>
            </w:pPr>
            <w:r w:rsidRPr="00151265">
              <w:rPr>
                <w:i/>
                <w:iCs/>
                <w:sz w:val="24"/>
                <w:szCs w:val="24"/>
              </w:rPr>
              <w:t>предоставляется при рождении (усыновлении) ребенка после подачи заявления о признании участниками основного мероприятия</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Style w:val="2"/>
                <w:rFonts w:ascii="Arial" w:eastAsia="Calibri" w:hAnsi="Arial" w:cs="Arial"/>
                <w:b/>
                <w:sz w:val="24"/>
                <w:szCs w:val="24"/>
              </w:rPr>
              <w:t>Подраздел8. Подуслуга</w:t>
            </w:r>
            <w:r w:rsidRPr="00151265">
              <w:rPr>
                <w:rStyle w:val="2"/>
                <w:rFonts w:ascii="Arial" w:hAnsi="Arial" w:cs="Arial"/>
                <w:b/>
                <w:sz w:val="24"/>
                <w:szCs w:val="24"/>
              </w:rPr>
              <w:t xml:space="preserve"> 7. Принятие решения о признании молодой </w:t>
            </w:r>
            <w:r w:rsidRPr="00151265">
              <w:rPr>
                <w:rStyle w:val="2"/>
                <w:rFonts w:ascii="Arial" w:hAnsi="Arial" w:cs="Arial"/>
                <w:b/>
                <w:sz w:val="24"/>
                <w:szCs w:val="24"/>
              </w:rPr>
              <w:lastRenderedPageBreak/>
              <w:t>семьи претендентом на предоставление дополнительной социальной выплаты</w:t>
            </w:r>
          </w:p>
        </w:tc>
      </w:tr>
      <w:tr w:rsidR="00DD2181" w:rsidRPr="00151265" w:rsidTr="005F1423">
        <w:tc>
          <w:tcPr>
            <w:tcW w:w="9054" w:type="dxa"/>
            <w:gridSpan w:val="3"/>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eastAsia="Calibri" w:hAnsi="Arial" w:cs="Arial"/>
                <w:sz w:val="24"/>
                <w:szCs w:val="24"/>
              </w:rPr>
              <w:lastRenderedPageBreak/>
              <w:t>Документы, определенные для получения муниципальной услуги во всех случаях</w:t>
            </w:r>
          </w:p>
        </w:tc>
      </w:tr>
      <w:tr w:rsidR="00DD2181" w:rsidRPr="00151265" w:rsidTr="005F1423">
        <w:tc>
          <w:tcPr>
            <w:tcW w:w="3810"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t>1. Свидетельство о рождении (усыновлении) ребенка (за исключением свидетельств о рождении, выданных органами ЗАГС Тюменской области)</w:t>
            </w:r>
          </w:p>
        </w:tc>
        <w:tc>
          <w:tcPr>
            <w:tcW w:w="2835"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ConsPlusNormal"/>
              <w:jc w:val="both"/>
              <w:rPr>
                <w:sz w:val="24"/>
                <w:szCs w:val="24"/>
              </w:rPr>
            </w:pPr>
            <w:r w:rsidRPr="00151265">
              <w:rPr>
                <w:sz w:val="24"/>
                <w:szCs w:val="24"/>
              </w:rPr>
              <w:t>2. Свидетельство о заключении (расторжении) брака (на неполную семью не распространяется) (за исключением свидетельств о заключении (расторжении) брака, выданных органами ЗАГС Тюменской области)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both"/>
              <w:rPr>
                <w:rFonts w:ascii="Arial" w:hAnsi="Arial" w:cs="Arial"/>
                <w:sz w:val="24"/>
                <w:szCs w:val="24"/>
              </w:rPr>
            </w:pPr>
            <w:r w:rsidRPr="00151265">
              <w:rPr>
                <w:rFonts w:ascii="Arial" w:hAnsi="Arial" w:cs="Arial"/>
                <w:sz w:val="24"/>
                <w:szCs w:val="24"/>
              </w:rPr>
              <w:t xml:space="preserve">3. Кредитный договор или договор займа, договор, на основании которого приобретено помещение, документы, подтверждающие расходы молодой семьи по приобретению жилого помещения (банковские выписки о перечислении денежных средств со счета покупателя на счет продавца, расписка продавца в получении денежных средств от покупателя, платежное поручение и т.п.) или созданию объекта индивидуального жилищного строительства, в том числе договор строительного подряда на строительство жилого дома с приложением документов, подтверждающих оплату договора (счета, счета-фактуры с подтверждением их оплаты, платежные поручения, подтверждающие оплату услуг, </w:t>
            </w:r>
            <w:r w:rsidRPr="00151265">
              <w:rPr>
                <w:rFonts w:ascii="Arial" w:hAnsi="Arial" w:cs="Arial"/>
                <w:sz w:val="24"/>
                <w:szCs w:val="24"/>
              </w:rPr>
              <w:lastRenderedPageBreak/>
              <w:t>работ, материалов, смета затрат, акты выполненных работ, заверенные владельцем свидетельства и застройщиком, и т.п.)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lastRenderedPageBreak/>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r w:rsidR="00DD2181" w:rsidRPr="00151265" w:rsidTr="005F1423">
        <w:tc>
          <w:tcPr>
            <w:tcW w:w="3810"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ConsPlusNormal"/>
              <w:jc w:val="both"/>
              <w:rPr>
                <w:sz w:val="24"/>
                <w:szCs w:val="24"/>
              </w:rPr>
            </w:pPr>
            <w:r w:rsidRPr="00151265">
              <w:rPr>
                <w:sz w:val="24"/>
                <w:szCs w:val="24"/>
              </w:rPr>
              <w:lastRenderedPageBreak/>
              <w:t>4. Документ, подтверждающий наличие банковского счета (с указанием номера счета), открытого в банке, отобранном уполномоченным исполнительным органом государственной власти Тюменской области для обслуживания бюджетных средств социальных выплат для перечисления средств дополнительной социальной выплаты либо открытого на основании свидетельства в порядке, предусмотренном пунктом 35 Правил (договор банковского счета, договор банковского вклада, выписка из лицевого счета по вкладу, сберегательная книжка и т.п.)</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копии документов представляются с одновременным предъявлением оригинала для удостоверения их идентичности</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DD2181" w:rsidRPr="00151265" w:rsidRDefault="00DD2181" w:rsidP="005F1423">
            <w:pPr>
              <w:pStyle w:val="20"/>
              <w:autoSpaceDE w:val="0"/>
              <w:jc w:val="center"/>
              <w:rPr>
                <w:rFonts w:ascii="Arial" w:hAnsi="Arial" w:cs="Arial"/>
                <w:sz w:val="24"/>
                <w:szCs w:val="24"/>
              </w:rPr>
            </w:pPr>
            <w:r w:rsidRPr="00151265">
              <w:rPr>
                <w:rFonts w:ascii="Arial" w:eastAsia="Calibri" w:hAnsi="Arial" w:cs="Arial"/>
                <w:sz w:val="24"/>
                <w:szCs w:val="24"/>
              </w:rPr>
              <w:t>Электронный документ, подписанный усиленной квалифицированной электронной подписью нотариуса или должностного лица, выдавшего документ</w:t>
            </w:r>
          </w:p>
        </w:tc>
      </w:tr>
    </w:tbl>
    <w:p w:rsidR="00342337" w:rsidRDefault="00342337">
      <w:bookmarkStart w:id="0" w:name="_GoBack"/>
      <w:bookmarkEnd w:id="0"/>
    </w:p>
    <w:sectPr w:rsidR="00342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AD"/>
    <w:rsid w:val="001131AD"/>
    <w:rsid w:val="00342337"/>
    <w:rsid w:val="00DD2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181"/>
    <w:pPr>
      <w:pBdr>
        <w:top w:val="none" w:sz="0" w:space="0" w:color="000000"/>
        <w:left w:val="none" w:sz="0" w:space="0" w:color="000000"/>
        <w:bottom w:val="none" w:sz="0" w:space="0" w:color="000000"/>
        <w:right w:val="none" w:sz="0" w:space="0" w:color="000000"/>
      </w:pBdr>
      <w:spacing w:after="0" w:line="240" w:lineRule="auto"/>
    </w:pPr>
    <w:rPr>
      <w:rFonts w:ascii="Calibri" w:eastAsia="Calibri"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DD2181"/>
  </w:style>
  <w:style w:type="paragraph" w:styleId="a3">
    <w:name w:val="Body Text"/>
    <w:basedOn w:val="a"/>
    <w:link w:val="a4"/>
    <w:rsid w:val="00DD2181"/>
    <w:pPr>
      <w:spacing w:after="140" w:line="288" w:lineRule="auto"/>
    </w:pPr>
  </w:style>
  <w:style w:type="character" w:customStyle="1" w:styleId="a4">
    <w:name w:val="Основной текст Знак"/>
    <w:basedOn w:val="a0"/>
    <w:link w:val="a3"/>
    <w:rsid w:val="00DD2181"/>
    <w:rPr>
      <w:rFonts w:ascii="Calibri" w:eastAsia="Calibri" w:hAnsi="Calibri" w:cs="Times New Roman"/>
      <w:sz w:val="20"/>
      <w:szCs w:val="20"/>
      <w:lang w:eastAsia="ru-RU"/>
    </w:rPr>
  </w:style>
  <w:style w:type="paragraph" w:customStyle="1" w:styleId="20">
    <w:name w:val="Обычный2"/>
    <w:rsid w:val="00DD2181"/>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DD2181"/>
    <w:pPr>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Arial" w:eastAsia="Times New Roman" w:hAnsi="Arial" w:cs="Arial"/>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181"/>
    <w:pPr>
      <w:pBdr>
        <w:top w:val="none" w:sz="0" w:space="0" w:color="000000"/>
        <w:left w:val="none" w:sz="0" w:space="0" w:color="000000"/>
        <w:bottom w:val="none" w:sz="0" w:space="0" w:color="000000"/>
        <w:right w:val="none" w:sz="0" w:space="0" w:color="000000"/>
      </w:pBdr>
      <w:spacing w:after="0" w:line="240" w:lineRule="auto"/>
    </w:pPr>
    <w:rPr>
      <w:rFonts w:ascii="Calibri" w:eastAsia="Calibri" w:hAnsi="Calibri"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DD2181"/>
  </w:style>
  <w:style w:type="paragraph" w:styleId="a3">
    <w:name w:val="Body Text"/>
    <w:basedOn w:val="a"/>
    <w:link w:val="a4"/>
    <w:rsid w:val="00DD2181"/>
    <w:pPr>
      <w:spacing w:after="140" w:line="288" w:lineRule="auto"/>
    </w:pPr>
  </w:style>
  <w:style w:type="character" w:customStyle="1" w:styleId="a4">
    <w:name w:val="Основной текст Знак"/>
    <w:basedOn w:val="a0"/>
    <w:link w:val="a3"/>
    <w:rsid w:val="00DD2181"/>
    <w:rPr>
      <w:rFonts w:ascii="Calibri" w:eastAsia="Calibri" w:hAnsi="Calibri" w:cs="Times New Roman"/>
      <w:sz w:val="20"/>
      <w:szCs w:val="20"/>
      <w:lang w:eastAsia="ru-RU"/>
    </w:rPr>
  </w:style>
  <w:style w:type="paragraph" w:customStyle="1" w:styleId="20">
    <w:name w:val="Обычный2"/>
    <w:rsid w:val="00DD2181"/>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DD2181"/>
    <w:pPr>
      <w:pBdr>
        <w:top w:val="none" w:sz="0" w:space="0" w:color="000000"/>
        <w:left w:val="none" w:sz="0" w:space="0" w:color="000000"/>
        <w:bottom w:val="none" w:sz="0" w:space="0" w:color="000000"/>
        <w:right w:val="none" w:sz="0" w:space="0" w:color="000000"/>
      </w:pBdr>
      <w:suppressAutoHyphens/>
      <w:autoSpaceDE w:val="0"/>
      <w:spacing w:after="0" w:line="240" w:lineRule="auto"/>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6718</Words>
  <Characters>38298</Characters>
  <Application>Microsoft Office Word</Application>
  <DocSecurity>0</DocSecurity>
  <Lines>319</Lines>
  <Paragraphs>89</Paragraphs>
  <ScaleCrop>false</ScaleCrop>
  <Company/>
  <LinksUpToDate>false</LinksUpToDate>
  <CharactersWithSpaces>44927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GIS3</dc:creator>
  <cp:keywords/>
  <dc:description/>
  <cp:lastModifiedBy>GIS3</cp:lastModifiedBy>
  <cp:revision>2</cp:revision>
  <dcterms:created xsi:type="dcterms:W3CDTF">2018-09-24T08:46:00Z</dcterms:created>
  <dcterms:modified xsi:type="dcterms:W3CDTF">2018-09-24T08:46:00Z</dcterms:modified>
</cp:coreProperties>
</file>