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108" w:after="108"/>
        <w:rPr/>
      </w:pPr>
      <w:hyperlink r:id="rId2">
        <w:r>
          <w:rPr>
            <w:rStyle w:val="Style13"/>
            <w:sz w:val="24"/>
          </w:rPr>
          <w:t>Постановление Правительства РФ от 7 июля 2011 г. N 553</w:t>
        </w:r>
        <w:r>
          <w:rPr>
            <w:rStyle w:val="ListLabel1"/>
          </w:rPr>
          <w:br/>
        </w:r>
        <w:r>
          <w:rPr>
            <w:rStyle w:val="Style13"/>
            <w:sz w:val="24"/>
          </w:rPr>
          <w:t>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r>
        <w:rPr>
          <w:rStyle w:val="Style15"/>
        </w:rPr>
        <w:t xml:space="preserve">В целях реализации </w:t>
      </w:r>
      <w:hyperlink r:id="rId3">
        <w:r>
          <w:rPr>
            <w:rStyle w:val="Style13"/>
            <w:sz w:val="24"/>
          </w:rPr>
          <w:t>Федерального закона</w:t>
        </w:r>
      </w:hyperlink>
      <w:r>
        <w:rPr>
          <w:rStyle w:val="Style15"/>
        </w:rPr>
        <w:t xml:space="preserve"> "О внесении изменений в отдельные законодательные акты Российской Федерации в связи с  принятием Федерального закона "Об организации предоставления государственных и муниципальных услуг" Правительство Российской Федерации постановляет:</w:t>
      </w:r>
    </w:p>
    <w:p>
      <w:pPr>
        <w:pStyle w:val="Normal"/>
        <w:ind w:firstLine="720"/>
        <w:rPr/>
      </w:pPr>
      <w:bookmarkStart w:id="0" w:name="sub_1"/>
      <w:bookmarkEnd w:id="0"/>
      <w:r>
        <w:rPr>
          <w:rStyle w:val="Style15"/>
        </w:rPr>
        <w:t>1. 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 - заявления и иные документы):</w:t>
      </w:r>
    </w:p>
    <w:p>
      <w:pPr>
        <w:pStyle w:val="Normal"/>
        <w:ind w:firstLine="720"/>
        <w:rPr/>
      </w:pPr>
      <w:hyperlink r:id="rId4">
        <w:bookmarkStart w:id="1" w:name="sub_1"/>
        <w:bookmarkStart w:id="2" w:name="sub_11"/>
        <w:bookmarkEnd w:id="1"/>
        <w:bookmarkEnd w:id="2"/>
        <w:r>
          <w:rPr>
            <w:rStyle w:val="Style13"/>
            <w:sz w:val="24"/>
          </w:rPr>
          <w:t>а)</w:t>
        </w:r>
      </w:hyperlink>
      <w:r>
        <w:rPr>
          <w:rStyle w:val="Style15"/>
        </w:rPr>
        <w:t> 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>
      <w:pPr>
        <w:pStyle w:val="Normal"/>
        <w:ind w:firstLine="720"/>
        <w:rPr/>
      </w:pPr>
      <w:bookmarkStart w:id="3" w:name="sub_11"/>
      <w:bookmarkStart w:id="4" w:name="sub_12"/>
      <w:bookmarkEnd w:id="3"/>
      <w:bookmarkEnd w:id="4"/>
      <w:r>
        <w:rPr>
          <w:rStyle w:val="Style15"/>
        </w:rPr>
        <w:t xml:space="preserve">б) подписываются в соответствии с требованиями </w:t>
      </w:r>
      <w:hyperlink r:id="rId5">
        <w:r>
          <w:rPr>
            <w:rStyle w:val="Style13"/>
            <w:sz w:val="24"/>
          </w:rPr>
          <w:t>Федерального закона</w:t>
        </w:r>
      </w:hyperlink>
      <w:r>
        <w:rPr>
          <w:rStyle w:val="Style15"/>
        </w:rPr>
        <w:t xml:space="preserve"> "Об  электронной подписи" и </w:t>
      </w:r>
      <w:hyperlink r:id="rId6">
        <w:r>
          <w:rPr>
            <w:rStyle w:val="Style13"/>
            <w:sz w:val="24"/>
          </w:rPr>
          <w:t>статей 21.1</w:t>
        </w:r>
      </w:hyperlink>
      <w:r>
        <w:rPr>
          <w:rStyle w:val="Style15"/>
        </w:rPr>
        <w:t> и </w:t>
      </w:r>
      <w:hyperlink r:id="rId7">
        <w:r>
          <w:rPr>
            <w:rStyle w:val="Style13"/>
            <w:sz w:val="24"/>
          </w:rPr>
          <w:t>21.2</w:t>
        </w:r>
      </w:hyperlink>
      <w:r>
        <w:rPr>
          <w:rStyle w:val="Style15"/>
        </w:rPr>
        <w:t xml:space="preserve"> Федерального закона "Об организации предоставления государственных и муниципальных услуг";</w:t>
      </w:r>
    </w:p>
    <w:p>
      <w:pPr>
        <w:pStyle w:val="Normal"/>
        <w:ind w:firstLine="720"/>
        <w:rPr/>
      </w:pPr>
      <w:bookmarkStart w:id="5" w:name="sub_12"/>
      <w:bookmarkStart w:id="6" w:name="sub_13"/>
      <w:bookmarkEnd w:id="5"/>
      <w:bookmarkEnd w:id="6"/>
      <w:r>
        <w:rPr>
          <w:rStyle w:val="Style15"/>
        </w:rPr>
        <w:t>в) представляются в органы и 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>
      <w:pPr>
        <w:pStyle w:val="Normal"/>
        <w:ind w:firstLine="720"/>
        <w:rPr/>
      </w:pPr>
      <w:bookmarkStart w:id="7" w:name="sub_13"/>
      <w:bookmarkEnd w:id="7"/>
      <w:r>
        <w:rPr>
          <w:rStyle w:val="Style15"/>
        </w:rPr>
        <w:t>лично или через законного представителя при посещении органа или организации;</w:t>
      </w:r>
    </w:p>
    <w:p>
      <w:pPr>
        <w:pStyle w:val="Normal"/>
        <w:ind w:firstLine="720"/>
        <w:rPr/>
      </w:pPr>
      <w:r>
        <w:rPr>
          <w:rStyle w:val="Style15"/>
        </w:rPr>
        <w:t>посредством многофункциональных центров предоставления государственных и муниципальных услуг;</w:t>
      </w:r>
    </w:p>
    <w:p>
      <w:pPr>
        <w:pStyle w:val="Normal"/>
        <w:ind w:firstLine="720"/>
        <w:rPr/>
      </w:pPr>
      <w:r>
        <w:rPr>
          <w:rStyle w:val="Style15"/>
        </w:rPr>
        <w:t>посредством Единого портала государственных и муниципальных услуг (функций) (без использования электронных носителей);</w:t>
      </w:r>
    </w:p>
    <w:p>
      <w:pPr>
        <w:pStyle w:val="Normal"/>
        <w:ind w:firstLine="720"/>
        <w:rPr/>
      </w:pPr>
      <w:r>
        <w:rPr>
          <w:rStyle w:val="Style15"/>
        </w:rPr>
        <w:t>иным способом, позволяющим передать в электронном виде заявления и иные документы.</w:t>
      </w:r>
    </w:p>
    <w:p>
      <w:pPr>
        <w:pStyle w:val="Normal"/>
        <w:ind w:firstLine="720"/>
        <w:rPr/>
      </w:pPr>
      <w:bookmarkStart w:id="8" w:name="sub_2"/>
      <w:bookmarkEnd w:id="8"/>
      <w:r>
        <w:rPr>
          <w:rStyle w:val="Style15"/>
        </w:rPr>
        <w:t>2. Федеральным органам исполнительной власти в соответствии со сферами их ведения:</w:t>
      </w:r>
    </w:p>
    <w:p>
      <w:pPr>
        <w:pStyle w:val="Normal"/>
        <w:ind w:firstLine="720"/>
        <w:rPr/>
      </w:pPr>
      <w:bookmarkStart w:id="9" w:name="sub_2"/>
      <w:bookmarkStart w:id="10" w:name="sub_21"/>
      <w:bookmarkEnd w:id="9"/>
      <w:bookmarkEnd w:id="10"/>
      <w:r>
        <w:rPr>
          <w:rStyle w:val="Style15"/>
        </w:rPr>
        <w:t>а) 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>
      <w:pPr>
        <w:pStyle w:val="Normal"/>
        <w:ind w:firstLine="720"/>
        <w:rPr/>
      </w:pPr>
      <w:bookmarkStart w:id="11" w:name="sub_21"/>
      <w:bookmarkStart w:id="12" w:name="sub_22"/>
      <w:bookmarkEnd w:id="11"/>
      <w:bookmarkEnd w:id="12"/>
      <w:r>
        <w:rPr>
          <w:rStyle w:val="Style15"/>
        </w:rPr>
        <w:t>б) привести свои нормативные правовые акты в соответствие с 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3" w:name="sub_22"/>
      <w:bookmarkStart w:id="14" w:name="sub_22"/>
      <w:bookmarkEnd w:id="14"/>
    </w:p>
    <w:tbl>
      <w:tblPr>
        <w:tblW w:w="10299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67"/>
        <w:gridCol w:w="3431"/>
      </w:tblGrid>
      <w:tr>
        <w:trPr/>
        <w:tc>
          <w:tcPr>
            <w:tcW w:w="6867" w:type="dxa"/>
            <w:tcBorders/>
            <w:shd w:fill="auto" w:val="clear"/>
          </w:tcPr>
          <w:p>
            <w:pPr>
              <w:pStyle w:val="Style16"/>
              <w:tabs>
                <w:tab w:val="clear" w:pos="720"/>
              </w:tabs>
              <w:jc w:val="start"/>
              <w:rPr/>
            </w:pPr>
            <w:r>
              <w:rPr/>
              <w:t>Председатель Правительства</w:t>
              <w:br/>
              <w:t>Российской Федерации</w:t>
            </w:r>
          </w:p>
        </w:tc>
        <w:tc>
          <w:tcPr>
            <w:tcW w:w="3431" w:type="dxa"/>
            <w:tcBorders/>
            <w:shd w:fill="auto" w:val="clear"/>
          </w:tcPr>
          <w:p>
            <w:pPr>
              <w:pStyle w:val="Style17"/>
              <w:tabs>
                <w:tab w:val="clear" w:pos="720"/>
              </w:tabs>
              <w:jc w:val="end"/>
              <w:rPr/>
            </w:pPr>
            <w:r>
              <w:rPr/>
              <w:t>В. Путин</w:t>
            </w:r>
          </w:p>
        </w:tc>
      </w:tr>
    </w:tbl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Style16"/>
        <w:rPr/>
      </w:pPr>
      <w:r>
        <w:rPr>
          <w:sz w:val="24"/>
        </w:rPr>
        <w:t>Москва</w:t>
      </w:r>
    </w:p>
    <w:p>
      <w:pPr>
        <w:pStyle w:val="Style16"/>
        <w:rPr/>
      </w:pPr>
      <w:r>
        <w:rPr>
          <w:sz w:val="24"/>
        </w:rPr>
        <w:t>7 июля 2011 г.</w:t>
      </w:r>
    </w:p>
    <w:p>
      <w:pPr>
        <w:pStyle w:val="Style16"/>
        <w:rPr/>
      </w:pPr>
      <w:r>
        <w:rPr>
          <w:sz w:val="24"/>
        </w:rPr>
        <w:t>N 553</w:t>
      </w:r>
    </w:p>
    <w:p>
      <w:pPr>
        <w:pStyle w:val="Normal"/>
        <w:ind w:firstLine="720"/>
        <w:rPr/>
      </w:pPr>
      <w:r>
        <w:rPr/>
      </w:r>
    </w:p>
    <w:sectPr>
      <w:footerReference w:type="default" r:id="rId8"/>
      <w:type w:val="nextPage"/>
      <w:pgSz w:w="11906" w:h="16800"/>
      <w:pgMar w:left="800" w:right="800" w:header="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8" w:type="dxa"/>
      <w:jc w:val="start"/>
      <w:tblInd w:w="0" w:type="dxa"/>
      <w:tblBorders/>
      <w:tblCellMar>
        <w:top w:w="0" w:type="dxa"/>
        <w:start w:w="0" w:type="dxa"/>
        <w:bottom w:w="0" w:type="dxa"/>
        <w:end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Footer"/>
            <w:tabs>
              <w:tab w:val="clear" w:pos="720"/>
            </w:tabs>
            <w:suppressAutoHyphens w:val="false"/>
            <w:spacing w:before="0" w:after="0"/>
            <w:ind w:start="0" w:hanging="0"/>
            <w:jc w:val="start"/>
            <w:rPr/>
          </w:pPr>
          <w:r>
            <w:rPr/>
            <w:fldChar w:fldCharType="begin"/>
          </w:r>
          <w:r>
            <w:rPr/>
            <w:instrText> DATE \@"dd\.MM\.yy" </w:instrText>
          </w:r>
          <w:r>
            <w:rPr/>
            <w:fldChar w:fldCharType="separate"/>
          </w:r>
          <w:r>
            <w:rPr/>
            <w:t>18.09.18</w:t>
          </w:r>
          <w:r>
            <w:rPr/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Footer"/>
            <w:tabs>
              <w:tab w:val="clear" w:pos="720"/>
            </w:tabs>
            <w:suppressAutoHyphens w:val="false"/>
            <w:spacing w:before="0" w:after="0"/>
            <w:ind w:star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Footer"/>
            <w:tabs>
              <w:tab w:val="clear" w:pos="720"/>
            </w:tabs>
            <w:suppressAutoHyphens w:val="false"/>
            <w:spacing w:before="0" w:after="0"/>
            <w:ind w:start="0" w:hanging="0"/>
            <w:jc w:val="end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rPr>
        <w:rFonts w:ascii="Arial" w:hAnsi="Arial"/>
      </w:rPr>
    </w:pPr>
    <w:r>
      <w:rPr>
        <w:rFonts w:ascii="Arial" w:hAnsi="Arial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suppressAutoHyphens w:val="false"/>
      <w:spacing w:before="108" w:after="108"/>
      <w:jc w:val="center"/>
    </w:pPr>
    <w:rPr>
      <w:rFonts w:ascii="Times New Roman CYR" w:hAnsi="Times New Roman CYR"/>
      <w:b/>
      <w:color w:val="26282F"/>
      <w:sz w:val="24"/>
    </w:rPr>
  </w:style>
  <w:style w:type="character" w:styleId="Style13">
    <w:name w:val="Гипертекстовая ссылка"/>
    <w:basedOn w:val="Style14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>
      <w:rFonts w:ascii="Times New Roman CYR" w:hAnsi="Times New Roman CYR"/>
      <w:sz w:val="24"/>
    </w:rPr>
  </w:style>
  <w:style w:type="character" w:styleId="ListLabel1">
    <w:name w:val="ListLabel 1"/>
    <w:qFormat/>
    <w:rPr>
      <w:rFonts w:ascii="Times New Roman CYR" w:hAnsi="Times New Roman CYR"/>
      <w:sz w:val="24"/>
    </w:rPr>
  </w:style>
  <w:style w:type="character" w:styleId="ListLabel2">
    <w:name w:val="ListLabel 2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6">
    <w:name w:val="Прижатый влево"/>
    <w:basedOn w:val="Normal"/>
    <w:qFormat/>
    <w:pPr>
      <w:suppressAutoHyphens w:val="false"/>
      <w:spacing w:before="0" w:after="0"/>
      <w:jc w:val="start"/>
    </w:pPr>
    <w:rPr>
      <w:rFonts w:ascii="Times New Roman CYR" w:hAnsi="Times New Roman CYR"/>
      <w:sz w:val="24"/>
    </w:rPr>
  </w:style>
  <w:style w:type="paragraph" w:styleId="Style17">
    <w:name w:val="Нормальный (таблица)"/>
    <w:basedOn w:val="Normal"/>
    <w:qFormat/>
    <w:pPr>
      <w:suppressAutoHyphens w:val="false"/>
      <w:spacing w:before="0" w:after="0"/>
      <w:jc w:val="both"/>
    </w:pPr>
    <w:rPr>
      <w:rFonts w:ascii="Times New Roman CYR" w:hAnsi="Times New Roman CYR"/>
      <w:sz w:val="24"/>
    </w:rPr>
  </w:style>
  <w:style w:type="paragraph" w:styleId="Header">
    <w:name w:val="Header"/>
    <w:basedOn w:val="Normal"/>
    <w:pPr>
      <w:suppressAutoHyphens w:val="false"/>
      <w:spacing w:before="0" w:after="0"/>
      <w:jc w:val="center"/>
    </w:pPr>
    <w:rPr>
      <w:rFonts w:ascii="Times New Roman" w:hAnsi="Times New Roman"/>
      <w:sz w:val="20"/>
    </w:rPr>
  </w:style>
  <w:style w:type="paragraph" w:styleId="Footer">
    <w:name w:val="Footer"/>
    <w:basedOn w:val="Normal"/>
    <w:pPr>
      <w:suppressAutoHyphens w:val="false"/>
      <w:spacing w:before="0" w:after="0"/>
      <w:jc w:val="star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9.233.228.17/document?id=12087691&amp;sub=0" TargetMode="External"/><Relationship Id="rId3" Type="http://schemas.openxmlformats.org/officeDocument/2006/relationships/hyperlink" Target="http://109.233.228.17/document?id=12077581&amp;sub=0" TargetMode="External"/><Relationship Id="rId4" Type="http://schemas.openxmlformats.org/officeDocument/2006/relationships/hyperlink" Target="http://109.233.228.17/document?id=70076552&amp;sub=0" TargetMode="External"/><Relationship Id="rId5" Type="http://schemas.openxmlformats.org/officeDocument/2006/relationships/hyperlink" Target="http://109.233.228.17/document?id=12084522&amp;sub=0" TargetMode="External"/><Relationship Id="rId6" Type="http://schemas.openxmlformats.org/officeDocument/2006/relationships/hyperlink" Target="http://109.233.228.17/document?id=12077515&amp;sub=2110" TargetMode="External"/><Relationship Id="rId7" Type="http://schemas.openxmlformats.org/officeDocument/2006/relationships/hyperlink" Target="http://109.233.228.17/document?id=12077515&amp;sub=2120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1</Pages>
  <Words>287</Words>
  <Characters>2075</Characters>
  <CharactersWithSpaces>2344</CharactersWithSpaces>
  <Paragraphs>21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