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9" w:rsidRDefault="00487109">
      <w:pPr>
        <w:pStyle w:val="ConsPlusNormal"/>
        <w:jc w:val="both"/>
        <w:outlineLvl w:val="0"/>
      </w:pPr>
      <w:bookmarkStart w:id="0" w:name="_GoBack"/>
      <w:bookmarkEnd w:id="0"/>
    </w:p>
    <w:p w:rsidR="00487109" w:rsidRDefault="00487109">
      <w:pPr>
        <w:pStyle w:val="ConsPlusTitle"/>
        <w:jc w:val="center"/>
      </w:pPr>
      <w:r>
        <w:t>АДМИНИСТРАЦИЯ ГОРОДА ТЮМЕНИ</w:t>
      </w:r>
    </w:p>
    <w:p w:rsidR="00487109" w:rsidRDefault="00487109">
      <w:pPr>
        <w:pStyle w:val="ConsPlusTitle"/>
        <w:jc w:val="center"/>
      </w:pPr>
    </w:p>
    <w:p w:rsidR="00487109" w:rsidRDefault="00487109">
      <w:pPr>
        <w:pStyle w:val="ConsPlusTitle"/>
        <w:jc w:val="center"/>
      </w:pPr>
      <w:r>
        <w:t>ПОСТАНОВЛЕНИЕ</w:t>
      </w:r>
    </w:p>
    <w:p w:rsidR="00487109" w:rsidRDefault="00487109">
      <w:pPr>
        <w:pStyle w:val="ConsPlusTitle"/>
        <w:jc w:val="center"/>
      </w:pPr>
      <w:r>
        <w:t>от 4 октября 2007 г. N 23-пк</w:t>
      </w:r>
    </w:p>
    <w:p w:rsidR="00487109" w:rsidRDefault="00487109">
      <w:pPr>
        <w:pStyle w:val="ConsPlusTitle"/>
        <w:jc w:val="center"/>
      </w:pPr>
    </w:p>
    <w:p w:rsidR="00487109" w:rsidRDefault="00487109">
      <w:pPr>
        <w:pStyle w:val="ConsPlusTitle"/>
        <w:jc w:val="center"/>
      </w:pPr>
      <w:r>
        <w:t>ОБ ОПРЕДЕЛЕНИИ РАЗМЕРА ПЛАТЫ ЗА ПРЕДОСТАВЛЕНИЕ СВЕДЕНИЙ,</w:t>
      </w:r>
    </w:p>
    <w:p w:rsidR="00487109" w:rsidRDefault="00487109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ИНФОРМАЦИОННОЙ СИСТЕМЕ ОБЕСПЕЧЕНИЯ</w:t>
      </w:r>
    </w:p>
    <w:p w:rsidR="00487109" w:rsidRDefault="00487109">
      <w:pPr>
        <w:pStyle w:val="ConsPlusTitle"/>
        <w:jc w:val="center"/>
      </w:pPr>
      <w:r>
        <w:t>ГРАДОСТРОИТЕЛЬНОЙ ДЕЯТЕЛЬНОСТИ Г. ТЮМЕНИ</w:t>
      </w:r>
    </w:p>
    <w:p w:rsidR="00487109" w:rsidRDefault="00487109">
      <w:pPr>
        <w:pStyle w:val="ConsPlusNormal"/>
        <w:jc w:val="both"/>
      </w:pPr>
    </w:p>
    <w:p w:rsidR="00487109" w:rsidRDefault="004871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8</w:t>
        </w:r>
      </w:hyperlink>
      <w:r>
        <w:t xml:space="preserve">, </w:t>
      </w:r>
      <w:hyperlink r:id="rId6" w:history="1">
        <w:r>
          <w:rPr>
            <w:color w:val="0000FF"/>
          </w:rPr>
          <w:t>56</w:t>
        </w:r>
      </w:hyperlink>
      <w:r>
        <w:t xml:space="preserve">, </w:t>
      </w:r>
      <w:hyperlink r:id="rId7" w:history="1">
        <w:r>
          <w:rPr>
            <w:color w:val="0000FF"/>
          </w:rPr>
          <w:t>57</w:t>
        </w:r>
      </w:hyperlink>
      <w:r>
        <w:t xml:space="preserve"> Градостроительного кодекса Российской Федерации,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09.06.2006 N 363 "Об информационном обеспечении градостроительной деятельности",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26.02.2007 N 57 "Об утверждении методики определения размера платы за</w:t>
      </w:r>
      <w:proofErr w:type="gramEnd"/>
      <w:r>
        <w:t xml:space="preserve"> предоставление сведений, содержащихся в информационной системе обеспечения градостроительной деятельности", руководствуясь </w:t>
      </w:r>
      <w:hyperlink r:id="rId11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г. Тюмени постановила:</w:t>
      </w:r>
    </w:p>
    <w:p w:rsidR="00487109" w:rsidRDefault="00487109">
      <w:pPr>
        <w:pStyle w:val="ConsPlusNormal"/>
        <w:spacing w:before="220"/>
        <w:ind w:firstLine="540"/>
        <w:jc w:val="both"/>
      </w:pPr>
      <w:r>
        <w:t>1. Установить размер платы:</w:t>
      </w:r>
    </w:p>
    <w:p w:rsidR="00487109" w:rsidRDefault="00487109">
      <w:pPr>
        <w:pStyle w:val="ConsPlusNormal"/>
        <w:spacing w:before="220"/>
        <w:ind w:firstLine="540"/>
        <w:jc w:val="both"/>
      </w:pPr>
      <w:r>
        <w:t>- за предоставление сведений, содержащихся в одном разделе информационной системы обеспечения градостроительной деятельности города Тюмени, в размере 1000 рублей;</w:t>
      </w:r>
    </w:p>
    <w:p w:rsidR="00487109" w:rsidRDefault="00487109">
      <w:pPr>
        <w:pStyle w:val="ConsPlusNormal"/>
        <w:spacing w:before="220"/>
        <w:ind w:firstLine="540"/>
        <w:jc w:val="both"/>
      </w:pPr>
      <w:r>
        <w:t>- за предоставление копии одного документа, содержащегося в информационной системе обеспечения градостроительной деятельности города Тюмени, в размере 100 рублей.</w:t>
      </w:r>
    </w:p>
    <w:p w:rsidR="00487109" w:rsidRDefault="00487109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административного департамента Администрации города Тюмени (Яковлев В.В.) опубликовать настоящее постановление в средствах массовой информации.</w:t>
      </w:r>
    </w:p>
    <w:p w:rsidR="00487109" w:rsidRDefault="00487109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487109" w:rsidRDefault="00487109">
      <w:pPr>
        <w:pStyle w:val="ConsPlusNormal"/>
        <w:jc w:val="both"/>
      </w:pPr>
    </w:p>
    <w:p w:rsidR="00487109" w:rsidRDefault="00487109">
      <w:pPr>
        <w:pStyle w:val="ConsPlusNormal"/>
        <w:jc w:val="right"/>
      </w:pPr>
      <w:r>
        <w:t>Глава администрации города</w:t>
      </w:r>
    </w:p>
    <w:p w:rsidR="00487109" w:rsidRDefault="00487109">
      <w:pPr>
        <w:pStyle w:val="ConsPlusNormal"/>
        <w:jc w:val="right"/>
      </w:pPr>
      <w:r>
        <w:t>Е.В.КУЙВАШЕВ</w:t>
      </w:r>
    </w:p>
    <w:p w:rsidR="00487109" w:rsidRDefault="00487109">
      <w:pPr>
        <w:pStyle w:val="ConsPlusNormal"/>
        <w:jc w:val="both"/>
      </w:pPr>
    </w:p>
    <w:p w:rsidR="00487109" w:rsidRDefault="00487109">
      <w:pPr>
        <w:pStyle w:val="ConsPlusNormal"/>
        <w:jc w:val="both"/>
      </w:pPr>
    </w:p>
    <w:p w:rsidR="00487109" w:rsidRDefault="00487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E18" w:rsidRDefault="00AD1E18"/>
    <w:sectPr w:rsidR="00AD1E18" w:rsidSect="00C7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9"/>
    <w:rsid w:val="00487109"/>
    <w:rsid w:val="00A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FEBE6A0FCD5EC5DC9F862CD2E7C4BC3704C4AC9D6D79DFC428D5F1F3F267842E2E7525491F5A8f8i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FEBE6A0FCD5EC5DC9F862CD2E7C4BC279494CCAD7D79DFC428D5F1F3F267842E2E7525490FDA9f8i3J" TargetMode="External"/><Relationship Id="rId12" Type="http://schemas.openxmlformats.org/officeDocument/2006/relationships/hyperlink" Target="consultantplus://offline/ref=0DCFEBE6A0FCD5EC5DC9E66FDB422244C7721345CFDCDEC8A6128B08406F202D02A2E10717D4F9AC84BEEDAEfFi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EBE6A0FCD5EC5DC9F862CD2E7C4BC279494CCAD7D79DFC428D5F1F3F267842E2E7525490FDADf8i3J" TargetMode="External"/><Relationship Id="rId11" Type="http://schemas.openxmlformats.org/officeDocument/2006/relationships/hyperlink" Target="consultantplus://offline/ref=0DCFEBE6A0FCD5EC5DC9E66FDB422244C7721345CFDCDDC9A1178B08406F202D02A2E10717D4F9AC84BFEEA9fFiAJ" TargetMode="External"/><Relationship Id="rId5" Type="http://schemas.openxmlformats.org/officeDocument/2006/relationships/hyperlink" Target="consultantplus://offline/ref=0DCFEBE6A0FCD5EC5DC9F862CD2E7C4BC279494CCAD7D79DFC428D5F1F3F267842E2E7525490F4A5f8i6J" TargetMode="External"/><Relationship Id="rId10" Type="http://schemas.openxmlformats.org/officeDocument/2006/relationships/hyperlink" Target="consultantplus://offline/ref=0DCFEBE6A0FCD5EC5DC9F862CD2E7C4BC77E4841CCD48A97F41B815D1830796F45ABEB535490F5fA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FEBE6A0FCD5EC5DC9F862CD2E7C4BC379454ACCDCD79DFC428D5F1F3F267842E2E7525490F4ADf8i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2018-09-03T09:34:00Z</dcterms:created>
  <dcterms:modified xsi:type="dcterms:W3CDTF">2018-09-03T09:34:00Z</dcterms:modified>
</cp:coreProperties>
</file>