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lang w:val="ru-RU" w:eastAsia="ru-RU"/>
        </w:rPr>
      </w:pPr>
      <w:r>
        <w:rPr>
          <w:lang w:val="ru-RU" w:eastAsia="ru-RU"/>
        </w:rPr>
        <w:drawing>
          <wp:inline distT="0" distB="0" distL="0" distR="0">
            <wp:extent cx="608965" cy="789940"/>
            <wp:effectExtent l="0" t="0" r="0" b="0"/>
            <wp:docPr id="1" name="Рисунок 10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4200" t="-2" r="23426" b="49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rPr>
          <w:rFonts w:ascii="Arial" w:hAnsi="Arial" w:cs="Arial"/>
          <w:spacing w:val="40"/>
          <w:sz w:val="32"/>
          <w:szCs w:val="32"/>
        </w:rPr>
      </w:pPr>
      <w:r>
        <w:rPr>
          <w:rFonts w:cs="Arial" w:ascii="Arial" w:hAnsi="Arial"/>
          <w:spacing w:val="40"/>
          <w:sz w:val="32"/>
          <w:szCs w:val="32"/>
        </w:rPr>
        <w:t>АДМИНИСТРАЦИЯ</w:t>
      </w:r>
    </w:p>
    <w:p>
      <w:pPr>
        <w:pStyle w:val="1"/>
        <w:spacing w:before="57" w:after="57"/>
        <w:rPr>
          <w:rFonts w:ascii="Arial" w:hAnsi="Arial" w:cs="Arial"/>
          <w:spacing w:val="40"/>
          <w:sz w:val="32"/>
          <w:szCs w:val="32"/>
        </w:rPr>
      </w:pPr>
      <w:r>
        <w:rPr>
          <w:rFonts w:cs="Arial" w:ascii="Arial" w:hAnsi="Arial"/>
          <w:spacing w:val="40"/>
          <w:sz w:val="32"/>
          <w:szCs w:val="32"/>
        </w:rPr>
        <w:t>ЮРГИНСКОГО МУНИЦИПАЛЬНОГО РАЙОНА</w:t>
      </w:r>
    </w:p>
    <w:p>
      <w:pPr>
        <w:pStyle w:val="Normal"/>
        <w:spacing w:before="57" w:after="57"/>
        <w:rPr>
          <w:rFonts w:ascii="Arial" w:hAnsi="Arial" w:cs="Arial"/>
          <w:sz w:val="28"/>
          <w:lang w:val="ru-RU" w:eastAsia="ru-RU"/>
        </w:rPr>
      </w:pPr>
      <w:r>
        <w:rPr>
          <w:rFonts w:cs="Arial" w:ascii="Arial" w:hAnsi="Arial"/>
          <w:sz w:val="28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4235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67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5pt" to="467.95pt,0.5pt" stroked="t" style="position:absolute">
                <v:stroke color="black" weight="36720" joinstyle="miter" endcap="square"/>
                <v:fill o:detectmouseclick="t" on="false"/>
              </v:line>
            </w:pict>
          </mc:Fallback>
        </mc:AlternateContent>
      </w:r>
    </w:p>
    <w:p>
      <w:pPr>
        <w:pStyle w:val="1"/>
        <w:rPr>
          <w:rFonts w:ascii="Arial" w:hAnsi="Arial" w:cs="Arial"/>
          <w:bCs/>
          <w:spacing w:val="60"/>
          <w:sz w:val="32"/>
          <w:szCs w:val="32"/>
        </w:rPr>
      </w:pPr>
      <w:r>
        <w:rPr>
          <w:rFonts w:cs="Arial" w:ascii="Arial" w:hAnsi="Arial"/>
          <w:bCs/>
          <w:spacing w:val="60"/>
          <w:sz w:val="32"/>
          <w:szCs w:val="32"/>
        </w:rPr>
        <w:t>ПОСТАНОВЛЕНИЕ</w:t>
      </w:r>
    </w:p>
    <w:p>
      <w:pPr>
        <w:pStyle w:val="Normal"/>
        <w:rPr>
          <w:rFonts w:ascii="Arial" w:hAnsi="Arial" w:cs="Arial"/>
          <w:bCs/>
          <w:spacing w:val="60"/>
          <w:sz w:val="32"/>
          <w:szCs w:val="32"/>
        </w:rPr>
      </w:pPr>
      <w:r>
        <w:rPr>
          <w:rFonts w:cs="Arial" w:ascii="Arial" w:hAnsi="Arial"/>
          <w:bCs/>
          <w:spacing w:val="60"/>
          <w:sz w:val="32"/>
          <w:szCs w:val="32"/>
        </w:rPr>
      </w:r>
    </w:p>
    <w:tbl>
      <w:tblPr>
        <w:tblW w:w="957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35"/>
              <w:widowControl/>
              <w:overflowPunct w:val="true"/>
              <w:autoSpaceDE w:val="true"/>
              <w:spacing w:before="0" w:after="0"/>
              <w:jc w:val="left"/>
              <w:textAlignment w:val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21 июня 2017 г.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35"/>
              <w:widowControl/>
              <w:overflowPunct w:val="true"/>
              <w:autoSpaceDE w:val="true"/>
              <w:spacing w:before="0" w:after="0"/>
              <w:jc w:val="right"/>
              <w:textAlignment w:val="auto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№ </w:t>
            </w:r>
            <w:r>
              <w:rPr>
                <w:rFonts w:eastAsia="Arial" w:cs="Arial" w:ascii="Arial" w:hAnsi="Arial"/>
                <w:sz w:val="26"/>
                <w:szCs w:val="26"/>
              </w:rPr>
              <w:t>510-п</w:t>
            </w:r>
          </w:p>
        </w:tc>
      </w:tr>
    </w:tbl>
    <w:p>
      <w:pPr>
        <w:pStyle w:val="Style35"/>
        <w:widowControl/>
        <w:overflowPunct w:val="true"/>
        <w:autoSpaceDE w:val="true"/>
        <w:spacing w:before="0" w:after="0"/>
        <w:textAlignment w:val="auto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с. Юргинское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</w:r>
    </w:p>
    <w:p>
      <w:pPr>
        <w:pStyle w:val="Normal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Об утверждении административного</w:t>
      </w:r>
    </w:p>
    <w:p>
      <w:pPr>
        <w:pStyle w:val="Normal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регламента предоставления муниципальной</w:t>
      </w:r>
    </w:p>
    <w:p>
      <w:pPr>
        <w:pStyle w:val="Normal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услуги: «Выдача специального разрешения</w:t>
      </w:r>
    </w:p>
    <w:p>
      <w:pPr>
        <w:pStyle w:val="Normal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на движение по автомобильным дорогам</w:t>
      </w:r>
    </w:p>
    <w:p>
      <w:pPr>
        <w:pStyle w:val="Normal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местного значения тяжеловесного и (или)</w:t>
      </w:r>
    </w:p>
    <w:p>
      <w:pPr>
        <w:pStyle w:val="Normal"/>
        <w:rPr>
          <w:rFonts w:ascii="Arial" w:hAnsi="Arial" w:cs="Arial"/>
          <w:i/>
          <w:i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>крупногабаритного транспортного средства»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before="0" w:after="120"/>
        <w:ind w:left="0" w:right="0"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В соответствии с 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27.07.2010 г. № 210-ФЗ «Об организации предоставления государственных и муниципальных услуг», руководствуясь статьёй 31 Устава Юргинского муниципального района:</w:t>
      </w:r>
    </w:p>
    <w:p>
      <w:pPr>
        <w:pStyle w:val="Normal"/>
        <w:numPr>
          <w:ilvl w:val="0"/>
          <w:numId w:val="1"/>
        </w:numPr>
        <w:spacing w:before="0" w:after="12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Утвердить Административный регламент предоставления муниципальной услуги: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spacing w:before="0" w:after="120"/>
        <w:jc w:val="both"/>
        <w:rPr/>
      </w:pPr>
      <w:r>
        <w:rPr>
          <w:rFonts w:cs="Arial" w:ascii="Arial" w:hAnsi="Arial"/>
          <w:sz w:val="26"/>
          <w:szCs w:val="26"/>
        </w:rPr>
        <w:t>С</w:t>
      </w:r>
      <w:r>
        <w:rPr>
          <w:rFonts w:cs="Arial" w:ascii="Arial" w:hAnsi="Arial"/>
          <w:sz w:val="26"/>
          <w:szCs w:val="26"/>
        </w:rPr>
        <w:t xml:space="preserve">читать утратившими силу </w:t>
      </w:r>
      <w:r>
        <w:rPr>
          <w:rFonts w:cs="Arial" w:ascii="Arial" w:hAnsi="Arial"/>
          <w:sz w:val="26"/>
          <w:szCs w:val="26"/>
        </w:rPr>
        <w:t>п</w:t>
      </w:r>
      <w:r>
        <w:rPr>
          <w:rFonts w:cs="Arial" w:ascii="Arial" w:hAnsi="Arial"/>
          <w:sz w:val="26"/>
          <w:szCs w:val="26"/>
        </w:rPr>
        <w:t>остановления администрации Юргинского муниципального района: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cs="Arial" w:ascii="Arial" w:hAnsi="Arial"/>
          <w:sz w:val="26"/>
          <w:szCs w:val="26"/>
        </w:rPr>
        <w:t xml:space="preserve">от 13.10.2015 </w:t>
      </w:r>
      <w:r>
        <w:rPr>
          <w:rFonts w:cs="Arial" w:ascii="Arial" w:hAnsi="Arial"/>
          <w:sz w:val="26"/>
          <w:szCs w:val="26"/>
        </w:rPr>
        <w:t>№ 1220-п</w:t>
      </w:r>
      <w:r>
        <w:rPr>
          <w:rFonts w:cs="Arial" w:ascii="Arial" w:hAnsi="Arial"/>
          <w:sz w:val="26"/>
          <w:szCs w:val="26"/>
        </w:rPr>
        <w:t xml:space="preserve"> «Об утверждении административного регламента предоставления муниципальной услуги: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средства»;</w:t>
      </w:r>
    </w:p>
    <w:p>
      <w:pPr>
        <w:pStyle w:val="Normal"/>
        <w:numPr>
          <w:ilvl w:val="0"/>
          <w:numId w:val="2"/>
        </w:numPr>
        <w:spacing w:before="0" w:after="120"/>
        <w:jc w:val="both"/>
        <w:rPr/>
      </w:pPr>
      <w:r>
        <w:rPr>
          <w:rFonts w:cs="Arial" w:ascii="Arial" w:hAnsi="Arial"/>
          <w:sz w:val="26"/>
          <w:szCs w:val="26"/>
        </w:rPr>
        <w:t xml:space="preserve">от 30.06.2016 </w:t>
      </w:r>
      <w:r>
        <w:rPr>
          <w:rFonts w:cs="Arial" w:ascii="Arial" w:hAnsi="Arial"/>
          <w:sz w:val="26"/>
          <w:szCs w:val="26"/>
        </w:rPr>
        <w:t>№ 752-п</w:t>
      </w:r>
      <w:r>
        <w:rPr>
          <w:rFonts w:cs="Arial" w:ascii="Arial" w:hAnsi="Arial"/>
          <w:sz w:val="26"/>
          <w:szCs w:val="26"/>
        </w:rPr>
        <w:t xml:space="preserve"> «</w:t>
      </w:r>
      <w:r>
        <w:rPr>
          <w:rFonts w:cs="Arial" w:ascii="Arial" w:hAnsi="Arial"/>
          <w:sz w:val="26"/>
          <w:szCs w:val="26"/>
        </w:rPr>
        <w:t>О внесении изменений в постановление администрации Юргинского муниципального района от 13.10.2015 № 1220-п «Об утверждении административного регламента предоставления муниципальной услуги: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средства».</w:t>
      </w:r>
    </w:p>
    <w:p>
      <w:pPr>
        <w:pStyle w:val="Normal"/>
        <w:numPr>
          <w:ilvl w:val="0"/>
          <w:numId w:val="1"/>
        </w:numPr>
        <w:spacing w:before="0" w:after="12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Опубликовать настоящее постановление в средствах массовой информации и разместить его  на официальном сайте Администрации Юргинского муниципального района в сети «Интернет».</w:t>
      </w:r>
    </w:p>
    <w:p>
      <w:pPr>
        <w:pStyle w:val="Normal"/>
        <w:numPr>
          <w:ilvl w:val="0"/>
          <w:numId w:val="1"/>
        </w:numPr>
        <w:spacing w:before="0" w:after="12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Контроль за исполнением настоящего постановления возложить на первого заместителя Главы района, начальника отдела сельского хозяйства администрации Юргинского муниципального района.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9853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rPr/>
        <w:tc>
          <w:tcPr>
            <w:tcW w:w="4926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Глава района </w:t>
            </w:r>
          </w:p>
        </w:tc>
        <w:tc>
          <w:tcPr>
            <w:tcW w:w="4927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В. В. Васильев</w:t>
            </w:r>
          </w:p>
        </w:tc>
      </w:tr>
    </w:tbl>
    <w:p>
      <w:pPr>
        <w:pStyle w:val="Normal"/>
        <w:widowControl w:val="false"/>
        <w:rPr/>
      </w:pPr>
      <w:r>
        <w:rPr/>
      </w:r>
    </w:p>
    <w:sectPr>
      <w:type w:val="nextPage"/>
      <w:pgSz w:w="11906" w:h="16838"/>
      <w:pgMar w:left="1701" w:right="567" w:header="0" w:top="56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entury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6"/>
        <w:szCs w:val="26"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6"/>
        <w:szCs w:val="26"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6"/>
        <w:szCs w:val="26"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6"/>
        <w:szCs w:val="26"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6"/>
        <w:szCs w:val="26"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6"/>
        <w:szCs w:val="26"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6"/>
        <w:szCs w:val="26"/>
        <w:rFonts w:ascii="Arial" w:hAnsi="Aria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167"/>
        </w:tabs>
        <w:ind w:left="116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527"/>
        </w:tabs>
        <w:ind w:left="152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87"/>
        </w:tabs>
        <w:ind w:left="188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247"/>
        </w:tabs>
        <w:ind w:left="224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607"/>
        </w:tabs>
        <w:ind w:left="260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967"/>
        </w:tabs>
        <w:ind w:left="296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87"/>
        </w:tabs>
        <w:ind w:left="368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047"/>
        </w:tabs>
        <w:ind w:left="4047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0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Normal"/>
    <w:qFormat/>
    <w:pPr>
      <w:keepNext w:val="true"/>
      <w:numPr>
        <w:ilvl w:val="0"/>
        <w:numId w:val="0"/>
      </w:numPr>
      <w:spacing w:before="60" w:after="0"/>
      <w:jc w:val="both"/>
      <w:outlineLvl w:val="1"/>
    </w:pPr>
    <w:rPr>
      <w:sz w:val="28"/>
      <w:szCs w:val="20"/>
    </w:rPr>
  </w:style>
  <w:style w:type="paragraph" w:styleId="3">
    <w:name w:val="Heading 3"/>
    <w:basedOn w:val="Normal"/>
    <w:qFormat/>
    <w:pPr>
      <w:keepNext w:val="true"/>
      <w:numPr>
        <w:ilvl w:val="0"/>
        <w:numId w:val="0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Normal"/>
    <w:qFormat/>
    <w:pPr>
      <w:keepNext w:val="true"/>
      <w:numPr>
        <w:ilvl w:val="0"/>
        <w:numId w:val="0"/>
      </w:numPr>
      <w:outlineLvl w:val="3"/>
    </w:pPr>
    <w:rPr>
      <w:b/>
      <w:sz w:val="28"/>
      <w:szCs w:val="20"/>
    </w:rPr>
  </w:style>
  <w:style w:type="character" w:styleId="DefaultParagraphFont">
    <w:name w:val="Default Paragraph Font"/>
    <w:qFormat/>
    <w:rPr/>
  </w:style>
  <w:style w:type="character" w:styleId="21">
    <w:name w:val="Заголовок 2 Знак"/>
    <w:basedOn w:val="DefaultParagraphFont"/>
    <w:qFormat/>
    <w:rPr>
      <w:sz w:val="28"/>
    </w:rPr>
  </w:style>
  <w:style w:type="character" w:styleId="31">
    <w:name w:val="Заголовок 3 Знак"/>
    <w:basedOn w:val="DefaultParagraphFont"/>
    <w:qFormat/>
    <w:rPr>
      <w:sz w:val="28"/>
    </w:rPr>
  </w:style>
  <w:style w:type="character" w:styleId="41">
    <w:name w:val="Заголовок 4 Знак"/>
    <w:basedOn w:val="DefaultParagraphFont"/>
    <w:qFormat/>
    <w:rPr>
      <w:b/>
      <w:sz w:val="28"/>
    </w:rPr>
  </w:style>
  <w:style w:type="character" w:styleId="11">
    <w:name w:val="Заголовок 1 Знак"/>
    <w:basedOn w:val="DefaultParagraphFont"/>
    <w:qFormat/>
    <w:rPr>
      <w:b/>
      <w:sz w:val="28"/>
    </w:rPr>
  </w:style>
  <w:style w:type="character" w:styleId="Style10">
    <w:name w:val="Текст сноски Знак"/>
    <w:qFormat/>
    <w:rPr>
      <w:rFonts w:ascii="Century" w:hAnsi="Century"/>
      <w:lang w:val="en-US"/>
    </w:rPr>
  </w:style>
  <w:style w:type="character" w:styleId="12">
    <w:name w:val="Текст сноски Знак1"/>
    <w:basedOn w:val="DefaultParagraphFont"/>
    <w:qFormat/>
    <w:rPr/>
  </w:style>
  <w:style w:type="character" w:styleId="Style11">
    <w:name w:val="Текст примечания Знак"/>
    <w:qFormat/>
    <w:rPr>
      <w:rFonts w:ascii="Century" w:hAnsi="Century"/>
      <w:lang w:val="en-US"/>
    </w:rPr>
  </w:style>
  <w:style w:type="character" w:styleId="13">
    <w:name w:val="Текст примечания Знак1"/>
    <w:basedOn w:val="DefaultParagraphFont"/>
    <w:qFormat/>
    <w:rPr/>
  </w:style>
  <w:style w:type="character" w:styleId="Style12">
    <w:name w:val="Верхний колонтитул Знак"/>
    <w:qFormat/>
    <w:rPr>
      <w:rFonts w:ascii="Century" w:hAnsi="Century"/>
      <w:lang w:val="en-US"/>
    </w:rPr>
  </w:style>
  <w:style w:type="character" w:styleId="14">
    <w:name w:val="Верхний колонтитул Знак1"/>
    <w:basedOn w:val="DefaultParagraphFont"/>
    <w:qFormat/>
    <w:rPr>
      <w:sz w:val="24"/>
      <w:szCs w:val="24"/>
    </w:rPr>
  </w:style>
  <w:style w:type="character" w:styleId="Style13">
    <w:name w:val="Нижний колонтитул Знак"/>
    <w:qFormat/>
    <w:rPr>
      <w:rFonts w:ascii="Century" w:hAnsi="Century"/>
      <w:lang w:val="en-US"/>
    </w:rPr>
  </w:style>
  <w:style w:type="character" w:styleId="15">
    <w:name w:val="Нижний колонтитул Знак1"/>
    <w:basedOn w:val="DefaultParagraphFont"/>
    <w:qFormat/>
    <w:rPr>
      <w:sz w:val="24"/>
      <w:szCs w:val="24"/>
    </w:rPr>
  </w:style>
  <w:style w:type="character" w:styleId="Style14">
    <w:name w:val="Подзаголовок Знак"/>
    <w:basedOn w:val="DefaultParagraphFont"/>
    <w:qFormat/>
    <w:rPr>
      <w:rFonts w:ascii="Arial" w:hAnsi="Arial" w:cs="Arial"/>
      <w:sz w:val="24"/>
      <w:szCs w:val="24"/>
      <w:lang w:val="en-US"/>
    </w:rPr>
  </w:style>
  <w:style w:type="character" w:styleId="Style15">
    <w:name w:val="Название Знак"/>
    <w:qFormat/>
    <w:rPr>
      <w:b/>
      <w:sz w:val="28"/>
      <w:lang w:eastAsia="ar-SA"/>
    </w:rPr>
  </w:style>
  <w:style w:type="character" w:styleId="16">
    <w:name w:val="Название Знак1"/>
    <w:basedOn w:val="DefaultParagraphFont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6">
    <w:name w:val="Основной текст Знак"/>
    <w:qFormat/>
    <w:rPr>
      <w:rFonts w:ascii="Arial" w:hAnsi="Arial" w:cs="Arial"/>
      <w:sz w:val="26"/>
      <w:highlight w:val="white"/>
    </w:rPr>
  </w:style>
  <w:style w:type="character" w:styleId="17">
    <w:name w:val="Основной текст Знак1"/>
    <w:basedOn w:val="DefaultParagraphFont"/>
    <w:qFormat/>
    <w:rPr>
      <w:sz w:val="24"/>
      <w:szCs w:val="24"/>
    </w:rPr>
  </w:style>
  <w:style w:type="character" w:styleId="Style17">
    <w:name w:val="Тема примечания Знак"/>
    <w:qFormat/>
    <w:rPr>
      <w:rFonts w:ascii="Century" w:hAnsi="Century"/>
      <w:b/>
      <w:bCs/>
      <w:lang w:val="en-US"/>
    </w:rPr>
  </w:style>
  <w:style w:type="character" w:styleId="18">
    <w:name w:val="Тема примечания Знак1"/>
    <w:basedOn w:val="13"/>
    <w:qFormat/>
    <w:rPr>
      <w:b/>
      <w:bCs/>
    </w:rPr>
  </w:style>
  <w:style w:type="character" w:styleId="Style18">
    <w:name w:val="Текст выноски Знак"/>
    <w:qFormat/>
    <w:rPr>
      <w:rFonts w:ascii="Tahoma" w:hAnsi="Tahoma" w:cs="Tahoma"/>
      <w:sz w:val="16"/>
      <w:szCs w:val="16"/>
    </w:rPr>
  </w:style>
  <w:style w:type="character" w:styleId="19">
    <w:name w:val="Текст выноски Знак1"/>
    <w:basedOn w:val="DefaultParagraphFont"/>
    <w:qFormat/>
    <w:rPr>
      <w:rFonts w:ascii="Tahoma" w:hAnsi="Tahoma" w:cs="Tahoma"/>
      <w:sz w:val="16"/>
      <w:szCs w:val="16"/>
      <w:lang w:val="en-US"/>
    </w:rPr>
  </w:style>
  <w:style w:type="character" w:styleId="Style19">
    <w:name w:val="Новый текст Знак"/>
    <w:qFormat/>
    <w:rPr>
      <w:rFonts w:ascii="Tahoma" w:hAnsi="Tahoma" w:cs="Tahoma"/>
      <w:color w:val="4F81BD"/>
      <w:sz w:val="24"/>
      <w:szCs w:val="28"/>
    </w:rPr>
  </w:style>
  <w:style w:type="character" w:styleId="Style20">
    <w:name w:val="Зачеркнутый Знак"/>
    <w:qFormat/>
    <w:rPr>
      <w:strike/>
      <w:color w:val="BFBFBF"/>
      <w:sz w:val="28"/>
      <w:szCs w:val="28"/>
    </w:rPr>
  </w:style>
  <w:style w:type="character" w:styleId="Style21">
    <w:name w:val="Интернет-ссылка"/>
    <w:rPr>
      <w:color w:val="0000FF"/>
      <w:u w:val="single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Style22">
    <w:name w:val="Маркеры списка"/>
    <w:qFormat/>
    <w:rPr>
      <w:rFonts w:ascii="OpenSymbol" w:hAnsi="OpenSymbol" w:eastAsia="OpenSymbol" w:cs="OpenSymbol"/>
    </w:rPr>
  </w:style>
  <w:style w:type="character" w:styleId="Style23">
    <w:name w:val="Символ нумерации"/>
    <w:qFormat/>
    <w:rPr>
      <w:rFonts w:ascii="Arial" w:hAnsi="Arial"/>
      <w:sz w:val="26"/>
      <w:szCs w:val="26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pPr/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CharChar">
    <w:name w:val="Char Char"/>
    <w:basedOn w:val="Normal"/>
    <w:qFormat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6">
    <w:name w:val="Знак Знак6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Footnotetext">
    <w:name w:val="footnote text"/>
    <w:basedOn w:val="Normal"/>
    <w:qFormat/>
    <w:pPr/>
    <w:rPr>
      <w:rFonts w:ascii="Century" w:hAnsi="Century"/>
      <w:sz w:val="20"/>
      <w:szCs w:val="20"/>
      <w:lang w:val="en-US"/>
    </w:rPr>
  </w:style>
  <w:style w:type="paragraph" w:styleId="Annotationtext">
    <w:name w:val="annotation text"/>
    <w:basedOn w:val="Normal"/>
    <w:qFormat/>
    <w:pPr/>
    <w:rPr>
      <w:rFonts w:ascii="Century" w:hAnsi="Century"/>
      <w:sz w:val="20"/>
      <w:szCs w:val="20"/>
      <w:lang w:val="en-US"/>
    </w:rPr>
  </w:style>
  <w:style w:type="paragraph" w:styleId="Style29">
    <w:name w:val="Header"/>
    <w:basedOn w:val="Normal"/>
    <w:pPr>
      <w:tabs>
        <w:tab w:val="center" w:pos="4153" w:leader="none"/>
        <w:tab w:val="right" w:pos="8306" w:leader="none"/>
      </w:tabs>
    </w:pPr>
    <w:rPr>
      <w:rFonts w:ascii="Century" w:hAnsi="Century"/>
      <w:sz w:val="20"/>
      <w:szCs w:val="20"/>
      <w:lang w:val="en-US"/>
    </w:rPr>
  </w:style>
  <w:style w:type="paragraph" w:styleId="Style30">
    <w:name w:val="Footer"/>
    <w:basedOn w:val="Normal"/>
    <w:pPr>
      <w:tabs>
        <w:tab w:val="center" w:pos="4153" w:leader="none"/>
        <w:tab w:val="right" w:pos="8306" w:leader="none"/>
      </w:tabs>
    </w:pPr>
    <w:rPr>
      <w:rFonts w:ascii="Century" w:hAnsi="Century"/>
      <w:sz w:val="20"/>
      <w:szCs w:val="20"/>
      <w:lang w:val="en-US"/>
    </w:rPr>
  </w:style>
  <w:style w:type="paragraph" w:styleId="Style31">
    <w:name w:val="Subtitle"/>
    <w:basedOn w:val="Normal"/>
    <w:qFormat/>
    <w:pPr>
      <w:numPr>
        <w:ilvl w:val="0"/>
        <w:numId w:val="0"/>
      </w:numPr>
      <w:spacing w:before="0" w:after="60"/>
      <w:jc w:val="center"/>
      <w:outlineLvl w:val="1"/>
    </w:pPr>
    <w:rPr>
      <w:rFonts w:ascii="Arial" w:hAnsi="Arial" w:cs="Arial"/>
      <w:lang w:val="en-US"/>
    </w:rPr>
  </w:style>
  <w:style w:type="paragraph" w:styleId="Style32">
    <w:name w:val="Title"/>
    <w:basedOn w:val="Normal"/>
    <w:qFormat/>
    <w:pPr>
      <w:suppressAutoHyphens w:val="true"/>
      <w:jc w:val="center"/>
    </w:pPr>
    <w:rPr>
      <w:b/>
      <w:sz w:val="28"/>
      <w:szCs w:val="20"/>
      <w:lang w:eastAsia="ar-SA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Style33">
    <w:name w:val="Новый текст"/>
    <w:basedOn w:val="Normal"/>
    <w:qFormat/>
    <w:pPr>
      <w:ind w:left="0" w:right="0" w:firstLine="540"/>
      <w:jc w:val="both"/>
    </w:pPr>
    <w:rPr>
      <w:rFonts w:ascii="Tahoma" w:hAnsi="Tahoma"/>
      <w:color w:val="4F81BD"/>
      <w:szCs w:val="28"/>
    </w:rPr>
  </w:style>
  <w:style w:type="paragraph" w:styleId="Style34">
    <w:name w:val="Зачеркнутый"/>
    <w:basedOn w:val="Normal"/>
    <w:qFormat/>
    <w:pPr>
      <w:ind w:left="0" w:right="0" w:firstLine="540"/>
      <w:jc w:val="both"/>
    </w:pPr>
    <w:rPr>
      <w:strike/>
      <w:color w:val="BFBFBF"/>
      <w:sz w:val="28"/>
      <w:szCs w:val="28"/>
    </w:rPr>
  </w:style>
  <w:style w:type="paragraph" w:styleId="Style35">
    <w:name w:val="Ñîäåðæ"/>
    <w:basedOn w:val="Normal"/>
    <w:qFormat/>
    <w:pPr>
      <w:widowControl w:val="false"/>
      <w:overflowPunct w:val="true"/>
      <w:spacing w:before="0" w:after="120"/>
      <w:jc w:val="center"/>
    </w:pPr>
    <w:rPr>
      <w:sz w:val="28"/>
      <w:szCs w:val="20"/>
    </w:rPr>
  </w:style>
  <w:style w:type="paragraph" w:styleId="Style36">
    <w:name w:val="Содержимое таблицы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LibreOffice/6.0.4.2$Windows_X86_64 LibreOffice_project/9b0d9b32d5dcda91d2f1a96dc04c645c450872bf</Application>
  <Pages>2</Pages>
  <Words>238</Words>
  <Characters>1871</Characters>
  <CharactersWithSpaces>2084</CharactersWithSpaces>
  <Paragraphs>22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2015-10-14T08:52:00Z</dcterms:created>
  <dc:creator>Ячменев Анатолий Михайлович</dc:creator>
  <dc:description/>
  <dc:language>ru-RU</dc:language>
  <cp:lastModifiedBy/>
  <cp:lastPrinted>2017-06-07T05:50:00Z</cp:lastPrinted>
  <dcterms:modified xsi:type="dcterms:W3CDTF">2017-06-22T11:00:25Z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