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A6" w:rsidRDefault="00917A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7AA6" w:rsidRDefault="00917AA6">
      <w:pPr>
        <w:pStyle w:val="ConsPlusNormal"/>
        <w:jc w:val="both"/>
        <w:outlineLvl w:val="0"/>
      </w:pPr>
    </w:p>
    <w:p w:rsidR="00917AA6" w:rsidRDefault="00917AA6">
      <w:pPr>
        <w:pStyle w:val="ConsPlusNormal"/>
        <w:outlineLvl w:val="0"/>
      </w:pPr>
      <w:r>
        <w:t>Зарегистрировано в Минюсте России 22 ноября 2010 г. N 19007</w:t>
      </w:r>
    </w:p>
    <w:p w:rsidR="00917AA6" w:rsidRDefault="00917A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AA6" w:rsidRDefault="00917AA6">
      <w:pPr>
        <w:pStyle w:val="ConsPlusNormal"/>
        <w:jc w:val="center"/>
      </w:pPr>
    </w:p>
    <w:p w:rsidR="00917AA6" w:rsidRDefault="00917AA6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917AA6" w:rsidRDefault="00917AA6">
      <w:pPr>
        <w:pStyle w:val="ConsPlusTitle"/>
        <w:jc w:val="center"/>
      </w:pPr>
    </w:p>
    <w:p w:rsidR="00917AA6" w:rsidRDefault="00917AA6">
      <w:pPr>
        <w:pStyle w:val="ConsPlusTitle"/>
        <w:jc w:val="center"/>
      </w:pPr>
      <w:r>
        <w:t>ПРИКАЗ</w:t>
      </w:r>
    </w:p>
    <w:p w:rsidR="00917AA6" w:rsidRDefault="00917AA6">
      <w:pPr>
        <w:pStyle w:val="ConsPlusTitle"/>
        <w:jc w:val="center"/>
      </w:pPr>
      <w:r>
        <w:t>от 11 октября 2010 г. N 345</w:t>
      </w:r>
    </w:p>
    <w:p w:rsidR="00917AA6" w:rsidRDefault="00917AA6">
      <w:pPr>
        <w:pStyle w:val="ConsPlusTitle"/>
        <w:jc w:val="center"/>
      </w:pPr>
    </w:p>
    <w:p w:rsidR="00917AA6" w:rsidRDefault="00917AA6">
      <w:pPr>
        <w:pStyle w:val="ConsPlusTitle"/>
        <w:jc w:val="center"/>
      </w:pPr>
      <w:r>
        <w:t>ОБ УТВЕРЖДЕНИИ ФОРМЫ И ПОРЯДКА</w:t>
      </w:r>
    </w:p>
    <w:p w:rsidR="00917AA6" w:rsidRDefault="00917AA6">
      <w:pPr>
        <w:pStyle w:val="ConsPlusTitle"/>
        <w:jc w:val="center"/>
      </w:pPr>
      <w:r>
        <w:t>ВЕДЕНИЯ ПОХОЗЯЙСТВЕННЫХ КНИГ ОРГАНАМИ МЕСТНОГО</w:t>
      </w:r>
    </w:p>
    <w:p w:rsidR="00917AA6" w:rsidRDefault="00917AA6">
      <w:pPr>
        <w:pStyle w:val="ConsPlusTitle"/>
        <w:jc w:val="center"/>
      </w:pPr>
      <w:r>
        <w:t>САМОУПРАВЛЕНИЯ ПОСЕЛЕНИЙ И ОРГАНАМИ МЕСТНОГО</w:t>
      </w:r>
    </w:p>
    <w:p w:rsidR="00917AA6" w:rsidRDefault="00917AA6">
      <w:pPr>
        <w:pStyle w:val="ConsPlusTitle"/>
        <w:jc w:val="center"/>
      </w:pPr>
      <w:r>
        <w:t>САМОУПРАВЛЕНИЯ ГОРОДСКИХ ОКРУГОВ</w:t>
      </w:r>
    </w:p>
    <w:p w:rsidR="00917AA6" w:rsidRDefault="00917A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7A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7AA6" w:rsidRDefault="00917A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AA6" w:rsidRDefault="00917A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08.05.2015 N 178)</w:t>
            </w:r>
          </w:p>
        </w:tc>
      </w:tr>
    </w:tbl>
    <w:p w:rsidR="00917AA6" w:rsidRDefault="00917AA6">
      <w:pPr>
        <w:pStyle w:val="ConsPlusNormal"/>
        <w:jc w:val="center"/>
      </w:pPr>
    </w:p>
    <w:p w:rsidR="00917AA6" w:rsidRDefault="00917AA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Федерального закона от 7 июля 2003 г. N 112-ФЗ "О личном подсобном хозяйстве" (Собрание законодательства Российской Федерации, 2003, N 28, ст. 2881; 2008, N 30 (ч. I), ст. 3597, N 30 (ч. II), ст. 3616; 2009, N 1, ст. 10), с Положением о Министерстве сельского хозяйства Российской Федерации, утвержденным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23, ст. 2833; N 26, ст. 3350; N 31, ст. 4251, 4262; N 32, ст. 4330; N 40, ст. 5068; 2011,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491; N 11, ст. 1611), приказываю:</w:t>
      </w:r>
    </w:p>
    <w:p w:rsidR="00917AA6" w:rsidRDefault="00917AA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форму</w:t>
        </w:r>
      </w:hyperlink>
      <w:r>
        <w:t xml:space="preserve"> похозяйственной книги (приложение N 1) и </w:t>
      </w:r>
      <w:hyperlink w:anchor="P417" w:history="1">
        <w:r>
          <w:rPr>
            <w:color w:val="0000FF"/>
          </w:rPr>
          <w:t>порядок</w:t>
        </w:r>
      </w:hyperlink>
      <w:r>
        <w:t xml:space="preserve"> ведения похозяйственных книг органами местного самоуправления поселений и органами местного самоуправления городских округов (приложение N 2).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2. Контроль за исполнением приказа возложить на заместителя Министра сельского хозяйства Российской Федерации, осуществляющего координацию и контроль деятельности Департамента сельского развития и социальной политики Министерства сельского хозяйства Российской Федерации.</w:t>
      </w:r>
    </w:p>
    <w:p w:rsidR="00917AA6" w:rsidRDefault="00917AA6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jc w:val="right"/>
      </w:pPr>
      <w:r>
        <w:t>Министр</w:t>
      </w:r>
    </w:p>
    <w:p w:rsidR="00917AA6" w:rsidRDefault="00917AA6">
      <w:pPr>
        <w:pStyle w:val="ConsPlusNormal"/>
        <w:jc w:val="right"/>
      </w:pPr>
      <w:r>
        <w:t>Е.СКРЫННИК</w:t>
      </w: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jc w:val="right"/>
        <w:outlineLvl w:val="0"/>
      </w:pPr>
      <w:r>
        <w:t>Приложение N 1</w:t>
      </w:r>
    </w:p>
    <w:p w:rsidR="00917AA6" w:rsidRDefault="00917AA6">
      <w:pPr>
        <w:pStyle w:val="ConsPlusNormal"/>
        <w:jc w:val="right"/>
      </w:pPr>
      <w:r>
        <w:t>к приказу Минсельхоза России</w:t>
      </w:r>
    </w:p>
    <w:p w:rsidR="00917AA6" w:rsidRDefault="00917AA6">
      <w:pPr>
        <w:pStyle w:val="ConsPlusNormal"/>
        <w:jc w:val="right"/>
      </w:pPr>
      <w:r>
        <w:t>от 11 октября 2010 г. N 345</w:t>
      </w:r>
    </w:p>
    <w:p w:rsidR="00917AA6" w:rsidRDefault="00917A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7A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7AA6" w:rsidRDefault="00917AA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17AA6" w:rsidRDefault="00917A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08.05.2015 N 178)</w:t>
            </w:r>
          </w:p>
        </w:tc>
      </w:tr>
    </w:tbl>
    <w:p w:rsidR="00917AA6" w:rsidRDefault="00917AA6">
      <w:pPr>
        <w:pStyle w:val="ConsPlusNormal"/>
        <w:jc w:val="right"/>
      </w:pPr>
    </w:p>
    <w:p w:rsidR="00917AA6" w:rsidRDefault="00917AA6">
      <w:pPr>
        <w:pStyle w:val="ConsPlusNonformat"/>
        <w:jc w:val="both"/>
      </w:pPr>
      <w:r>
        <w:t xml:space="preserve">                                           Лицевая сторона титульного листа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t xml:space="preserve">    Подлежит хранению до ______________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bookmarkStart w:id="0" w:name="P39"/>
      <w:bookmarkEnd w:id="0"/>
      <w:r>
        <w:t xml:space="preserve"> П                        ПОХОЗЯЙСТВЕННАЯ КНИГА N _________</w:t>
      </w:r>
    </w:p>
    <w:p w:rsidR="00917AA6" w:rsidRDefault="00917AA6">
      <w:pPr>
        <w:pStyle w:val="ConsPlusNonformat"/>
        <w:jc w:val="both"/>
      </w:pPr>
      <w:r>
        <w:t xml:space="preserve"> о</w:t>
      </w:r>
    </w:p>
    <w:p w:rsidR="00917AA6" w:rsidRDefault="00917AA6">
      <w:pPr>
        <w:pStyle w:val="ConsPlusNonformat"/>
        <w:jc w:val="both"/>
      </w:pPr>
      <w:r>
        <w:t xml:space="preserve"> л   ______________________________________________________________________</w:t>
      </w:r>
    </w:p>
    <w:p w:rsidR="00917AA6" w:rsidRDefault="00917AA6">
      <w:pPr>
        <w:pStyle w:val="ConsPlusNonformat"/>
        <w:jc w:val="both"/>
      </w:pPr>
      <w:r>
        <w:t xml:space="preserve"> е              (название органа местного самоуправления, поселения)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t xml:space="preserve"> д           на 20__ г., на 20__ г., на 20__ г., на 20__ г., на 20__ г.</w:t>
      </w:r>
    </w:p>
    <w:p w:rsidR="00917AA6" w:rsidRDefault="00917AA6">
      <w:pPr>
        <w:pStyle w:val="ConsPlusNonformat"/>
        <w:jc w:val="both"/>
      </w:pPr>
      <w:r>
        <w:t xml:space="preserve"> л</w:t>
      </w:r>
    </w:p>
    <w:p w:rsidR="00917AA6" w:rsidRDefault="00917AA6">
      <w:pPr>
        <w:pStyle w:val="ConsPlusNonformat"/>
        <w:jc w:val="both"/>
      </w:pPr>
      <w:r>
        <w:t xml:space="preserve"> я      В книге записаны хозяйства </w:t>
      </w:r>
      <w:hyperlink w:anchor="P58" w:history="1">
        <w:r>
          <w:rPr>
            <w:color w:val="0000FF"/>
          </w:rPr>
          <w:t>&lt;*&gt;</w:t>
        </w:r>
      </w:hyperlink>
      <w:r>
        <w:t xml:space="preserve"> следующих населенных пунктов </w:t>
      </w:r>
      <w:hyperlink w:anchor="P63" w:history="1">
        <w:r>
          <w:rPr>
            <w:color w:val="0000FF"/>
          </w:rPr>
          <w:t>&lt;**&gt;</w:t>
        </w:r>
      </w:hyperlink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t xml:space="preserve"> п   __________________________________________ с ________ по ________ стр.</w:t>
      </w:r>
    </w:p>
    <w:p w:rsidR="00917AA6" w:rsidRDefault="00917AA6">
      <w:pPr>
        <w:pStyle w:val="ConsPlusNonformat"/>
        <w:jc w:val="both"/>
      </w:pPr>
      <w:r>
        <w:t xml:space="preserve"> р   __________________________________________ с ________ по ________ стр.</w:t>
      </w:r>
    </w:p>
    <w:p w:rsidR="00917AA6" w:rsidRDefault="00917AA6">
      <w:pPr>
        <w:pStyle w:val="ConsPlusNonformat"/>
        <w:jc w:val="both"/>
      </w:pPr>
      <w:r>
        <w:t xml:space="preserve"> о   __________________________________________ с ________ по ________ стр.</w:t>
      </w:r>
    </w:p>
    <w:p w:rsidR="00917AA6" w:rsidRDefault="00917AA6">
      <w:pPr>
        <w:pStyle w:val="ConsPlusNonformat"/>
        <w:jc w:val="both"/>
      </w:pPr>
      <w:r>
        <w:t xml:space="preserve"> ш   __________________________________________ с ________ по ________ стр.</w:t>
      </w:r>
    </w:p>
    <w:p w:rsidR="00917AA6" w:rsidRDefault="00917AA6">
      <w:pPr>
        <w:pStyle w:val="ConsPlusNonformat"/>
        <w:jc w:val="both"/>
      </w:pPr>
      <w:r>
        <w:t xml:space="preserve"> и   __________________________________________ с ________ по ________ стр.</w:t>
      </w:r>
    </w:p>
    <w:p w:rsidR="00917AA6" w:rsidRDefault="00917AA6">
      <w:pPr>
        <w:pStyle w:val="ConsPlusNonformat"/>
        <w:jc w:val="both"/>
      </w:pPr>
      <w:r>
        <w:t xml:space="preserve"> в   __________________________________________ с ________ по ________ стр.</w:t>
      </w:r>
    </w:p>
    <w:p w:rsidR="00917AA6" w:rsidRDefault="00917AA6">
      <w:pPr>
        <w:pStyle w:val="ConsPlusNonformat"/>
        <w:jc w:val="both"/>
      </w:pPr>
      <w:r>
        <w:t xml:space="preserve"> к   __________________________________________ с ________ по ________ стр.</w:t>
      </w:r>
    </w:p>
    <w:p w:rsidR="00917AA6" w:rsidRDefault="00917AA6">
      <w:pPr>
        <w:pStyle w:val="ConsPlusNonformat"/>
        <w:jc w:val="both"/>
      </w:pPr>
      <w:r>
        <w:t xml:space="preserve"> и   __________________________________________ с ________ по ________ стр.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t xml:space="preserve">    --------------------------------</w:t>
      </w:r>
    </w:p>
    <w:p w:rsidR="00917AA6" w:rsidRDefault="00917AA6">
      <w:pPr>
        <w:pStyle w:val="ConsPlusNonformat"/>
        <w:jc w:val="both"/>
      </w:pPr>
      <w:bookmarkStart w:id="1" w:name="P58"/>
      <w:bookmarkEnd w:id="1"/>
      <w:r>
        <w:t xml:space="preserve">    &lt;*&gt; В  похозяйственную   книгу   записываются   все  личные   подсобные</w:t>
      </w:r>
    </w:p>
    <w:p w:rsidR="00917AA6" w:rsidRDefault="00917AA6">
      <w:pPr>
        <w:pStyle w:val="ConsPlusNonformat"/>
        <w:jc w:val="both"/>
      </w:pPr>
      <w:r>
        <w:t>хозяйства    (далее    -     хозяйства),   в    которых    проживают  лица,</w:t>
      </w:r>
    </w:p>
    <w:p w:rsidR="00917AA6" w:rsidRDefault="00917AA6">
      <w:pPr>
        <w:pStyle w:val="ConsPlusNonformat"/>
        <w:jc w:val="both"/>
      </w:pPr>
      <w:r>
        <w:t>зарегистрированные   (прописанные)   по    месту   жительства  (постоянно),</w:t>
      </w:r>
    </w:p>
    <w:p w:rsidR="00917AA6" w:rsidRDefault="00917AA6">
      <w:pPr>
        <w:pStyle w:val="ConsPlusNonformat"/>
        <w:jc w:val="both"/>
      </w:pPr>
      <w:r>
        <w:t>временно проживающие на   территории  поселений  и  городских  округов  или</w:t>
      </w:r>
    </w:p>
    <w:p w:rsidR="00917AA6" w:rsidRDefault="00917AA6">
      <w:pPr>
        <w:pStyle w:val="ConsPlusNonformat"/>
        <w:jc w:val="both"/>
      </w:pPr>
      <w:r>
        <w:t>осуществляющие ведение личного подсобного хозяйства.</w:t>
      </w:r>
    </w:p>
    <w:p w:rsidR="00917AA6" w:rsidRDefault="00917AA6">
      <w:pPr>
        <w:pStyle w:val="ConsPlusNonformat"/>
        <w:jc w:val="both"/>
      </w:pPr>
      <w:bookmarkStart w:id="2" w:name="P63"/>
      <w:bookmarkEnd w:id="2"/>
      <w:r>
        <w:t xml:space="preserve">    &lt;**&gt; В крупных населенных пунктах указываются улицы.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t xml:space="preserve">                                         Оборотная сторона титульного листа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t>_________________________________________ с ________ по ________ стр.   П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   о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   л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   е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   для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   п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   р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   о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   ш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   и</w:t>
      </w:r>
    </w:p>
    <w:p w:rsidR="00917AA6" w:rsidRDefault="00917AA6">
      <w:pPr>
        <w:pStyle w:val="ConsPlusNonformat"/>
        <w:jc w:val="both"/>
      </w:pPr>
      <w:r>
        <w:t>_________________________________________ с ________ по ________ стр.   в</w:t>
      </w:r>
    </w:p>
    <w:p w:rsidR="00917AA6" w:rsidRDefault="00917AA6">
      <w:pPr>
        <w:pStyle w:val="ConsPlusNonformat"/>
        <w:jc w:val="both"/>
      </w:pPr>
      <w:r>
        <w:t xml:space="preserve">                                                                        к</w:t>
      </w:r>
    </w:p>
    <w:p w:rsidR="00917AA6" w:rsidRDefault="00917AA6">
      <w:pPr>
        <w:pStyle w:val="ConsPlusNonformat"/>
        <w:jc w:val="both"/>
      </w:pPr>
      <w:r>
        <w:t>Всего в книге записано ___________ хозяйств на _______ стр.             и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t xml:space="preserve">                                                            Образец листа 1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bookmarkStart w:id="3" w:name="P85"/>
      <w:bookmarkEnd w:id="3"/>
      <w:r>
        <w:t xml:space="preserve">     Лицевой счет хозяйства N ___________ Адрес хозяйства _________________</w:t>
      </w:r>
    </w:p>
    <w:p w:rsidR="00917AA6" w:rsidRDefault="00917AA6">
      <w:pPr>
        <w:pStyle w:val="ConsPlusNonformat"/>
        <w:jc w:val="both"/>
      </w:pPr>
      <w:r>
        <w:t xml:space="preserve">     Фамилия, имя, отчество члена хозяйства, записанного первым ___________</w:t>
      </w:r>
    </w:p>
    <w:p w:rsidR="00917AA6" w:rsidRDefault="00917AA6">
      <w:pPr>
        <w:pStyle w:val="ConsPlusNonformat"/>
        <w:jc w:val="both"/>
      </w:pPr>
      <w:r>
        <w:t xml:space="preserve">     Паспортные данные (при наличии) ______________________________________</w:t>
      </w:r>
    </w:p>
    <w:p w:rsidR="00917AA6" w:rsidRDefault="00917AA6">
      <w:pPr>
        <w:pStyle w:val="ConsPlusNonformat"/>
        <w:jc w:val="both"/>
      </w:pPr>
      <w:r>
        <w:t xml:space="preserve">                                       (серия, номер, кем и когда выдан)</w:t>
      </w:r>
    </w:p>
    <w:p w:rsidR="00917AA6" w:rsidRDefault="00917AA6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917AA6" w:rsidRDefault="00917AA6">
      <w:pPr>
        <w:pStyle w:val="ConsPlusNonformat"/>
        <w:jc w:val="both"/>
      </w:pPr>
      <w:r>
        <w:t xml:space="preserve">     N _______________  Идентификационный N       │ │ │ │ │ │ │ │ │ │ │ │ │</w:t>
      </w:r>
    </w:p>
    <w:p w:rsidR="00917AA6" w:rsidRDefault="00917AA6">
      <w:pPr>
        <w:pStyle w:val="ConsPlusNonformat"/>
        <w:jc w:val="both"/>
      </w:pPr>
      <w:r>
        <w:t xml:space="preserve">        (кадастровый    налогоплательщика (ИНН)   └─┴─┴─┴─┴─┴─┴─┴─┴─┴─┴─┴─┘</w:t>
      </w:r>
    </w:p>
    <w:p w:rsidR="00917AA6" w:rsidRDefault="00917AA6">
      <w:pPr>
        <w:pStyle w:val="ConsPlusNonformat"/>
        <w:jc w:val="both"/>
      </w:pPr>
      <w:r>
        <w:t xml:space="preserve">         номер </w:t>
      </w:r>
      <w:hyperlink w:anchor="P175" w:history="1">
        <w:r>
          <w:rPr>
            <w:color w:val="0000FF"/>
          </w:rPr>
          <w:t>&lt;*&gt;</w:t>
        </w:r>
      </w:hyperlink>
      <w:r>
        <w:t>)     (заполняется при наличии</w:t>
      </w:r>
    </w:p>
    <w:p w:rsidR="00917AA6" w:rsidRDefault="00917AA6">
      <w:pPr>
        <w:pStyle w:val="ConsPlusNonformat"/>
        <w:jc w:val="both"/>
      </w:pPr>
      <w:r>
        <w:t xml:space="preserve">                        у физического лица</w:t>
      </w:r>
    </w:p>
    <w:p w:rsidR="00917AA6" w:rsidRDefault="00917AA6">
      <w:pPr>
        <w:pStyle w:val="ConsPlusNonformat"/>
        <w:jc w:val="both"/>
      </w:pPr>
      <w:r>
        <w:lastRenderedPageBreak/>
        <w:t xml:space="preserve">                        данного номера)</w:t>
      </w:r>
    </w:p>
    <w:p w:rsidR="00917AA6" w:rsidRDefault="00917AA6">
      <w:pPr>
        <w:pStyle w:val="ConsPlusNonformat"/>
        <w:jc w:val="both"/>
      </w:pPr>
      <w:r>
        <w:t xml:space="preserve">                                                                (на 1 июля)</w:t>
      </w:r>
    </w:p>
    <w:p w:rsidR="00917AA6" w:rsidRDefault="00917AA6">
      <w:pPr>
        <w:pStyle w:val="ConsPlusNonformat"/>
        <w:jc w:val="both"/>
      </w:pPr>
      <w:r>
        <w:t xml:space="preserve">                                  ┌───────┬───────┬───────┬───────┬───────┐</w:t>
      </w:r>
    </w:p>
    <w:p w:rsidR="00917AA6" w:rsidRDefault="00917AA6">
      <w:pPr>
        <w:pStyle w:val="ConsPlusNonformat"/>
        <w:jc w:val="both"/>
      </w:pPr>
      <w:bookmarkStart w:id="4" w:name="P97"/>
      <w:bookmarkEnd w:id="4"/>
      <w:r>
        <w:t xml:space="preserve"> П     I. Список членов хозяйства │20__ г.│20__ г.│20__ г.│20__ г.│20__ г.│</w:t>
      </w:r>
    </w:p>
    <w:p w:rsidR="00917AA6" w:rsidRDefault="00917AA6">
      <w:pPr>
        <w:pStyle w:val="ConsPlusNonformat"/>
        <w:jc w:val="both"/>
      </w:pPr>
      <w:r>
        <w:t xml:space="preserve"> о                  - всего, чел. ├───────┤───────┤───────┤───────┤───────┤</w:t>
      </w:r>
    </w:p>
    <w:p w:rsidR="00917AA6" w:rsidRDefault="00917AA6">
      <w:pPr>
        <w:pStyle w:val="ConsPlusNonformat"/>
        <w:jc w:val="both"/>
      </w:pPr>
      <w:r>
        <w:t xml:space="preserve"> л                 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t xml:space="preserve"> е                                └───────┴───────┴───────┴───────┴───────┘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t xml:space="preserve"> д    ┌─────────────┬──────────┬──────────┬──────────┬──────────┬─────────┐</w:t>
      </w:r>
    </w:p>
    <w:p w:rsidR="00917AA6" w:rsidRDefault="00917AA6">
      <w:pPr>
        <w:pStyle w:val="ConsPlusNonformat"/>
        <w:jc w:val="both"/>
      </w:pPr>
      <w:r>
        <w:t xml:space="preserve"> л    │Фамилия, имя,│          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я    │  отчество   ├──────────┼──────────┼──────────┼──────────┼─────────┤</w:t>
      </w:r>
    </w:p>
    <w:p w:rsidR="00917AA6" w:rsidRDefault="00917AA6">
      <w:pPr>
        <w:pStyle w:val="ConsPlusNonformat"/>
        <w:jc w:val="both"/>
      </w:pPr>
      <w:r>
        <w:t xml:space="preserve">      │ (полностью) │          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п    │             ├──────────┼──────────┼──────────┼──────────┼─────────┤</w:t>
      </w:r>
    </w:p>
    <w:p w:rsidR="00917AA6" w:rsidRDefault="00917AA6">
      <w:pPr>
        <w:pStyle w:val="ConsPlusNonformat"/>
        <w:jc w:val="both"/>
      </w:pPr>
      <w:r>
        <w:t xml:space="preserve"> р    │             │          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о    ├─────────────┼──────────┼──────────┼──────────┼──────────┼─────────┤</w:t>
      </w:r>
    </w:p>
    <w:p w:rsidR="00917AA6" w:rsidRDefault="00917AA6">
      <w:pPr>
        <w:pStyle w:val="ConsPlusNonformat"/>
        <w:jc w:val="both"/>
      </w:pPr>
      <w:bookmarkStart w:id="5" w:name="P109"/>
      <w:bookmarkEnd w:id="5"/>
      <w:r>
        <w:t xml:space="preserve"> ш    │Отношение к  │ Записан  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и    │члену        │ первым   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в    │хозяйства,   │ (глава   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к    │записанному  │хозяйства)│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и    │первым       │          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     ├─────────────┼──────────┼──────────┼──────────┼──────────┼─────────┤</w:t>
      </w:r>
    </w:p>
    <w:p w:rsidR="00917AA6" w:rsidRDefault="00917AA6">
      <w:pPr>
        <w:pStyle w:val="ConsPlusNonformat"/>
        <w:jc w:val="both"/>
      </w:pPr>
      <w:bookmarkStart w:id="6" w:name="P115"/>
      <w:bookmarkEnd w:id="6"/>
      <w:r>
        <w:t xml:space="preserve">      │Пол (мужской,│          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     │женский)     │          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     ├─────────────┼──────────┼──────────┼──────────┼──────────┼─────────┤</w:t>
      </w:r>
    </w:p>
    <w:p w:rsidR="00917AA6" w:rsidRDefault="00917AA6">
      <w:pPr>
        <w:pStyle w:val="ConsPlusNonformat"/>
        <w:jc w:val="both"/>
      </w:pPr>
      <w:bookmarkStart w:id="7" w:name="P118"/>
      <w:bookmarkEnd w:id="7"/>
      <w:r>
        <w:t xml:space="preserve">      │Число, месяц,│          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     │год рождения │          │          │          │          │         │</w:t>
      </w:r>
    </w:p>
    <w:p w:rsidR="00917AA6" w:rsidRDefault="00917AA6">
      <w:pPr>
        <w:pStyle w:val="ConsPlusNonformat"/>
        <w:jc w:val="both"/>
      </w:pPr>
      <w:r>
        <w:t xml:space="preserve">      └─────────────┴──────────┴──────────┴──────────┴──────────┴─────────┘</w:t>
      </w:r>
    </w:p>
    <w:p w:rsidR="00917AA6" w:rsidRDefault="00917AA6">
      <w:pPr>
        <w:pStyle w:val="ConsPlusNormal"/>
        <w:jc w:val="both"/>
      </w:pPr>
    </w:p>
    <w:p w:rsidR="00917AA6" w:rsidRDefault="00917AA6">
      <w:pPr>
        <w:pStyle w:val="ConsPlusNonformat"/>
        <w:jc w:val="both"/>
      </w:pPr>
      <w:bookmarkStart w:id="8" w:name="P122"/>
      <w:bookmarkEnd w:id="8"/>
      <w:r>
        <w:rPr>
          <w:sz w:val="14"/>
        </w:rPr>
        <w:t xml:space="preserve">             II. Площадь земельных участков, предоставленных</w:t>
      </w:r>
    </w:p>
    <w:p w:rsidR="00917AA6" w:rsidRDefault="00917AA6">
      <w:pPr>
        <w:pStyle w:val="ConsPlusNonformat"/>
        <w:jc w:val="both"/>
      </w:pPr>
      <w:r>
        <w:rPr>
          <w:sz w:val="14"/>
        </w:rPr>
        <w:t xml:space="preserve">           для ведения личного подсобного хозяйства и иных видов</w:t>
      </w:r>
    </w:p>
    <w:p w:rsidR="00917AA6" w:rsidRDefault="00917AA6">
      <w:pPr>
        <w:pStyle w:val="ConsPlusNonformat"/>
        <w:jc w:val="both"/>
      </w:pPr>
      <w:r>
        <w:rPr>
          <w:sz w:val="14"/>
        </w:rPr>
        <w:t xml:space="preserve">         разрешенного использования, занятых посевами и посадками</w:t>
      </w:r>
    </w:p>
    <w:p w:rsidR="00917AA6" w:rsidRDefault="00917AA6">
      <w:pPr>
        <w:pStyle w:val="ConsPlusNonformat"/>
        <w:jc w:val="both"/>
      </w:pPr>
      <w:r>
        <w:rPr>
          <w:sz w:val="14"/>
        </w:rPr>
        <w:t xml:space="preserve">                  сельскохозяйственных культур, плодовыми</w:t>
      </w:r>
    </w:p>
    <w:p w:rsidR="00917AA6" w:rsidRDefault="00917AA6">
      <w:pPr>
        <w:pStyle w:val="ConsPlusNonformat"/>
        <w:jc w:val="both"/>
      </w:pPr>
      <w:r>
        <w:rPr>
          <w:sz w:val="14"/>
        </w:rPr>
        <w:t xml:space="preserve">                          и ягодными насаждениями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rPr>
          <w:sz w:val="14"/>
        </w:rPr>
        <w:t xml:space="preserve">                                                         (на 1 июля, сотка)</w:t>
      </w:r>
    </w:p>
    <w:p w:rsidR="00917AA6" w:rsidRDefault="00917AA6">
      <w:pPr>
        <w:pStyle w:val="ConsPlusCell"/>
        <w:jc w:val="both"/>
      </w:pPr>
      <w:r>
        <w:rPr>
          <w:sz w:val="14"/>
        </w:rPr>
        <w:t>┌─────────────┬───────┬───────┬───────┬───────┬───────┬─────────────┬───────┬───────┬───────┬───────┬───────┐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│20__ г.│20__ г.│20__ г.│20__ г.│20__ г.│             │20__ г.│20__ г.│20__ г.│20__ г.│20__ г.│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│Всего земли, │       │       │       │       │       │овощей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│занятой      │       │       │       │       │       │открытого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│посевами и   │       │       │       │       │       │грунта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│посадками (с │       │       │       │       │       ├─────────────┼───────┼───────┼───────┼───────┼───────┤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│точностью до │       │       │       │       │       │овощей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│0,01 га)     │       │       │       │       │       │закрытого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│       │       │       │       │       │грунта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│в том числе  │       │       │       │       │       │кормовых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│приусадебный │       │       │       │       │       │культур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│земельный    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│участок      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┴───────┴───────┴───────┴───────┴───────┼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                                  │кукурузы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                                  ├─────────────┼───────┼───────┼───────┼───────┼───────┤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                                  │подсолнечника│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┬───────┬───────┬───────┬───────┬───────┼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│иные виды    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│разрешенного 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│использования│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│земельных    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│участков     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│полевой      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│земельный    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│участок      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│земельная    │       │       │       │       │       │многолетние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│доля         │       │       │       │       │       │насаждения и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│       │       │       │       │       │ягодные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│       │       │       │       │       │культуры: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│сенокосы     │       │       │       │       │       │плодовые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│(за пределами│       │       │       │       │       │насаждения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│приусадебного│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│участка)     │       │       │       │       │       │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│посеяно:     │       │       │       │       │       │ягодники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┴───────┴───────┴───────┴───────┴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│картофеля    │       │       │       │       │       │                                              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└─────────────┴───────┴───────┴───────┴───────┴───────┴─────────────────────────────────────────────────────┘</w:t>
      </w:r>
    </w:p>
    <w:p w:rsidR="00917AA6" w:rsidRDefault="00917AA6">
      <w:pPr>
        <w:pStyle w:val="ConsPlusNormal"/>
        <w:jc w:val="both"/>
      </w:pPr>
    </w:p>
    <w:p w:rsidR="00917AA6" w:rsidRDefault="00917AA6">
      <w:pPr>
        <w:pStyle w:val="ConsPlusNonformat"/>
        <w:jc w:val="both"/>
      </w:pPr>
      <w:r>
        <w:rPr>
          <w:sz w:val="14"/>
        </w:rPr>
        <w:t xml:space="preserve">    --------------------------------</w:t>
      </w:r>
    </w:p>
    <w:p w:rsidR="00917AA6" w:rsidRDefault="00917AA6">
      <w:pPr>
        <w:pStyle w:val="ConsPlusNonformat"/>
        <w:jc w:val="both"/>
      </w:pPr>
      <w:bookmarkStart w:id="9" w:name="P175"/>
      <w:bookmarkEnd w:id="9"/>
      <w:r>
        <w:rPr>
          <w:sz w:val="14"/>
        </w:rPr>
        <w:t xml:space="preserve">    &lt;*&gt;   Указать   номер   земельного   участка   по  земельно-кадастровой</w:t>
      </w:r>
    </w:p>
    <w:p w:rsidR="00917AA6" w:rsidRDefault="00917AA6">
      <w:pPr>
        <w:pStyle w:val="ConsPlusNonformat"/>
        <w:jc w:val="both"/>
      </w:pPr>
      <w:r>
        <w:rPr>
          <w:sz w:val="14"/>
        </w:rPr>
        <w:t>документации.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rPr>
          <w:sz w:val="14"/>
        </w:rPr>
        <w:t xml:space="preserve">                                          Оборотная сторона образца листа 1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rPr>
          <w:sz w:val="14"/>
        </w:rPr>
        <w:t xml:space="preserve">                                                         (на 1 июля, сотка)</w:t>
      </w:r>
    </w:p>
    <w:p w:rsidR="00917AA6" w:rsidRDefault="00917AA6">
      <w:pPr>
        <w:pStyle w:val="ConsPlusCell"/>
        <w:jc w:val="both"/>
      </w:pPr>
      <w:r>
        <w:rPr>
          <w:sz w:val="14"/>
        </w:rPr>
        <w:t>┌───────────────────┬───────────┬───────┬────────┬───────┬────────┬───────┐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Указать      │ Категория │20__ г.│20__ г. │20__ г.│20__ г. │20__ г.│</w:t>
      </w:r>
    </w:p>
    <w:p w:rsidR="00917AA6" w:rsidRDefault="00917AA6">
      <w:pPr>
        <w:pStyle w:val="ConsPlusCell"/>
        <w:jc w:val="both"/>
      </w:pPr>
      <w:r>
        <w:rPr>
          <w:sz w:val="14"/>
        </w:rPr>
        <w:t>│ кадастровый номер │  земель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участка и     │  (знп -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реквизиты     │   земли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│населенных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│ пунктов;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│схн - земли│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│Сведения о правах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│на землю:        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│в собственности  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│во владении      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│в пользовании    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│в аренде         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917AA6" w:rsidRDefault="00917AA6">
      <w:pPr>
        <w:pStyle w:val="ConsPlusCell"/>
        <w:jc w:val="both"/>
      </w:pPr>
      <w:r>
        <w:rPr>
          <w:sz w:val="14"/>
        </w:rPr>
        <w:t>└───────────────────┴───────────┴───────┴────────┴───────┴────────┴───────┘</w:t>
      </w:r>
    </w:p>
    <w:p w:rsidR="00917AA6" w:rsidRDefault="00917AA6">
      <w:pPr>
        <w:pStyle w:val="ConsPlusNormal"/>
        <w:jc w:val="both"/>
      </w:pPr>
    </w:p>
    <w:p w:rsidR="00917AA6" w:rsidRDefault="00917AA6">
      <w:pPr>
        <w:pStyle w:val="ConsPlusNonformat"/>
        <w:jc w:val="both"/>
      </w:pPr>
      <w:bookmarkStart w:id="10" w:name="P214"/>
      <w:bookmarkEnd w:id="10"/>
      <w:r>
        <w:rPr>
          <w:sz w:val="12"/>
        </w:rPr>
        <w:t xml:space="preserve">        III. Количество сельскохозяйственных животных, птицы и пчел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                                                     (на 1 июля, голов)</w:t>
      </w:r>
    </w:p>
    <w:p w:rsidR="00917AA6" w:rsidRDefault="00917AA6">
      <w:pPr>
        <w:pStyle w:val="ConsPlusCell"/>
        <w:jc w:val="both"/>
      </w:pPr>
      <w:r>
        <w:rPr>
          <w:sz w:val="12"/>
        </w:rPr>
        <w:t>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</w:p>
    <w:p w:rsidR="00917AA6" w:rsidRDefault="00917AA6">
      <w:pPr>
        <w:pStyle w:val="ConsPlusCell"/>
        <w:jc w:val="both"/>
      </w:pPr>
      <w:r>
        <w:rPr>
          <w:sz w:val="12"/>
        </w:rPr>
        <w:t>│               │20__ г.│20__ г.│20__ г.│20__ г.│20__ г.│               │20__ г.│20__ г.│20__ г.│20__ г.│20__ г.│</w:t>
      </w:r>
    </w:p>
    <w:p w:rsidR="00917AA6" w:rsidRDefault="00917AA6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2"/>
        </w:rPr>
        <w:t>│1. Крупный     │       │       │       │       │       │2. Свиньи -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│рогатый скот - │       │       │       │       │       │всего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│всего  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2"/>
        </w:rPr>
        <w:t>│               │       │       │       │       │       │   в том числе:│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├───────────────┼───────┼───────┼───────┼───────┼───────┤  свиноматки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│   в том числе:│       │       │       │       │       │  основные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│  коровы       │       │       │       │       │       │  (от 9 мес.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│               │       │       │       │       │       │  и старше)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2"/>
        </w:rPr>
        <w:t>│  быки-        │       │       │       │       │       │  хряки-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│  производители│       │       │       │       │       │  производители│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2"/>
        </w:rPr>
        <w:t>│  телки до 1   │       │       │       │       │       │  поросята до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│  года         │       │       │       │       │       │  2 месяцев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2"/>
        </w:rPr>
        <w:t>│  телки от 1   │       │       │       │       │       │  поросята от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│  года до 2 лет│       │       │       │       │       │  2 до 4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├───────────────┼───────┼───────┼───────┼───────┼───────┤  месяцев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│  нетели       │       │       │       │       │       │  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2"/>
        </w:rPr>
        <w:t>│  бычки на     │       │       │       │       │       │  молодняк на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│  выращивании  │       │       │       │       │       │  выращивании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│  и откорме    │       │       │       │       │       │  и откорме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2"/>
        </w:rPr>
        <w:t>│               │       │       │       │       │       │  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Cell"/>
        <w:jc w:val="both"/>
      </w:pPr>
      <w:r>
        <w:rPr>
          <w:sz w:val="12"/>
        </w:rPr>
        <w:t>│               │       │       │       │       │       │               │       │       │       │       │       │</w:t>
      </w:r>
    </w:p>
    <w:p w:rsidR="00917AA6" w:rsidRDefault="00917AA6">
      <w:pPr>
        <w:pStyle w:val="ConsPlusCell"/>
        <w:jc w:val="both"/>
      </w:pPr>
      <w:r>
        <w:rPr>
          <w:sz w:val="12"/>
        </w:rPr>
        <w:t>└───────────────┴───────┴─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</w:p>
    <w:p w:rsidR="00917AA6" w:rsidRDefault="00917AA6">
      <w:pPr>
        <w:pStyle w:val="ConsPlusNormal"/>
        <w:jc w:val="both"/>
      </w:pP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                                                        Образец листа 2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                                                     (на 1 июля, голов)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             │20__ г.│20__ г.│20__ г.│20__ г.│20__ г.│               │20__ г.│20__ г.│20__ г.│20__ г.│20__ г.│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bookmarkStart w:id="11" w:name="P255"/>
      <w:bookmarkEnd w:id="11"/>
      <w:r>
        <w:rPr>
          <w:sz w:val="12"/>
        </w:rPr>
        <w:t xml:space="preserve">    │Овцы всех пород│       │       │       │       │       │Птица - всего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│- всего      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овцематки и  │       │       │       │       │       │  в том числе: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ярки старше 1│       │       │       │       │       │  куры-несушки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года       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бараны-      │       │       │       │       │       │  молодняк кур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производители│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ярочки до 1  │       │       │       │       │       │  утки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года       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lastRenderedPageBreak/>
        <w:t xml:space="preserve">    │  баранчики и  │       │       │       │       │       │  молодняк уток│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валухи на    │       │       │       │       │       ├───────────────┼───────┼───────┼───────┼───────┼───────┤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выращивании и│       │       │       │       │       │  гуси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откорме    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П  │Из всех овец - │       │       │       │       │       │  молодняк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о  │романовские    │       │       │       │       │       │  гусей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л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е  │Козы - всего 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д  │   в том числе:│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л  │       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я  │  козоматки и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козочки      │       │       │       │       │       ├───────────────┼───────┼───────┼───────┼───────┼───────┤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п  │  старше 1 года│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р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о  │  козлы        │       │       │       │       │       │Кролики - всего│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ш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и  │  козочки до 1 │       │       │       │       │       │   в том числе:│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в  │  года         │       │       │       │       │       │  кроликоматки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к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и  │  козлики на   │       │       │       │       │       │  молодняк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выращивании и│       │       │       │       │       │  кроликов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откорме    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│Лошади - всего │       │       │       │       │       │Пчелосемьи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 в том числе:│       │       │       │       │       │Другие виды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кобылы старше│       │       │       │       │       │животных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3 лет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├───────────────┼───────┼───────┼───────┼───────┼───────┤   в том числе:│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жеребцы-   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производители│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кобылы до 3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лет        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жеребцы до 3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лет        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│               │       │       │       │       │       │ 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└───────────────┴───────┴─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bookmarkStart w:id="12" w:name="P311"/>
      <w:bookmarkEnd w:id="12"/>
      <w:r>
        <w:t xml:space="preserve">             Дополнительные сведения об изменениях количества</w:t>
      </w:r>
    </w:p>
    <w:p w:rsidR="00917AA6" w:rsidRDefault="00917AA6">
      <w:pPr>
        <w:pStyle w:val="ConsPlusNonformat"/>
        <w:jc w:val="both"/>
      </w:pPr>
      <w:r>
        <w:t xml:space="preserve">           сельскохозяйственных животных, птицы и пчел в течение</w:t>
      </w:r>
    </w:p>
    <w:p w:rsidR="00917AA6" w:rsidRDefault="00917AA6">
      <w:pPr>
        <w:pStyle w:val="ConsPlusNonformat"/>
        <w:jc w:val="both"/>
      </w:pPr>
      <w:r>
        <w:t xml:space="preserve">                       сельскохозяйственного года</w:t>
      </w:r>
    </w:p>
    <w:p w:rsidR="00917AA6" w:rsidRDefault="00917AA6">
      <w:pPr>
        <w:pStyle w:val="ConsPlusNormal"/>
        <w:jc w:val="both"/>
      </w:pPr>
    </w:p>
    <w:p w:rsidR="00917AA6" w:rsidRDefault="00917AA6">
      <w:pPr>
        <w:pStyle w:val="ConsPlusCell"/>
        <w:jc w:val="both"/>
      </w:pPr>
      <w:r>
        <w:t>┌─────────┬──────────────┬───────────┬────────┬───────────────┬───────────┐</w:t>
      </w:r>
    </w:p>
    <w:p w:rsidR="00917AA6" w:rsidRDefault="00917AA6">
      <w:pPr>
        <w:pStyle w:val="ConsPlusCell"/>
        <w:jc w:val="both"/>
      </w:pPr>
      <w:r>
        <w:t>│  Дата   │Сельско-      │Уточненное │  Дата  │Сельско-       │Уточненное │</w:t>
      </w:r>
    </w:p>
    <w:p w:rsidR="00917AA6" w:rsidRDefault="00917AA6">
      <w:pPr>
        <w:pStyle w:val="ConsPlusCell"/>
        <w:jc w:val="both"/>
      </w:pPr>
      <w:r>
        <w:t>│внесения │хозяйственные │количество │внесения│хозяйственные  │количество │</w:t>
      </w:r>
    </w:p>
    <w:p w:rsidR="00917AA6" w:rsidRDefault="00917AA6">
      <w:pPr>
        <w:pStyle w:val="ConsPlusCell"/>
        <w:jc w:val="both"/>
      </w:pPr>
      <w:r>
        <w:t>│ записи  │животные,     │           │ записи │животные,      │           │</w:t>
      </w:r>
    </w:p>
    <w:p w:rsidR="00917AA6" w:rsidRDefault="00917AA6">
      <w:pPr>
        <w:pStyle w:val="ConsPlusCell"/>
        <w:jc w:val="both"/>
      </w:pPr>
      <w:r>
        <w:t>│         │птицы, пчелы  │           │        │птицы, пчелы   │           │</w:t>
      </w:r>
    </w:p>
    <w:p w:rsidR="00917AA6" w:rsidRDefault="00917AA6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917AA6" w:rsidRDefault="00917AA6">
      <w:pPr>
        <w:pStyle w:val="ConsPlusCell"/>
        <w:jc w:val="both"/>
      </w:pPr>
      <w:r>
        <w:t>│         │              │           │        │               │           │</w:t>
      </w:r>
    </w:p>
    <w:p w:rsidR="00917AA6" w:rsidRDefault="00917AA6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917AA6" w:rsidRDefault="00917AA6">
      <w:pPr>
        <w:pStyle w:val="ConsPlusCell"/>
        <w:jc w:val="both"/>
      </w:pPr>
      <w:r>
        <w:t>│         │              │           │        │               │           │</w:t>
      </w:r>
    </w:p>
    <w:p w:rsidR="00917AA6" w:rsidRDefault="00917AA6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917AA6" w:rsidRDefault="00917AA6">
      <w:pPr>
        <w:pStyle w:val="ConsPlusCell"/>
        <w:jc w:val="both"/>
      </w:pPr>
      <w:r>
        <w:t>│         │              │           │        │               │           │</w:t>
      </w:r>
    </w:p>
    <w:p w:rsidR="00917AA6" w:rsidRDefault="00917AA6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917AA6" w:rsidRDefault="00917AA6">
      <w:pPr>
        <w:pStyle w:val="ConsPlusCell"/>
        <w:jc w:val="both"/>
      </w:pPr>
      <w:r>
        <w:t>│         │              │           │        │               │           │</w:t>
      </w:r>
    </w:p>
    <w:p w:rsidR="00917AA6" w:rsidRDefault="00917AA6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917AA6" w:rsidRDefault="00917AA6">
      <w:pPr>
        <w:pStyle w:val="ConsPlusCell"/>
        <w:jc w:val="both"/>
      </w:pPr>
      <w:r>
        <w:t>│         │              │           │        │               │           │</w:t>
      </w:r>
    </w:p>
    <w:p w:rsidR="00917AA6" w:rsidRDefault="00917AA6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917AA6" w:rsidRDefault="00917AA6">
      <w:pPr>
        <w:pStyle w:val="ConsPlusCell"/>
        <w:jc w:val="both"/>
      </w:pPr>
      <w:r>
        <w:t>│         │              │           │        │               │           │</w:t>
      </w:r>
    </w:p>
    <w:p w:rsidR="00917AA6" w:rsidRDefault="00917AA6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917AA6" w:rsidRDefault="00917AA6">
      <w:pPr>
        <w:pStyle w:val="ConsPlusCell"/>
        <w:jc w:val="both"/>
      </w:pPr>
      <w:r>
        <w:t>│         │              │           │        │               │           │</w:t>
      </w:r>
    </w:p>
    <w:p w:rsidR="00917AA6" w:rsidRDefault="00917AA6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917AA6" w:rsidRDefault="00917AA6">
      <w:pPr>
        <w:pStyle w:val="ConsPlusCell"/>
        <w:jc w:val="both"/>
      </w:pPr>
      <w:r>
        <w:t>│         │              │           │        │               │           │</w:t>
      </w:r>
    </w:p>
    <w:p w:rsidR="00917AA6" w:rsidRDefault="00917AA6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917AA6" w:rsidRDefault="00917AA6">
      <w:pPr>
        <w:pStyle w:val="ConsPlusCell"/>
        <w:jc w:val="both"/>
      </w:pPr>
      <w:r>
        <w:t>│         │              │           │        │               │           │</w:t>
      </w:r>
    </w:p>
    <w:p w:rsidR="00917AA6" w:rsidRDefault="00917AA6">
      <w:pPr>
        <w:pStyle w:val="ConsPlusCell"/>
        <w:jc w:val="both"/>
      </w:pPr>
      <w:r>
        <w:t>└─────────┴──────────────┴───────────┴────────┴───────────────┴───────────┘</w:t>
      </w:r>
    </w:p>
    <w:p w:rsidR="00917AA6" w:rsidRDefault="00917AA6">
      <w:pPr>
        <w:pStyle w:val="ConsPlusNormal"/>
        <w:jc w:val="both"/>
      </w:pPr>
    </w:p>
    <w:p w:rsidR="00917AA6" w:rsidRDefault="00917AA6">
      <w:pPr>
        <w:pStyle w:val="ConsPlusNonformat"/>
        <w:jc w:val="both"/>
      </w:pPr>
      <w:r>
        <w:t xml:space="preserve">                                          Оборотная сторона образца листа 2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bookmarkStart w:id="13" w:name="P342"/>
      <w:bookmarkEnd w:id="13"/>
      <w:r>
        <w:rPr>
          <w:sz w:val="12"/>
        </w:rPr>
        <w:t xml:space="preserve">       IV. Сельскохозяйственная техника, оборудование, транспортные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   средства, принадлежащие на праве собственности или ином праве</w:t>
      </w: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                  гражданину, ведущему хозяйство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                                                    (на 1 июля, единиц)</w:t>
      </w:r>
    </w:p>
    <w:p w:rsidR="00917AA6" w:rsidRDefault="00917AA6">
      <w:pPr>
        <w:pStyle w:val="ConsPlusNonformat"/>
        <w:jc w:val="both"/>
      </w:pPr>
      <w:r>
        <w:rPr>
          <w:sz w:val="12"/>
        </w:rPr>
        <w:t>┌────────────────┬───────┬───────┬───────┬───────┬───────┬──────────────┬───────┬───────┬───────┬───────┬───────┐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                │20__ г.│20__ г.│20__ г.│20__ г.│20__ г.│              │20__ г.│20__ г.│20__ г.│20__ г.│20__ г.│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│Тракторы        │       │       │       │       │       │Оборудование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├────────────────┼───────┼───────┼───────┼───────┼───────┤для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lastRenderedPageBreak/>
        <w:t>│Комбайны        │       │       │       │       │       │переработки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                │       │       │       │       │       │молока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│Сеялки и        │       │       │       │       │       │Холодильное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│посевные        │       │       │       │       │       │оборудование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│комплексы       │       │       │       │       │       │(кроме бытовых│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├────────────────┼───────┼───────┼───────┼───────┼───────┤холодильников)│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│Поливальные     │       │       │       │       │       ├──────────────┼───────┼───────┼───────┼───────┼───────┤   П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│машины и        │       │       │       │       │       │Мукомольное   │       │       │       │       │       │   о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│установки       │       │       │       │       │       │оборудование и│       │       │       │       │       │   л</w:t>
      </w:r>
    </w:p>
    <w:p w:rsidR="00917AA6" w:rsidRDefault="00917AA6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├────────────────┼───────┼───────┼───────┼───────┼───────┤крупорушки    │       │       │       │       │       │   е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│Плуги           │       │       │       │       │       │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   д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│Сенокосилки     │       │       │       │       │       │Грузовые      │       │       │       │       │       │   л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                │       │       │       │       │       │автомобили    │       │       │       │       │       │   я</w:t>
      </w:r>
    </w:p>
    <w:p w:rsidR="00917AA6" w:rsidRDefault="00917AA6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│Мотоблоки,      │       │       │       │       │       │Прицепы и     │       │       │       │       │       │   п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│мотокультиваторы│       │       │       │       │       │полуприцепы   │       │       │       │       │       │   р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│со сменными     │       │       │       │       │       ├──────────────┼───────┼───────┼───────┼───────┼───────┤   о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│орудиями        │       │       │       │       │       │Легковые      │       │       │       │       │       │   ш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                │       │       │       │       │       │автомобили    │       │       │       │       │       │   и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                │       │       │       │       │       ├──────────────┼───────┼───────┼───────┼───────┼───────┤   в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                │       │       │       │       │       │Мотоциклы     │       │       │       │       │       │   к</w:t>
      </w:r>
    </w:p>
    <w:p w:rsidR="00917AA6" w:rsidRDefault="00917AA6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   и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│Доильные        │       │       │       │       │       │Снегоходы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│установки и     │       │       │       │       │       ├──────────────┼───────┼───────┼───────┼───────┼───────┤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│агрегаты        │       │       │       │       │       │Моторные лодки│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                │       │       │       │       │       │и катера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│Транспортеры для│       │       │       │       │       │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│уборки навоза   │       │       │       │       │       ├──────────────┼───────┼───────┼───────┼───────┼───────┤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                │       │       │       │       │       │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│Раздатчики      │       │       │       │       │       │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│кормов          │       │       │       │       │       │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│Сепараторы для  │       │       │       │       │       │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│молока          │       │       │       │       │       │              │       │       │       │       │       │</w:t>
      </w:r>
    </w:p>
    <w:p w:rsidR="00917AA6" w:rsidRDefault="00917AA6">
      <w:pPr>
        <w:pStyle w:val="ConsPlusNonformat"/>
        <w:jc w:val="both"/>
      </w:pPr>
      <w:r>
        <w:rPr>
          <w:sz w:val="12"/>
        </w:rPr>
        <w:t>└────────────────┴───────┴───────┴───────┴───────┴───────┴──────────────┴───────┴───────┴───────┴───────┴───────┘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917AA6" w:rsidRDefault="00917AA6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917AA6" w:rsidRDefault="00917AA6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917AA6" w:rsidRDefault="00917AA6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917AA6" w:rsidRDefault="00917AA6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917AA6" w:rsidRDefault="00917AA6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rPr>
          <w:sz w:val="12"/>
        </w:rPr>
        <w:t xml:space="preserve">                         20__ г.   20__ г.   20__ г.   20__ г.   20__ г.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rPr>
          <w:sz w:val="12"/>
        </w:rPr>
        <w:t>Член хозяйства,         _________ _________ _________ _________ _________</w:t>
      </w:r>
    </w:p>
    <w:p w:rsidR="00917AA6" w:rsidRDefault="00917AA6">
      <w:pPr>
        <w:pStyle w:val="ConsPlusNonformat"/>
        <w:jc w:val="both"/>
      </w:pPr>
      <w:r>
        <w:rPr>
          <w:sz w:val="12"/>
        </w:rPr>
        <w:t>представивший</w:t>
      </w:r>
    </w:p>
    <w:p w:rsidR="00917AA6" w:rsidRDefault="00917AA6">
      <w:pPr>
        <w:pStyle w:val="ConsPlusNonformat"/>
        <w:jc w:val="both"/>
      </w:pPr>
      <w:r>
        <w:rPr>
          <w:sz w:val="12"/>
        </w:rPr>
        <w:t>сведения (подпись)</w:t>
      </w:r>
    </w:p>
    <w:p w:rsidR="00917AA6" w:rsidRDefault="00917AA6">
      <w:pPr>
        <w:pStyle w:val="ConsPlusNonformat"/>
        <w:jc w:val="both"/>
      </w:pPr>
    </w:p>
    <w:p w:rsidR="00917AA6" w:rsidRDefault="00917AA6">
      <w:pPr>
        <w:pStyle w:val="ConsPlusNonformat"/>
        <w:jc w:val="both"/>
      </w:pPr>
      <w:r>
        <w:rPr>
          <w:sz w:val="12"/>
        </w:rPr>
        <w:t>Лицо, вносившее запись  _________ _________ _________ _________ _________</w:t>
      </w:r>
    </w:p>
    <w:p w:rsidR="00917AA6" w:rsidRDefault="00917AA6">
      <w:pPr>
        <w:pStyle w:val="ConsPlusNonformat"/>
        <w:jc w:val="both"/>
      </w:pPr>
      <w:r>
        <w:rPr>
          <w:sz w:val="12"/>
        </w:rPr>
        <w:t>в похозяйственную</w:t>
      </w:r>
    </w:p>
    <w:p w:rsidR="00917AA6" w:rsidRDefault="00917AA6">
      <w:pPr>
        <w:pStyle w:val="ConsPlusNonformat"/>
        <w:jc w:val="both"/>
      </w:pPr>
      <w:r>
        <w:rPr>
          <w:sz w:val="12"/>
        </w:rPr>
        <w:t>книгу (подпись) и дата</w:t>
      </w: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jc w:val="right"/>
        <w:outlineLvl w:val="0"/>
      </w:pPr>
      <w:r>
        <w:t>Приложение N 2</w:t>
      </w:r>
    </w:p>
    <w:p w:rsidR="00917AA6" w:rsidRDefault="00917AA6">
      <w:pPr>
        <w:pStyle w:val="ConsPlusNormal"/>
        <w:jc w:val="right"/>
      </w:pPr>
      <w:r>
        <w:t>к Приказу Минсельхоза России</w:t>
      </w:r>
    </w:p>
    <w:p w:rsidR="00917AA6" w:rsidRDefault="00917AA6">
      <w:pPr>
        <w:pStyle w:val="ConsPlusNormal"/>
        <w:jc w:val="right"/>
      </w:pPr>
      <w:r>
        <w:t>от 11 октября 2010 г. N 345</w:t>
      </w: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Title"/>
        <w:jc w:val="center"/>
      </w:pPr>
      <w:bookmarkStart w:id="14" w:name="P417"/>
      <w:bookmarkEnd w:id="14"/>
      <w:r>
        <w:t>ПОРЯДОК ВЕДЕНИЯ ПОХОЗЯЙСТВЕННЫХ КНИГ</w:t>
      </w:r>
    </w:p>
    <w:p w:rsidR="00917AA6" w:rsidRDefault="00917A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7A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7AA6" w:rsidRDefault="00917A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AA6" w:rsidRDefault="00917A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08.05.2015 N 178)</w:t>
            </w:r>
          </w:p>
        </w:tc>
      </w:tr>
    </w:tbl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ind w:firstLine="540"/>
        <w:jc w:val="both"/>
      </w:pPr>
      <w:r>
        <w:t>1. Ведение похозяйственных книг (далее - книг) в целях учета личных подсобных хозяйств (далее - хозяйств) осуществляется органами местного самоуправления поселений и органами местного самоуправления городских округов (далее - органы местного самоуправления), на территории которых имеются хозяйства.</w:t>
      </w:r>
    </w:p>
    <w:p w:rsidR="00917AA6" w:rsidRDefault="00917AA6">
      <w:pPr>
        <w:pStyle w:val="ConsPlusNormal"/>
        <w:spacing w:before="220"/>
        <w:ind w:firstLine="540"/>
        <w:jc w:val="both"/>
      </w:pPr>
      <w:bookmarkStart w:id="15" w:name="P422"/>
      <w:bookmarkEnd w:id="15"/>
      <w:r>
        <w:t>2. Руководитель органа местного самоуправления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При закладке книг необходимо обеспечивать конфиденциальность информации, </w:t>
      </w:r>
      <w:r>
        <w:lastRenderedPageBreak/>
        <w:t xml:space="preserve">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3. Ведение книг осуществляется на бумажных носителях и (или) в электронном виде.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При ведении книг с применением программных средств и электронных носителей информации все вносимые изменения должны регистрироваться, а информация заверяться электронными цифровыми подписями членов хозяйств и должностных лиц, указанных в </w:t>
      </w:r>
      <w:hyperlink w:anchor="P422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Распечатка книг, сведения в которой заверены электронными цифровыми подписями, может осуществляться при передаче их на хранение. Кроме того в течение всего срока ведения книги и в дальнейшем по передаче ее на хранение должна иметься резервная копия (резервные копии) такой книги на электронном носителе информации.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Если программные средства используются без применения электронных цифровых подписей, книгу надлежит оформлять в соответствии с </w:t>
      </w:r>
      <w:hyperlink w:anchor="P428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917AA6" w:rsidRDefault="00917AA6">
      <w:pPr>
        <w:pStyle w:val="ConsPlusNormal"/>
        <w:spacing w:before="220"/>
        <w:ind w:firstLine="540"/>
        <w:jc w:val="both"/>
      </w:pPr>
      <w:bookmarkStart w:id="16" w:name="P428"/>
      <w:bookmarkEnd w:id="16"/>
      <w:r>
        <w:t xml:space="preserve">4. Книга ведется на листах формата A4 и состоит из титульного листа, необходимого количества листов 1, 2 по форме согласно </w:t>
      </w:r>
      <w:hyperlink w:anchor="P39" w:history="1">
        <w:r>
          <w:rPr>
            <w:color w:val="0000FF"/>
          </w:rPr>
          <w:t>приложению N 1</w:t>
        </w:r>
      </w:hyperlink>
      <w:r>
        <w:t xml:space="preserve"> к настоящему Приказу, настоящего Порядка.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На последней странице книги указывается количество листов в ней, запись заверяется подписью руководителя органа местного самоуправления и скрепляется печатью органа местного самоуправления.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5. Книга закладывается на пять лет на основании правового акта руководителя органа местного самоуправления.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В правовом акте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По истечении пятилетнего периода руководитель органа местного самоуправления издает правовой акт о перезакладке книг.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6. Завершенные книги хранятся в органе местного самоуправления до их передачи в государственные и муниципальные архивы в течение 75 лет. Например, книга, заложенная на 2010 - 2014 гг., подлежит хранению до 2089 г. включительно, о чем делается запись на титульном листе книги.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7. Записи в книгу производятся должностными лицами, указанными в </w:t>
      </w:r>
      <w:hyperlink w:anchor="P422" w:history="1">
        <w:r>
          <w:rPr>
            <w:color w:val="0000FF"/>
          </w:rPr>
          <w:t>пункте 2</w:t>
        </w:r>
      </w:hyperlink>
      <w:r>
        <w:t xml:space="preserve"> настоящего Порядка, на основании сведений, предоставляемых на добровольной основе членами хозяйств.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lastRenderedPageBreak/>
        <w:t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В каждой книге лицевые счета начинаются с номера "1" и по мере заполнения книги не должны содержать пропусков в нумерации.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Все книги в органах местного самоуправления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 27.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9. В книгу записываются все хозяйства, находящиеся на территории органов местного самоуправления,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орган местного самоуправления делает запись о состоянии объекта и отсутствии в них граждан, которые могли бы представить сведения о хозяйстве.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В каждой книге следует оставлять свободные листы для записи новых хозяйств.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10. В </w:t>
      </w:r>
      <w:hyperlink w:anchor="P85" w:history="1">
        <w:r>
          <w:rPr>
            <w:color w:val="0000FF"/>
          </w:rPr>
          <w:t>строке</w:t>
        </w:r>
      </w:hyperlink>
      <w:r>
        <w:t xml:space="preserve">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В соответствующих строках указывают фамилию, имя и отчество этого члена хозяйства, а также его паспортные данные.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12. 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похозяйственной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917AA6" w:rsidRDefault="00917AA6">
      <w:pPr>
        <w:pStyle w:val="ConsPlusNormal"/>
        <w:jc w:val="both"/>
      </w:pPr>
      <w:r>
        <w:t xml:space="preserve">(п. 12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хозяйства зачеркиваются.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lastRenderedPageBreak/>
        <w:t xml:space="preserve">16. В </w:t>
      </w:r>
      <w:hyperlink w:anchor="P109" w:history="1">
        <w:r>
          <w:rPr>
            <w:color w:val="0000FF"/>
          </w:rPr>
          <w:t>разделе I в строке</w:t>
        </w:r>
      </w:hyperlink>
      <w:r>
        <w:t xml:space="preserve">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17. В разделе I в </w:t>
      </w:r>
      <w:hyperlink w:anchor="P115" w:history="1">
        <w:r>
          <w:rPr>
            <w:color w:val="0000FF"/>
          </w:rPr>
          <w:t>строке</w:t>
        </w:r>
      </w:hyperlink>
      <w:r>
        <w:t xml:space="preserve">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18. В разделе I в </w:t>
      </w:r>
      <w:hyperlink w:anchor="P118" w:history="1">
        <w:r>
          <w:rPr>
            <w:color w:val="0000FF"/>
          </w:rPr>
          <w:t>строке</w:t>
        </w:r>
      </w:hyperlink>
      <w:r>
        <w:t xml:space="preserve">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19. Если члены хозяйства проживают в хозяйстве не постоянно, а временно или сезонно, в </w:t>
      </w:r>
      <w:hyperlink w:anchor="P97" w:history="1">
        <w:r>
          <w:rPr>
            <w:color w:val="0000FF"/>
          </w:rPr>
          <w:t>разделе I</w:t>
        </w:r>
      </w:hyperlink>
      <w:r>
        <w:t xml:space="preserve"> эти сведения отражаются в строке "Отметка о проживании и ведении хозяйства".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20. </w:t>
      </w:r>
      <w:hyperlink w:anchor="P97" w:history="1">
        <w:r>
          <w:rPr>
            <w:color w:val="0000FF"/>
          </w:rPr>
          <w:t>Раздел I</w:t>
        </w:r>
      </w:hyperlink>
      <w:r>
        <w:t xml:space="preserve">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917AA6" w:rsidRDefault="00917AA6">
      <w:pPr>
        <w:pStyle w:val="ConsPlusNormal"/>
        <w:spacing w:before="220"/>
        <w:ind w:firstLine="540"/>
        <w:jc w:val="both"/>
      </w:pPr>
      <w:bookmarkStart w:id="17" w:name="P460"/>
      <w:bookmarkEnd w:id="17"/>
      <w:r>
        <w:t>21.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руководитель органа местного самоуправления.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22. Выбывающие члены хозяйства исключаются (вычеркиваются) из книги с указанием даты и причин выбытия.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23. В </w:t>
      </w:r>
      <w:hyperlink w:anchor="P122" w:history="1">
        <w:r>
          <w:rPr>
            <w:color w:val="0000FF"/>
          </w:rPr>
          <w:t>разделе II</w:t>
        </w:r>
      </w:hyperlink>
      <w:r>
        <w:t xml:space="preserve"> похозяйственной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917AA6" w:rsidRDefault="00917AA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24.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lastRenderedPageBreak/>
        <w:t xml:space="preserve">25. В </w:t>
      </w:r>
      <w:hyperlink w:anchor="P214" w:history="1">
        <w:r>
          <w:rPr>
            <w:color w:val="0000FF"/>
          </w:rPr>
          <w:t>разделе III</w:t>
        </w:r>
      </w:hyperlink>
      <w:r>
        <w:t xml:space="preserve">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hyperlink w:anchor="P214" w:history="1">
        <w:r>
          <w:rPr>
            <w:color w:val="0000FF"/>
          </w:rPr>
          <w:t>раздела III</w:t>
        </w:r>
      </w:hyperlink>
      <w:r>
        <w:t>.</w:t>
      </w:r>
    </w:p>
    <w:p w:rsidR="00917AA6" w:rsidRDefault="00917AA6">
      <w:pPr>
        <w:pStyle w:val="ConsPlusNormal"/>
        <w:spacing w:before="220"/>
        <w:ind w:firstLine="540"/>
        <w:jc w:val="both"/>
      </w:pPr>
      <w:bookmarkStart w:id="18" w:name="P468"/>
      <w:bookmarkEnd w:id="18"/>
      <w:r>
        <w:t xml:space="preserve">26.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</w:t>
      </w:r>
      <w:hyperlink w:anchor="P255" w:history="1">
        <w:r>
          <w:rPr>
            <w:color w:val="0000FF"/>
          </w:rPr>
          <w:t>подразделе</w:t>
        </w:r>
      </w:hyperlink>
      <w:r>
        <w:t xml:space="preserve">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</w:t>
      </w:r>
      <w:hyperlink w:anchor="P460" w:history="1">
        <w:r>
          <w:rPr>
            <w:color w:val="0000FF"/>
          </w:rPr>
          <w:t>пункте 21</w:t>
        </w:r>
      </w:hyperlink>
      <w:r>
        <w:t xml:space="preserve"> настоящего Порядка.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27. Информация о наличии сельскохозяйственных животных, птицы, пчел записывается по состоянию на 1 июля текущего года. Должностным лицам, указанным в </w:t>
      </w:r>
      <w:hyperlink w:anchor="P422" w:history="1">
        <w:r>
          <w:rPr>
            <w:color w:val="0000FF"/>
          </w:rPr>
          <w:t>пункте 2</w:t>
        </w:r>
      </w:hyperlink>
      <w:r>
        <w:t xml:space="preserve">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</w:t>
      </w:r>
      <w:hyperlink w:anchor="P311" w:history="1">
        <w:r>
          <w:rPr>
            <w:color w:val="0000FF"/>
          </w:rPr>
          <w:t>подраздел</w:t>
        </w:r>
      </w:hyperlink>
      <w:r>
        <w:t xml:space="preserve"> "Дополнительные сведения об изменениях количества животных".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</w:t>
      </w:r>
      <w:hyperlink w:anchor="P460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468" w:history="1">
        <w:r>
          <w:rPr>
            <w:color w:val="0000FF"/>
          </w:rPr>
          <w:t>26</w:t>
        </w:r>
      </w:hyperlink>
      <w:r>
        <w:t xml:space="preserve"> настоящего Порядка.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28. В </w:t>
      </w:r>
      <w:hyperlink w:anchor="P342" w:history="1">
        <w:r>
          <w:rPr>
            <w:color w:val="0000FF"/>
          </w:rPr>
          <w:t>разделе IV</w:t>
        </w:r>
      </w:hyperlink>
      <w:r>
        <w:t xml:space="preserve">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Если право собственности или иные вещные права на указанную в </w:t>
      </w:r>
      <w:hyperlink w:anchor="P342" w:history="1">
        <w:r>
          <w:rPr>
            <w:color w:val="0000FF"/>
          </w:rPr>
          <w:t>разделе IV</w:t>
        </w:r>
      </w:hyperlink>
      <w: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</w:t>
      </w:r>
      <w:hyperlink w:anchor="P97" w:history="1">
        <w:r>
          <w:rPr>
            <w:color w:val="0000FF"/>
          </w:rPr>
          <w:t>разделе I</w:t>
        </w:r>
      </w:hyperlink>
      <w:r>
        <w:t>.</w:t>
      </w:r>
    </w:p>
    <w:p w:rsidR="00917AA6" w:rsidRDefault="00917AA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29.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Граждане, приобретшие хозяйство, открывают новый лицевой счет в этой же книге.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Номера закрытых лицевых счетов другим хозяйствам не присваивают.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lastRenderedPageBreak/>
        <w:t xml:space="preserve">30.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</w:t>
      </w:r>
      <w:hyperlink w:anchor="P97" w:history="1">
        <w:r>
          <w:rPr>
            <w:color w:val="0000FF"/>
          </w:rPr>
          <w:t>разделам I</w:t>
        </w:r>
      </w:hyperlink>
      <w:r>
        <w:t xml:space="preserve"> - </w:t>
      </w:r>
      <w:hyperlink w:anchor="P342" w:history="1">
        <w:r>
          <w:rPr>
            <w:color w:val="0000FF"/>
          </w:rPr>
          <w:t>IV</w:t>
        </w:r>
      </w:hyperlink>
      <w:r>
        <w:t xml:space="preserve"> книги, и в верхней части лицевых счетов делаются соответствующие пометки о разделе хозяйства.</w:t>
      </w:r>
    </w:p>
    <w:p w:rsidR="00917AA6" w:rsidRDefault="00917AA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31.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32.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</w:t>
      </w:r>
      <w:hyperlink w:anchor="P422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33. Любой член хозяйства может просмотреть записи по лицевому счету только своего хозяйства.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34.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</w:t>
      </w:r>
      <w:hyperlink r:id="rId16" w:history="1">
        <w:r>
          <w:rPr>
            <w:color w:val="0000FF"/>
          </w:rPr>
          <w:t>форме</w:t>
        </w:r>
      </w:hyperlink>
      <w:r>
        <w:t xml:space="preserve"> выписки из похозяйственной книги о наличии у гражданина права на земельный участок.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Выписка из книги составляется в двух экземплярах. Оба экземпляра являются подлинными. Они подписываются руководителем органа местного самоуправления, должностным лицом, ответственным за ведение книги (указаны в </w:t>
      </w:r>
      <w:hyperlink w:anchor="P422" w:history="1">
        <w:r>
          <w:rPr>
            <w:color w:val="0000FF"/>
          </w:rPr>
          <w:t>пункте 2</w:t>
        </w:r>
      </w:hyperlink>
      <w:r>
        <w:t xml:space="preserve"> настоящего Порядка), и заверяются печатью органа местного самоуправления.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:rsidR="00917AA6" w:rsidRDefault="00917AA6">
      <w:pPr>
        <w:pStyle w:val="ConsPlusNormal"/>
        <w:spacing w:before="220"/>
        <w:ind w:firstLine="540"/>
        <w:jc w:val="both"/>
      </w:pPr>
      <w:r>
        <w:t xml:space="preserve">35. По всем сведениям, указанным в книгах, орган местного самоуправления не позднее 1 сентября составляет обобщенные сведения по форме согласно </w:t>
      </w:r>
      <w:hyperlink w:anchor="P39" w:history="1">
        <w:r>
          <w:rPr>
            <w:color w:val="0000FF"/>
          </w:rPr>
          <w:t>приложению N 1</w:t>
        </w:r>
      </w:hyperlink>
      <w:r>
        <w:t xml:space="preserve"> к настоящему Приказу в разрезе поселений или округов.</w:t>
      </w: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ind w:firstLine="540"/>
        <w:jc w:val="both"/>
      </w:pPr>
    </w:p>
    <w:p w:rsidR="00917AA6" w:rsidRDefault="00917A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DA4" w:rsidRDefault="005F4DA4">
      <w:bookmarkStart w:id="19" w:name="_GoBack"/>
      <w:bookmarkEnd w:id="19"/>
    </w:p>
    <w:sectPr w:rsidR="005F4DA4" w:rsidSect="00E6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A6"/>
    <w:rsid w:val="005F4DA4"/>
    <w:rsid w:val="0091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CF028-026F-4B86-B4CF-4972D70C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7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7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7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7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0433F8163BEDC045DE65C0C9943DBE630E5463E0B0BB3B129F221529A2262B4B6AF7F11F0908Dh56BF" TargetMode="External"/><Relationship Id="rId13" Type="http://schemas.openxmlformats.org/officeDocument/2006/relationships/hyperlink" Target="consultantplus://offline/ref=1F40433F8163BEDC045DE65C0C9943DBE630E5463E0B0BB3B129F221529A2262B4B6AF7F11F09088h56A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40433F8163BEDC045DE65C0C9943DBE630E5463E0B0BB3B129F221529A2262B4B6AF7F11F0908Dh568F" TargetMode="External"/><Relationship Id="rId12" Type="http://schemas.openxmlformats.org/officeDocument/2006/relationships/hyperlink" Target="consultantplus://offline/ref=1F40433F8163BEDC045DE65C0C9943DBE630E5463E0B0BB3B129F221529A2262B4B6AF7F11F09088h568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40433F8163BEDC045DE65C0C9943DBE63AEC45370A0BB3B129F221529A2262B4B6AF7F11F0908Dh56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40433F8163BEDC045DE65C0C9943DBE631E2443C000BB3B129F221529A2262B4B6AF7F11F0908Ah56BF" TargetMode="External"/><Relationship Id="rId11" Type="http://schemas.openxmlformats.org/officeDocument/2006/relationships/hyperlink" Target="consultantplus://offline/ref=1F40433F8163BEDC045DE65C0C9943DBE530E3443D040BB3B129F221529A2262B4B6AF7F11F0918Dh560F" TargetMode="External"/><Relationship Id="rId5" Type="http://schemas.openxmlformats.org/officeDocument/2006/relationships/hyperlink" Target="consultantplus://offline/ref=1F40433F8163BEDC045DE65C0C9943DBE630E5463E0B0BB3B129F221529A2262B4B6AF7F11F0908Ch56FF" TargetMode="External"/><Relationship Id="rId15" Type="http://schemas.openxmlformats.org/officeDocument/2006/relationships/hyperlink" Target="consultantplus://offline/ref=1F40433F8163BEDC045DE65C0C9943DBE630E5463E0B0BB3B129F221529A2262B4B6AF7F11F09088h56FF" TargetMode="External"/><Relationship Id="rId10" Type="http://schemas.openxmlformats.org/officeDocument/2006/relationships/hyperlink" Target="consultantplus://offline/ref=1F40433F8163BEDC045DE65C0C9943DBE630E5463E0B0BB3B129F221529A2262B4B6AF7F11F09088h569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F40433F8163BEDC045DE65C0C9943DBE630E5463E0B0BB3B129F221529A2262B4B6AF7F11F0908Dh56DF" TargetMode="External"/><Relationship Id="rId14" Type="http://schemas.openxmlformats.org/officeDocument/2006/relationships/hyperlink" Target="consultantplus://offline/ref=1F40433F8163BEDC045DE65C0C9943DBE630E5463E0B0BB3B129F221529A2262B4B6AF7F11F09088h56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7872</Words>
  <Characters>44873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1</cp:revision>
  <dcterms:created xsi:type="dcterms:W3CDTF">2018-07-19T05:58:00Z</dcterms:created>
  <dcterms:modified xsi:type="dcterms:W3CDTF">2018-07-19T05:59:00Z</dcterms:modified>
</cp:coreProperties>
</file>