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A0" w:rsidRDefault="00FD55A0" w:rsidP="00FD55A0">
      <w:pPr>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АДМИНИСТРАЦИЯ ГОРОДА ТЮМЕНИ</w:t>
      </w:r>
    </w:p>
    <w:p w:rsidR="00FD55A0" w:rsidRDefault="00FD55A0" w:rsidP="00FD55A0">
      <w:pPr>
        <w:autoSpaceDE w:val="0"/>
        <w:autoSpaceDN w:val="0"/>
        <w:adjustRightInd w:val="0"/>
        <w:spacing w:after="0" w:line="240" w:lineRule="auto"/>
        <w:jc w:val="center"/>
        <w:rPr>
          <w:rFonts w:ascii="Calibri" w:hAnsi="Calibri" w:cs="Calibri"/>
          <w:b/>
          <w:bCs/>
        </w:rPr>
      </w:pP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от 19 июня 2017 г. N 272-пк</w:t>
      </w:r>
    </w:p>
    <w:p w:rsidR="00FD55A0" w:rsidRDefault="00FD55A0" w:rsidP="00FD55A0">
      <w:pPr>
        <w:autoSpaceDE w:val="0"/>
        <w:autoSpaceDN w:val="0"/>
        <w:adjustRightInd w:val="0"/>
        <w:spacing w:after="0" w:line="240" w:lineRule="auto"/>
        <w:jc w:val="center"/>
        <w:rPr>
          <w:rFonts w:ascii="Calibri" w:hAnsi="Calibri" w:cs="Calibri"/>
          <w:b/>
          <w:bCs/>
        </w:rPr>
      </w:pP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РАССМОТРЕНИЮ</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ЗАЯВЛЕНИЙ И ПРИНЯТИЮ РЕШЕНИЙ ОБ УТВЕРЖДЕНИИ СХЕМЫ</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РАСПОЛОЖЕНИЯ ЗЕМЕЛЬНОГО УЧАСТКА ИЛИ ЗЕМЕЛЬНЫХ УЧАСТКОВ</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КАДАСТРОВОМ ПЛАНЕ ТЕРРИТОРИИ И ПРИЗНАНИИ </w:t>
      </w:r>
      <w:proofErr w:type="gramStart"/>
      <w:r>
        <w:rPr>
          <w:rFonts w:ascii="Calibri" w:hAnsi="Calibri" w:cs="Calibri"/>
          <w:b/>
          <w:bCs/>
        </w:rPr>
        <w:t>УТРАТИВШИМИ</w:t>
      </w:r>
      <w:proofErr w:type="gramEnd"/>
      <w:r>
        <w:rPr>
          <w:rFonts w:ascii="Calibri" w:hAnsi="Calibri" w:cs="Calibri"/>
          <w:b/>
          <w:bCs/>
        </w:rPr>
        <w:t xml:space="preserve"> СИЛУ</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НЕКОТОРЫХ ПУНКТОВ ПОСТАНОВЛЕНИЙ, НЕКОТОРЫХ ПОСТАНОВЛЕНИЙ</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ГОРОДА ТЮМЕНИ</w:t>
      </w:r>
    </w:p>
    <w:p w:rsidR="00FD55A0" w:rsidRDefault="00FD55A0" w:rsidP="00FD55A0">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FD55A0">
        <w:trPr>
          <w:jc w:val="center"/>
        </w:trPr>
        <w:tc>
          <w:tcPr>
            <w:tcW w:w="9294" w:type="dxa"/>
            <w:tcBorders>
              <w:left w:val="single" w:sz="24" w:space="0" w:color="CED3F1"/>
              <w:right w:val="single" w:sz="24" w:space="0" w:color="F4F3F8"/>
            </w:tcBorders>
            <w:shd w:val="clear" w:color="auto" w:fill="F4F3F8"/>
          </w:tcPr>
          <w:p w:rsidR="00FD55A0" w:rsidRDefault="00FD55A0">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Список изменяющих документов</w:t>
            </w:r>
          </w:p>
          <w:p w:rsidR="00FD55A0" w:rsidRDefault="00FD55A0">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(в ред. </w:t>
            </w:r>
            <w:hyperlink r:id="rId5" w:history="1">
              <w:r>
                <w:rPr>
                  <w:rFonts w:ascii="Calibri" w:hAnsi="Calibri" w:cs="Calibri"/>
                  <w:b/>
                  <w:bCs/>
                  <w:color w:val="0000FF"/>
                </w:rPr>
                <w:t>постановления</w:t>
              </w:r>
            </w:hyperlink>
            <w:r>
              <w:rPr>
                <w:rFonts w:ascii="Calibri" w:hAnsi="Calibri" w:cs="Calibri"/>
                <w:b/>
                <w:bCs/>
                <w:color w:val="392C69"/>
              </w:rPr>
              <w:t xml:space="preserve"> Администрации города Тюмени от 09.04.2018 N 181-пк)</w:t>
            </w:r>
          </w:p>
        </w:tc>
      </w:tr>
    </w:tbl>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соответствии с Федеральным </w:t>
      </w:r>
      <w:hyperlink r:id="rId6" w:history="1">
        <w:r>
          <w:rPr>
            <w:rFonts w:ascii="Calibri" w:hAnsi="Calibri" w:cs="Calibri"/>
            <w:b/>
            <w:bCs/>
            <w:color w:val="0000FF"/>
          </w:rPr>
          <w:t>законом</w:t>
        </w:r>
      </w:hyperlink>
      <w:r>
        <w:rPr>
          <w:rFonts w:ascii="Calibri" w:hAnsi="Calibri" w:cs="Calibri"/>
          <w:b/>
          <w:bCs/>
        </w:rPr>
        <w:t xml:space="preserve"> от 27.07.2010 N 210-ФЗ "Об организации предоставления государственных и муниципальных услуг", </w:t>
      </w:r>
      <w:hyperlink r:id="rId7" w:history="1">
        <w:r>
          <w:rPr>
            <w:rFonts w:ascii="Calibri" w:hAnsi="Calibri" w:cs="Calibri"/>
            <w:b/>
            <w:bCs/>
            <w:color w:val="0000FF"/>
          </w:rPr>
          <w:t>постановлением</w:t>
        </w:r>
      </w:hyperlink>
      <w:r>
        <w:rPr>
          <w:rFonts w:ascii="Calibri" w:hAnsi="Calibri" w:cs="Calibri"/>
          <w:b/>
          <w:bCs/>
        </w:rP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8" w:history="1">
        <w:r>
          <w:rPr>
            <w:rFonts w:ascii="Calibri" w:hAnsi="Calibri" w:cs="Calibri"/>
            <w:b/>
            <w:bCs/>
            <w:color w:val="0000FF"/>
          </w:rPr>
          <w:t>статьей 58</w:t>
        </w:r>
      </w:hyperlink>
      <w:r>
        <w:rPr>
          <w:rFonts w:ascii="Calibri" w:hAnsi="Calibri" w:cs="Calibri"/>
          <w:b/>
          <w:bCs/>
        </w:rPr>
        <w:t xml:space="preserve"> Устава города Тюмени, Администрация города Тюмени постановила: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Утвердить Административный </w:t>
      </w:r>
      <w:hyperlink w:anchor="Par45" w:history="1">
        <w:r>
          <w:rPr>
            <w:rFonts w:ascii="Calibri" w:hAnsi="Calibri" w:cs="Calibri"/>
            <w:b/>
            <w:bCs/>
            <w:color w:val="0000FF"/>
          </w:rPr>
          <w:t>регламент</w:t>
        </w:r>
      </w:hyperlink>
      <w:r>
        <w:rPr>
          <w:rFonts w:ascii="Calibri" w:hAnsi="Calibri" w:cs="Calibri"/>
          <w:b/>
          <w:bCs/>
        </w:rP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Признать утратившими силу:</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9"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0"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06.02.2012 N 8-пк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1"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19.11.2012 N 136-пк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2"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30.09.2013 N 126-пк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3" w:history="1">
        <w:r>
          <w:rPr>
            <w:rFonts w:ascii="Calibri" w:hAnsi="Calibri" w:cs="Calibri"/>
            <w:b/>
            <w:bCs/>
            <w:color w:val="0000FF"/>
          </w:rPr>
          <w:t>пункт 9</w:t>
        </w:r>
      </w:hyperlink>
      <w:r>
        <w:rPr>
          <w:rFonts w:ascii="Calibri" w:hAnsi="Calibri" w:cs="Calibri"/>
          <w:b/>
          <w:bCs/>
        </w:rP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4"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17.03.2014 N 49-пк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5" w:history="1">
        <w:r>
          <w:rPr>
            <w:rFonts w:ascii="Calibri" w:hAnsi="Calibri" w:cs="Calibri"/>
            <w:b/>
            <w:bCs/>
            <w:color w:val="0000FF"/>
          </w:rPr>
          <w:t>пункт 2</w:t>
        </w:r>
      </w:hyperlink>
      <w:r>
        <w:rPr>
          <w:rFonts w:ascii="Calibri" w:hAnsi="Calibri" w:cs="Calibri"/>
          <w:b/>
          <w:bCs/>
        </w:rPr>
        <w:t xml:space="preserve"> постановления Администрации города Тюмени от 10.07.2014 N 122-пк "О внесении изменений в постановления Администрации города Тюмени от 28.01.2010 N 11-пк, от 01.08.2011 N 81-пк, от 13.12.2011 N 134-пк и о признании </w:t>
      </w:r>
      <w:proofErr w:type="gramStart"/>
      <w:r>
        <w:rPr>
          <w:rFonts w:ascii="Calibri" w:hAnsi="Calibri" w:cs="Calibri"/>
          <w:b/>
          <w:bCs/>
        </w:rPr>
        <w:t>утратившими</w:t>
      </w:r>
      <w:proofErr w:type="gramEnd"/>
      <w:r>
        <w:rPr>
          <w:rFonts w:ascii="Calibri" w:hAnsi="Calibri" w:cs="Calibri"/>
          <w:b/>
          <w:bCs/>
        </w:rPr>
        <w:t xml:space="preserve"> силу некоторых постановлений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6"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01.12.2014 N 252-пк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7"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25.05.2015 N 88-пк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8"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07.12.2015 N 281-пк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19" w:history="1">
        <w:r>
          <w:rPr>
            <w:rFonts w:ascii="Calibri" w:hAnsi="Calibri" w:cs="Calibri"/>
            <w:b/>
            <w:bCs/>
            <w:color w:val="0000FF"/>
          </w:rPr>
          <w:t>пункт 1</w:t>
        </w:r>
      </w:hyperlink>
      <w:r>
        <w:rPr>
          <w:rFonts w:ascii="Calibri" w:hAnsi="Calibri" w:cs="Calibri"/>
          <w:b/>
          <w:bCs/>
        </w:rPr>
        <w:t xml:space="preserve"> постановления Администрации города Тюмени от 01.02.2016 N 21-пк "О внесении изменений в некоторые постановления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20" w:history="1">
        <w:r>
          <w:rPr>
            <w:rFonts w:ascii="Calibri" w:hAnsi="Calibri" w:cs="Calibri"/>
            <w:b/>
            <w:bCs/>
            <w:color w:val="0000FF"/>
          </w:rPr>
          <w:t>пункт 9</w:t>
        </w:r>
      </w:hyperlink>
      <w:r>
        <w:rPr>
          <w:rFonts w:ascii="Calibri" w:hAnsi="Calibri" w:cs="Calibri"/>
          <w:b/>
          <w:bCs/>
        </w:rP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hyperlink r:id="rId21" w:history="1">
        <w:r>
          <w:rPr>
            <w:rFonts w:ascii="Calibri" w:hAnsi="Calibri" w:cs="Calibri"/>
            <w:b/>
            <w:bCs/>
            <w:color w:val="0000FF"/>
          </w:rPr>
          <w:t>постановление</w:t>
        </w:r>
      </w:hyperlink>
      <w:r>
        <w:rPr>
          <w:rFonts w:ascii="Calibri" w:hAnsi="Calibri" w:cs="Calibri"/>
          <w:b/>
          <w:bCs/>
        </w:rPr>
        <w:t xml:space="preserve"> Администрации города Тюмени от 16.05.2016 N 146-пк "О внесении изменений в постановление Администрации города Тюмени от 01.08.2011 N 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Pr>
          <w:rFonts w:ascii="Calibri" w:hAnsi="Calibri" w:cs="Calibri"/>
          <w:b/>
          <w:bCs/>
        </w:rPr>
        <w:t>разместить его</w:t>
      </w:r>
      <w:proofErr w:type="gramEnd"/>
      <w:r>
        <w:rPr>
          <w:rFonts w:ascii="Calibri" w:hAnsi="Calibri" w:cs="Calibri"/>
          <w:b/>
          <w:bCs/>
        </w:rPr>
        <w:t xml:space="preserve"> на официальном сайте Администрации города Тюмени в информационно-телекоммуникационной сети "Интернет".</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Глава Администрации города</w:t>
      </w: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А.В.МООР</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w:t>
      </w: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к постановлению</w:t>
      </w: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от 19.06.2017 N 272-пк</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rPr>
          <w:rFonts w:ascii="Calibri" w:hAnsi="Calibri" w:cs="Calibri"/>
          <w:b/>
          <w:bCs/>
        </w:rPr>
      </w:pPr>
      <w:bookmarkStart w:id="1" w:name="Par45"/>
      <w:bookmarkEnd w:id="1"/>
      <w:r>
        <w:rPr>
          <w:rFonts w:ascii="Calibri" w:hAnsi="Calibri" w:cs="Calibri"/>
          <w:b/>
          <w:bCs/>
        </w:rPr>
        <w:t>АДМИНИСТРАТИВНЫЙ РЕГЛАМЕНТ</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РАССМОТРЕНИЮ</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ЗАЯВЛЕНИЙ И ПРИНЯТИЮ РЕШЕНИЙ ОБ УТВЕРЖДЕНИИ СХЕМЫ</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РАСПОЛОЖЕНИЯ ЗЕМЕЛЬНОГО УЧАСТКА ИЛИ ЗЕМЕЛЬНЫХ УЧАСТКОВ</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НА КАДАСТРОВОМ ПЛАНЕ ТЕРРИТОРИИ</w:t>
      </w:r>
    </w:p>
    <w:p w:rsidR="00FD55A0" w:rsidRDefault="00FD55A0" w:rsidP="00FD55A0">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FD55A0">
        <w:trPr>
          <w:jc w:val="center"/>
        </w:trPr>
        <w:tc>
          <w:tcPr>
            <w:tcW w:w="9294" w:type="dxa"/>
            <w:tcBorders>
              <w:left w:val="single" w:sz="24" w:space="0" w:color="CED3F1"/>
              <w:right w:val="single" w:sz="24" w:space="0" w:color="F4F3F8"/>
            </w:tcBorders>
            <w:shd w:val="clear" w:color="auto" w:fill="F4F3F8"/>
          </w:tcPr>
          <w:p w:rsidR="00FD55A0" w:rsidRDefault="00FD55A0">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Список изменяющих документов</w:t>
            </w:r>
          </w:p>
          <w:p w:rsidR="00FD55A0" w:rsidRDefault="00FD55A0">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(в ред. </w:t>
            </w:r>
            <w:hyperlink r:id="rId22" w:history="1">
              <w:r>
                <w:rPr>
                  <w:rFonts w:ascii="Calibri" w:hAnsi="Calibri" w:cs="Calibri"/>
                  <w:b/>
                  <w:bCs/>
                  <w:color w:val="0000FF"/>
                </w:rPr>
                <w:t>постановления</w:t>
              </w:r>
            </w:hyperlink>
            <w:r>
              <w:rPr>
                <w:rFonts w:ascii="Calibri" w:hAnsi="Calibri" w:cs="Calibri"/>
                <w:b/>
                <w:bCs/>
                <w:color w:val="392C69"/>
              </w:rPr>
              <w:t xml:space="preserve"> Администрации города Тюмени от 09.04.2018 N 181-пк)</w:t>
            </w:r>
          </w:p>
        </w:tc>
      </w:tr>
    </w:tbl>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1.1.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также муниципальная услуга).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Муниципальная услуга предоставляется гражданам, юридическим лицам, заинтересованным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(далее - заявители). От имени заявителей при предоставлении муниципальной услуги могут выступать иные лица, имеющие право в соответствии с </w:t>
      </w:r>
      <w:r>
        <w:rPr>
          <w:rFonts w:ascii="Calibri" w:hAnsi="Calibri" w:cs="Calibri"/>
          <w:b/>
          <w:bCs/>
        </w:rPr>
        <w:lastRenderedPageBreak/>
        <w:t>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Муниципальная услуга предоставляется в отношении земельных участков, находящихся в муниципальной собственности.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муниципальной услуги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 Наименование муниципальной услуги -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 Результатом предоставления муниципальной услуги являются: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сообщение об отказе в утверждении схемы расположения земельного участка или земельных участков на кадастровом плане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2.4. </w:t>
      </w:r>
      <w:proofErr w:type="gramStart"/>
      <w:r>
        <w:rPr>
          <w:rFonts w:ascii="Calibri" w:hAnsi="Calibri" w:cs="Calibri"/>
          <w:b/>
          <w:bCs/>
        </w:rPr>
        <w:t>Срок предоставления муниципальной услуги (без учета срока, на который предоставление муниципальной услуги было приостановлено) составляет 16 рабочих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многофункциональном центре государственного автономного учреждения Тюменской области "Многофункциональный центр предоставления государственных и муниципальных</w:t>
      </w:r>
      <w:proofErr w:type="gramEnd"/>
      <w:r>
        <w:rPr>
          <w:rFonts w:ascii="Calibri" w:hAnsi="Calibri" w:cs="Calibri"/>
          <w:b/>
          <w:bCs/>
        </w:rPr>
        <w:t xml:space="preserve"> услуг в Тюменской области" (далее - ГАУ "МФЦ", МФЦ) (при подаче заявления на личном приеме в МФЦ) до дня регистрации результата предоставления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 Земельный </w:t>
      </w:r>
      <w:hyperlink r:id="rId23" w:history="1">
        <w:r>
          <w:rPr>
            <w:rFonts w:ascii="Calibri" w:hAnsi="Calibri" w:cs="Calibri"/>
            <w:b/>
            <w:bCs/>
            <w:color w:val="0000FF"/>
          </w:rPr>
          <w:t>кодекс</w:t>
        </w:r>
      </w:hyperlink>
      <w:r>
        <w:rPr>
          <w:rFonts w:ascii="Calibri" w:hAnsi="Calibri" w:cs="Calibri"/>
          <w:b/>
          <w:bCs/>
        </w:rPr>
        <w:t xml:space="preserve"> Российской Федерации от 25.10.2001 N 136-ФЗ;</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 Федеральный </w:t>
      </w:r>
      <w:hyperlink r:id="rId24" w:history="1">
        <w:r>
          <w:rPr>
            <w:rFonts w:ascii="Calibri" w:hAnsi="Calibri" w:cs="Calibri"/>
            <w:b/>
            <w:bCs/>
            <w:color w:val="0000FF"/>
          </w:rPr>
          <w:t>закон</w:t>
        </w:r>
      </w:hyperlink>
      <w:r>
        <w:rPr>
          <w:rFonts w:ascii="Calibri" w:hAnsi="Calibri" w:cs="Calibri"/>
          <w:b/>
          <w:bCs/>
        </w:rPr>
        <w:t xml:space="preserve"> от 27.07.2010 N 210-ФЗ "Об организации предоставления государственных и муниципальных услуг";</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 xml:space="preserve">в) </w:t>
      </w:r>
      <w:hyperlink r:id="rId25" w:history="1">
        <w:r>
          <w:rPr>
            <w:rFonts w:ascii="Calibri" w:hAnsi="Calibri" w:cs="Calibri"/>
            <w:b/>
            <w:bCs/>
            <w:color w:val="0000FF"/>
          </w:rPr>
          <w:t>Приказ</w:t>
        </w:r>
      </w:hyperlink>
      <w:r>
        <w:rPr>
          <w:rFonts w:ascii="Calibri" w:hAnsi="Calibri" w:cs="Calibri"/>
          <w:b/>
          <w:bC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Pr>
          <w:rFonts w:ascii="Calibri" w:hAnsi="Calibri" w:cs="Calibri"/>
          <w:b/>
          <w:bCs/>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 xml:space="preserve">г) </w:t>
      </w:r>
      <w:hyperlink r:id="rId26" w:history="1">
        <w:r>
          <w:rPr>
            <w:rFonts w:ascii="Calibri" w:hAnsi="Calibri" w:cs="Calibri"/>
            <w:b/>
            <w:bCs/>
            <w:color w:val="0000FF"/>
          </w:rPr>
          <w:t>Приказ</w:t>
        </w:r>
      </w:hyperlink>
      <w:r>
        <w:rPr>
          <w:rFonts w:ascii="Calibri" w:hAnsi="Calibri" w:cs="Calibri"/>
          <w:b/>
          <w:bCs/>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Pr>
          <w:rFonts w:ascii="Calibri" w:hAnsi="Calibri" w:cs="Calibri"/>
          <w:b/>
          <w:bCs/>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Pr>
          <w:rFonts w:ascii="Calibri" w:hAnsi="Calibri" w:cs="Calibri"/>
          <w:b/>
          <w:bCs/>
        </w:rPr>
        <w:t xml:space="preserve">, </w:t>
      </w:r>
      <w:proofErr w:type="gramStart"/>
      <w:r>
        <w:rPr>
          <w:rFonts w:ascii="Calibri" w:hAnsi="Calibri" w:cs="Calibri"/>
          <w:b/>
          <w:bCs/>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Pr>
          <w:rFonts w:ascii="Calibri" w:hAnsi="Calibri" w:cs="Calibri"/>
          <w:b/>
          <w:bCs/>
        </w:rPr>
        <w:t xml:space="preserve"> формату";</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д) </w:t>
      </w:r>
      <w:hyperlink r:id="rId27" w:history="1">
        <w:r>
          <w:rPr>
            <w:rFonts w:ascii="Calibri" w:hAnsi="Calibri" w:cs="Calibri"/>
            <w:b/>
            <w:bCs/>
            <w:color w:val="0000FF"/>
          </w:rPr>
          <w:t>Закон</w:t>
        </w:r>
      </w:hyperlink>
      <w:r>
        <w:rPr>
          <w:rFonts w:ascii="Calibri" w:hAnsi="Calibri" w:cs="Calibri"/>
          <w:b/>
          <w:bCs/>
        </w:rPr>
        <w:t xml:space="preserve"> Тюменской области от 05.10.2001 N 411 "О Порядке распоряжения и управления государственными землями Тюменской области";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е) </w:t>
      </w:r>
      <w:hyperlink r:id="rId28" w:history="1">
        <w:r>
          <w:rPr>
            <w:rFonts w:ascii="Calibri" w:hAnsi="Calibri" w:cs="Calibri"/>
            <w:b/>
            <w:bCs/>
            <w:color w:val="0000FF"/>
          </w:rPr>
          <w:t>решение</w:t>
        </w:r>
      </w:hyperlink>
      <w:r>
        <w:rPr>
          <w:rFonts w:ascii="Calibri" w:hAnsi="Calibri" w:cs="Calibri"/>
          <w:b/>
          <w:bCs/>
        </w:rP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2" w:name="Par74"/>
      <w:bookmarkEnd w:id="2"/>
      <w:r>
        <w:rPr>
          <w:rFonts w:ascii="Calibri" w:hAnsi="Calibri" w:cs="Calibri"/>
          <w:b/>
          <w:bCs/>
        </w:rPr>
        <w:t>2.6. Для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устанавливается следующий исчерпывающий перечень документов, которые заявитель должен представить самостоятельно:</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 xml:space="preserve">а) заявление об утверждении схемы расположения земельного участка (далее - заявление, заявление о предоставлении муниципальной услуги) по </w:t>
      </w:r>
      <w:hyperlink w:anchor="Par248" w:history="1">
        <w:r>
          <w:rPr>
            <w:rFonts w:ascii="Calibri" w:hAnsi="Calibri" w:cs="Calibri"/>
            <w:b/>
            <w:bCs/>
            <w:color w:val="0000FF"/>
          </w:rPr>
          <w:t>форме</w:t>
        </w:r>
      </w:hyperlink>
      <w:r>
        <w:rPr>
          <w:rFonts w:ascii="Calibri" w:hAnsi="Calibri" w:cs="Calibri"/>
          <w:b/>
          <w:bCs/>
        </w:rP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w:t>
      </w:r>
      <w:proofErr w:type="gramEnd"/>
      <w:r>
        <w:rPr>
          <w:rFonts w:ascii="Calibri" w:hAnsi="Calibri" w:cs="Calibri"/>
          <w:b/>
          <w:bCs/>
        </w:rPr>
        <w:t>.</w:t>
      </w:r>
      <w:proofErr w:type="gramStart"/>
      <w:r>
        <w:rPr>
          <w:rFonts w:ascii="Calibri" w:hAnsi="Calibri" w:cs="Calibri"/>
          <w:b/>
          <w:bCs/>
        </w:rPr>
        <w:t>admtyumen.ru) (далее - Региональный портал);</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г) копии правоустанавливающих и (или) </w:t>
      </w:r>
      <w:proofErr w:type="spellStart"/>
      <w:r>
        <w:rPr>
          <w:rFonts w:ascii="Calibri" w:hAnsi="Calibri" w:cs="Calibri"/>
          <w:b/>
          <w:bCs/>
        </w:rPr>
        <w:t>правоудостоверяющих</w:t>
      </w:r>
      <w:proofErr w:type="spellEnd"/>
      <w:r>
        <w:rPr>
          <w:rFonts w:ascii="Calibri" w:hAnsi="Calibri" w:cs="Calibri"/>
          <w:b/>
          <w:bCs/>
        </w:rPr>
        <w:t xml:space="preserve"> документов на исходный земельный участок, если права на него не зарегистрированы в Едином государственном реестре недвижимости (в случае раздела земельного участка, предоставленного на праве постоянного (бессрочного) пользования, аренды или безвозмездного пользования);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схема расположения земельного участка или земельных участков на кадастровом плане территории, которые предлагается образовать и (или) изменить (в случае раздела земельного участка, предоставленного на праве постоянного (бессрочного) пользования, аренды или безвозмездного пользования и при отсутствии утвержденного проекта межевания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е) схема расположения земельного участка или земельных участков на кадастровом плане территории (в случае образования земельного участка для его продажи или </w:t>
      </w:r>
      <w:r>
        <w:rPr>
          <w:rFonts w:ascii="Calibri" w:hAnsi="Calibri" w:cs="Calibri"/>
          <w:b/>
          <w:bCs/>
        </w:rPr>
        <w:lastRenderedPageBreak/>
        <w:t>предоставления в аренду путем проведения аукциона,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3" w:name="Par81"/>
      <w:bookmarkEnd w:id="3"/>
      <w:r>
        <w:rPr>
          <w:rFonts w:ascii="Calibri" w:hAnsi="Calibri" w:cs="Calibri"/>
          <w:b/>
          <w:bCs/>
        </w:rPr>
        <w:t>2.7. Основания для отказа в приеме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нарушение </w:t>
      </w:r>
      <w:hyperlink r:id="rId29" w:history="1">
        <w:r>
          <w:rPr>
            <w:rFonts w:ascii="Calibri" w:hAnsi="Calibri" w:cs="Calibri"/>
            <w:b/>
            <w:bCs/>
            <w:color w:val="0000FF"/>
          </w:rPr>
          <w:t>порядка и способов</w:t>
        </w:r>
      </w:hyperlink>
      <w:r>
        <w:rPr>
          <w:rFonts w:ascii="Calibri" w:hAnsi="Calibri" w:cs="Calibri"/>
          <w:b/>
          <w:bCs/>
        </w:rP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4" w:name="Par83"/>
      <w:bookmarkEnd w:id="4"/>
      <w:r>
        <w:rPr>
          <w:rFonts w:ascii="Calibri" w:hAnsi="Calibri" w:cs="Calibri"/>
          <w:b/>
          <w:bCs/>
        </w:rPr>
        <w:t>2.8. Основание для приостановления предоставления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(в случае образования земельного участка для его продажи или предоставления в аренду путем проведения аукциона).</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5" w:name="Par85"/>
      <w:bookmarkEnd w:id="5"/>
      <w:r>
        <w:rPr>
          <w:rFonts w:ascii="Calibri" w:hAnsi="Calibri" w:cs="Calibri"/>
          <w:b/>
          <w:bCs/>
        </w:rPr>
        <w:t>2.9. В утверждении схемы расположения земельного участка отказывается при наличии следующих оснований:</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 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w:t>
      </w:r>
      <w:hyperlink r:id="rId30" w:history="1">
        <w:r>
          <w:rPr>
            <w:rFonts w:ascii="Calibri" w:hAnsi="Calibri" w:cs="Calibri"/>
            <w:b/>
            <w:bCs/>
            <w:color w:val="0000FF"/>
          </w:rPr>
          <w:t>пункте 16 статьи 11.10</w:t>
        </w:r>
      </w:hyperlink>
      <w:r>
        <w:rPr>
          <w:rFonts w:ascii="Calibri" w:hAnsi="Calibri" w:cs="Calibri"/>
          <w:b/>
          <w:bCs/>
        </w:rPr>
        <w:t xml:space="preserve"> Земельного кодекса Российской Федерации;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 наличие случаев, при которых земельный участок не может быть предметом аукциона, предусмотренных </w:t>
      </w:r>
      <w:hyperlink r:id="rId31" w:history="1">
        <w:r>
          <w:rPr>
            <w:rFonts w:ascii="Calibri" w:hAnsi="Calibri" w:cs="Calibri"/>
            <w:b/>
            <w:bCs/>
            <w:color w:val="0000FF"/>
          </w:rPr>
          <w:t>подпунктами 5</w:t>
        </w:r>
      </w:hyperlink>
      <w:r>
        <w:rPr>
          <w:rFonts w:ascii="Calibri" w:hAnsi="Calibri" w:cs="Calibri"/>
          <w:b/>
          <w:bCs/>
        </w:rPr>
        <w:t xml:space="preserve"> - </w:t>
      </w:r>
      <w:hyperlink r:id="rId32" w:history="1">
        <w:r>
          <w:rPr>
            <w:rFonts w:ascii="Calibri" w:hAnsi="Calibri" w:cs="Calibri"/>
            <w:b/>
            <w:bCs/>
            <w:color w:val="0000FF"/>
          </w:rPr>
          <w:t>9</w:t>
        </w:r>
      </w:hyperlink>
      <w:r>
        <w:rPr>
          <w:rFonts w:ascii="Calibri" w:hAnsi="Calibri" w:cs="Calibri"/>
          <w:b/>
          <w:bCs/>
        </w:rPr>
        <w:t xml:space="preserve">, </w:t>
      </w:r>
      <w:hyperlink r:id="rId33" w:history="1">
        <w:r>
          <w:rPr>
            <w:rFonts w:ascii="Calibri" w:hAnsi="Calibri" w:cs="Calibri"/>
            <w:b/>
            <w:bCs/>
            <w:color w:val="0000FF"/>
          </w:rPr>
          <w:t>13</w:t>
        </w:r>
      </w:hyperlink>
      <w:r>
        <w:rPr>
          <w:rFonts w:ascii="Calibri" w:hAnsi="Calibri" w:cs="Calibri"/>
          <w:b/>
          <w:bCs/>
        </w:rPr>
        <w:t xml:space="preserve"> - </w:t>
      </w:r>
      <w:hyperlink r:id="rId34" w:history="1">
        <w:r>
          <w:rPr>
            <w:rFonts w:ascii="Calibri" w:hAnsi="Calibri" w:cs="Calibri"/>
            <w:b/>
            <w:bCs/>
            <w:color w:val="0000FF"/>
          </w:rPr>
          <w:t>19 пункта 8 статьи 39.11</w:t>
        </w:r>
      </w:hyperlink>
      <w:r>
        <w:rPr>
          <w:rFonts w:ascii="Calibri" w:hAnsi="Calibri" w:cs="Calibri"/>
          <w:b/>
          <w:bCs/>
        </w:rPr>
        <w:t xml:space="preserve">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наличие оснований, установленных </w:t>
      </w:r>
      <w:hyperlink r:id="rId35" w:history="1">
        <w:r>
          <w:rPr>
            <w:rFonts w:ascii="Calibri" w:hAnsi="Calibri" w:cs="Calibri"/>
            <w:b/>
            <w:bCs/>
            <w:color w:val="0000FF"/>
          </w:rPr>
          <w:t>частью 1 статьи 6.1</w:t>
        </w:r>
      </w:hyperlink>
      <w:r>
        <w:rPr>
          <w:rFonts w:ascii="Calibri" w:hAnsi="Calibri" w:cs="Calibri"/>
          <w:b/>
          <w:bCs/>
        </w:rPr>
        <w:t xml:space="preserve"> Закона Тюменской области от 05.10.2001 N 411 "О порядке распоряжения и управления государственными землями Тюменской области".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2.10. Предоставление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осуществляется бесплатно - без взимания государственной пошлины или иной платы.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2.11. Максимальный срок ожидания в очереди при подаче заявления и при получении результата муниципальной услуги не должен превышать 15 минут.</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2.12. Заявление подлежит регистрации в день его поступления.</w:t>
      </w:r>
    </w:p>
    <w:p w:rsidR="00FD55A0" w:rsidRDefault="00FD55A0" w:rsidP="00FD55A0">
      <w:pPr>
        <w:autoSpaceDE w:val="0"/>
        <w:autoSpaceDN w:val="0"/>
        <w:adjustRightInd w:val="0"/>
        <w:spacing w:after="0" w:line="240" w:lineRule="auto"/>
        <w:jc w:val="both"/>
        <w:rPr>
          <w:rFonts w:ascii="Calibri" w:hAnsi="Calibri" w:cs="Calibri"/>
          <w:b/>
          <w:bCs/>
        </w:rPr>
      </w:pPr>
      <w:r>
        <w:rPr>
          <w:rFonts w:ascii="Calibri" w:hAnsi="Calibri" w:cs="Calibri"/>
          <w:b/>
          <w:bCs/>
        </w:rPr>
        <w:t>(</w:t>
      </w:r>
      <w:proofErr w:type="gramStart"/>
      <w:r>
        <w:rPr>
          <w:rFonts w:ascii="Calibri" w:hAnsi="Calibri" w:cs="Calibri"/>
          <w:b/>
          <w:bCs/>
        </w:rPr>
        <w:t>в</w:t>
      </w:r>
      <w:proofErr w:type="gramEnd"/>
      <w:r>
        <w:rPr>
          <w:rFonts w:ascii="Calibri" w:hAnsi="Calibri" w:cs="Calibri"/>
          <w:b/>
          <w:bCs/>
        </w:rPr>
        <w:t xml:space="preserve"> ред. </w:t>
      </w:r>
      <w:hyperlink r:id="rId36" w:history="1">
        <w:r>
          <w:rPr>
            <w:rFonts w:ascii="Calibri" w:hAnsi="Calibri" w:cs="Calibri"/>
            <w:b/>
            <w:bCs/>
            <w:color w:val="0000FF"/>
          </w:rPr>
          <w:t>постановления</w:t>
        </w:r>
      </w:hyperlink>
      <w:r>
        <w:rPr>
          <w:rFonts w:ascii="Calibri" w:hAnsi="Calibri" w:cs="Calibri"/>
          <w:b/>
          <w:bCs/>
        </w:rPr>
        <w:t xml:space="preserve"> Администрации города Тюмени от 09.04.2018 N 181-пк)</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2.13. </w:t>
      </w:r>
      <w:proofErr w:type="gramStart"/>
      <w:r>
        <w:rPr>
          <w:rFonts w:ascii="Calibri" w:hAnsi="Calibri" w:cs="Calibri"/>
          <w:b/>
          <w:bCs/>
        </w:rP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37" w:history="1">
        <w:r>
          <w:rPr>
            <w:rFonts w:ascii="Calibri" w:hAnsi="Calibri" w:cs="Calibri"/>
            <w:b/>
            <w:bCs/>
            <w:color w:val="0000FF"/>
          </w:rPr>
          <w:t>Правилами</w:t>
        </w:r>
      </w:hyperlink>
      <w:r>
        <w:rPr>
          <w:rFonts w:ascii="Calibri" w:hAnsi="Calibri" w:cs="Calibri"/>
          <w:b/>
          <w:bCs/>
        </w:rPr>
        <w:t xml:space="preserve"> организации деятельности многофункциональных центров предоставления государственных и </w:t>
      </w:r>
      <w:r>
        <w:rPr>
          <w:rFonts w:ascii="Calibri" w:hAnsi="Calibri" w:cs="Calibri"/>
          <w:b/>
          <w:bCs/>
        </w:rPr>
        <w:lastRenderedPageBreak/>
        <w:t>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2.14. Показателями доступности и качества оказания муниципальной услуги являются: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удовлетворенность заявителей качеством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полнота, актуальность и достоверность информации о порядке предоставления муниципальной услуги, в том числе в электронной форме;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соблюдение сроков предоставления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удовлетворенность заявителей сроками ожидания в очереди при предоставлении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е) минимально необходимое количество взаимодействий заявителя с должностными лицами при предоставлении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2.15. При предоставлении муниципальной услуги в электронной форме заявитель вправе: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получить информацию о порядке и сроках предоставления муниципальной услуги, размещенной на Едином портале или Региональном портале;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38" w:history="1">
        <w:r>
          <w:rPr>
            <w:rFonts w:ascii="Calibri" w:hAnsi="Calibri" w:cs="Calibri"/>
            <w:b/>
            <w:bCs/>
            <w:color w:val="0000FF"/>
          </w:rPr>
          <w:t>приказом</w:t>
        </w:r>
      </w:hyperlink>
      <w:r>
        <w:rPr>
          <w:rFonts w:ascii="Calibri" w:hAnsi="Calibri" w:cs="Calibri"/>
          <w:b/>
          <w:bCs/>
        </w:rP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получить сведения о ходе выполнения заявления о предоставлении муниципальной услуги, поданного в электронной форме;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получить результат предоставления муниципальной услуги в форме электронного документа;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последовательность и сроки</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административных процедур,</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требования к порядку их выполнения</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2"/>
        <w:rPr>
          <w:rFonts w:ascii="Calibri" w:hAnsi="Calibri" w:cs="Calibri"/>
          <w:b/>
          <w:bCs/>
        </w:rPr>
      </w:pPr>
      <w:r>
        <w:rPr>
          <w:rFonts w:ascii="Calibri" w:hAnsi="Calibri" w:cs="Calibri"/>
          <w:b/>
          <w:bCs/>
        </w:rPr>
        <w:t>3.1. Прием документов, необходимых для предоставления</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3.1.3. В ходе проведения личного приема сотрудник МФЦ, уполномоченный на прием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ar74" w:history="1">
        <w:r>
          <w:rPr>
            <w:rFonts w:ascii="Calibri" w:hAnsi="Calibri" w:cs="Calibri"/>
            <w:b/>
            <w:bCs/>
            <w:color w:val="0000FF"/>
          </w:rPr>
          <w:t>пункта 2.6</w:t>
        </w:r>
      </w:hyperlink>
      <w:r>
        <w:rPr>
          <w:rFonts w:ascii="Calibri" w:hAnsi="Calibri" w:cs="Calibri"/>
          <w:b/>
          <w:bCs/>
        </w:rPr>
        <w:t xml:space="preserve"> настоящего Регламента заявитель должен предоставить самостоятельно;</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регистрирует заявление в соответствии с правилами делопроизводства МФЦ;</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 выдает расписку о приеме документов с указанием их перечня, даты получения результата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3.1.4.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Должностное лицо Департамента, ответственное за прием заявлений, в день передачи документов из МФЦ:</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обеспечивает регистрацию заявления в системе электронного документооборота и делопроизводства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передает заявление и документы, предусмотренные </w:t>
      </w:r>
      <w:hyperlink w:anchor="Par74" w:history="1">
        <w:r>
          <w:rPr>
            <w:rFonts w:ascii="Calibri" w:hAnsi="Calibri" w:cs="Calibri"/>
            <w:b/>
            <w:bCs/>
            <w:color w:val="0000FF"/>
          </w:rPr>
          <w:t>пунктом 2.6</w:t>
        </w:r>
      </w:hyperlink>
      <w:r>
        <w:rPr>
          <w:rFonts w:ascii="Calibri" w:hAnsi="Calibri" w:cs="Calibri"/>
          <w:b/>
          <w:bCs/>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rPr>
          <w:rFonts w:ascii="Calibri" w:hAnsi="Calibri" w:cs="Calibri"/>
          <w:b/>
          <w:bCs/>
        </w:rPr>
        <w:t xml:space="preserve">При наличии оснований для отказа в приеме заявления, предусмотренных </w:t>
      </w:r>
      <w:hyperlink w:anchor="Par81" w:history="1">
        <w:r>
          <w:rPr>
            <w:rFonts w:ascii="Calibri" w:hAnsi="Calibri" w:cs="Calibri"/>
            <w:b/>
            <w:bCs/>
            <w:color w:val="0000FF"/>
          </w:rPr>
          <w:t>пунктом 2.7</w:t>
        </w:r>
      </w:hyperlink>
      <w:r>
        <w:rPr>
          <w:rFonts w:ascii="Calibri" w:hAnsi="Calibri" w:cs="Calibri"/>
          <w:b/>
          <w:bCs/>
        </w:rPr>
        <w:t xml:space="preserve"> Регламента, не позднее 5 рабочих дней со дня представления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заверяется подписью заявителя.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3.1.7. Результатом административной процедуры является: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при личном приеме заявителя - выдача расписки о приеме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3.1.9. Срок административной процедуры: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при личном приеме документов не должен превышать 15 минут;</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при подаче документов посредством почтового отправления - 1 рабочий день;</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2"/>
        <w:rPr>
          <w:rFonts w:ascii="Calibri" w:hAnsi="Calibri" w:cs="Calibri"/>
          <w:b/>
          <w:bCs/>
        </w:rPr>
      </w:pPr>
      <w:r>
        <w:rPr>
          <w:rFonts w:ascii="Calibri" w:hAnsi="Calibri" w:cs="Calibri"/>
          <w:b/>
          <w:bCs/>
        </w:rPr>
        <w:t>3.2. Рассмотрение заявления о предоставлении</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3.2.2. </w:t>
      </w:r>
      <w:proofErr w:type="gramStart"/>
      <w:r>
        <w:rPr>
          <w:rFonts w:ascii="Calibri" w:hAnsi="Calibri" w:cs="Calibri"/>
          <w:b/>
          <w:bCs/>
        </w:rP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утверждения схемы расположения земельного участка,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выписка из Единого государственного реестра юридических лиц (в случае, если заявителем является юридическое лицо);</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выписка из Единого государственного реестра недвижимости об исходном земельном участке, который предполагается образовать и (или) изменить;</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 устанавливает наличие оснований для приостановления предоставления муниципальной услуги, предусмотренных </w:t>
      </w:r>
      <w:hyperlink w:anchor="Par83" w:history="1">
        <w:r>
          <w:rPr>
            <w:rFonts w:ascii="Calibri" w:hAnsi="Calibri" w:cs="Calibri"/>
            <w:b/>
            <w:bCs/>
            <w:color w:val="0000FF"/>
          </w:rPr>
          <w:t>пунктом 2.8</w:t>
        </w:r>
      </w:hyperlink>
      <w:r>
        <w:rPr>
          <w:rFonts w:ascii="Calibri" w:hAnsi="Calibri" w:cs="Calibri"/>
          <w:b/>
          <w:bCs/>
        </w:rPr>
        <w:t xml:space="preserve"> Регламента (в случае образования земельного участка для его продажи или предоставления в аренду путем проведения аукциона), с учетом ответов на межведомственные запросы.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6" w:name="Par160"/>
      <w:bookmarkEnd w:id="6"/>
      <w:r>
        <w:rPr>
          <w:rFonts w:ascii="Calibri" w:hAnsi="Calibri" w:cs="Calibri"/>
          <w:b/>
          <w:bCs/>
        </w:rPr>
        <w:t xml:space="preserve">3.2.3. </w:t>
      </w:r>
      <w:proofErr w:type="gramStart"/>
      <w:r>
        <w:rPr>
          <w:rFonts w:ascii="Calibri" w:hAnsi="Calibri" w:cs="Calibri"/>
          <w:b/>
          <w:bCs/>
        </w:rPr>
        <w:t xml:space="preserve">При наличии оснований для приостановления предоставления муниципальной услуги, предусмотренных </w:t>
      </w:r>
      <w:hyperlink w:anchor="Par83" w:history="1">
        <w:r>
          <w:rPr>
            <w:rFonts w:ascii="Calibri" w:hAnsi="Calibri" w:cs="Calibri"/>
            <w:b/>
            <w:bCs/>
            <w:color w:val="0000FF"/>
          </w:rPr>
          <w:t>пунктом 2.8</w:t>
        </w:r>
      </w:hyperlink>
      <w:r>
        <w:rPr>
          <w:rFonts w:ascii="Calibri" w:hAnsi="Calibri" w:cs="Calibri"/>
          <w:b/>
          <w:bCs/>
        </w:rP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rPr>
          <w:rFonts w:ascii="Calibri" w:hAnsi="Calibri" w:cs="Calibri"/>
          <w:b/>
          <w:bCs/>
        </w:rPr>
        <w:t xml:space="preserve"> </w:t>
      </w:r>
      <w:proofErr w:type="gramStart"/>
      <w:r>
        <w:rPr>
          <w:rFonts w:ascii="Calibri" w:hAnsi="Calibri" w:cs="Calibri"/>
          <w:b/>
          <w:bCs/>
        </w:rPr>
        <w:t xml:space="preserve">также указывается срок, на который приостанавливается </w:t>
      </w:r>
      <w:r>
        <w:rPr>
          <w:rFonts w:ascii="Calibri" w:hAnsi="Calibri" w:cs="Calibri"/>
          <w:b/>
          <w:bCs/>
        </w:rPr>
        <w:lastRenderedPageBreak/>
        <w:t>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rPr>
          <w:rFonts w:ascii="Calibri" w:hAnsi="Calibri" w:cs="Calibri"/>
          <w:b/>
          <w:bCs/>
        </w:rPr>
        <w:t xml:space="preserve"> или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rPr>
          <w:rFonts w:ascii="Calibri" w:hAnsi="Calibri" w:cs="Calibri"/>
          <w:b/>
          <w:bCs/>
        </w:rPr>
        <w:t>подписания</w:t>
      </w:r>
      <w:proofErr w:type="gramEnd"/>
      <w:r>
        <w:rPr>
          <w:rFonts w:ascii="Calibri" w:hAnsi="Calibri" w:cs="Calibri"/>
          <w:b/>
          <w:bCs/>
        </w:rPr>
        <w:t xml:space="preserve"> уполномоченным должностным лицом Департамента.</w:t>
      </w:r>
    </w:p>
    <w:p w:rsidR="00FD55A0" w:rsidRDefault="00FD55A0" w:rsidP="00FD55A0">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FD55A0">
        <w:trPr>
          <w:jc w:val="center"/>
        </w:trPr>
        <w:tc>
          <w:tcPr>
            <w:tcW w:w="9294" w:type="dxa"/>
            <w:tcBorders>
              <w:left w:val="single" w:sz="24" w:space="0" w:color="CED3F1"/>
              <w:right w:val="single" w:sz="24" w:space="0" w:color="F4F3F8"/>
            </w:tcBorders>
            <w:shd w:val="clear" w:color="auto" w:fill="F4F3F8"/>
          </w:tcPr>
          <w:p w:rsidR="00FD55A0" w:rsidRDefault="00FD55A0">
            <w:pPr>
              <w:autoSpaceDE w:val="0"/>
              <w:autoSpaceDN w:val="0"/>
              <w:adjustRightInd w:val="0"/>
              <w:spacing w:after="0" w:line="240" w:lineRule="auto"/>
              <w:jc w:val="both"/>
              <w:rPr>
                <w:rFonts w:ascii="Calibri" w:hAnsi="Calibri" w:cs="Calibri"/>
                <w:b/>
                <w:bCs/>
                <w:color w:val="392C69"/>
              </w:rPr>
            </w:pPr>
            <w:proofErr w:type="spellStart"/>
            <w:r>
              <w:rPr>
                <w:rFonts w:ascii="Calibri" w:hAnsi="Calibri" w:cs="Calibri"/>
                <w:b/>
                <w:bCs/>
                <w:color w:val="392C69"/>
              </w:rPr>
              <w:t>КонсультантПлюс</w:t>
            </w:r>
            <w:proofErr w:type="spellEnd"/>
            <w:r>
              <w:rPr>
                <w:rFonts w:ascii="Calibri" w:hAnsi="Calibri" w:cs="Calibri"/>
                <w:b/>
                <w:bCs/>
                <w:color w:val="392C69"/>
              </w:rPr>
              <w:t>: примечание.</w:t>
            </w:r>
          </w:p>
          <w:p w:rsidR="00FD55A0" w:rsidRDefault="00FD55A0">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В официальном тексте документа, видимо, допущена опечатка: пункт 3.3.3 в данном Регламенте отсутствует, имеется в виду пункт 3.2.3.</w:t>
            </w:r>
          </w:p>
        </w:tc>
      </w:tr>
    </w:tbl>
    <w:p w:rsidR="00FD55A0" w:rsidRDefault="00FD55A0" w:rsidP="00FD55A0">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3.2.4. При отсутствии оснований для приостановления предоставления муниципальной услуги, предусмотренных </w:t>
      </w:r>
      <w:hyperlink w:anchor="Par83" w:history="1">
        <w:r>
          <w:rPr>
            <w:rFonts w:ascii="Calibri" w:hAnsi="Calibri" w:cs="Calibri"/>
            <w:b/>
            <w:bCs/>
            <w:color w:val="0000FF"/>
          </w:rPr>
          <w:t>пунктом 2.8</w:t>
        </w:r>
      </w:hyperlink>
      <w:r>
        <w:rPr>
          <w:rFonts w:ascii="Calibri" w:hAnsi="Calibri" w:cs="Calibri"/>
          <w:b/>
          <w:bCs/>
        </w:rPr>
        <w:t xml:space="preserve"> Регламента, а также по истечении срока, на который в соответствии с </w:t>
      </w:r>
      <w:hyperlink w:anchor="Par160" w:history="1">
        <w:r>
          <w:rPr>
            <w:rFonts w:ascii="Calibri" w:hAnsi="Calibri" w:cs="Calibri"/>
            <w:b/>
            <w:bCs/>
            <w:color w:val="0000FF"/>
          </w:rPr>
          <w:t>пунктом 3.3.3</w:t>
        </w:r>
      </w:hyperlink>
      <w:r>
        <w:rPr>
          <w:rFonts w:ascii="Calibri" w:hAnsi="Calibri" w:cs="Calibri"/>
          <w:b/>
          <w:bCs/>
        </w:rP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осуществляет выезд на место для обследования и </w:t>
      </w:r>
      <w:proofErr w:type="spellStart"/>
      <w:r>
        <w:rPr>
          <w:rFonts w:ascii="Calibri" w:hAnsi="Calibri" w:cs="Calibri"/>
          <w:b/>
          <w:bCs/>
        </w:rPr>
        <w:t>фотофиксации</w:t>
      </w:r>
      <w:proofErr w:type="spellEnd"/>
      <w:r>
        <w:rPr>
          <w:rFonts w:ascii="Calibri" w:hAnsi="Calibri" w:cs="Calibri"/>
          <w:b/>
          <w:bCs/>
        </w:rP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Pr>
          <w:rFonts w:ascii="Calibri" w:hAnsi="Calibri" w:cs="Calibri"/>
          <w:b/>
          <w:bCs/>
        </w:rPr>
        <w:t xml:space="preserve"> </w:t>
      </w:r>
      <w:proofErr w:type="gramStart"/>
      <w:r>
        <w:rPr>
          <w:rFonts w:ascii="Calibri" w:hAnsi="Calibri" w:cs="Calibri"/>
          <w:b/>
          <w:bCs/>
        </w:rPr>
        <w:t xml:space="preserve">программами субъекта Российской Федерации, адресными инвестиционными программами), объектов незавершенного строительства проверяет представленную заявителем схему расположения земельного участка на соответствие форме, формату или требованиям к ее подготовке, которые установлены в соответствии с </w:t>
      </w:r>
      <w:hyperlink r:id="rId39" w:history="1">
        <w:r>
          <w:rPr>
            <w:rFonts w:ascii="Calibri" w:hAnsi="Calibri" w:cs="Calibri"/>
            <w:b/>
            <w:bCs/>
            <w:color w:val="0000FF"/>
          </w:rPr>
          <w:t>пунктом 12 статьи 11.10</w:t>
        </w:r>
      </w:hyperlink>
      <w:r>
        <w:rPr>
          <w:rFonts w:ascii="Calibri" w:hAnsi="Calibri" w:cs="Calibri"/>
          <w:b/>
          <w:bCs/>
        </w:rPr>
        <w:t xml:space="preserve"> Земельного кодекса Российской Федерации, а также проверяет наличие оснований для отказа в утверждении схемы расположения земельного участка, предусмотренных </w:t>
      </w:r>
      <w:hyperlink w:anchor="Par85" w:history="1">
        <w:r>
          <w:rPr>
            <w:rFonts w:ascii="Calibri" w:hAnsi="Calibri" w:cs="Calibri"/>
            <w:b/>
            <w:bCs/>
            <w:color w:val="0000FF"/>
          </w:rPr>
          <w:t>пунктом 2.9</w:t>
        </w:r>
      </w:hyperlink>
      <w:r>
        <w:rPr>
          <w:rFonts w:ascii="Calibri" w:hAnsi="Calibri" w:cs="Calibri"/>
          <w:b/>
          <w:bCs/>
        </w:rPr>
        <w:t xml:space="preserve"> Регламента.</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7" w:name="Par169"/>
      <w:bookmarkEnd w:id="7"/>
      <w:r>
        <w:rPr>
          <w:rFonts w:ascii="Calibri" w:hAnsi="Calibri" w:cs="Calibri"/>
          <w:b/>
          <w:bCs/>
        </w:rPr>
        <w:t xml:space="preserve">3.2.5. При отсутствии оснований для отказа, предусмотренных </w:t>
      </w:r>
      <w:hyperlink w:anchor="Par85" w:history="1">
        <w:r>
          <w:rPr>
            <w:rFonts w:ascii="Calibri" w:hAnsi="Calibri" w:cs="Calibri"/>
            <w:b/>
            <w:bCs/>
            <w:color w:val="0000FF"/>
          </w:rPr>
          <w:t>пунктом 2.9</w:t>
        </w:r>
      </w:hyperlink>
      <w:r>
        <w:rPr>
          <w:rFonts w:ascii="Calibri" w:hAnsi="Calibri" w:cs="Calibri"/>
          <w:b/>
          <w:bCs/>
        </w:rPr>
        <w:t xml:space="preserve"> Регламента, должностное лицо Департамента, ответственное за рассмотрение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lastRenderedPageBreak/>
        <w:t>осуществляет подготовку схемы расположения земельного участка в соответствии с установленными постановлением Правительства Российской Федерации требованиями к ее подготовке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пояснительной записки к проекту приказа;</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обеспечивает согласование подготовленной схемы расположения земельного участка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подготовленный проект приказа об утверждении схемы расположения земельного участка вместе с документами, принятыми от заявителя, документами, необходимыми</w:t>
      </w:r>
      <w:proofErr w:type="gramEnd"/>
      <w:r>
        <w:rPr>
          <w:rFonts w:ascii="Calibri" w:hAnsi="Calibri" w:cs="Calibri"/>
          <w:b/>
          <w:bCs/>
        </w:rPr>
        <w:t xml:space="preserve"> для принятия решения об утверждении схемы расположения земельного участка, должностному лицу Департамента, ответственному за проведение правовой экспертизы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8" w:name="Par172"/>
      <w:bookmarkEnd w:id="8"/>
      <w:r>
        <w:rPr>
          <w:rFonts w:ascii="Calibri" w:hAnsi="Calibri" w:cs="Calibri"/>
          <w:b/>
          <w:bCs/>
        </w:rPr>
        <w:t xml:space="preserve">3.2.6. При наличии оснований, предусмотренных </w:t>
      </w:r>
      <w:hyperlink w:anchor="Par85" w:history="1">
        <w:r>
          <w:rPr>
            <w:rFonts w:ascii="Calibri" w:hAnsi="Calibri" w:cs="Calibri"/>
            <w:b/>
            <w:bCs/>
            <w:color w:val="0000FF"/>
          </w:rPr>
          <w:t>пунктом 2.9</w:t>
        </w:r>
      </w:hyperlink>
      <w:r>
        <w:rPr>
          <w:rFonts w:ascii="Calibri" w:hAnsi="Calibri" w:cs="Calibri"/>
          <w:b/>
          <w:bCs/>
        </w:rPr>
        <w:t xml:space="preserve"> Регламента, должностное лицо Департамента, ответственное за рассмотрение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подготавливает проект письменного сообщения об отказе в утверждении схемы расположения земельного участка;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обеспечивает согласование подготовленного проекта сообщения об отказе в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утверждении схемы расположения земельного участка вместе с документами, принятыми от заявителя, документами, послужившими основаниями для принятия решения об отказе в утверждении схемы расположения земельного участка, должностному лицу Департамента</w:t>
      </w:r>
      <w:proofErr w:type="gramEnd"/>
      <w:r>
        <w:rPr>
          <w:rFonts w:ascii="Calibri" w:hAnsi="Calibri" w:cs="Calibri"/>
          <w:b/>
          <w:bCs/>
        </w:rPr>
        <w:t xml:space="preserve">, </w:t>
      </w:r>
      <w:proofErr w:type="gramStart"/>
      <w:r>
        <w:rPr>
          <w:rFonts w:ascii="Calibri" w:hAnsi="Calibri" w:cs="Calibri"/>
          <w:b/>
          <w:bCs/>
        </w:rPr>
        <w:t>ответственному</w:t>
      </w:r>
      <w:proofErr w:type="gramEnd"/>
      <w:r>
        <w:rPr>
          <w:rFonts w:ascii="Calibri" w:hAnsi="Calibri" w:cs="Calibri"/>
          <w:b/>
          <w:bCs/>
        </w:rPr>
        <w:t xml:space="preserve"> за проведение правовой экспертизы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9" w:name="Par175"/>
      <w:bookmarkEnd w:id="9"/>
      <w:r>
        <w:rPr>
          <w:rFonts w:ascii="Calibri" w:hAnsi="Calibri" w:cs="Calibri"/>
          <w:b/>
          <w:bCs/>
        </w:rPr>
        <w:t xml:space="preserve">3.2.7. Должностное лицо, ответственное за проведение правовой экспертизы документов, в течение 2 рабочих дней со дня поступления документов, указанных в </w:t>
      </w:r>
      <w:hyperlink w:anchor="Par169" w:history="1">
        <w:r>
          <w:rPr>
            <w:rFonts w:ascii="Calibri" w:hAnsi="Calibri" w:cs="Calibri"/>
            <w:b/>
            <w:bCs/>
            <w:color w:val="0000FF"/>
          </w:rPr>
          <w:t>пунктах 3.2.5</w:t>
        </w:r>
      </w:hyperlink>
      <w:r>
        <w:rPr>
          <w:rFonts w:ascii="Calibri" w:hAnsi="Calibri" w:cs="Calibri"/>
          <w:b/>
          <w:bCs/>
        </w:rPr>
        <w:t xml:space="preserve">, </w:t>
      </w:r>
      <w:hyperlink w:anchor="Par172" w:history="1">
        <w:r>
          <w:rPr>
            <w:rFonts w:ascii="Calibri" w:hAnsi="Calibri" w:cs="Calibri"/>
            <w:b/>
            <w:bCs/>
            <w:color w:val="0000FF"/>
          </w:rPr>
          <w:t>3.2.6</w:t>
        </w:r>
      </w:hyperlink>
      <w:r>
        <w:rPr>
          <w:rFonts w:ascii="Calibri" w:hAnsi="Calibri" w:cs="Calibri"/>
          <w:b/>
          <w:bCs/>
        </w:rPr>
        <w:t xml:space="preserve"> Регламента, для проведения правовой экспертизы: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отсутствии замечаний по результатам проведенной правовой экспертизы визирует поступившие проекты документов;</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3.2.8.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ar175" w:history="1">
        <w:r>
          <w:rPr>
            <w:rFonts w:ascii="Calibri" w:hAnsi="Calibri" w:cs="Calibri"/>
            <w:b/>
            <w:bCs/>
            <w:color w:val="0000FF"/>
          </w:rPr>
          <w:t>пунктом 3.2.7</w:t>
        </w:r>
      </w:hyperlink>
      <w:r>
        <w:rPr>
          <w:rFonts w:ascii="Calibri" w:hAnsi="Calibri" w:cs="Calibri"/>
          <w:b/>
          <w:bCs/>
        </w:rPr>
        <w:t xml:space="preserve"> Регламента.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3.2.9. После завершения правовой экспертизы документов должностное лицо, ответственное за рассмотрение заявления, обеспечивает подписание проекта приказа об утверждении схемы расположения земельного участка или земельных участков на </w:t>
      </w:r>
      <w:r>
        <w:rPr>
          <w:rFonts w:ascii="Calibri" w:hAnsi="Calibri" w:cs="Calibri"/>
          <w:b/>
          <w:bCs/>
        </w:rPr>
        <w:lastRenderedPageBreak/>
        <w:t>кадастровом плане территории либо проекта сообщения об отказе в утверждении схемы расположения земельного участка директором Департамента.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При наличии замечаний к проекту приказа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сообщению об отказе в утверждении схемы расположения земельного участка директор Департамента возвращает документы, поступившие для рассмотрения, уполномоченному должностному лицу для устранения замечаний.</w:t>
      </w:r>
      <w:proofErr w:type="gramEnd"/>
      <w:r>
        <w:rPr>
          <w:rFonts w:ascii="Calibri" w:hAnsi="Calibri" w:cs="Calibri"/>
          <w:b/>
          <w:bCs/>
        </w:rPr>
        <w:t xml:space="preserve">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об утверждении схемы расположения земельного участка или земельных участков на кадастровом плане территории, с приложением схемы, либо проект сообщения об отказе в утверждении схемы расположения земельного участка вместе с делом повторно передаются для подписания директору Департамента в порядке, установленном настоящим пунктом.</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отсутствии замечаний к проекту приказа директора Департамента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к проекту сообщения об отказе в утверждении схемы расположения земельного участка директор Департамента подписывает указанные документы.</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ar203" w:history="1">
        <w:r>
          <w:rPr>
            <w:rFonts w:ascii="Calibri" w:hAnsi="Calibri" w:cs="Calibri"/>
            <w:b/>
            <w:bCs/>
            <w:color w:val="0000FF"/>
          </w:rPr>
          <w:t>пунктом 4.4</w:t>
        </w:r>
      </w:hyperlink>
      <w:r>
        <w:rPr>
          <w:rFonts w:ascii="Calibri" w:hAnsi="Calibri" w:cs="Calibri"/>
          <w:b/>
          <w:bCs/>
        </w:rPr>
        <w:t xml:space="preserve"> Регламента.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10" w:name="Par185"/>
      <w:bookmarkEnd w:id="10"/>
      <w:r>
        <w:rPr>
          <w:rFonts w:ascii="Calibri" w:hAnsi="Calibri" w:cs="Calibri"/>
          <w:b/>
          <w:bCs/>
        </w:rPr>
        <w:t>3.2.10. Документы, подписанные директором Департамента, регистрируются в день их подписания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3.2.11. Результатом административной процедуры является: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сообщение об отказе в утверждении схемы расположения земельного участка.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3.2.12. Зарегистрированный в соответствии с </w:t>
      </w:r>
      <w:hyperlink w:anchor="Par185" w:history="1">
        <w:r>
          <w:rPr>
            <w:rFonts w:ascii="Calibri" w:hAnsi="Calibri" w:cs="Calibri"/>
            <w:b/>
            <w:bCs/>
            <w:color w:val="0000FF"/>
          </w:rPr>
          <w:t>пунктом 3.2.10</w:t>
        </w:r>
      </w:hyperlink>
      <w:r>
        <w:rPr>
          <w:rFonts w:ascii="Calibri" w:hAnsi="Calibri" w:cs="Calibri"/>
          <w:b/>
          <w:bCs/>
        </w:rP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электронной форме, заявитель указал в качестве способа получения результата муниципальной услуги "При</w:t>
      </w:r>
      <w:proofErr w:type="gramEnd"/>
      <w:r>
        <w:rPr>
          <w:rFonts w:ascii="Calibri" w:hAnsi="Calibri" w:cs="Calibri"/>
          <w:b/>
          <w:bCs/>
        </w:rPr>
        <w:t xml:space="preserve"> личном </w:t>
      </w:r>
      <w:proofErr w:type="gramStart"/>
      <w:r>
        <w:rPr>
          <w:rFonts w:ascii="Calibri" w:hAnsi="Calibri" w:cs="Calibri"/>
          <w:b/>
          <w:bCs/>
        </w:rPr>
        <w:t>обращении</w:t>
      </w:r>
      <w:proofErr w:type="gramEnd"/>
      <w:r>
        <w:rPr>
          <w:rFonts w:ascii="Calibri" w:hAnsi="Calibri" w:cs="Calibri"/>
          <w:b/>
          <w:bCs/>
        </w:rPr>
        <w:t>".</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w:t>
      </w:r>
      <w:r>
        <w:rPr>
          <w:rFonts w:ascii="Calibri" w:hAnsi="Calibri" w:cs="Calibri"/>
          <w:b/>
          <w:bCs/>
        </w:rPr>
        <w:lastRenderedPageBreak/>
        <w:t>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3.2.13. Максимальный срок административной процедуры не может превышать 16 рабочих дней со дня регистрации заявления о предоставлении муниципальной услуги либо 14 рабочих дней со дня истечения срока, на который в соответствии с </w:t>
      </w:r>
      <w:hyperlink w:anchor="Par160" w:history="1">
        <w:r>
          <w:rPr>
            <w:rFonts w:ascii="Calibri" w:hAnsi="Calibri" w:cs="Calibri"/>
            <w:b/>
            <w:bCs/>
            <w:color w:val="0000FF"/>
          </w:rPr>
          <w:t>пунктом 3.2.3</w:t>
        </w:r>
      </w:hyperlink>
      <w:r>
        <w:rPr>
          <w:rFonts w:ascii="Calibri" w:hAnsi="Calibri" w:cs="Calibri"/>
          <w:b/>
          <w:bCs/>
        </w:rPr>
        <w:t xml:space="preserve"> Регламента было приостановлено предоставление муниципальной услуги, до дня регистрации результата предоставления муниципальной услуги.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IV. Формы </w:t>
      </w:r>
      <w:proofErr w:type="gramStart"/>
      <w:r>
        <w:rPr>
          <w:rFonts w:ascii="Calibri" w:hAnsi="Calibri" w:cs="Calibri"/>
          <w:b/>
          <w:bCs/>
        </w:rPr>
        <w:t>контроля за</w:t>
      </w:r>
      <w:proofErr w:type="gramEnd"/>
      <w:r>
        <w:rPr>
          <w:rFonts w:ascii="Calibri" w:hAnsi="Calibri" w:cs="Calibri"/>
          <w:b/>
          <w:bCs/>
        </w:rPr>
        <w:t xml:space="preserve"> исполнением настоящего Регламента</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4.1. </w:t>
      </w:r>
      <w:proofErr w:type="gramStart"/>
      <w:r>
        <w:rPr>
          <w:rFonts w:ascii="Calibri" w:hAnsi="Calibri" w:cs="Calibri"/>
          <w:b/>
          <w:bCs/>
        </w:rPr>
        <w:t>Контроль за</w:t>
      </w:r>
      <w:proofErr w:type="gramEnd"/>
      <w:r>
        <w:rPr>
          <w:rFonts w:ascii="Calibri" w:hAnsi="Calibri" w:cs="Calibri"/>
          <w:b/>
          <w:bCs/>
        </w:rPr>
        <w:t xml:space="preserve"> исполнением настоящего Регламента осуществляется в следующих формах:</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текущего контроля;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последующего контроля в виде плановых и внеплановых проверок предоставления муниципальной услуги;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общественного контроля в соответствии с действующим законодательством.</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4.2. </w:t>
      </w:r>
      <w:proofErr w:type="gramStart"/>
      <w:r>
        <w:rPr>
          <w:rFonts w:ascii="Calibri" w:hAnsi="Calibri" w:cs="Calibri"/>
          <w:b/>
          <w:bCs/>
        </w:rP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w:t>
      </w:r>
      <w:proofErr w:type="gramEnd"/>
      <w:r>
        <w:rPr>
          <w:rFonts w:ascii="Calibri" w:hAnsi="Calibri" w:cs="Calibri"/>
          <w:b/>
          <w:bCs/>
        </w:rPr>
        <w:t xml:space="preserve"> директор Департамента.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11" w:name="Par203"/>
      <w:bookmarkEnd w:id="11"/>
      <w:r>
        <w:rPr>
          <w:rFonts w:ascii="Calibri" w:hAnsi="Calibri" w:cs="Calibri"/>
          <w:b/>
          <w:bCs/>
        </w:rP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Досудебный (внесудебный) порядок обжалования решений</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Департамента, должностных лиц</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служащих</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5.1. </w:t>
      </w:r>
      <w:proofErr w:type="gramStart"/>
      <w:r>
        <w:rPr>
          <w:rFonts w:ascii="Calibri" w:hAnsi="Calibri" w:cs="Calibri"/>
          <w:b/>
          <w:bCs/>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0" w:history="1">
        <w:r>
          <w:rPr>
            <w:rFonts w:ascii="Calibri" w:hAnsi="Calibri" w:cs="Calibri"/>
            <w:b/>
            <w:bCs/>
            <w:color w:val="0000FF"/>
          </w:rPr>
          <w:t>статьями 11.1</w:t>
        </w:r>
      </w:hyperlink>
      <w:r>
        <w:rPr>
          <w:rFonts w:ascii="Calibri" w:hAnsi="Calibri" w:cs="Calibri"/>
          <w:b/>
          <w:bCs/>
        </w:rPr>
        <w:t xml:space="preserve"> - </w:t>
      </w:r>
      <w:hyperlink r:id="rId41" w:history="1">
        <w:r>
          <w:rPr>
            <w:rFonts w:ascii="Calibri" w:hAnsi="Calibri" w:cs="Calibri"/>
            <w:b/>
            <w:bCs/>
            <w:color w:val="0000FF"/>
          </w:rPr>
          <w:t>11.3</w:t>
        </w:r>
      </w:hyperlink>
      <w:r>
        <w:rPr>
          <w:rFonts w:ascii="Calibri" w:hAnsi="Calibri" w:cs="Calibri"/>
          <w:b/>
          <w:bCs/>
        </w:rPr>
        <w:t xml:space="preserve"> Федерального закона от 27.07.2010 N 210-ФЗ "Об организации предоставления государственных и муниципальных услуг", </w:t>
      </w:r>
      <w:hyperlink r:id="rId42" w:history="1">
        <w:r>
          <w:rPr>
            <w:rFonts w:ascii="Calibri" w:hAnsi="Calibri" w:cs="Calibri"/>
            <w:b/>
            <w:bCs/>
            <w:color w:val="0000FF"/>
          </w:rPr>
          <w:t>постановлением</w:t>
        </w:r>
      </w:hyperlink>
      <w:r>
        <w:rPr>
          <w:rFonts w:ascii="Calibri" w:hAnsi="Calibri" w:cs="Calibri"/>
          <w:b/>
          <w:bCs/>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Pr>
          <w:rFonts w:ascii="Calibri" w:hAnsi="Calibri" w:cs="Calibri"/>
          <w:b/>
          <w:bCs/>
        </w:rPr>
        <w:t xml:space="preserve"> </w:t>
      </w:r>
      <w:proofErr w:type="gramStart"/>
      <w:r>
        <w:rPr>
          <w:rFonts w:ascii="Calibri" w:hAnsi="Calibri" w:cs="Calibri"/>
          <w:b/>
          <w:bCs/>
        </w:rPr>
        <w:lastRenderedPageBreak/>
        <w:t xml:space="preserve">муниципальные услуги, их должностных лиц, муниципальных служащих", </w:t>
      </w:r>
      <w:hyperlink r:id="rId43" w:history="1">
        <w:r>
          <w:rPr>
            <w:rFonts w:ascii="Calibri" w:hAnsi="Calibri" w:cs="Calibri"/>
            <w:b/>
            <w:bCs/>
            <w:color w:val="0000FF"/>
          </w:rPr>
          <w:t>постановлением</w:t>
        </w:r>
      </w:hyperlink>
      <w:r>
        <w:rPr>
          <w:rFonts w:ascii="Calibri" w:hAnsi="Calibri" w:cs="Calibri"/>
          <w:b/>
          <w:bCs/>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5.2. Жалоба может быть адресована следующим должностным лицам, уполномоченным на ее рассмотрение:</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директору ГАУ ТО "МФЦ" на решения или (и) действия (бездействие) сотрудников МФЦ.</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1</w:t>
      </w: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к Регламенту</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БЛОК-СХЕМА</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РАССМОТРЕНИЮ</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ЗАЯВЛЕНИЙ И ПРИНЯТИЮ РЕШЕНИЙ ОБ УТВЕРЖДЕНИИ СХЕМЫ</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РАСПОЛОЖЕНИЯ ЗЕМЕЛЬНОГО УЧАСТКА ИЛИ ЗЕМЕЛЬНЫХ УЧАСТКОВ</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НА КАДАСТРОВОМ ПЛАНЕ ТЕРРИТОРИИ</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Заявление об утверждении схемы расположения земельного участка или    │</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земельных участков на кадастровом плане территории            │</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документов, необходимых для предоставления муниципальной услуги  │</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Рассмотрение заявления о предоставлении муниципальной услуги       │</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2</w:t>
      </w:r>
    </w:p>
    <w:p w:rsidR="00FD55A0" w:rsidRDefault="00FD55A0" w:rsidP="00FD55A0">
      <w:pPr>
        <w:autoSpaceDE w:val="0"/>
        <w:autoSpaceDN w:val="0"/>
        <w:adjustRightInd w:val="0"/>
        <w:spacing w:after="0" w:line="240" w:lineRule="auto"/>
        <w:jc w:val="right"/>
        <w:rPr>
          <w:rFonts w:ascii="Calibri" w:hAnsi="Calibri" w:cs="Calibri"/>
          <w:b/>
          <w:bCs/>
        </w:rPr>
      </w:pPr>
      <w:r>
        <w:rPr>
          <w:rFonts w:ascii="Calibri" w:hAnsi="Calibri" w:cs="Calibri"/>
          <w:b/>
          <w:bCs/>
        </w:rPr>
        <w:t>к Регламенту</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center"/>
        <w:rPr>
          <w:rFonts w:ascii="Calibri" w:hAnsi="Calibri" w:cs="Calibri"/>
          <w:b/>
          <w:bCs/>
        </w:rPr>
      </w:pPr>
      <w:bookmarkStart w:id="12" w:name="Par248"/>
      <w:bookmarkEnd w:id="12"/>
      <w:r>
        <w:rPr>
          <w:rFonts w:ascii="Calibri" w:hAnsi="Calibri" w:cs="Calibri"/>
          <w:b/>
          <w:bCs/>
        </w:rPr>
        <w:t>ФОРМА</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ОБ УТВЕРЖДЕНИИ СХЕМЫ РАСПОЛОЖЕНИЯ</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ЗЕМЕЛЬНОГО УЧАСТКА ИЛИ ЗЕМЕЛЬНЫХ УЧАСТКОВ</w:t>
      </w:r>
    </w:p>
    <w:p w:rsidR="00FD55A0" w:rsidRDefault="00FD55A0" w:rsidP="00FD55A0">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КАДАСТРОВОМ ПЛАНЕ ТЕРРИТОРИИ </w:t>
      </w:r>
      <w:hyperlink w:anchor="Par342" w:history="1">
        <w:r>
          <w:rPr>
            <w:rFonts w:ascii="Calibri" w:hAnsi="Calibri" w:cs="Calibri"/>
            <w:b/>
            <w:bCs/>
            <w:color w:val="0000FF"/>
          </w:rPr>
          <w:t>&lt;1&gt;</w:t>
        </w:r>
      </w:hyperlink>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департамент</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земельных отношений и градостроительства</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города Тюмени</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заявителе:</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юридического  лица  (фамилия, имя и (при наличии)</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отчество гражданина</w:t>
      </w:r>
      <w:proofErr w:type="gramStart"/>
      <w:r>
        <w:rPr>
          <w:rFonts w:ascii="Courier New" w:eastAsiaTheme="minorHAnsi" w:hAnsi="Courier New" w:cs="Courier New"/>
          <w:b w:val="0"/>
          <w:bCs w:val="0"/>
          <w:color w:val="auto"/>
          <w:sz w:val="20"/>
          <w:szCs w:val="20"/>
        </w:rPr>
        <w:t>): ____________________________________________________;</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адрес    места   нахождения   юридического   лица   (место   жительства</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гражданина</w:t>
      </w:r>
      <w:proofErr w:type="gramStart"/>
      <w:r>
        <w:rPr>
          <w:rFonts w:ascii="Courier New" w:eastAsiaTheme="minorHAnsi" w:hAnsi="Courier New" w:cs="Courier New"/>
          <w:b w:val="0"/>
          <w:bCs w:val="0"/>
          <w:color w:val="auto"/>
          <w:sz w:val="20"/>
          <w:szCs w:val="20"/>
        </w:rPr>
        <w:t>): _____________________________________________________________;</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СНИЛС (указывается гражданином по желанию) 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идентификационный  номер  налогоплательщика  (ИНН)  (при  наличии)  (за</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исключением  случаев,  если  заявителем  является  </w:t>
      </w:r>
      <w:proofErr w:type="gramStart"/>
      <w:r>
        <w:rPr>
          <w:rFonts w:ascii="Courier New" w:eastAsiaTheme="minorHAnsi" w:hAnsi="Courier New" w:cs="Courier New"/>
          <w:b w:val="0"/>
          <w:bCs w:val="0"/>
          <w:color w:val="auto"/>
          <w:sz w:val="20"/>
          <w:szCs w:val="20"/>
        </w:rPr>
        <w:t>иностранное</w:t>
      </w:r>
      <w:proofErr w:type="gramEnd"/>
      <w:r>
        <w:rPr>
          <w:rFonts w:ascii="Courier New" w:eastAsiaTheme="minorHAnsi" w:hAnsi="Courier New" w:cs="Courier New"/>
          <w:b w:val="0"/>
          <w:bCs w:val="0"/>
          <w:color w:val="auto"/>
          <w:sz w:val="20"/>
          <w:szCs w:val="20"/>
        </w:rPr>
        <w:t xml:space="preserve">  юридическое</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w:t>
      </w:r>
      <w:proofErr w:type="gramStart"/>
      <w:r>
        <w:rPr>
          <w:rFonts w:ascii="Courier New" w:eastAsiaTheme="minorHAnsi" w:hAnsi="Courier New" w:cs="Courier New"/>
          <w:b w:val="0"/>
          <w:bCs w:val="0"/>
          <w:color w:val="auto"/>
          <w:sz w:val="20"/>
          <w:szCs w:val="20"/>
        </w:rPr>
        <w:t>): ___________________________________________________________________;</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государственный   регистрационный   номер   записи   </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государственной</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регистрации  юридического лица в едином государственном реестре </w:t>
      </w:r>
      <w:proofErr w:type="gramStart"/>
      <w:r>
        <w:rPr>
          <w:rFonts w:ascii="Courier New" w:eastAsiaTheme="minorHAnsi" w:hAnsi="Courier New" w:cs="Courier New"/>
          <w:b w:val="0"/>
          <w:bCs w:val="0"/>
          <w:color w:val="auto"/>
          <w:sz w:val="20"/>
          <w:szCs w:val="20"/>
        </w:rPr>
        <w:t>юридических</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лиц  (ОГРН)  (за  исключением случаев, если заявителем является иностранное</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юридическое лицо) 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реквизиты документа, удостоверяющего личность заявителя (в случае, если</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подается физическим лицом): 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контактная информация: номер телефона __________________________, адрес</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электронной почты _____________________________________, почтовый адрес </w:t>
      </w:r>
      <w:proofErr w:type="gramStart"/>
      <w:r>
        <w:rPr>
          <w:rFonts w:ascii="Courier New" w:eastAsiaTheme="minorHAnsi" w:hAnsi="Courier New" w:cs="Courier New"/>
          <w:b w:val="0"/>
          <w:bCs w:val="0"/>
          <w:color w:val="auto"/>
          <w:sz w:val="20"/>
          <w:szCs w:val="20"/>
        </w:rPr>
        <w:t>для</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связи с заявителем 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утвердить  схему  расположения  земельного участка или </w:t>
      </w:r>
      <w:proofErr w:type="gramStart"/>
      <w:r>
        <w:rPr>
          <w:rFonts w:ascii="Courier New" w:eastAsiaTheme="minorHAnsi" w:hAnsi="Courier New" w:cs="Courier New"/>
          <w:b w:val="0"/>
          <w:bCs w:val="0"/>
          <w:color w:val="auto"/>
          <w:sz w:val="20"/>
          <w:szCs w:val="20"/>
        </w:rPr>
        <w:t>земельных</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участков на кадастровом плане территории</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кадастровы</w:t>
      </w:r>
      <w:proofErr w:type="gramStart"/>
      <w:r>
        <w:rPr>
          <w:rFonts w:ascii="Courier New" w:eastAsiaTheme="minorHAnsi" w:hAnsi="Courier New" w:cs="Courier New"/>
          <w:b w:val="0"/>
          <w:bCs w:val="0"/>
          <w:color w:val="auto"/>
          <w:sz w:val="20"/>
          <w:szCs w:val="20"/>
        </w:rPr>
        <w:t>й(</w:t>
      </w:r>
      <w:proofErr w:type="spellStart"/>
      <w:proofErr w:type="gramEnd"/>
      <w:r>
        <w:rPr>
          <w:rFonts w:ascii="Courier New" w:eastAsiaTheme="minorHAnsi" w:hAnsi="Courier New" w:cs="Courier New"/>
          <w:b w:val="0"/>
          <w:bCs w:val="0"/>
          <w:color w:val="auto"/>
          <w:sz w:val="20"/>
          <w:szCs w:val="20"/>
        </w:rPr>
        <w:t>ые</w:t>
      </w:r>
      <w:proofErr w:type="spellEnd"/>
      <w:r>
        <w:rPr>
          <w:rFonts w:ascii="Courier New" w:eastAsiaTheme="minorHAnsi" w:hAnsi="Courier New" w:cs="Courier New"/>
          <w:b w:val="0"/>
          <w:bCs w:val="0"/>
          <w:color w:val="auto"/>
          <w:sz w:val="20"/>
          <w:szCs w:val="20"/>
        </w:rPr>
        <w:t>)   номер(а)   земельного(</w:t>
      </w:r>
      <w:proofErr w:type="spellStart"/>
      <w:r>
        <w:rPr>
          <w:rFonts w:ascii="Courier New" w:eastAsiaTheme="minorHAnsi" w:hAnsi="Courier New" w:cs="Courier New"/>
          <w:b w:val="0"/>
          <w:bCs w:val="0"/>
          <w:color w:val="auto"/>
          <w:sz w:val="20"/>
          <w:szCs w:val="20"/>
        </w:rPr>
        <w:t>ых</w:t>
      </w:r>
      <w:proofErr w:type="spellEnd"/>
      <w:r>
        <w:rPr>
          <w:rFonts w:ascii="Courier New" w:eastAsiaTheme="minorHAnsi" w:hAnsi="Courier New" w:cs="Courier New"/>
          <w:b w:val="0"/>
          <w:bCs w:val="0"/>
          <w:color w:val="auto"/>
          <w:sz w:val="20"/>
          <w:szCs w:val="20"/>
        </w:rPr>
        <w:t>)  участка(</w:t>
      </w:r>
      <w:proofErr w:type="spellStart"/>
      <w:r>
        <w:rPr>
          <w:rFonts w:ascii="Courier New" w:eastAsiaTheme="minorHAnsi" w:hAnsi="Courier New" w:cs="Courier New"/>
          <w:b w:val="0"/>
          <w:bCs w:val="0"/>
          <w:color w:val="auto"/>
          <w:sz w:val="20"/>
          <w:szCs w:val="20"/>
        </w:rPr>
        <w:t>ов</w:t>
      </w:r>
      <w:proofErr w:type="spellEnd"/>
      <w:r>
        <w:rPr>
          <w:rFonts w:ascii="Courier New" w:eastAsiaTheme="minorHAnsi" w:hAnsi="Courier New" w:cs="Courier New"/>
          <w:b w:val="0"/>
          <w:bCs w:val="0"/>
          <w:color w:val="auto"/>
          <w:sz w:val="20"/>
          <w:szCs w:val="20"/>
        </w:rPr>
        <w:t>),  из  которого(</w:t>
      </w:r>
      <w:proofErr w:type="spellStart"/>
      <w:r>
        <w:rPr>
          <w:rFonts w:ascii="Courier New" w:eastAsiaTheme="minorHAnsi" w:hAnsi="Courier New" w:cs="Courier New"/>
          <w:b w:val="0"/>
          <w:bCs w:val="0"/>
          <w:color w:val="auto"/>
          <w:sz w:val="20"/>
          <w:szCs w:val="20"/>
        </w:rPr>
        <w:t>ых</w:t>
      </w:r>
      <w:proofErr w:type="spellEnd"/>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предстоит образовать испрашиваемый земельный участок: 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цель образования земельного участка (выбрать нужное, отметить знаком "X"):</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  целях  раздела  земельного  участка,  находящегося в </w:t>
      </w:r>
      <w:proofErr w:type="gramStart"/>
      <w:r>
        <w:rPr>
          <w:rFonts w:ascii="Courier New" w:eastAsiaTheme="minorHAnsi" w:hAnsi="Courier New" w:cs="Courier New"/>
          <w:b w:val="0"/>
          <w:bCs w:val="0"/>
          <w:color w:val="auto"/>
          <w:sz w:val="20"/>
          <w:szCs w:val="20"/>
        </w:rPr>
        <w:t>муниципальной</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собственности,  </w:t>
      </w:r>
      <w:proofErr w:type="gramStart"/>
      <w:r>
        <w:rPr>
          <w:rFonts w:ascii="Courier New" w:eastAsiaTheme="minorHAnsi" w:hAnsi="Courier New" w:cs="Courier New"/>
          <w:b w:val="0"/>
          <w:bCs w:val="0"/>
          <w:color w:val="auto"/>
          <w:sz w:val="20"/>
          <w:szCs w:val="20"/>
        </w:rPr>
        <w:t>предоставленного</w:t>
      </w:r>
      <w:proofErr w:type="gramEnd"/>
      <w:r>
        <w:rPr>
          <w:rFonts w:ascii="Courier New" w:eastAsiaTheme="minorHAnsi" w:hAnsi="Courier New" w:cs="Courier New"/>
          <w:b w:val="0"/>
          <w:bCs w:val="0"/>
          <w:color w:val="auto"/>
          <w:sz w:val="20"/>
          <w:szCs w:val="20"/>
        </w:rPr>
        <w:t xml:space="preserve">  им  на  праве  постоянного  (бессрочного)</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пользования, аренды или безвозмездного пользования;</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   целях   образования   земельного  участка  для  его  продажи  или</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предоставления в аренду путем проведения аукциона;</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(местоположение исходного земельного участка): 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площадь образуемого земельного участка: 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цель использования образуемого земельного участка </w:t>
      </w:r>
      <w:hyperlink w:anchor="Par343"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D55A0" w:rsidRDefault="00FD55A0" w:rsidP="00FD55A0">
      <w:pPr>
        <w:autoSpaceDE w:val="0"/>
        <w:autoSpaceDN w:val="0"/>
        <w:adjustRightInd w:val="0"/>
        <w:spacing w:after="0" w:line="240" w:lineRule="auto"/>
        <w:jc w:val="both"/>
        <w:rPr>
          <w:rFonts w:ascii="Calibri" w:hAnsi="Calibri" w:cs="Calibri"/>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FD55A0">
        <w:tc>
          <w:tcPr>
            <w:tcW w:w="5896"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t xml:space="preserve">выбранный способ направления уведомления отметить знаком "X" </w:t>
            </w:r>
            <w:hyperlink w:anchor="Par344" w:history="1">
              <w:r>
                <w:rPr>
                  <w:rFonts w:ascii="Calibri" w:hAnsi="Calibri" w:cs="Calibri"/>
                  <w:b/>
                  <w:bCs/>
                  <w:color w:val="0000FF"/>
                </w:rPr>
                <w:t>&lt;3&gt;</w:t>
              </w:r>
            </w:hyperlink>
          </w:p>
        </w:tc>
        <w:tc>
          <w:tcPr>
            <w:tcW w:w="1587"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почтой</w:t>
            </w:r>
          </w:p>
        </w:tc>
        <w:tc>
          <w:tcPr>
            <w:tcW w:w="1587"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Почтовым отправлением</w:t>
            </w:r>
          </w:p>
        </w:tc>
      </w:tr>
      <w:tr w:rsidR="00FD55A0">
        <w:tc>
          <w:tcPr>
            <w:tcW w:w="5896"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both"/>
              <w:rPr>
                <w:rFonts w:ascii="Calibri" w:hAnsi="Calibri" w:cs="Calibri"/>
                <w:b/>
                <w:bCs/>
              </w:rPr>
            </w:pPr>
            <w:r>
              <w:rPr>
                <w:rFonts w:ascii="Calibri" w:hAnsi="Calibri" w:cs="Calibri"/>
                <w:b/>
                <w:bCs/>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87"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rPr>
                <w:rFonts w:ascii="Calibri" w:hAnsi="Calibri" w:cs="Calibri"/>
                <w:b/>
                <w:bCs/>
              </w:rPr>
            </w:pP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587"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rPr>
                <w:rFonts w:ascii="Calibri" w:hAnsi="Calibri" w:cs="Calibri"/>
                <w:b/>
                <w:bCs/>
              </w:rPr>
            </w:pP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FD55A0" w:rsidRDefault="00FD55A0" w:rsidP="00FD55A0">
      <w:pPr>
        <w:autoSpaceDE w:val="0"/>
        <w:autoSpaceDN w:val="0"/>
        <w:adjustRightInd w:val="0"/>
        <w:spacing w:after="0" w:line="240" w:lineRule="auto"/>
        <w:jc w:val="both"/>
        <w:rPr>
          <w:rFonts w:ascii="Calibri" w:hAnsi="Calibri" w:cs="Calibri"/>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304"/>
        <w:gridCol w:w="1757"/>
        <w:gridCol w:w="3085"/>
      </w:tblGrid>
      <w:tr w:rsidR="00FD55A0">
        <w:tc>
          <w:tcPr>
            <w:tcW w:w="2891" w:type="dxa"/>
            <w:vMerge w:val="restart"/>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t>выбранный способ</w:t>
            </w:r>
          </w:p>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lastRenderedPageBreak/>
              <w:t>направления</w:t>
            </w:r>
          </w:p>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t xml:space="preserve">результата отметить знаком "X" </w:t>
            </w:r>
            <w:hyperlink w:anchor="Par344" w:history="1">
              <w:r>
                <w:rPr>
                  <w:rFonts w:ascii="Calibri" w:hAnsi="Calibri" w:cs="Calibri"/>
                  <w:b/>
                  <w:bCs/>
                  <w:color w:val="0000FF"/>
                </w:rPr>
                <w:t>&lt;3&gt;</w:t>
              </w:r>
            </w:hyperlink>
          </w:p>
        </w:tc>
        <w:tc>
          <w:tcPr>
            <w:tcW w:w="3061" w:type="dxa"/>
            <w:gridSpan w:val="2"/>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в виде </w:t>
            </w:r>
            <w:proofErr w:type="gramStart"/>
            <w:r>
              <w:rPr>
                <w:rFonts w:ascii="Calibri" w:hAnsi="Calibri" w:cs="Calibri"/>
                <w:b/>
                <w:bCs/>
              </w:rPr>
              <w:t>бумажного</w:t>
            </w:r>
            <w:proofErr w:type="gramEnd"/>
          </w:p>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документа</w:t>
            </w:r>
          </w:p>
        </w:tc>
        <w:tc>
          <w:tcPr>
            <w:tcW w:w="3085"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в виде </w:t>
            </w:r>
            <w:proofErr w:type="gramStart"/>
            <w:r>
              <w:rPr>
                <w:rFonts w:ascii="Calibri" w:hAnsi="Calibri" w:cs="Calibri"/>
                <w:b/>
                <w:bCs/>
              </w:rPr>
              <w:t>электронного</w:t>
            </w:r>
            <w:proofErr w:type="gramEnd"/>
          </w:p>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документа</w:t>
            </w:r>
          </w:p>
        </w:tc>
      </w:tr>
      <w:tr w:rsidR="00FD55A0">
        <w:tc>
          <w:tcPr>
            <w:tcW w:w="2891" w:type="dxa"/>
            <w:vMerge/>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both"/>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При</w:t>
            </w:r>
          </w:p>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 xml:space="preserve">личном </w:t>
            </w:r>
            <w:proofErr w:type="gramStart"/>
            <w:r>
              <w:rPr>
                <w:rFonts w:ascii="Calibri" w:hAnsi="Calibri" w:cs="Calibri"/>
                <w:b/>
                <w:bCs/>
              </w:rPr>
              <w:t>обращении</w:t>
            </w:r>
            <w:proofErr w:type="gramEnd"/>
          </w:p>
        </w:tc>
        <w:tc>
          <w:tcPr>
            <w:tcW w:w="1757"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Почтовым</w:t>
            </w:r>
          </w:p>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отправлением</w:t>
            </w:r>
          </w:p>
        </w:tc>
        <w:tc>
          <w:tcPr>
            <w:tcW w:w="3085"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Посредством</w:t>
            </w:r>
          </w:p>
          <w:p w:rsidR="00FD55A0" w:rsidRDefault="00FD55A0">
            <w:pPr>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почты</w:t>
            </w:r>
          </w:p>
        </w:tc>
      </w:tr>
      <w:tr w:rsidR="00FD55A0">
        <w:tc>
          <w:tcPr>
            <w:tcW w:w="2891" w:type="dxa"/>
            <w:tcBorders>
              <w:top w:val="single" w:sz="4" w:space="0" w:color="auto"/>
              <w:left w:val="single" w:sz="4" w:space="0" w:color="auto"/>
              <w:bottom w:val="single" w:sz="4" w:space="0" w:color="auto"/>
              <w:right w:val="single" w:sz="4" w:space="0" w:color="auto"/>
            </w:tcBorders>
          </w:tcPr>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t>Способ направления</w:t>
            </w:r>
          </w:p>
          <w:p w:rsidR="00FD55A0" w:rsidRDefault="00FD55A0">
            <w:pPr>
              <w:autoSpaceDE w:val="0"/>
              <w:autoSpaceDN w:val="0"/>
              <w:adjustRightInd w:val="0"/>
              <w:spacing w:after="0" w:line="240" w:lineRule="auto"/>
              <w:rPr>
                <w:rFonts w:ascii="Calibri" w:hAnsi="Calibri" w:cs="Calibri"/>
                <w:b/>
                <w:bCs/>
              </w:rPr>
            </w:pPr>
            <w:r>
              <w:rPr>
                <w:rFonts w:ascii="Calibri" w:hAnsi="Calibri" w:cs="Calibri"/>
                <w:b/>
                <w:bCs/>
              </w:rPr>
              <w:t>результата</w:t>
            </w:r>
          </w:p>
        </w:tc>
        <w:tc>
          <w:tcPr>
            <w:tcW w:w="1304" w:type="dxa"/>
            <w:tcBorders>
              <w:top w:val="single" w:sz="4" w:space="0" w:color="auto"/>
              <w:left w:val="single" w:sz="4" w:space="0" w:color="auto"/>
              <w:bottom w:val="single" w:sz="4" w:space="0" w:color="auto"/>
              <w:right w:val="single" w:sz="4" w:space="0" w:color="auto"/>
            </w:tcBorders>
          </w:tcPr>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757" w:type="dxa"/>
            <w:tcBorders>
              <w:top w:val="single" w:sz="4" w:space="0" w:color="auto"/>
              <w:left w:val="single" w:sz="4" w:space="0" w:color="auto"/>
              <w:bottom w:val="single" w:sz="4" w:space="0" w:color="auto"/>
              <w:right w:val="single" w:sz="4" w:space="0" w:color="auto"/>
            </w:tcBorders>
          </w:tcPr>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3085" w:type="dxa"/>
            <w:tcBorders>
              <w:top w:val="single" w:sz="4" w:space="0" w:color="auto"/>
              <w:left w:val="single" w:sz="4" w:space="0" w:color="auto"/>
              <w:bottom w:val="single" w:sz="4" w:space="0" w:color="auto"/>
              <w:right w:val="single" w:sz="4" w:space="0" w:color="auto"/>
            </w:tcBorders>
          </w:tcPr>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D55A0" w:rsidRDefault="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заявителя 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реквизиты документа,</w:t>
      </w:r>
      <w:proofErr w:type="gramEnd"/>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подтверждающего полномочия представителя действовать от имени заявителя)</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 20___        ________________________________________</w:t>
      </w:r>
    </w:p>
    <w:p w:rsidR="00FD55A0" w:rsidRDefault="00FD55A0" w:rsidP="00FD55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 или доверенного лица)</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ind w:firstLine="540"/>
        <w:jc w:val="both"/>
        <w:rPr>
          <w:rFonts w:ascii="Calibri" w:hAnsi="Calibri" w:cs="Calibri"/>
          <w:b/>
          <w:bCs/>
        </w:rPr>
      </w:pPr>
      <w:r>
        <w:rPr>
          <w:rFonts w:ascii="Calibri" w:hAnsi="Calibri" w:cs="Calibri"/>
          <w:b/>
          <w:bCs/>
        </w:rPr>
        <w:t>--------------------------------</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13" w:name="Par342"/>
      <w:bookmarkEnd w:id="13"/>
      <w:r>
        <w:rPr>
          <w:rFonts w:ascii="Calibri" w:hAnsi="Calibri" w:cs="Calibri"/>
          <w:b/>
          <w:bCs/>
        </w:rP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14" w:name="Par343"/>
      <w:bookmarkEnd w:id="14"/>
      <w:r>
        <w:rPr>
          <w:rFonts w:ascii="Calibri" w:hAnsi="Calibri" w:cs="Calibri"/>
          <w:b/>
          <w:bCs/>
        </w:rPr>
        <w:t>&lt;2&gt; - заполняется в случае образования земельного участка для его продажи или предоставления в аренду путем проведения аукциона;</w:t>
      </w:r>
    </w:p>
    <w:p w:rsidR="00FD55A0" w:rsidRDefault="00FD55A0" w:rsidP="00FD55A0">
      <w:pPr>
        <w:autoSpaceDE w:val="0"/>
        <w:autoSpaceDN w:val="0"/>
        <w:adjustRightInd w:val="0"/>
        <w:spacing w:before="220" w:after="0" w:line="240" w:lineRule="auto"/>
        <w:ind w:firstLine="540"/>
        <w:jc w:val="both"/>
        <w:rPr>
          <w:rFonts w:ascii="Calibri" w:hAnsi="Calibri" w:cs="Calibri"/>
          <w:b/>
          <w:bCs/>
        </w:rPr>
      </w:pPr>
      <w:bookmarkStart w:id="15" w:name="Par344"/>
      <w:bookmarkEnd w:id="15"/>
      <w:r>
        <w:rPr>
          <w:rFonts w:ascii="Calibri" w:hAnsi="Calibri" w:cs="Calibri"/>
          <w:b/>
          <w:bCs/>
        </w:rPr>
        <w:t>&lt;3&gt; - заполняется в случае подачи заявления о предоставлении муниципальной услуги в электронном виде посредством электронной почты</w:t>
      </w: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autoSpaceDE w:val="0"/>
        <w:autoSpaceDN w:val="0"/>
        <w:adjustRightInd w:val="0"/>
        <w:spacing w:after="0" w:line="240" w:lineRule="auto"/>
        <w:jc w:val="both"/>
        <w:rPr>
          <w:rFonts w:ascii="Calibri" w:hAnsi="Calibri" w:cs="Calibri"/>
          <w:b/>
          <w:bCs/>
        </w:rPr>
      </w:pPr>
    </w:p>
    <w:p w:rsidR="00FD55A0" w:rsidRDefault="00FD55A0" w:rsidP="00FD55A0">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162BF8" w:rsidRPr="00FD55A0" w:rsidRDefault="00162BF8" w:rsidP="00FD55A0"/>
    <w:sectPr w:rsidR="00162BF8" w:rsidRPr="00FD55A0" w:rsidSect="001C2F3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0F"/>
    <w:rsid w:val="00162BF8"/>
    <w:rsid w:val="00C76C88"/>
    <w:rsid w:val="00D27D0F"/>
    <w:rsid w:val="00FD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D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D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124D78262A7A5B42B9F438E5C925724AB2646460B30FAAD0F1B3520C5E7CD3A69638C8BDE026658E30FA9e8ODH" TargetMode="External"/><Relationship Id="rId13" Type="http://schemas.openxmlformats.org/officeDocument/2006/relationships/hyperlink" Target="consultantplus://offline/ref=D54124D78262A7A5B42B9F438E5C925724AB264646083EFAA10C1B3520C5E7CD3A69638C8BDE026658E20CAEe8OCH" TargetMode="External"/><Relationship Id="rId18" Type="http://schemas.openxmlformats.org/officeDocument/2006/relationships/hyperlink" Target="consultantplus://offline/ref=D54124D78262A7A5B42B9F438E5C925724AB2646460937F9A50D1B3520C5E7CD3Ae6O9H" TargetMode="External"/><Relationship Id="rId26" Type="http://schemas.openxmlformats.org/officeDocument/2006/relationships/hyperlink" Target="consultantplus://offline/ref=D54124D78262A7A5B42B814E9830CC5823A77D4C4F0D3DADF8591D627Fe9O5H" TargetMode="External"/><Relationship Id="rId39" Type="http://schemas.openxmlformats.org/officeDocument/2006/relationships/hyperlink" Target="consultantplus://offline/ref=D54124D78262A7A5B42B814E9830CC5820A87E424F003DADF8591D627F95E1987A2965DBCEe9OAH" TargetMode="External"/><Relationship Id="rId3" Type="http://schemas.openxmlformats.org/officeDocument/2006/relationships/settings" Target="settings.xml"/><Relationship Id="rId21" Type="http://schemas.openxmlformats.org/officeDocument/2006/relationships/hyperlink" Target="consultantplus://offline/ref=D54124D78262A7A5B42B9F438E5C925724AB2646460930FEA4051B3520C5E7CD3Ae6O9H" TargetMode="External"/><Relationship Id="rId34" Type="http://schemas.openxmlformats.org/officeDocument/2006/relationships/hyperlink" Target="consultantplus://offline/ref=D54124D78262A7A5B42B814E9830CC5820A87E424F003DADF8591D627F95E1987A2965DECBe9O3H" TargetMode="External"/><Relationship Id="rId42" Type="http://schemas.openxmlformats.org/officeDocument/2006/relationships/hyperlink" Target="consultantplus://offline/ref=D54124D78262A7A5B42B9F438E5C925724AB2646460932FFA40A1B3520C5E7CD3Ae6O9H" TargetMode="External"/><Relationship Id="rId7" Type="http://schemas.openxmlformats.org/officeDocument/2006/relationships/hyperlink" Target="consultantplus://offline/ref=D54124D78262A7A5B42B9F438E5C925724AB2646460930FEA4041B3520C5E7CD3A69638C8BDE026658E20CAFe8O0H" TargetMode="External"/><Relationship Id="rId12" Type="http://schemas.openxmlformats.org/officeDocument/2006/relationships/hyperlink" Target="consultantplus://offline/ref=D54124D78262A7A5B42B9F438E5C925724AB2646400E36FAA006463F289CEBCFe3ODH" TargetMode="External"/><Relationship Id="rId17" Type="http://schemas.openxmlformats.org/officeDocument/2006/relationships/hyperlink" Target="consultantplus://offline/ref=D54124D78262A7A5B42B9F438E5C925724AB26464E0D3FF8A406463F289CEBCFe3ODH" TargetMode="External"/><Relationship Id="rId25" Type="http://schemas.openxmlformats.org/officeDocument/2006/relationships/hyperlink" Target="consultantplus://offline/ref=D54124D78262A7A5B42B814E9830CC5820A07E4D4F0E3DADF8591D627Fe9O5H" TargetMode="External"/><Relationship Id="rId33" Type="http://schemas.openxmlformats.org/officeDocument/2006/relationships/hyperlink" Target="consultantplus://offline/ref=D54124D78262A7A5B42B814E9830CC5820A87E424F003DADF8591D627F95E1987A2965DECBe9O9H" TargetMode="External"/><Relationship Id="rId38" Type="http://schemas.openxmlformats.org/officeDocument/2006/relationships/hyperlink" Target="consultantplus://offline/ref=D54124D78262A7A5B42B814E9830CC5823A77D4C4F0D3DADF8591D627Fe9O5H" TargetMode="External"/><Relationship Id="rId2" Type="http://schemas.microsoft.com/office/2007/relationships/stylesWithEffects" Target="stylesWithEffects.xml"/><Relationship Id="rId16" Type="http://schemas.openxmlformats.org/officeDocument/2006/relationships/hyperlink" Target="consultantplus://offline/ref=D54124D78262A7A5B42B9F438E5C925724AB26464F0035FFAC06463F289CEBCFe3ODH" TargetMode="External"/><Relationship Id="rId20" Type="http://schemas.openxmlformats.org/officeDocument/2006/relationships/hyperlink" Target="consultantplus://offline/ref=D54124D78262A7A5B42B9F438E5C925724AB2646460832F3A40C1B3520C5E7CD3A69638C8BDE026658E20CAFe8O8H" TargetMode="External"/><Relationship Id="rId29" Type="http://schemas.openxmlformats.org/officeDocument/2006/relationships/hyperlink" Target="consultantplus://offline/ref=D54124D78262A7A5B42B814E9830CC5823A77D4C4F0D3DADF8591D627F95E1987A2965D9C89A0F66e5O8H" TargetMode="External"/><Relationship Id="rId41" Type="http://schemas.openxmlformats.org/officeDocument/2006/relationships/hyperlink" Target="consultantplus://offline/ref=D54124D78262A7A5B42B814E9830CC5820A97E4A420F3DADF8591D627F95E1987A2965D9CAe9OEH" TargetMode="External"/><Relationship Id="rId1" Type="http://schemas.openxmlformats.org/officeDocument/2006/relationships/styles" Target="styles.xml"/><Relationship Id="rId6" Type="http://schemas.openxmlformats.org/officeDocument/2006/relationships/hyperlink" Target="consultantplus://offline/ref=D54124D78262A7A5B42B814E9830CC5820A97E4A420F3DADF8591D627F95E1987A2965D9C89A0F6Ee5OCH" TargetMode="External"/><Relationship Id="rId11" Type="http://schemas.openxmlformats.org/officeDocument/2006/relationships/hyperlink" Target="consultantplus://offline/ref=D54124D78262A7A5B42B9F438E5C925724AB264641013EFBA106463F289CEBCFe3ODH" TargetMode="External"/><Relationship Id="rId24" Type="http://schemas.openxmlformats.org/officeDocument/2006/relationships/hyperlink" Target="consultantplus://offline/ref=D54124D78262A7A5B42B814E9830CC5820A97E4A420F3DADF8591D627F95E1987A2965D9C89A0F6Ee5OCH" TargetMode="External"/><Relationship Id="rId32" Type="http://schemas.openxmlformats.org/officeDocument/2006/relationships/hyperlink" Target="consultantplus://offline/ref=D54124D78262A7A5B42B814E9830CC5820A87E424F003DADF8591D627F95E1987A2965DECAe9O3H" TargetMode="External"/><Relationship Id="rId37" Type="http://schemas.openxmlformats.org/officeDocument/2006/relationships/hyperlink" Target="consultantplus://offline/ref=D54124D78262A7A5B42B814E9830CC5820A97F424F0C3DADF8591D627F95E1987A2965D9C89A0F66e5O8H" TargetMode="External"/><Relationship Id="rId40" Type="http://schemas.openxmlformats.org/officeDocument/2006/relationships/hyperlink" Target="consultantplus://offline/ref=D54124D78262A7A5B42B814E9830CC5820A97E4A420F3DADF8591D627F95E1987A2965D1eCO0H" TargetMode="External"/><Relationship Id="rId45" Type="http://schemas.openxmlformats.org/officeDocument/2006/relationships/theme" Target="theme/theme1.xml"/><Relationship Id="rId5" Type="http://schemas.openxmlformats.org/officeDocument/2006/relationships/hyperlink" Target="consultantplus://offline/ref=D54124D78262A7A5B42B9F438E5C925724AB2646460B3FFEA10C1B3520C5E7CD3A69638C8BDE026658E20EABe8ODH" TargetMode="External"/><Relationship Id="rId15" Type="http://schemas.openxmlformats.org/officeDocument/2006/relationships/hyperlink" Target="consultantplus://offline/ref=D54124D78262A7A5B42B9F438E5C925724AB2646460832FDA70A1B3520C5E7CD3A69638C8BDE026658E20CACe8OBH" TargetMode="External"/><Relationship Id="rId23" Type="http://schemas.openxmlformats.org/officeDocument/2006/relationships/hyperlink" Target="consultantplus://offline/ref=D54124D78262A7A5B42B814E9830CC5820A87E424F003DADF8591D627F95E1987A2965D9CD9Fe0OFH" TargetMode="External"/><Relationship Id="rId28" Type="http://schemas.openxmlformats.org/officeDocument/2006/relationships/hyperlink" Target="consultantplus://offline/ref=D54124D78262A7A5B42B9F438E5C925724AB2646460831F2AC041B3520C5E7CD3Ae6O9H" TargetMode="External"/><Relationship Id="rId36" Type="http://schemas.openxmlformats.org/officeDocument/2006/relationships/hyperlink" Target="consultantplus://offline/ref=D54124D78262A7A5B42B9F438E5C925724AB2646460B3FFEA10C1B3520C5E7CD3A69638C8BDE026658E20EABe8OCH" TargetMode="External"/><Relationship Id="rId10" Type="http://schemas.openxmlformats.org/officeDocument/2006/relationships/hyperlink" Target="consultantplus://offline/ref=D54124D78262A7A5B42B9F438E5C925724AB2646410833F2A106463F289CEBCFe3ODH" TargetMode="External"/><Relationship Id="rId19" Type="http://schemas.openxmlformats.org/officeDocument/2006/relationships/hyperlink" Target="consultantplus://offline/ref=D54124D78262A7A5B42B9F438E5C925724AB264646083EFAA10E1B3520C5E7CD3A69638C8BDE026658E20CADe8OCH" TargetMode="External"/><Relationship Id="rId31" Type="http://schemas.openxmlformats.org/officeDocument/2006/relationships/hyperlink" Target="consultantplus://offline/ref=D54124D78262A7A5B42B814E9830CC5820A87E424F003DADF8591D627F95E1987A2965DECAe9OF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4124D78262A7A5B42B9F438E5C925724AB2646460832FAAC0F1B3520C5E7CD3Ae6O9H" TargetMode="External"/><Relationship Id="rId14" Type="http://schemas.openxmlformats.org/officeDocument/2006/relationships/hyperlink" Target="consultantplus://offline/ref=D54124D78262A7A5B42B9F438E5C925724AB26464F0B36FFA606463F289CEBCFe3ODH" TargetMode="External"/><Relationship Id="rId22" Type="http://schemas.openxmlformats.org/officeDocument/2006/relationships/hyperlink" Target="consultantplus://offline/ref=D54124D78262A7A5B42B9F438E5C925724AB2646460B3FFEA10C1B3520C5E7CD3A69638C8BDE026658E20EABe8OCH" TargetMode="External"/><Relationship Id="rId27" Type="http://schemas.openxmlformats.org/officeDocument/2006/relationships/hyperlink" Target="consultantplus://offline/ref=D54124D78262A7A5B42B9F438E5C925724AB2646460B37FCA20A1B3520C5E7CD3Ae6O9H" TargetMode="External"/><Relationship Id="rId30" Type="http://schemas.openxmlformats.org/officeDocument/2006/relationships/hyperlink" Target="consultantplus://offline/ref=D54124D78262A7A5B42B814E9830CC5820A87E424F003DADF8591D627F95E1987A2965DBCEe9O3H" TargetMode="External"/><Relationship Id="rId35" Type="http://schemas.openxmlformats.org/officeDocument/2006/relationships/hyperlink" Target="consultantplus://offline/ref=D54124D78262A7A5B42B9F438E5C925724AB2646460B37FCA20A1B3520C5E7CD3A69638C8BDE026658E20EABe8OBH" TargetMode="External"/><Relationship Id="rId43" Type="http://schemas.openxmlformats.org/officeDocument/2006/relationships/hyperlink" Target="consultantplus://offline/ref=D54124D78262A7A5B42B9F438E5C925724AB2646460B31F8A50F1B3520C5E7CD3Ae6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7735</Words>
  <Characters>44093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cp:lastPrinted>2017-07-10T06:48:00Z</cp:lastPrinted>
  <dcterms:created xsi:type="dcterms:W3CDTF">2017-07-10T06:47:00Z</dcterms:created>
  <dcterms:modified xsi:type="dcterms:W3CDTF">2018-06-13T07:15:00Z</dcterms:modified>
</cp:coreProperties>
</file>