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АДМИНИСТРАЦИЯ ГОРОДА ТЮМЕНИ</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25 июня 2010 г. N 62-пк</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УСТАНОВЛЕНИЯ И ИСПОЛЬЗОВАНИЯ ПОЛОС</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ОТВОДА АВТОМОБИЛЬНЫХ ДОРОГ ОБЩЕГО ПОЛЬЗОВАНИЯ</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ЗНАЧЕНИЯ Г. ТЮМЕНИ</w:t>
      </w:r>
    </w:p>
    <w:p w:rsidR="0036238E" w:rsidRDefault="0036238E" w:rsidP="0036238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38E">
        <w:trPr>
          <w:jc w:val="center"/>
        </w:trPr>
        <w:tc>
          <w:tcPr>
            <w:tcW w:w="10147" w:type="dxa"/>
            <w:tcBorders>
              <w:left w:val="single" w:sz="24" w:space="0" w:color="CED3F1"/>
              <w:right w:val="single" w:sz="24" w:space="0" w:color="F4F3F8"/>
            </w:tcBorders>
            <w:shd w:val="clear" w:color="auto" w:fill="F4F3F8"/>
          </w:tcPr>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6238E" w:rsidRDefault="0036238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Администрации города Тюмени от 20.06.2011 </w:t>
            </w:r>
            <w:hyperlink r:id="rId5" w:history="1">
              <w:r>
                <w:rPr>
                  <w:rFonts w:ascii="Arial" w:hAnsi="Arial" w:cs="Arial"/>
                  <w:color w:val="0000FF"/>
                  <w:sz w:val="20"/>
                  <w:szCs w:val="20"/>
                </w:rPr>
                <w:t>N 42-пк</w:t>
              </w:r>
            </w:hyperlink>
            <w:r>
              <w:rPr>
                <w:rFonts w:ascii="Arial" w:hAnsi="Arial" w:cs="Arial"/>
                <w:color w:val="392C69"/>
                <w:sz w:val="20"/>
                <w:szCs w:val="20"/>
              </w:rPr>
              <w:t>,</w:t>
            </w:r>
            <w:proofErr w:type="gramEnd"/>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14.11.2011 </w:t>
            </w:r>
            <w:hyperlink r:id="rId6" w:history="1">
              <w:r>
                <w:rPr>
                  <w:rFonts w:ascii="Arial" w:hAnsi="Arial" w:cs="Arial"/>
                  <w:color w:val="0000FF"/>
                  <w:sz w:val="20"/>
                  <w:szCs w:val="20"/>
                </w:rPr>
                <w:t>N 116-пк</w:t>
              </w:r>
            </w:hyperlink>
            <w:r>
              <w:rPr>
                <w:rFonts w:ascii="Arial" w:hAnsi="Arial" w:cs="Arial"/>
                <w:color w:val="392C69"/>
                <w:sz w:val="20"/>
                <w:szCs w:val="20"/>
              </w:rPr>
              <w:t xml:space="preserve">, от 27.05.2013 </w:t>
            </w:r>
            <w:hyperlink r:id="rId7" w:history="1">
              <w:r>
                <w:rPr>
                  <w:rFonts w:ascii="Arial" w:hAnsi="Arial" w:cs="Arial"/>
                  <w:color w:val="0000FF"/>
                  <w:sz w:val="20"/>
                  <w:szCs w:val="20"/>
                </w:rPr>
                <w:t>N 51-пк</w:t>
              </w:r>
            </w:hyperlink>
            <w:r>
              <w:rPr>
                <w:rFonts w:ascii="Arial" w:hAnsi="Arial" w:cs="Arial"/>
                <w:color w:val="392C69"/>
                <w:sz w:val="20"/>
                <w:szCs w:val="20"/>
              </w:rPr>
              <w:t xml:space="preserve">, от 28.07.2014 </w:t>
            </w:r>
            <w:hyperlink r:id="rId8" w:history="1">
              <w:r>
                <w:rPr>
                  <w:rFonts w:ascii="Arial" w:hAnsi="Arial" w:cs="Arial"/>
                  <w:color w:val="0000FF"/>
                  <w:sz w:val="20"/>
                  <w:szCs w:val="20"/>
                </w:rPr>
                <w:t>N 140-пк</w:t>
              </w:r>
            </w:hyperlink>
            <w:r>
              <w:rPr>
                <w:rFonts w:ascii="Arial" w:hAnsi="Arial" w:cs="Arial"/>
                <w:color w:val="392C69"/>
                <w:sz w:val="20"/>
                <w:szCs w:val="20"/>
              </w:rPr>
              <w:t>,</w:t>
            </w:r>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9" w:history="1">
              <w:r>
                <w:rPr>
                  <w:rFonts w:ascii="Arial" w:hAnsi="Arial" w:cs="Arial"/>
                  <w:color w:val="0000FF"/>
                  <w:sz w:val="20"/>
                  <w:szCs w:val="20"/>
                </w:rPr>
                <w:t>N 145-пк</w:t>
              </w:r>
            </w:hyperlink>
            <w:r>
              <w:rPr>
                <w:rFonts w:ascii="Arial" w:hAnsi="Arial" w:cs="Arial"/>
                <w:color w:val="392C69"/>
                <w:sz w:val="20"/>
                <w:szCs w:val="20"/>
              </w:rPr>
              <w:t xml:space="preserve">, от 29.02.2016 </w:t>
            </w:r>
            <w:hyperlink r:id="rId10" w:history="1">
              <w:r>
                <w:rPr>
                  <w:rFonts w:ascii="Arial" w:hAnsi="Arial" w:cs="Arial"/>
                  <w:color w:val="0000FF"/>
                  <w:sz w:val="20"/>
                  <w:szCs w:val="20"/>
                </w:rPr>
                <w:t>N 28-пк</w:t>
              </w:r>
            </w:hyperlink>
            <w:r>
              <w:rPr>
                <w:rFonts w:ascii="Arial" w:hAnsi="Arial" w:cs="Arial"/>
                <w:color w:val="392C69"/>
                <w:sz w:val="20"/>
                <w:szCs w:val="20"/>
              </w:rPr>
              <w:t xml:space="preserve">, от 30.09.2016 </w:t>
            </w:r>
            <w:hyperlink r:id="rId11" w:history="1">
              <w:r>
                <w:rPr>
                  <w:rFonts w:ascii="Arial" w:hAnsi="Arial" w:cs="Arial"/>
                  <w:color w:val="0000FF"/>
                  <w:sz w:val="20"/>
                  <w:szCs w:val="20"/>
                </w:rPr>
                <w:t>N 325-пк</w:t>
              </w:r>
            </w:hyperlink>
            <w:r>
              <w:rPr>
                <w:rFonts w:ascii="Arial" w:hAnsi="Arial" w:cs="Arial"/>
                <w:color w:val="392C69"/>
                <w:sz w:val="20"/>
                <w:szCs w:val="20"/>
              </w:rPr>
              <w:t>,</w:t>
            </w:r>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22.05.2017 </w:t>
            </w:r>
            <w:hyperlink r:id="rId12" w:history="1">
              <w:r>
                <w:rPr>
                  <w:rFonts w:ascii="Arial" w:hAnsi="Arial" w:cs="Arial"/>
                  <w:color w:val="0000FF"/>
                  <w:sz w:val="20"/>
                  <w:szCs w:val="20"/>
                </w:rPr>
                <w:t>N 213-пк</w:t>
              </w:r>
            </w:hyperlink>
            <w:r>
              <w:rPr>
                <w:rFonts w:ascii="Arial" w:hAnsi="Arial" w:cs="Arial"/>
                <w:color w:val="392C69"/>
                <w:sz w:val="20"/>
                <w:szCs w:val="20"/>
              </w:rPr>
              <w:t xml:space="preserve">, от 08.06.2017 </w:t>
            </w:r>
            <w:hyperlink r:id="rId13" w:history="1">
              <w:r>
                <w:rPr>
                  <w:rFonts w:ascii="Arial" w:hAnsi="Arial" w:cs="Arial"/>
                  <w:color w:val="0000FF"/>
                  <w:sz w:val="20"/>
                  <w:szCs w:val="20"/>
                </w:rPr>
                <w:t>N 241-пк</w:t>
              </w:r>
            </w:hyperlink>
            <w:r>
              <w:rPr>
                <w:rFonts w:ascii="Arial" w:hAnsi="Arial" w:cs="Arial"/>
                <w:color w:val="392C69"/>
                <w:sz w:val="20"/>
                <w:szCs w:val="20"/>
              </w:rPr>
              <w:t xml:space="preserve">, от 09.10.2017 </w:t>
            </w:r>
            <w:hyperlink r:id="rId14" w:history="1">
              <w:r>
                <w:rPr>
                  <w:rFonts w:ascii="Arial" w:hAnsi="Arial" w:cs="Arial"/>
                  <w:color w:val="0000FF"/>
                  <w:sz w:val="20"/>
                  <w:szCs w:val="20"/>
                </w:rPr>
                <w:t>N 646-пк</w:t>
              </w:r>
            </w:hyperlink>
            <w:r>
              <w:rPr>
                <w:rFonts w:ascii="Arial" w:hAnsi="Arial" w:cs="Arial"/>
                <w:color w:val="392C69"/>
                <w:sz w:val="20"/>
                <w:szCs w:val="20"/>
              </w:rPr>
              <w:t>,</w:t>
            </w:r>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14.12.2017 </w:t>
            </w:r>
            <w:hyperlink r:id="rId15" w:history="1">
              <w:r>
                <w:rPr>
                  <w:rFonts w:ascii="Arial" w:hAnsi="Arial" w:cs="Arial"/>
                  <w:color w:val="0000FF"/>
                  <w:sz w:val="20"/>
                  <w:szCs w:val="20"/>
                </w:rPr>
                <w:t>N 825-пк</w:t>
              </w:r>
            </w:hyperlink>
            <w:r>
              <w:rPr>
                <w:rFonts w:ascii="Arial" w:hAnsi="Arial" w:cs="Arial"/>
                <w:color w:val="392C69"/>
                <w:sz w:val="20"/>
                <w:szCs w:val="20"/>
              </w:rPr>
              <w:t xml:space="preserve">, от 02.04.2018 </w:t>
            </w:r>
            <w:hyperlink r:id="rId16" w:history="1">
              <w:r>
                <w:rPr>
                  <w:rFonts w:ascii="Arial" w:hAnsi="Arial" w:cs="Arial"/>
                  <w:color w:val="0000FF"/>
                  <w:sz w:val="20"/>
                  <w:szCs w:val="20"/>
                </w:rPr>
                <w:t>N 165-пк</w:t>
              </w:r>
            </w:hyperlink>
            <w:r>
              <w:rPr>
                <w:rFonts w:ascii="Arial" w:hAnsi="Arial" w:cs="Arial"/>
                <w:color w:val="392C69"/>
                <w:sz w:val="20"/>
                <w:szCs w:val="20"/>
              </w:rPr>
              <w:t>)</w:t>
            </w:r>
          </w:p>
        </w:tc>
      </w:tr>
    </w:tbl>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Градостроительным </w:t>
      </w:r>
      <w:hyperlink r:id="rId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Земельным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w:t>
      </w:r>
      <w:hyperlink r:id="rId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02.09.2009 N 717</w:t>
      </w:r>
      <w:proofErr w:type="gramEnd"/>
      <w:r>
        <w:rPr>
          <w:rFonts w:ascii="Arial" w:hAnsi="Arial" w:cs="Arial"/>
          <w:sz w:val="20"/>
          <w:szCs w:val="20"/>
        </w:rPr>
        <w:t xml:space="preserve"> "О нормах отвода земель для размещения автомобильных дорог и (или) объектов дорожного сервиса", руководствуясь </w:t>
      </w:r>
      <w:hyperlink r:id="rId22" w:history="1">
        <w:r>
          <w:rPr>
            <w:rFonts w:ascii="Arial" w:hAnsi="Arial" w:cs="Arial"/>
            <w:color w:val="0000FF"/>
            <w:sz w:val="20"/>
            <w:szCs w:val="20"/>
          </w:rPr>
          <w:t>статьей 58</w:t>
        </w:r>
      </w:hyperlink>
      <w:r>
        <w:rPr>
          <w:rFonts w:ascii="Arial" w:hAnsi="Arial" w:cs="Arial"/>
          <w:sz w:val="20"/>
          <w:szCs w:val="20"/>
        </w:rPr>
        <w:t xml:space="preserve"> Устава города Тюмени, Администрация города Тюмени постановила: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3" w:history="1">
        <w:r>
          <w:rPr>
            <w:rFonts w:ascii="Arial" w:hAnsi="Arial" w:cs="Arial"/>
            <w:color w:val="0000FF"/>
            <w:sz w:val="20"/>
            <w:szCs w:val="20"/>
          </w:rPr>
          <w:t>Порядок</w:t>
        </w:r>
      </w:hyperlink>
      <w:r>
        <w:rPr>
          <w:rFonts w:ascii="Arial" w:hAnsi="Arial" w:cs="Arial"/>
          <w:sz w:val="20"/>
          <w:szCs w:val="20"/>
        </w:rPr>
        <w:t xml:space="preserve"> установления и использования полос </w:t>
      </w:r>
      <w:proofErr w:type="gramStart"/>
      <w:r>
        <w:rPr>
          <w:rFonts w:ascii="Arial" w:hAnsi="Arial" w:cs="Arial"/>
          <w:sz w:val="20"/>
          <w:szCs w:val="20"/>
        </w:rPr>
        <w:t>отвода</w:t>
      </w:r>
      <w:proofErr w:type="gramEnd"/>
      <w:r>
        <w:rPr>
          <w:rFonts w:ascii="Arial" w:hAnsi="Arial" w:cs="Arial"/>
          <w:sz w:val="20"/>
          <w:szCs w:val="20"/>
        </w:rPr>
        <w:t xml:space="preserve"> автомобильных дорог общего пользования местного значения города Тюмени согласно приложению к настоящему постановлению.</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Исключен. - </w:t>
      </w:r>
      <w:hyperlink r:id="rId2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28.07.2014 N 140-пк.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Пресс-службе Администрации города Тюмени административного департамента опубликовать настоящее постановление в средствах массовой информации.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постановления возложить на заместителя Главы Администрации города Тюмени, курирующего вопросы дорожной деятельности в отношении автомобильных дорог местного значения в границах города Тюмени.</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 города</w:t>
      </w:r>
    </w:p>
    <w:p w:rsidR="0036238E" w:rsidRDefault="0036238E" w:rsidP="003623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Е.В.КУЙВАШЕВ</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36238E" w:rsidRDefault="0036238E" w:rsidP="003623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36238E" w:rsidRDefault="0036238E" w:rsidP="003623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25.06.2010 N 62-пк</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3"/>
      <w:bookmarkEnd w:id="1"/>
      <w:r>
        <w:rPr>
          <w:rFonts w:ascii="Arial" w:eastAsiaTheme="minorHAnsi" w:hAnsi="Arial" w:cs="Arial"/>
          <w:color w:val="auto"/>
          <w:sz w:val="20"/>
          <w:szCs w:val="20"/>
        </w:rPr>
        <w:t>ПОРЯДОК</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УСТАНОВЛЕНИЯ И ИСПОЛЬЗОВАНИЯ ПОЛОС ОТВОДА</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АВТОМОБИЛЬНЫХ ДОРОГ ОБЩЕГО ПОЛЬЗОВАНИЯ МЕСТНОГО ЗНАЧЕНИЯ</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ГОРОДА ТЮМЕНИ</w:t>
      </w:r>
    </w:p>
    <w:p w:rsidR="0036238E" w:rsidRDefault="0036238E" w:rsidP="0036238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38E">
        <w:trPr>
          <w:jc w:val="center"/>
        </w:trPr>
        <w:tc>
          <w:tcPr>
            <w:tcW w:w="10147" w:type="dxa"/>
            <w:tcBorders>
              <w:left w:val="single" w:sz="24" w:space="0" w:color="CED3F1"/>
              <w:right w:val="single" w:sz="24" w:space="0" w:color="F4F3F8"/>
            </w:tcBorders>
            <w:shd w:val="clear" w:color="auto" w:fill="F4F3F8"/>
          </w:tcPr>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6238E" w:rsidRDefault="0036238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Администрации города Тюмени от 20.06.2011 </w:t>
            </w:r>
            <w:hyperlink r:id="rId24" w:history="1">
              <w:r>
                <w:rPr>
                  <w:rFonts w:ascii="Arial" w:hAnsi="Arial" w:cs="Arial"/>
                  <w:color w:val="0000FF"/>
                  <w:sz w:val="20"/>
                  <w:szCs w:val="20"/>
                </w:rPr>
                <w:t>N 42-пк</w:t>
              </w:r>
            </w:hyperlink>
            <w:r>
              <w:rPr>
                <w:rFonts w:ascii="Arial" w:hAnsi="Arial" w:cs="Arial"/>
                <w:color w:val="392C69"/>
                <w:sz w:val="20"/>
                <w:szCs w:val="20"/>
              </w:rPr>
              <w:t>,</w:t>
            </w:r>
            <w:proofErr w:type="gramEnd"/>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14.11.2011 </w:t>
            </w:r>
            <w:hyperlink r:id="rId25" w:history="1">
              <w:r>
                <w:rPr>
                  <w:rFonts w:ascii="Arial" w:hAnsi="Arial" w:cs="Arial"/>
                  <w:color w:val="0000FF"/>
                  <w:sz w:val="20"/>
                  <w:szCs w:val="20"/>
                </w:rPr>
                <w:t>N 116-пк</w:t>
              </w:r>
            </w:hyperlink>
            <w:r>
              <w:rPr>
                <w:rFonts w:ascii="Arial" w:hAnsi="Arial" w:cs="Arial"/>
                <w:color w:val="392C69"/>
                <w:sz w:val="20"/>
                <w:szCs w:val="20"/>
              </w:rPr>
              <w:t xml:space="preserve">, от 27.05.2013 </w:t>
            </w:r>
            <w:hyperlink r:id="rId26" w:history="1">
              <w:r>
                <w:rPr>
                  <w:rFonts w:ascii="Arial" w:hAnsi="Arial" w:cs="Arial"/>
                  <w:color w:val="0000FF"/>
                  <w:sz w:val="20"/>
                  <w:szCs w:val="20"/>
                </w:rPr>
                <w:t>N 51-пк</w:t>
              </w:r>
            </w:hyperlink>
            <w:r>
              <w:rPr>
                <w:rFonts w:ascii="Arial" w:hAnsi="Arial" w:cs="Arial"/>
                <w:color w:val="392C69"/>
                <w:sz w:val="20"/>
                <w:szCs w:val="20"/>
              </w:rPr>
              <w:t xml:space="preserve">, от 28.07.2014 </w:t>
            </w:r>
            <w:hyperlink r:id="rId27" w:history="1">
              <w:r>
                <w:rPr>
                  <w:rFonts w:ascii="Arial" w:hAnsi="Arial" w:cs="Arial"/>
                  <w:color w:val="0000FF"/>
                  <w:sz w:val="20"/>
                  <w:szCs w:val="20"/>
                </w:rPr>
                <w:t>N 140-пк</w:t>
              </w:r>
            </w:hyperlink>
            <w:r>
              <w:rPr>
                <w:rFonts w:ascii="Arial" w:hAnsi="Arial" w:cs="Arial"/>
                <w:color w:val="392C69"/>
                <w:sz w:val="20"/>
                <w:szCs w:val="20"/>
              </w:rPr>
              <w:t>,</w:t>
            </w:r>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8" w:history="1">
              <w:r>
                <w:rPr>
                  <w:rFonts w:ascii="Arial" w:hAnsi="Arial" w:cs="Arial"/>
                  <w:color w:val="0000FF"/>
                  <w:sz w:val="20"/>
                  <w:szCs w:val="20"/>
                </w:rPr>
                <w:t>N 145-пк</w:t>
              </w:r>
            </w:hyperlink>
            <w:r>
              <w:rPr>
                <w:rFonts w:ascii="Arial" w:hAnsi="Arial" w:cs="Arial"/>
                <w:color w:val="392C69"/>
                <w:sz w:val="20"/>
                <w:szCs w:val="20"/>
              </w:rPr>
              <w:t xml:space="preserve">, от 29.02.2016 </w:t>
            </w:r>
            <w:hyperlink r:id="rId29" w:history="1">
              <w:r>
                <w:rPr>
                  <w:rFonts w:ascii="Arial" w:hAnsi="Arial" w:cs="Arial"/>
                  <w:color w:val="0000FF"/>
                  <w:sz w:val="20"/>
                  <w:szCs w:val="20"/>
                </w:rPr>
                <w:t>N 28-пк</w:t>
              </w:r>
            </w:hyperlink>
            <w:r>
              <w:rPr>
                <w:rFonts w:ascii="Arial" w:hAnsi="Arial" w:cs="Arial"/>
                <w:color w:val="392C69"/>
                <w:sz w:val="20"/>
                <w:szCs w:val="20"/>
              </w:rPr>
              <w:t xml:space="preserve">, от 30.09.2016 </w:t>
            </w:r>
            <w:hyperlink r:id="rId30" w:history="1">
              <w:r>
                <w:rPr>
                  <w:rFonts w:ascii="Arial" w:hAnsi="Arial" w:cs="Arial"/>
                  <w:color w:val="0000FF"/>
                  <w:sz w:val="20"/>
                  <w:szCs w:val="20"/>
                </w:rPr>
                <w:t>N 325-пк</w:t>
              </w:r>
            </w:hyperlink>
            <w:r>
              <w:rPr>
                <w:rFonts w:ascii="Arial" w:hAnsi="Arial" w:cs="Arial"/>
                <w:color w:val="392C69"/>
                <w:sz w:val="20"/>
                <w:szCs w:val="20"/>
              </w:rPr>
              <w:t>,</w:t>
            </w:r>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22.05.2017 </w:t>
            </w:r>
            <w:hyperlink r:id="rId31" w:history="1">
              <w:r>
                <w:rPr>
                  <w:rFonts w:ascii="Arial" w:hAnsi="Arial" w:cs="Arial"/>
                  <w:color w:val="0000FF"/>
                  <w:sz w:val="20"/>
                  <w:szCs w:val="20"/>
                </w:rPr>
                <w:t>N 213-пк</w:t>
              </w:r>
            </w:hyperlink>
            <w:r>
              <w:rPr>
                <w:rFonts w:ascii="Arial" w:hAnsi="Arial" w:cs="Arial"/>
                <w:color w:val="392C69"/>
                <w:sz w:val="20"/>
                <w:szCs w:val="20"/>
              </w:rPr>
              <w:t xml:space="preserve">, от 08.06.2017 </w:t>
            </w:r>
            <w:hyperlink r:id="rId32" w:history="1">
              <w:r>
                <w:rPr>
                  <w:rFonts w:ascii="Arial" w:hAnsi="Arial" w:cs="Arial"/>
                  <w:color w:val="0000FF"/>
                  <w:sz w:val="20"/>
                  <w:szCs w:val="20"/>
                </w:rPr>
                <w:t>N 241-пк</w:t>
              </w:r>
            </w:hyperlink>
            <w:r>
              <w:rPr>
                <w:rFonts w:ascii="Arial" w:hAnsi="Arial" w:cs="Arial"/>
                <w:color w:val="392C69"/>
                <w:sz w:val="20"/>
                <w:szCs w:val="20"/>
              </w:rPr>
              <w:t xml:space="preserve">, от 09.10.2017 </w:t>
            </w:r>
            <w:hyperlink r:id="rId33" w:history="1">
              <w:r>
                <w:rPr>
                  <w:rFonts w:ascii="Arial" w:hAnsi="Arial" w:cs="Arial"/>
                  <w:color w:val="0000FF"/>
                  <w:sz w:val="20"/>
                  <w:szCs w:val="20"/>
                </w:rPr>
                <w:t>N 646-пк</w:t>
              </w:r>
            </w:hyperlink>
            <w:r>
              <w:rPr>
                <w:rFonts w:ascii="Arial" w:hAnsi="Arial" w:cs="Arial"/>
                <w:color w:val="392C69"/>
                <w:sz w:val="20"/>
                <w:szCs w:val="20"/>
              </w:rPr>
              <w:t>,</w:t>
            </w:r>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14.12.2017 </w:t>
            </w:r>
            <w:hyperlink r:id="rId34" w:history="1">
              <w:r>
                <w:rPr>
                  <w:rFonts w:ascii="Arial" w:hAnsi="Arial" w:cs="Arial"/>
                  <w:color w:val="0000FF"/>
                  <w:sz w:val="20"/>
                  <w:szCs w:val="20"/>
                </w:rPr>
                <w:t>N 825-пк</w:t>
              </w:r>
            </w:hyperlink>
            <w:r>
              <w:rPr>
                <w:rFonts w:ascii="Arial" w:hAnsi="Arial" w:cs="Arial"/>
                <w:color w:val="392C69"/>
                <w:sz w:val="20"/>
                <w:szCs w:val="20"/>
              </w:rPr>
              <w:t xml:space="preserve">, от 02.04.2018 </w:t>
            </w:r>
            <w:hyperlink r:id="rId35" w:history="1">
              <w:r>
                <w:rPr>
                  <w:rFonts w:ascii="Arial" w:hAnsi="Arial" w:cs="Arial"/>
                  <w:color w:val="0000FF"/>
                  <w:sz w:val="20"/>
                  <w:szCs w:val="20"/>
                </w:rPr>
                <w:t>N 165-пк</w:t>
              </w:r>
            </w:hyperlink>
            <w:r>
              <w:rPr>
                <w:rFonts w:ascii="Arial" w:hAnsi="Arial" w:cs="Arial"/>
                <w:color w:val="392C69"/>
                <w:sz w:val="20"/>
                <w:szCs w:val="20"/>
              </w:rPr>
              <w:t>)</w:t>
            </w:r>
          </w:p>
        </w:tc>
      </w:tr>
    </w:tbl>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разработан в соответствии с требованиями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требования к порядку </w:t>
      </w:r>
      <w:proofErr w:type="gramStart"/>
      <w:r>
        <w:rPr>
          <w:rFonts w:ascii="Arial" w:hAnsi="Arial" w:cs="Arial"/>
          <w:sz w:val="20"/>
          <w:szCs w:val="20"/>
        </w:rPr>
        <w:t>установления полосы отвода автомобильной дороги общего пользования местного значения города</w:t>
      </w:r>
      <w:proofErr w:type="gramEnd"/>
      <w:r>
        <w:rPr>
          <w:rFonts w:ascii="Arial" w:hAnsi="Arial" w:cs="Arial"/>
          <w:sz w:val="20"/>
          <w:szCs w:val="20"/>
        </w:rPr>
        <w:t xml:space="preserve"> Тюмени (далее - автомобильная дорога);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использования полосы отвода автомобильной дороги, в том числе:</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прокладки, переноса, переустройства инженерных коммуникаций, их эксплуатацию в границах полосы отвода автомобильной дороги;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14.11.2011 N 116-пк)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размещения объектов дорожного сервиса в границах полосы отвода автомобильной дороги;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реконструкции, капитального ремонта и ремонта примыканий объектов дорожного сервиса к автомобильным дорогам;</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согласования мест прогона животных через автомобильные дороги;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строительства, реконструкции, капитального ремонта, ремонта примыканий или пересечений автомобильной дороги федерального, регионального, межмуниципального значения, частной автомобильной дороги с автомобильными дорогами;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29.02.2016 N 28-пк)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процедуру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выполнением настоящего Порядка.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Для целей настоящего Порядка под инженерными коммуникациями понимается совокупность имущественных объектов, непосредственно используемых в процессе электро-, тепл</w:t>
      </w:r>
      <w:proofErr w:type="gramStart"/>
      <w:r>
        <w:rPr>
          <w:rFonts w:ascii="Arial" w:hAnsi="Arial" w:cs="Arial"/>
          <w:sz w:val="20"/>
          <w:szCs w:val="20"/>
        </w:rPr>
        <w:t>о-</w:t>
      </w:r>
      <w:proofErr w:type="gramEnd"/>
      <w:r>
        <w:rPr>
          <w:rFonts w:ascii="Arial" w:hAnsi="Arial" w:cs="Arial"/>
          <w:sz w:val="20"/>
          <w:szCs w:val="20"/>
        </w:rPr>
        <w:t>, газо-, водоснабжения и водоотведения, а также линейно-кабельные сооружения связи.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20.06.2011 N 42-пк)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границах полосы отвода автомобильной дороги могут размещаться объекты, отвечающие требованиям, установленным </w:t>
      </w:r>
      <w:hyperlink r:id="rId40" w:history="1">
        <w:r>
          <w:rPr>
            <w:rFonts w:ascii="Arial" w:hAnsi="Arial" w:cs="Arial"/>
            <w:color w:val="0000FF"/>
            <w:sz w:val="20"/>
            <w:szCs w:val="20"/>
          </w:rPr>
          <w:t>статьей 25</w:t>
        </w:r>
      </w:hyperlink>
      <w:r>
        <w:rPr>
          <w:rFonts w:ascii="Arial" w:hAnsi="Arial" w:cs="Arial"/>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29.02.2016 N 28-пк)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1.4 - 1.7. Исключены. - </w:t>
      </w:r>
      <w:hyperlink r:id="rId42"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29.02.2016 N 28-пк.</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Установление полосы отвода автомобильной дороги</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Границы полосы отвода автомобильной дороги определяются на основании документации по планировке территории, подготавливаемой с учетом утвержденных Правительством Российской Федерации </w:t>
      </w:r>
      <w:hyperlink r:id="rId43" w:history="1">
        <w:r>
          <w:rPr>
            <w:rFonts w:ascii="Arial" w:hAnsi="Arial" w:cs="Arial"/>
            <w:color w:val="0000FF"/>
            <w:sz w:val="20"/>
            <w:szCs w:val="20"/>
          </w:rPr>
          <w:t>норм</w:t>
        </w:r>
      </w:hyperlink>
      <w:r>
        <w:rPr>
          <w:rFonts w:ascii="Arial" w:hAnsi="Arial" w:cs="Arial"/>
          <w:sz w:val="20"/>
          <w:szCs w:val="20"/>
        </w:rPr>
        <w:t xml:space="preserve"> отвода земель для размещения автомобильных дорог и (или) объектов дорожного сервиса.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работ по подготовке документации по планировке территории осуществляется департаментом земельных отношений и градостроительства Администрации города Тюмени в соответствии с требованиями Градостроительного </w:t>
      </w:r>
      <w:hyperlink r:id="rId44" w:history="1">
        <w:r>
          <w:rPr>
            <w:rFonts w:ascii="Arial" w:hAnsi="Arial" w:cs="Arial"/>
            <w:color w:val="0000FF"/>
            <w:sz w:val="20"/>
            <w:szCs w:val="20"/>
          </w:rPr>
          <w:t>кодекса</w:t>
        </w:r>
      </w:hyperlink>
      <w:r>
        <w:rPr>
          <w:rFonts w:ascii="Arial" w:hAnsi="Arial" w:cs="Arial"/>
          <w:sz w:val="20"/>
          <w:szCs w:val="20"/>
        </w:rPr>
        <w:t xml:space="preserve"> Российской Федерации, </w:t>
      </w:r>
      <w:hyperlink r:id="rId45" w:history="1">
        <w:r>
          <w:rPr>
            <w:rFonts w:ascii="Arial" w:hAnsi="Arial" w:cs="Arial"/>
            <w:color w:val="0000FF"/>
            <w:sz w:val="20"/>
            <w:szCs w:val="20"/>
          </w:rPr>
          <w:t>Правилами</w:t>
        </w:r>
      </w:hyperlink>
      <w:r>
        <w:rPr>
          <w:rFonts w:ascii="Arial" w:hAnsi="Arial" w:cs="Arial"/>
          <w:sz w:val="20"/>
          <w:szCs w:val="20"/>
        </w:rPr>
        <w:t xml:space="preserve"> землепользования и </w:t>
      </w:r>
      <w:proofErr w:type="gramStart"/>
      <w:r>
        <w:rPr>
          <w:rFonts w:ascii="Arial" w:hAnsi="Arial" w:cs="Arial"/>
          <w:sz w:val="20"/>
          <w:szCs w:val="20"/>
        </w:rPr>
        <w:t>застройки города</w:t>
      </w:r>
      <w:proofErr w:type="gramEnd"/>
      <w:r>
        <w:rPr>
          <w:rFonts w:ascii="Arial" w:hAnsi="Arial" w:cs="Arial"/>
          <w:sz w:val="20"/>
          <w:szCs w:val="20"/>
        </w:rPr>
        <w:t xml:space="preserve"> Тюмени и муниципальными правовыми актами.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Администрации города Тюмени от 28.07.2014 </w:t>
      </w:r>
      <w:hyperlink r:id="rId46" w:history="1">
        <w:r>
          <w:rPr>
            <w:rFonts w:ascii="Arial" w:hAnsi="Arial" w:cs="Arial"/>
            <w:color w:val="0000FF"/>
            <w:sz w:val="20"/>
            <w:szCs w:val="20"/>
          </w:rPr>
          <w:t>N 140-пк</w:t>
        </w:r>
      </w:hyperlink>
      <w:r>
        <w:rPr>
          <w:rFonts w:ascii="Arial" w:hAnsi="Arial" w:cs="Arial"/>
          <w:sz w:val="20"/>
          <w:szCs w:val="20"/>
        </w:rPr>
        <w:t xml:space="preserve">, от 29.02.2016 </w:t>
      </w:r>
      <w:hyperlink r:id="rId47" w:history="1">
        <w:r>
          <w:rPr>
            <w:rFonts w:ascii="Arial" w:hAnsi="Arial" w:cs="Arial"/>
            <w:color w:val="0000FF"/>
            <w:sz w:val="20"/>
            <w:szCs w:val="20"/>
          </w:rPr>
          <w:t>N 28-пк</w:t>
        </w:r>
      </w:hyperlink>
      <w:r>
        <w:rPr>
          <w:rFonts w:ascii="Arial" w:hAnsi="Arial" w:cs="Arial"/>
          <w:sz w:val="20"/>
          <w:szCs w:val="20"/>
        </w:rPr>
        <w:t>)</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2.2 - 2.4. Исключены. - </w:t>
      </w:r>
      <w:hyperlink r:id="rId4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29.02.2016 N 28-пк.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Исключен. - </w:t>
      </w:r>
      <w:hyperlink r:id="rId4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14.12.2017 N 825-пк.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 Земельные участки в границах полосы отвода автомобильной дороги подлежат постановке на кадастровый учет в порядке, установленном земельным законодательством.</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3. Прокладка, перенос, переустройство </w:t>
      </w:r>
      <w:proofErr w:type="gramStart"/>
      <w:r>
        <w:rPr>
          <w:rFonts w:ascii="Arial" w:hAnsi="Arial" w:cs="Arial"/>
          <w:sz w:val="20"/>
          <w:szCs w:val="20"/>
        </w:rPr>
        <w:t>инженерных</w:t>
      </w:r>
      <w:proofErr w:type="gramEnd"/>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коммуникаций, их эксплуатация в границах полос отвода</w:t>
      </w:r>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автомобильных дорог</w:t>
      </w:r>
    </w:p>
    <w:p w:rsidR="0036238E" w:rsidRDefault="0036238E" w:rsidP="0036238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w:t>
      </w:r>
      <w:proofErr w:type="gramEnd"/>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27.05.2013 N 51-пк)</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уполномоченным органом, и разрешения на строительство, выдаваемого в соответствии с Градостроительным </w:t>
      </w:r>
      <w:hyperlink r:id="rId5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08.11.2007 N 257-ФЗ "Об автомобильных дорогах и о дорожной деятельности</w:t>
      </w:r>
      <w:proofErr w:type="gramEnd"/>
      <w:r>
        <w:rPr>
          <w:rFonts w:ascii="Arial" w:hAnsi="Arial" w:cs="Arial"/>
          <w:sz w:val="20"/>
          <w:szCs w:val="20"/>
        </w:rPr>
        <w:t xml:space="preserve">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инженерных коммуникаций в пределах полосы отвода автомобильной дороги допускается в исключительных случаях, если их размещение за пределами полосы отвода автомобильной дороги по условиям рельефа местности затруднительно либо если такое размещение не потребует переустройства указанных объектов в случае реконструкции автомобильной дороги.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земельных участков в границах полосы отвода автомобильной дороги в целях прокладки, переноса, переустройства инженерных коммуникаций, их эксплуатации осуществляется в соответствии с действующим законодательством, муниципальными правовыми актами, регулирующими земельные правоотношения.</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шестой исключены. - </w:t>
      </w:r>
      <w:hyperlink r:id="rId5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13.07.2015 N 145-пк: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 г) исключены. - </w:t>
      </w:r>
      <w:hyperlink r:id="rId5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28.07.2014 N 140-пк;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 ж) исключены. - </w:t>
      </w:r>
      <w:hyperlink r:id="rId5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13.07.2015 N 145-пк.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5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28.07.2014 N 140-пк.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Прокладка, перенос или переустройство инженерных коммуникаций в границах полосы отвода автомобильной дороги осуществляются на основании договора на прокладку, перенос или переустройство инженерных коммуникаций, утвержденного муниципальным правовым актом Администрации города Тюмени.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13.07.2015 N 145-пк)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Ремонт, техническое обслуживание инженерных коммуникаций, работы по устранению аварийных ситуаций на инженерных коммуникациях осуществляются на основании договора на эксплуатацию инженерных коммуникаций, утвержденного муниципальным правовым актом Администрации города Тюмени.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13.07.2015 N 145-пк)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производстве работ по прокладке, переносу или переустройству инженерных коммуникаций, их эксплуатации в границах полосы отвода автомобильной дороги, осуществляемых за счет средств бюджета города Тюмени по муниципальному контракту (договору), договоры на прокладку, перенос или переустройство инженерных коммуникаций и договор на эксплуатацию инженерных коммуникаций заключаются заказчиком по муниципальному контракту с уполномоченным органом.</w:t>
      </w:r>
      <w:proofErr w:type="gramEnd"/>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13.07.2015 N 145-пк)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Планируемое размещение инженерных коммуникаций в границах полос отвода автомобильных дорог путем их прокладки, переноса или переустройства подлежит согласованию с уполномоченным органом.</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 xml:space="preserve">Согласование планируемого размещения инженерных коммуникаций в границах полос отвода автомобильных дорог, заключение договоров на прокладку, перенос или переустройство инженерных </w:t>
      </w:r>
      <w:r>
        <w:rPr>
          <w:rFonts w:ascii="Arial" w:hAnsi="Arial" w:cs="Arial"/>
          <w:sz w:val="20"/>
          <w:szCs w:val="20"/>
        </w:rPr>
        <w:lastRenderedPageBreak/>
        <w:t xml:space="preserve">коммуникаций, их эксплуатацию в границах полосы отвода автомобильной дороги местного значения с уполномоченным органом осуществляется в порядке, установленном Административным </w:t>
      </w:r>
      <w:hyperlink r:id="rId60" w:history="1">
        <w:r>
          <w:rPr>
            <w:rFonts w:ascii="Arial" w:hAnsi="Arial" w:cs="Arial"/>
            <w:color w:val="0000FF"/>
            <w:sz w:val="20"/>
            <w:szCs w:val="20"/>
          </w:rPr>
          <w:t>регламентом</w:t>
        </w:r>
      </w:hyperlink>
      <w:r>
        <w:rPr>
          <w:rFonts w:ascii="Arial" w:hAnsi="Arial" w:cs="Arial"/>
          <w:sz w:val="20"/>
          <w:szCs w:val="20"/>
        </w:rPr>
        <w:t xml:space="preserve">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w:t>
      </w:r>
      <w:proofErr w:type="gramEnd"/>
      <w:r>
        <w:rPr>
          <w:rFonts w:ascii="Arial" w:hAnsi="Arial" w:cs="Arial"/>
          <w:sz w:val="20"/>
          <w:szCs w:val="20"/>
        </w:rPr>
        <w:t xml:space="preserve"> в границах полосы отвода автомобильной дороги местного значения, утвержденным постановлением Администрации города Тюмени.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Исключен. - </w:t>
      </w:r>
      <w:hyperlink r:id="rId61"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22.05.2017 N 213-пк.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proofErr w:type="gramStart"/>
      <w:r>
        <w:rPr>
          <w:rFonts w:ascii="Arial" w:hAnsi="Arial" w:cs="Arial"/>
          <w:sz w:val="20"/>
          <w:szCs w:val="20"/>
        </w:rPr>
        <w:t>Перенос или переустройство инженерных коммуникаций в границах полосы отвода автомобильной дороги в случае строительства, реконструкции или капитального ремонта автомобильных дорог осуществляется силами и за счет владельца автомобильной дороги или владельцами таких инженерных коммуникаций за счет владельца автомобильной дороги в порядке, предусмотренном муниципальным правовым актом о предоставлении субсидии в целях возмещения затрат (расходов) в связи с осуществлением переноса, переустройства инженерных коммуникаций</w:t>
      </w:r>
      <w:proofErr w:type="gramEnd"/>
      <w:r>
        <w:rPr>
          <w:rFonts w:ascii="Arial" w:hAnsi="Arial" w:cs="Arial"/>
          <w:sz w:val="20"/>
          <w:szCs w:val="20"/>
        </w:rPr>
        <w:t>.</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3.5 введен </w:t>
      </w:r>
      <w:hyperlink r:id="rId6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13.07.2015 N 145-пк)</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Обеспечение автомобильных дорог</w:t>
      </w:r>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объектами дорожного сервиса</w:t>
      </w:r>
    </w:p>
    <w:p w:rsidR="0036238E" w:rsidRDefault="0036238E" w:rsidP="0036238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w:t>
      </w:r>
      <w:proofErr w:type="gramEnd"/>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27.05.2013 N 51-пк)</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 xml:space="preserve">Размещение объектов дорожного сервиса в границах полосы отвода автомобильной дороги осуществляется в соответствии с документацией по планировке территории и требованиями технических регламентов с соблюдением требований </w:t>
      </w:r>
      <w:hyperlink r:id="rId64" w:history="1">
        <w:r>
          <w:rPr>
            <w:rFonts w:ascii="Arial" w:hAnsi="Arial" w:cs="Arial"/>
            <w:color w:val="0000FF"/>
            <w:sz w:val="20"/>
            <w:szCs w:val="20"/>
          </w:rPr>
          <w:t>части 3 статьи 25</w:t>
        </w:r>
      </w:hyperlink>
      <w:r>
        <w:rPr>
          <w:rFonts w:ascii="Arial" w:hAnsi="Arial" w:cs="Arial"/>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w:t>
      </w:r>
      <w:proofErr w:type="gramEnd"/>
      <w:r>
        <w:rPr>
          <w:rFonts w:ascii="Arial" w:hAnsi="Arial" w:cs="Arial"/>
          <w:sz w:val="20"/>
          <w:szCs w:val="20"/>
        </w:rPr>
        <w:t xml:space="preserve"> 29.10.2009 N 860 "О требованиях к обеспеченности автомобильных дорог общего пользования местного значения объектами дорожного сервиса, размещаемыми в границах полос отвода".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w:t>
      </w:r>
      <w:proofErr w:type="gramStart"/>
      <w:r>
        <w:rPr>
          <w:rFonts w:ascii="Arial" w:hAnsi="Arial" w:cs="Arial"/>
          <w:sz w:val="20"/>
          <w:szCs w:val="20"/>
        </w:rPr>
        <w:t>Размещение объектов дорожного сервиса, не являющихся объектами капитального строительства, в границах полосы отвода автомобильной дороги осуществляется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 в соответствии с генеральной схемой размещения таких объектов</w:t>
      </w:r>
      <w:proofErr w:type="gramEnd"/>
      <w:r>
        <w:rPr>
          <w:rFonts w:ascii="Arial" w:hAnsi="Arial" w:cs="Arial"/>
          <w:sz w:val="20"/>
          <w:szCs w:val="20"/>
        </w:rPr>
        <w:t xml:space="preserve">, разработанной и утвержденной Администрацией города Тюмени, и на основании проектной документации на объект дорожного сервиса, не являющийся объектом капитального строительства. Под проектной документацией, подготавливаемой в целях настоящего Порядка на объект дорожного сервиса, не являющийся объектом капитального строительства, понимается документация, подготовленная в соответствии с </w:t>
      </w:r>
      <w:hyperlink w:anchor="Par369" w:history="1">
        <w:r>
          <w:rPr>
            <w:rFonts w:ascii="Arial" w:hAnsi="Arial" w:cs="Arial"/>
            <w:color w:val="0000FF"/>
            <w:sz w:val="20"/>
            <w:szCs w:val="20"/>
          </w:rPr>
          <w:t>приложением 5</w:t>
        </w:r>
      </w:hyperlink>
      <w:r>
        <w:rPr>
          <w:rFonts w:ascii="Arial" w:hAnsi="Arial" w:cs="Arial"/>
          <w:sz w:val="20"/>
          <w:szCs w:val="20"/>
        </w:rPr>
        <w:t xml:space="preserve"> к настоящему Порядку.</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проектной документации на объект дорожного сервиса, не являющийся объектом капитального строительства, осуществляется лицами, заинтересованными в размещении объекта, с привлечением лиц, организаций,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4.1.1 введен </w:t>
      </w:r>
      <w:hyperlink r:id="rId6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09.10.2017 N 646-пк)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proofErr w:type="gramStart"/>
      <w:r>
        <w:rPr>
          <w:rFonts w:ascii="Arial" w:hAnsi="Arial" w:cs="Arial"/>
          <w:sz w:val="20"/>
          <w:szCs w:val="20"/>
        </w:rPr>
        <w:t>Земельные участки в границах полосы отвода автомобильной дороги, предназначенные для размещения объектов дорожного сервиса, а также в целях строительства, реконструкции, капитального ремонта объектов дорожного сервиса, их эксплуатации, предоставляются гражданам или юридическим лицам для размещения таких объектов в порядке, предусмотренном законодательством Российской Федерации, Тюменской области, муниципальными правовыми актами города Тюмени, регулирующими земельные правоотношения.</w:t>
      </w:r>
      <w:proofErr w:type="gramEnd"/>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Обеспечение автомобильной дороги объектами дорожного сервиса должно осуществляться при соблюдении следующих условий:</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объекты дорожного сервиса не должны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выбор места размещения объектов дорожного сервиса должен осуществляться с учетом планируемых строительства, реконструкции, капитального ремонта автомобильной дороги и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w:t>
      </w:r>
      <w:proofErr w:type="gramEnd"/>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646-пк)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к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w:t>
      </w:r>
      <w:proofErr w:type="gramStart"/>
      <w:r>
        <w:rPr>
          <w:rFonts w:ascii="Arial" w:hAnsi="Arial" w:cs="Arial"/>
          <w:sz w:val="20"/>
          <w:szCs w:val="20"/>
        </w:rPr>
        <w:t>Размещение объектов дорожного сервиса в границах полосы отвода автомобильной дороги осуществляется на основании договора о присоединении объекта дорожного сервиса к автомобильной дороге, заключаемого владельцем объекта дорожного сервиса с уполномоченным органом, содержащего технические требования и условия, подлежащие обязательному исполнению лицами, планирующими размещение объекта дорожного сервиса в границах полосы отвода автомобильной дороги, и в случае, если объект дорожного сервиса является объектом капитального</w:t>
      </w:r>
      <w:proofErr w:type="gramEnd"/>
      <w:r>
        <w:rPr>
          <w:rFonts w:ascii="Arial" w:hAnsi="Arial" w:cs="Arial"/>
          <w:sz w:val="20"/>
          <w:szCs w:val="20"/>
        </w:rPr>
        <w:t xml:space="preserve"> строительства, разрешения на строительство, выдаваемого в соответствии с Градостроительным </w:t>
      </w:r>
      <w:hyperlink r:id="rId6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646-пк)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договоров о присоединении объекта дорожного сервиса к автомобильной дороге местного значения осуществляется в порядке, установленном Административным </w:t>
      </w:r>
      <w:hyperlink r:id="rId70" w:history="1">
        <w:r>
          <w:rPr>
            <w:rFonts w:ascii="Arial" w:hAnsi="Arial" w:cs="Arial"/>
            <w:color w:val="0000FF"/>
            <w:sz w:val="20"/>
            <w:szCs w:val="20"/>
          </w:rPr>
          <w:t>регламентом</w:t>
        </w:r>
      </w:hyperlink>
      <w:r>
        <w:rPr>
          <w:rFonts w:ascii="Arial" w:hAnsi="Arial" w:cs="Arial"/>
          <w:sz w:val="20"/>
          <w:szCs w:val="20"/>
        </w:rPr>
        <w:t xml:space="preserve"> предоставления муниципальной услуги по заключению договора о присоединении объекта дорожного сервиса к автомобильной дороге местного значения, утвержденным постановлением Администрации города Тюмени.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08.06.2017 N 241-пк)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Разработка проектной документации на объект дорожного сервиса осуществляется в соответствии с требованиями Градостроительного </w:t>
      </w:r>
      <w:hyperlink r:id="rId72" w:history="1">
        <w:r>
          <w:rPr>
            <w:rFonts w:ascii="Arial" w:hAnsi="Arial" w:cs="Arial"/>
            <w:color w:val="0000FF"/>
            <w:sz w:val="20"/>
            <w:szCs w:val="20"/>
          </w:rPr>
          <w:t>кодекса</w:t>
        </w:r>
      </w:hyperlink>
      <w:r>
        <w:rPr>
          <w:rFonts w:ascii="Arial" w:hAnsi="Arial" w:cs="Arial"/>
          <w:sz w:val="20"/>
          <w:szCs w:val="20"/>
        </w:rPr>
        <w:t xml:space="preserve"> Российской Федерации на основании выданных технических условий на присоединение объекта дорожного сервиса к автомобильной дороге (за исключением объекта дорожного сервиса, не являющегося объектом капитального строительства).</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646-пк)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Плата за присоединение объектов дорожного сервиса к автомобильным дорогам рассчитывается исходя из установленных муниципальным правовым актом Администрации города Тюмени стоимости и объема услуг, оказываемых по договору о присоединении соответствующего объекта дорожного сервиса к автомобильной дороге.</w:t>
      </w:r>
      <w:proofErr w:type="gramEnd"/>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уполномоченного органа на выполнение указанных работ в порядке, предусмотренном </w:t>
      </w:r>
      <w:hyperlink w:anchor="Par121" w:history="1">
        <w:r>
          <w:rPr>
            <w:rFonts w:ascii="Arial" w:hAnsi="Arial" w:cs="Arial"/>
            <w:color w:val="0000FF"/>
            <w:sz w:val="20"/>
            <w:szCs w:val="20"/>
          </w:rPr>
          <w:t>пунктами 4.7</w:t>
        </w:r>
      </w:hyperlink>
      <w:r>
        <w:rPr>
          <w:rFonts w:ascii="Arial" w:hAnsi="Arial" w:cs="Arial"/>
          <w:sz w:val="20"/>
          <w:szCs w:val="20"/>
        </w:rPr>
        <w:t xml:space="preserve"> - </w:t>
      </w:r>
      <w:hyperlink w:anchor="Par138" w:history="1">
        <w:r>
          <w:rPr>
            <w:rFonts w:ascii="Arial" w:hAnsi="Arial" w:cs="Arial"/>
            <w:color w:val="0000FF"/>
            <w:sz w:val="20"/>
            <w:szCs w:val="20"/>
          </w:rPr>
          <w:t>4.11</w:t>
        </w:r>
      </w:hyperlink>
      <w:r>
        <w:rPr>
          <w:rFonts w:ascii="Arial" w:hAnsi="Arial" w:cs="Arial"/>
          <w:sz w:val="20"/>
          <w:szCs w:val="20"/>
        </w:rPr>
        <w:t xml:space="preserve"> настоящего Порядка. Согласие на реконструкцию, капитальный ремонт и ремонт примыканий объектов дорожного сервиса к автомобильным дорогам оформляется в виде приказа руководителя уполномоченного органа о согласовании реконструкции, капитального ремонта и ремонта примыканий объектов дорожного сервиса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2" w:name="Par121"/>
      <w:bookmarkEnd w:id="2"/>
      <w:r>
        <w:rPr>
          <w:rFonts w:ascii="Arial" w:hAnsi="Arial" w:cs="Arial"/>
          <w:sz w:val="20"/>
          <w:szCs w:val="20"/>
        </w:rPr>
        <w:t xml:space="preserve">4.7. Для согласования реконструкции, капитального ремонта и ремонта примыканий объектов дорожного сервиса к автомобильным дорогам владелец объекта дорожного сервиса обращается в </w:t>
      </w:r>
      <w:r>
        <w:rPr>
          <w:rFonts w:ascii="Arial" w:hAnsi="Arial" w:cs="Arial"/>
          <w:sz w:val="20"/>
          <w:szCs w:val="20"/>
        </w:rPr>
        <w:lastRenderedPageBreak/>
        <w:t xml:space="preserve">уполномоченный орган с </w:t>
      </w:r>
      <w:hyperlink w:anchor="Par231" w:history="1">
        <w:r>
          <w:rPr>
            <w:rFonts w:ascii="Arial" w:hAnsi="Arial" w:cs="Arial"/>
            <w:color w:val="0000FF"/>
            <w:sz w:val="20"/>
            <w:szCs w:val="20"/>
          </w:rPr>
          <w:t>ходатайством</w:t>
        </w:r>
      </w:hyperlink>
      <w:r>
        <w:rPr>
          <w:rFonts w:ascii="Arial" w:hAnsi="Arial" w:cs="Arial"/>
          <w:sz w:val="20"/>
          <w:szCs w:val="20"/>
        </w:rPr>
        <w:t xml:space="preserve"> о согласовании реконструкции, капитального ремонта и ремонта примыканий объектов дорожного сервиса к автомобильным дорогам (по форме согласно приложению 1 к настоящему Порядку). К ходатайству заявитель прикладывает следующие документы:</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 подтверждающий полномочия представителя заявителя (при отсутствии соответствующей записи о полномочиях лица в Едином государственном реестре юридических лиц);</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646-пк)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исключен. - </w:t>
      </w:r>
      <w:hyperlink r:id="rId75" w:history="1">
        <w:proofErr w:type="gramStart"/>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08.06.2017 N 241-пк;</w:t>
      </w:r>
      <w:proofErr w:type="gramEnd"/>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 материалы действующей (актуализированной) топографической съемки территории земельного участка на бумажном и электронном носителях в масштабе 1:500 с нанесением примыканий объектов дорожного сервиса к автомобильной дороге.</w:t>
      </w:r>
      <w:proofErr w:type="gramEnd"/>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3" w:name="Par127"/>
      <w:bookmarkEnd w:id="3"/>
      <w:r>
        <w:rPr>
          <w:rFonts w:ascii="Arial" w:hAnsi="Arial" w:cs="Arial"/>
          <w:sz w:val="20"/>
          <w:szCs w:val="20"/>
        </w:rPr>
        <w:t xml:space="preserve">4.8. </w:t>
      </w:r>
      <w:proofErr w:type="gramStart"/>
      <w:r>
        <w:rPr>
          <w:rFonts w:ascii="Arial" w:hAnsi="Arial" w:cs="Arial"/>
          <w:sz w:val="20"/>
          <w:szCs w:val="20"/>
        </w:rPr>
        <w:t xml:space="preserve">Уполномоченный орган рассматривает ходатайство о согласовании реконструкции, капитального ремонта и ремонта примыканий объектов дорожного сервиса к автомобильной дороге в срок не более тридцати дней со дня его регистрации, включая срок на издание приказа руководителя уполномоченного органа о согласовании реконструкции, капитального ремонта и ремонта примыканий объектов дорожного сервиса к автомобильной дороге, а при наличии оснований, предусмотренных </w:t>
      </w:r>
      <w:hyperlink w:anchor="Par138" w:history="1">
        <w:r>
          <w:rPr>
            <w:rFonts w:ascii="Arial" w:hAnsi="Arial" w:cs="Arial"/>
            <w:color w:val="0000FF"/>
            <w:sz w:val="20"/>
            <w:szCs w:val="20"/>
          </w:rPr>
          <w:t>пунктом 4.11</w:t>
        </w:r>
      </w:hyperlink>
      <w:r>
        <w:rPr>
          <w:rFonts w:ascii="Arial" w:hAnsi="Arial" w:cs="Arial"/>
          <w:sz w:val="20"/>
          <w:szCs w:val="20"/>
        </w:rPr>
        <w:t xml:space="preserve"> настоящего Порядка, - отказывает</w:t>
      </w:r>
      <w:proofErr w:type="gramEnd"/>
      <w:r>
        <w:rPr>
          <w:rFonts w:ascii="Arial" w:hAnsi="Arial" w:cs="Arial"/>
          <w:sz w:val="20"/>
          <w:szCs w:val="20"/>
        </w:rPr>
        <w:t xml:space="preserve"> в согласовании. Приказ о согласовании реконструкции, капитального ремонта и ремонта примыканий объектов дорожного сервиса должен содержать технические требования и условия, подлежащие обязательному исполнению владельцами таких инженерных коммуникаций при реконструкции, капитального ремонта и ремонта примыканий объектов дорожного сервиса к автомобильной дороге.</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В ходе рассмотрения ходатайства уполномоченный орган:</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сведения из Единого государственного реестра недвижимости об объекте недвижимости;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08.06.2017 N 241-пк)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исключен. - </w:t>
      </w:r>
      <w:hyperlink r:id="rId7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08.06.2017 N 241-пк;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проверяет наличие оснований для отказа в согласовании реконструкции, капитального ремонта и ремонта примыканий объектов дорожного сервиса к автомобильной дороге, предусмотренных </w:t>
      </w:r>
      <w:hyperlink w:anchor="Par138" w:history="1">
        <w:r>
          <w:rPr>
            <w:rFonts w:ascii="Arial" w:hAnsi="Arial" w:cs="Arial"/>
            <w:color w:val="0000FF"/>
            <w:sz w:val="20"/>
            <w:szCs w:val="20"/>
          </w:rPr>
          <w:t>пунктом 4.11</w:t>
        </w:r>
      </w:hyperlink>
      <w:r>
        <w:rPr>
          <w:rFonts w:ascii="Arial" w:hAnsi="Arial" w:cs="Arial"/>
          <w:sz w:val="20"/>
          <w:szCs w:val="20"/>
        </w:rPr>
        <w:t xml:space="preserve"> настоящего Порядка;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определяет возможность осуществления планируемой реконструкции, капитального ремонта и ремонта примыканий объектов дорожного сервиса к автомобильной дороге в соответствии с требованиями технических регламентов и норм, устанавливающих технические требования к порядку размещения объектов дорожного сервиса.</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28.07.2014 N 140-пк)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Согласование планируемой реконструкции, капитального ремонта и ремонта примыкания объекта дорожного сервиса к автомобильной дороге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установленного </w:t>
      </w:r>
      <w:hyperlink w:anchor="Par127" w:history="1">
        <w:r>
          <w:rPr>
            <w:rFonts w:ascii="Arial" w:hAnsi="Arial" w:cs="Arial"/>
            <w:color w:val="0000FF"/>
            <w:sz w:val="20"/>
            <w:szCs w:val="20"/>
          </w:rPr>
          <w:t>пунктом 4.8</w:t>
        </w:r>
      </w:hyperlink>
      <w:r>
        <w:rPr>
          <w:rFonts w:ascii="Arial" w:hAnsi="Arial" w:cs="Arial"/>
          <w:sz w:val="20"/>
          <w:szCs w:val="20"/>
        </w:rPr>
        <w:t xml:space="preserve"> настоящего Порядка, должно быть направлено заявителю по почте заказным письмом и на электронный адрес, указанный в заявлении.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w:t>
      </w:r>
      <w:r>
        <w:rPr>
          <w:rFonts w:ascii="Arial" w:hAnsi="Arial" w:cs="Arial"/>
          <w:sz w:val="20"/>
          <w:szCs w:val="20"/>
        </w:rPr>
        <w:lastRenderedPageBreak/>
        <w:t>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4" w:name="Par138"/>
      <w:bookmarkEnd w:id="4"/>
      <w:r>
        <w:rPr>
          <w:rFonts w:ascii="Arial" w:hAnsi="Arial" w:cs="Arial"/>
          <w:sz w:val="20"/>
          <w:szCs w:val="20"/>
        </w:rPr>
        <w:t>4.11. Основанием для отказа в согласовании планируемой реконструкции, капитального ремонта и ремонта примыканий объектов дорожного сервиса к автомобильным дорогам являются:</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исключен. - </w:t>
      </w:r>
      <w:hyperlink r:id="rId7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08.06.2017 N 241-пк;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несоответствие планируемой реконструкции, капитального ремонта и ремонта примыканий объектов дорожного сервиса к автомобильным дорогам требованиям технических регламентов и норм, устанавливающим технические требования к порядку размещения объектов дорожного сервиса.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Заявитель вправе обжаловать решения уполномоченного органа об отказе в согласовании планируемой реконструкции, капитального ремонта и ремонта примыканий объектов дорожного сервиса к автомобильным дорогам в порядке и в сроки, установленные действующим законодательством.</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4.13. Исключен. - </w:t>
      </w:r>
      <w:hyperlink r:id="rId8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08.06.2017 N 241-пк.</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Порядок установления мест прогона животных</w:t>
      </w:r>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через автомобильную дорогу</w:t>
      </w:r>
    </w:p>
    <w:p w:rsidR="0036238E" w:rsidRDefault="0036238E" w:rsidP="0036238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w:t>
      </w:r>
      <w:proofErr w:type="gramEnd"/>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27.05.2013 N 51-пк)</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Прогон животных через полосу отвода существующих автомобильных дорог допускается в специально установленных местах, согласованных с уполномоченным органом, в порядке, предусмотренном настоящим разделом.</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Для установления места прогона животных через автомобильную дорогу заявитель обращается в уполномоченный орган с </w:t>
      </w:r>
      <w:hyperlink w:anchor="Par289" w:history="1">
        <w:r>
          <w:rPr>
            <w:rFonts w:ascii="Arial" w:hAnsi="Arial" w:cs="Arial"/>
            <w:color w:val="0000FF"/>
            <w:sz w:val="20"/>
            <w:szCs w:val="20"/>
          </w:rPr>
          <w:t>ходатайством</w:t>
        </w:r>
      </w:hyperlink>
      <w:r>
        <w:rPr>
          <w:rFonts w:ascii="Arial" w:hAnsi="Arial" w:cs="Arial"/>
          <w:sz w:val="20"/>
          <w:szCs w:val="20"/>
        </w:rPr>
        <w:t xml:space="preserve"> о согласовании места прогона животных через автомобильную дорогу (согласно приложению 3 к настоящему Порядку). Ходатайство о согласовании места прогона животных через автомобильную дорогу регистрируется уполномоченным органом в порядке, установленном </w:t>
      </w:r>
      <w:hyperlink r:id="rId82" w:history="1">
        <w:r>
          <w:rPr>
            <w:rFonts w:ascii="Arial" w:hAnsi="Arial" w:cs="Arial"/>
            <w:color w:val="0000FF"/>
            <w:sz w:val="20"/>
            <w:szCs w:val="20"/>
          </w:rPr>
          <w:t>Инструкцией</w:t>
        </w:r>
      </w:hyperlink>
      <w:r>
        <w:rPr>
          <w:rFonts w:ascii="Arial" w:hAnsi="Arial" w:cs="Arial"/>
          <w:sz w:val="20"/>
          <w:szCs w:val="20"/>
        </w:rP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30.09.2016 N 325-пк)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Исключен. - </w:t>
      </w:r>
      <w:hyperlink r:id="rId8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30.09.2016 N 325-пк.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5" w:name="Par153"/>
      <w:bookmarkEnd w:id="5"/>
      <w:r>
        <w:rPr>
          <w:rFonts w:ascii="Arial" w:hAnsi="Arial" w:cs="Arial"/>
          <w:sz w:val="20"/>
          <w:szCs w:val="20"/>
        </w:rPr>
        <w:t xml:space="preserve">5.4. Уполномоченный орган в срок не более 30 дней со дня регистрации ходатайства о согласовании места прогона животных через автомобильную дорогу согласовывает место прогона животных через автомобильную дорогу, а при наличии оснований, предусмотренных </w:t>
      </w:r>
      <w:hyperlink w:anchor="Par156" w:history="1">
        <w:r>
          <w:rPr>
            <w:rFonts w:ascii="Arial" w:hAnsi="Arial" w:cs="Arial"/>
            <w:color w:val="0000FF"/>
            <w:sz w:val="20"/>
            <w:szCs w:val="20"/>
          </w:rPr>
          <w:t>пунктом 5.5</w:t>
        </w:r>
      </w:hyperlink>
      <w:r>
        <w:rPr>
          <w:rFonts w:ascii="Arial" w:hAnsi="Arial" w:cs="Arial"/>
          <w:sz w:val="20"/>
          <w:szCs w:val="20"/>
        </w:rPr>
        <w:t xml:space="preserve"> настоящего Порядка, - отказывает в согласовании места прогона животных через автомобильную дорогу.</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30.09.2016 N 325-пк)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Согласование места прогона животных через автомобильную дорогу осуществляется в форме приказа руководителя уполномоченного органа. Заявитель уведомляется о принятом решении в течение трех дней со дня издания приказа руководителя уполномоченного органа о согласовании или отказа в согласовании места прогона животных через автомобильную дорогу с приложением копии приказа руководителя уполномоченного органа. Заявитель уведомляется о необходимости получения приказа руководителя уполномоченного органа о согласовании или отказа в согласовании места прогона животных через автомобильную дорогу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указанного в </w:t>
      </w:r>
      <w:hyperlink w:anchor="Par153"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согласование (отказ в согласовании) должно быть направлено заявителю по почте заказным письмом.</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6" w:name="Par156"/>
      <w:bookmarkEnd w:id="6"/>
      <w:r>
        <w:rPr>
          <w:rFonts w:ascii="Arial" w:hAnsi="Arial" w:cs="Arial"/>
          <w:sz w:val="20"/>
          <w:szCs w:val="20"/>
        </w:rPr>
        <w:t>5.5. В согласовании места прогона животных через автомобильную дорогу отказывается при невозможности установки места прогона животных через автомобильную дорогу по требованиям безопасности дорожного движения либо в связи с несоответствием технического состояния автомобильной дороги требованиям технических регламентов, а до их принятия требованиям ГОСТов, СНиПов, ВСН.</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Заявитель вправе обжаловать отказ в согласовании места прогона животных через автомобильную дорогу в судебном порядке.</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5.7. При отсутствии оснований для отказа в согласовании места прогона животных через автомобильную дорогу, предусмотренных </w:t>
      </w:r>
      <w:hyperlink w:anchor="Par156" w:history="1">
        <w:r>
          <w:rPr>
            <w:rFonts w:ascii="Arial" w:hAnsi="Arial" w:cs="Arial"/>
            <w:color w:val="0000FF"/>
            <w:sz w:val="20"/>
            <w:szCs w:val="20"/>
          </w:rPr>
          <w:t>пунктом 5.5</w:t>
        </w:r>
      </w:hyperlink>
      <w:r>
        <w:rPr>
          <w:rFonts w:ascii="Arial" w:hAnsi="Arial" w:cs="Arial"/>
          <w:sz w:val="20"/>
          <w:szCs w:val="20"/>
        </w:rPr>
        <w:t xml:space="preserve"> настоящего Порядка, уполномоченный орган согласовывает место прогона животных через автомобильную дорогу. При принятии решения о согласовании места прогона животных через автомобильную дорогу уполномоченный орган в срок не позднее тридцати дней со дня принятия решения обеспечивает установку дорожных знаков </w:t>
      </w:r>
      <w:proofErr w:type="gramStart"/>
      <w:r>
        <w:rPr>
          <w:rFonts w:ascii="Arial" w:hAnsi="Arial" w:cs="Arial"/>
          <w:sz w:val="20"/>
          <w:szCs w:val="20"/>
        </w:rPr>
        <w:t>с учетом требований к обеспечению безопасности дорожного движения на участке автомобильной дороги в месте прогона животных через автомобильную дорогу</w:t>
      </w:r>
      <w:proofErr w:type="gramEnd"/>
      <w:r>
        <w:rPr>
          <w:rFonts w:ascii="Arial" w:hAnsi="Arial" w:cs="Arial"/>
          <w:sz w:val="20"/>
          <w:szCs w:val="20"/>
        </w:rPr>
        <w:t>.</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5.1. Порядок выполнения работ по строительству,</w:t>
      </w:r>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реконструкции, капитальному ремонту, ремонту примыканий или</w:t>
      </w:r>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пересечений автомобильной дороги </w:t>
      </w:r>
      <w:proofErr w:type="gramStart"/>
      <w:r>
        <w:rPr>
          <w:rFonts w:ascii="Arial" w:hAnsi="Arial" w:cs="Arial"/>
          <w:sz w:val="20"/>
          <w:szCs w:val="20"/>
        </w:rPr>
        <w:t>федерального</w:t>
      </w:r>
      <w:proofErr w:type="gramEnd"/>
      <w:r>
        <w:rPr>
          <w:rFonts w:ascii="Arial" w:hAnsi="Arial" w:cs="Arial"/>
          <w:sz w:val="20"/>
          <w:szCs w:val="20"/>
        </w:rPr>
        <w:t>,</w:t>
      </w:r>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регионального, межмуниципального значения, </w:t>
      </w:r>
      <w:proofErr w:type="gramStart"/>
      <w:r>
        <w:rPr>
          <w:rFonts w:ascii="Arial" w:hAnsi="Arial" w:cs="Arial"/>
          <w:sz w:val="20"/>
          <w:szCs w:val="20"/>
        </w:rPr>
        <w:t>частной</w:t>
      </w:r>
      <w:proofErr w:type="gramEnd"/>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автомобильной дороги с автомобильными дорогами</w:t>
      </w:r>
    </w:p>
    <w:p w:rsidR="0036238E" w:rsidRDefault="0036238E" w:rsidP="0036238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8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w:t>
      </w:r>
      <w:proofErr w:type="gramEnd"/>
    </w:p>
    <w:p w:rsidR="0036238E" w:rsidRDefault="0036238E" w:rsidP="003623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29.02.2016 N 28-пк)</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5.1.1. </w:t>
      </w:r>
      <w:proofErr w:type="gramStart"/>
      <w:r>
        <w:rPr>
          <w:rFonts w:ascii="Arial" w:hAnsi="Arial" w:cs="Arial"/>
          <w:sz w:val="20"/>
          <w:szCs w:val="20"/>
        </w:rPr>
        <w:t>Строительство, реконструкция, капитальный ремонт, ремонт пересечения автомобильной дороги с другими автомобильными дорогами федерального, регионального, межмуниципального значения, частной автомобильной дорогой (далее - пересечение), примыкания автомобильной дороги к другой автомобильной дороге федерального, регионального, межмуниципального значения, частной автомобильной дороге (далее - примыкание) допускаются при наличии согласия уполномоченного органа, выдаваемого в порядке, предусмотренном настоящей главой.</w:t>
      </w:r>
      <w:proofErr w:type="gramEnd"/>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Строительство, реконструкция пересечений или примыканий допускаются при наличии разрешения на строительство, выдаваемого в соответствии с Градостроительным </w:t>
      </w:r>
      <w:hyperlink r:id="rId8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7" w:name="Par170"/>
      <w:bookmarkEnd w:id="7"/>
      <w:r>
        <w:rPr>
          <w:rFonts w:ascii="Arial" w:hAnsi="Arial" w:cs="Arial"/>
          <w:sz w:val="20"/>
          <w:szCs w:val="20"/>
        </w:rPr>
        <w:t xml:space="preserve">5.1.3. Для выполнения работ по строительству, реконструкции, капитальному ремонту, ремонту пересечений или примыканий заявитель обращается в уполномоченный орган с </w:t>
      </w:r>
      <w:hyperlink w:anchor="Par324" w:history="1">
        <w:r>
          <w:rPr>
            <w:rFonts w:ascii="Arial" w:hAnsi="Arial" w:cs="Arial"/>
            <w:color w:val="0000FF"/>
            <w:sz w:val="20"/>
            <w:szCs w:val="20"/>
          </w:rPr>
          <w:t>заявлением</w:t>
        </w:r>
      </w:hyperlink>
      <w:r>
        <w:rPr>
          <w:rFonts w:ascii="Arial" w:hAnsi="Arial" w:cs="Arial"/>
          <w:sz w:val="20"/>
          <w:szCs w:val="20"/>
        </w:rPr>
        <w:t xml:space="preserve"> о согласовании проведения указанных работ (согласно приложению 4 к настоящему Порядку). К заявлению заявитель прикладывает следующие документы:</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задание на проектирование, подписанное Заявителем (для согласования выполнения работ по строительству, реконструкции пересечений или примыканий);</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ведомость объемов работ, предусматривающую виды работ и объем работ, выраженных в количественных показателях (для согласования выполнения работ по капитальному ремонту, ремонту пересечений или примыканий);</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 материалы топографической съемки территории земельного участка на бумажном и электронном носителях в масштабе 1:500 с нанесением предполагаемых или существующих пересечений, примыканий, выполненной не позднее месяца до подачи заявления.</w:t>
      </w:r>
      <w:proofErr w:type="gramEnd"/>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8" w:name="Par176"/>
      <w:bookmarkEnd w:id="8"/>
      <w:r>
        <w:rPr>
          <w:rFonts w:ascii="Arial" w:hAnsi="Arial" w:cs="Arial"/>
          <w:sz w:val="20"/>
          <w:szCs w:val="20"/>
        </w:rPr>
        <w:t>5.1.4. Уполномоченный орган рассматривает заявление о согласовании строительства, реконструкции, капитального ремонта, ремонта пересечений или примыканий не более двадцати рабочих дней со дня его регистрации, включая срок на издание приказа руководителя уполномоченного органа о согласовании строительства, реконструкции, капитального ремонта, ремонта пересечений или примыканий либо подготовки уведомления об отказе в согласовании.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предусмотренных </w:t>
      </w:r>
      <w:hyperlink w:anchor="Par187" w:history="1">
        <w:r>
          <w:rPr>
            <w:rFonts w:ascii="Arial" w:hAnsi="Arial" w:cs="Arial"/>
            <w:color w:val="0000FF"/>
            <w:sz w:val="20"/>
            <w:szCs w:val="20"/>
          </w:rPr>
          <w:t>пунктом 5.1.8</w:t>
        </w:r>
      </w:hyperlink>
      <w:r>
        <w:rPr>
          <w:rFonts w:ascii="Arial" w:hAnsi="Arial" w:cs="Arial"/>
          <w:sz w:val="20"/>
          <w:szCs w:val="20"/>
        </w:rPr>
        <w:t xml:space="preserve"> настоящего Порядка, уполномоченный орган отказывает в согласовании.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5.1.5. В ходе рассмотрения заявления уполномоченный орган:</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направляет в департамент земельных отношений и градостроительства Администрации города Тюмени запрос о соответствии планируемого строительства, реконструкции пересечений или примыканий документации по планировке территории (срок направления ответа на запрос не должен превышать 5 рабочих дней со дня получения запроса);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проверяет наличие оснований для отказа в согласовании строительства, реконструкции, капитального ремонта, ремонта пересечений или примыканий, предусмотренных </w:t>
      </w:r>
      <w:hyperlink w:anchor="Par187" w:history="1">
        <w:r>
          <w:rPr>
            <w:rFonts w:ascii="Arial" w:hAnsi="Arial" w:cs="Arial"/>
            <w:color w:val="0000FF"/>
            <w:sz w:val="20"/>
            <w:szCs w:val="20"/>
          </w:rPr>
          <w:t>пунктом 5.1.8</w:t>
        </w:r>
      </w:hyperlink>
      <w:r>
        <w:rPr>
          <w:rFonts w:ascii="Arial" w:hAnsi="Arial" w:cs="Arial"/>
          <w:sz w:val="20"/>
          <w:szCs w:val="20"/>
        </w:rPr>
        <w:t xml:space="preserve"> настоящего Порядка;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определяет возможность осуществления строительства, реконструкции, капитального ремонта, ремонта пересечений или примыканий в соответствии с требованиями технических регламентов, а до их принятия требованиям ГОСТов, СНиПов, ВСН.</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5.1.6. Согласование планируемого строительства, реконструкции, капитального ремонта, ремонта пересечений или примыканий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 о согласовании должен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ремонт пересечений, примыканий; объем таких работ (для капитального ремонта, ремонта пересечений, примыканий); требования о соблюдении организации дорожного движения; об обеспечении лицами, осуществляющими строительство, реконструкцию, капитальный ремонт, ремонт пересечений, примыканий, информирования уполномоченного органа о порядке осуществления работ, введения ограничения или прекращения движения транспортных сре</w:t>
      </w:r>
      <w:proofErr w:type="gramStart"/>
      <w:r>
        <w:rPr>
          <w:rFonts w:ascii="Arial" w:hAnsi="Arial" w:cs="Arial"/>
          <w:sz w:val="20"/>
          <w:szCs w:val="20"/>
        </w:rPr>
        <w:t>дств в с</w:t>
      </w:r>
      <w:proofErr w:type="gramEnd"/>
      <w:r>
        <w:rPr>
          <w:rFonts w:ascii="Arial" w:hAnsi="Arial" w:cs="Arial"/>
          <w:sz w:val="20"/>
          <w:szCs w:val="20"/>
        </w:rPr>
        <w:t xml:space="preserve">оответствии с </w:t>
      </w:r>
      <w:hyperlink w:anchor="Par193" w:history="1">
        <w:r>
          <w:rPr>
            <w:rFonts w:ascii="Arial" w:hAnsi="Arial" w:cs="Arial"/>
            <w:color w:val="0000FF"/>
            <w:sz w:val="20"/>
            <w:szCs w:val="20"/>
          </w:rPr>
          <w:t>пунктами 5.1.11</w:t>
        </w:r>
      </w:hyperlink>
      <w:r>
        <w:rPr>
          <w:rFonts w:ascii="Arial" w:hAnsi="Arial" w:cs="Arial"/>
          <w:sz w:val="20"/>
          <w:szCs w:val="20"/>
        </w:rPr>
        <w:t xml:space="preserve"> - </w:t>
      </w:r>
      <w:hyperlink w:anchor="Par194" w:history="1">
        <w:r>
          <w:rPr>
            <w:rFonts w:ascii="Arial" w:hAnsi="Arial" w:cs="Arial"/>
            <w:color w:val="0000FF"/>
            <w:sz w:val="20"/>
            <w:szCs w:val="20"/>
          </w:rPr>
          <w:t>5.1.12</w:t>
        </w:r>
      </w:hyperlink>
      <w:r>
        <w:rPr>
          <w:rFonts w:ascii="Arial" w:hAnsi="Arial" w:cs="Arial"/>
          <w:sz w:val="20"/>
          <w:szCs w:val="20"/>
        </w:rPr>
        <w:t xml:space="preserve"> настоящего Порядка.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5.1.7. 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заявлении) или путем направления уведомления на его электронный адрес (при указании в заявлении). При неполучении заявителем согласования (отказа в согласовании) в течение 3 рабочих дней со дня истечения срока, установленного </w:t>
      </w:r>
      <w:hyperlink w:anchor="Par176" w:history="1">
        <w:r>
          <w:rPr>
            <w:rFonts w:ascii="Arial" w:hAnsi="Arial" w:cs="Arial"/>
            <w:color w:val="0000FF"/>
            <w:sz w:val="20"/>
            <w:szCs w:val="20"/>
          </w:rPr>
          <w:t>пунктом 5.1.4</w:t>
        </w:r>
      </w:hyperlink>
      <w:r>
        <w:rPr>
          <w:rFonts w:ascii="Arial" w:hAnsi="Arial" w:cs="Arial"/>
          <w:sz w:val="20"/>
          <w:szCs w:val="20"/>
        </w:rPr>
        <w:t xml:space="preserve"> настоящего Порядка, согласование (отказ в согласовании) должно быть направлено заявителю по почте заказным письмом и на электронный адрес, указанный в заявлении.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9" w:name="Par187"/>
      <w:bookmarkEnd w:id="9"/>
      <w:r>
        <w:rPr>
          <w:rFonts w:ascii="Arial" w:hAnsi="Arial" w:cs="Arial"/>
          <w:sz w:val="20"/>
          <w:szCs w:val="20"/>
        </w:rPr>
        <w:t>5.1.8. Основанием для отказа в согласовании планируемого строительства, реконструкции, капитального ремонта, ремонта пересечений или примыканий являются:</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непредставление документа, указанного в </w:t>
      </w:r>
      <w:hyperlink w:anchor="Par170" w:history="1">
        <w:r>
          <w:rPr>
            <w:rFonts w:ascii="Arial" w:hAnsi="Arial" w:cs="Arial"/>
            <w:color w:val="0000FF"/>
            <w:sz w:val="20"/>
            <w:szCs w:val="20"/>
          </w:rPr>
          <w:t>пункте 5.1.3</w:t>
        </w:r>
      </w:hyperlink>
      <w:r>
        <w:rPr>
          <w:rFonts w:ascii="Arial" w:hAnsi="Arial" w:cs="Arial"/>
          <w:sz w:val="20"/>
          <w:szCs w:val="20"/>
        </w:rPr>
        <w:t xml:space="preserve"> настоящего Порядка;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несоответствие планируемого строительства, реконструкции пересечений или примыканий документации по планировке территории;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несоответствие планируемого строительства, реконструкции, капитального ремонта, ремонта пересечений или примыканий требованиям технических регламентов, а до их принятия требованиям ГОСТов, СНиПов, ВСН.</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5.1.9. Заявитель вправе обжаловать решения уполномоченного органа об отказе в согласовании планируемого строительства, реконструкции, капитального ремонта, ремонта пересечений или примыканий в порядке и в сроки, установленные действующим законодательством.</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5.1.10. Расходы на строительство, реконструкцию, капитальный ремонт, ремонт пересечений или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10" w:name="Par193"/>
      <w:bookmarkEnd w:id="10"/>
      <w:r>
        <w:rPr>
          <w:rFonts w:ascii="Arial" w:hAnsi="Arial" w:cs="Arial"/>
          <w:sz w:val="20"/>
          <w:szCs w:val="20"/>
        </w:rPr>
        <w:t>5.1.11. Лица, осуществляющие строительство, реконструкцию, капитальный ремонт, ремонт пересечений, примыканий, в течение 3-х рабочих дней с начала работ (завершения работ) в письменной форме уведомляют уполномоченный орган об их начале (завершении).</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11" w:name="Par194"/>
      <w:bookmarkEnd w:id="11"/>
      <w:r>
        <w:rPr>
          <w:rFonts w:ascii="Arial" w:hAnsi="Arial" w:cs="Arial"/>
          <w:sz w:val="20"/>
          <w:szCs w:val="20"/>
        </w:rPr>
        <w:t xml:space="preserve">5.1.12. В случае необходимости введения ограничения или прекращения движения транспортных средств по автомобильной дороге, связанной со строительством, реконструкцией, капитальным ремонтом, ремонтом пересечений, примыканий, съездов, подъездов к автомобильным дорогам в границах полосы отвода автомобильной дороги, их владелец уведомляет об этом уполномоченный орган с указанием срока вводимых ограничений или прекращения движения транспортных средств не </w:t>
      </w:r>
      <w:proofErr w:type="gramStart"/>
      <w:r>
        <w:rPr>
          <w:rFonts w:ascii="Arial" w:hAnsi="Arial" w:cs="Arial"/>
          <w:sz w:val="20"/>
          <w:szCs w:val="20"/>
        </w:rPr>
        <w:t>позднее</w:t>
      </w:r>
      <w:proofErr w:type="gramEnd"/>
      <w:r>
        <w:rPr>
          <w:rFonts w:ascii="Arial" w:hAnsi="Arial" w:cs="Arial"/>
          <w:sz w:val="20"/>
          <w:szCs w:val="20"/>
        </w:rPr>
        <w:t xml:space="preserve"> чем за 45 дней до их введения. При наличии согласия уполномоченного органа на строительство, реконструкцию, капитальный ремонт, ремонт пересечений, примыканий, съездов, подъездов к автомобильным дорогам уполномоченный орган не </w:t>
      </w:r>
      <w:proofErr w:type="gramStart"/>
      <w:r>
        <w:rPr>
          <w:rFonts w:ascii="Arial" w:hAnsi="Arial" w:cs="Arial"/>
          <w:sz w:val="20"/>
          <w:szCs w:val="20"/>
        </w:rPr>
        <w:t>позднее</w:t>
      </w:r>
      <w:proofErr w:type="gramEnd"/>
      <w:r>
        <w:rPr>
          <w:rFonts w:ascii="Arial" w:hAnsi="Arial" w:cs="Arial"/>
          <w:sz w:val="20"/>
          <w:szCs w:val="20"/>
        </w:rPr>
        <w:t xml:space="preserve"> чем за 35 дней до срока, указанного в уведомлении, обеспечивает издание муниципального правового акта о введении временного ограничения или прекращения движения.</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Порядка</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настоящего Порядка осуществляет уполномоченный орган.</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14.11.2011 N 116-пк)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12" w:name="Par200"/>
      <w:bookmarkEnd w:id="12"/>
      <w:r>
        <w:rPr>
          <w:rFonts w:ascii="Arial" w:hAnsi="Arial" w:cs="Arial"/>
          <w:sz w:val="20"/>
          <w:szCs w:val="20"/>
        </w:rPr>
        <w:t xml:space="preserve">6.2. </w:t>
      </w:r>
      <w:proofErr w:type="gramStart"/>
      <w:r>
        <w:rPr>
          <w:rFonts w:ascii="Arial" w:hAnsi="Arial" w:cs="Arial"/>
          <w:sz w:val="20"/>
          <w:szCs w:val="20"/>
        </w:rPr>
        <w:t>В случае выявления осуществления прокладки, переноса, переустройства инженерных коммуникаций, их эксплуатации без согласия уполномоченного органа,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уполномоченный орган (при наличии необходимости получения разрешения на строительство в соответствии с действующим градостроительным законодательством) осуществляет следующие</w:t>
      </w:r>
      <w:proofErr w:type="gramEnd"/>
      <w:r>
        <w:rPr>
          <w:rFonts w:ascii="Arial" w:hAnsi="Arial" w:cs="Arial"/>
          <w:sz w:val="20"/>
          <w:szCs w:val="20"/>
        </w:rPr>
        <w:t xml:space="preserve"> действия:</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02.04.2018 N 165-пк)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составляет акт о выявлении нарушений, указанных в </w:t>
      </w:r>
      <w:hyperlink w:anchor="Par200" w:history="1">
        <w:r>
          <w:rPr>
            <w:rFonts w:ascii="Arial" w:hAnsi="Arial" w:cs="Arial"/>
            <w:color w:val="0000FF"/>
            <w:sz w:val="20"/>
            <w:szCs w:val="20"/>
          </w:rPr>
          <w:t>первом абзаце</w:t>
        </w:r>
      </w:hyperlink>
      <w:r>
        <w:rPr>
          <w:rFonts w:ascii="Arial" w:hAnsi="Arial" w:cs="Arial"/>
          <w:sz w:val="20"/>
          <w:szCs w:val="20"/>
        </w:rPr>
        <w:t xml:space="preserve"> настоящего пункта, по форме, установленной приказом директора уполномоченного органа;</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02.04.2018 N 165-пк)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лицам, осуществляющим прокладку, перенос, переустройство инженерных коммуникаций, их эксплуатацию, письменное требование о прекращении осуществления прокладки, переноса, переустройства инженерных коммуникаций, их эксплуатации, осуществлении сноса незаконно возведенных сооружений, иных объектов и приведении автомобильной дороги в первоначальное состояние по форме, установленной приказом директора уполномоченного органа.</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02.04.2018 N 165-пк)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bookmarkStart w:id="13" w:name="Par206"/>
      <w:bookmarkEnd w:id="13"/>
      <w:r>
        <w:rPr>
          <w:rFonts w:ascii="Arial" w:hAnsi="Arial" w:cs="Arial"/>
          <w:sz w:val="20"/>
          <w:szCs w:val="20"/>
        </w:rPr>
        <w:t>В случае выявления осуществления строительства, реконструкции, капитального ремонта, ремонта пересечений, примыканий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составляет акт о выявлении нарушений, указанных в </w:t>
      </w:r>
      <w:hyperlink w:anchor="Par206" w:history="1">
        <w:r>
          <w:rPr>
            <w:rFonts w:ascii="Arial" w:hAnsi="Arial" w:cs="Arial"/>
            <w:color w:val="0000FF"/>
            <w:sz w:val="20"/>
            <w:szCs w:val="20"/>
          </w:rPr>
          <w:t>четвертом абзаце</w:t>
        </w:r>
      </w:hyperlink>
      <w:r>
        <w:rPr>
          <w:rFonts w:ascii="Arial" w:hAnsi="Arial" w:cs="Arial"/>
          <w:sz w:val="20"/>
          <w:szCs w:val="20"/>
        </w:rPr>
        <w:t xml:space="preserve"> настоящего пункта;</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02.04.2018 N 165-пк)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лицам, осуществляющим строительство, реконструкцию, капитальный ремонт, ремонт пересечений, примыканий, письменное требование о прекращении осуществления строительства, реконструкции, капитального ремонта, ремонта пересечений, примыканий, осуществлении сноса незаконно возведенных сооружений, иных объектов и приведении автомобильной дороги в первоначальное состояние.</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осуществления строительства, реконструкции, капитального ремонта объектов дорожного сервиса или реконструкции, капитального ремонта, ремонта примыканий объектов дорожного </w:t>
      </w:r>
      <w:r>
        <w:rPr>
          <w:rFonts w:ascii="Arial" w:hAnsi="Arial" w:cs="Arial"/>
          <w:sz w:val="20"/>
          <w:szCs w:val="20"/>
        </w:rPr>
        <w:lastRenderedPageBreak/>
        <w:t>сервиса к автомобильным дорогам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составляет акт о выявлении нарушений, указанных в </w:t>
      </w:r>
      <w:hyperlink w:anchor="Par200" w:history="1">
        <w:r>
          <w:rPr>
            <w:rFonts w:ascii="Arial" w:hAnsi="Arial" w:cs="Arial"/>
            <w:color w:val="0000FF"/>
            <w:sz w:val="20"/>
            <w:szCs w:val="20"/>
          </w:rPr>
          <w:t>первом абзаце</w:t>
        </w:r>
      </w:hyperlink>
      <w:r>
        <w:rPr>
          <w:rFonts w:ascii="Arial" w:hAnsi="Arial" w:cs="Arial"/>
          <w:sz w:val="20"/>
          <w:szCs w:val="20"/>
        </w:rPr>
        <w:t xml:space="preserve"> настоящего пункта;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w:t>
      </w:r>
      <w:proofErr w:type="gramEnd"/>
      <w:r>
        <w:rPr>
          <w:rFonts w:ascii="Arial" w:hAnsi="Arial" w:cs="Arial"/>
          <w:sz w:val="20"/>
          <w:szCs w:val="20"/>
        </w:rPr>
        <w:t>аправляет лицам, осуществляющим строительство, реконструкцию, капитальный ремонт объектов дорожного сервиса или реконструкцию, капитальный ремонт, ремонт примыканий объектов дорожного сервиса к автомобильным дорогам, письменное требование о прекращении осуществления строительства, реконструкции, капитального ремонта объектов дорожного сервиса или реконструкции, капитального ремонта, ремонта примыканий объектов дорожного сервиса к автомобильным дорогам, осуществлении сноса незаконно возведенных сооружений, иных объектов и приведении автомобильной дороги в первоначальное состояние.</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29.02.2016 N 28-пк)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w:t>
      </w:r>
      <w:proofErr w:type="gramStart"/>
      <w:r>
        <w:rPr>
          <w:rFonts w:ascii="Arial" w:hAnsi="Arial" w:cs="Arial"/>
          <w:sz w:val="20"/>
          <w:szCs w:val="20"/>
        </w:rPr>
        <w:t xml:space="preserve">В случае неисполнения требований, указанных в </w:t>
      </w:r>
      <w:hyperlink w:anchor="Par200" w:history="1">
        <w:r>
          <w:rPr>
            <w:rFonts w:ascii="Arial" w:hAnsi="Arial" w:cs="Arial"/>
            <w:color w:val="0000FF"/>
            <w:sz w:val="20"/>
            <w:szCs w:val="20"/>
          </w:rPr>
          <w:t>пункте 6.2</w:t>
        </w:r>
      </w:hyperlink>
      <w:r>
        <w:rPr>
          <w:rFonts w:ascii="Arial" w:hAnsi="Arial" w:cs="Arial"/>
          <w:sz w:val="20"/>
          <w:szCs w:val="20"/>
        </w:rPr>
        <w:t xml:space="preserve"> настоящего Порядка, по истечении тридцати дней со дня направления соответствующих требований уполномоченный орган выполняет работы по ликвидации проложенных, перенесенных, переустроенных инженерных коммуникаций, построенных пересечений, примыканий, возведенных объектов дорожного сервиса или примыканий с последующей компенсацией затрат за счет лиц, виновных в незаконном возведении указанных объектов, сооружений в соответствии с законодательством Российской Федерации.</w:t>
      </w:r>
      <w:proofErr w:type="gramEnd"/>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29.02.2016 N 28-пк)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Выявление объектов, самовольно установленных на объектах муниципальной собственности, и принятие мер по защите нарушенных прав и законных интересов муниципального образования город Тюмень осуществляет уполномоченный орган. При этом уполномоченный орган:</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14.11.2011 N 116-пк)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работы по сносу объекта;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предъявление соответствующих претензий и исковых заявлений в суд о взыскании неосновательного обогащения за период эксплуатации объекта и расходов, причиненных осуществлением принудительного сноса объекта.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При выявлении фактов нарушения законодательства в сфере использования полос отвода автомобильных дорог, за которые установлена административная ответственность, информация и подтверждающие документы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При обнаружении фактов, указывающих на наличие в действии (бездействии) юридического лица, индивидуального предпринимателя признаков состава преступления, информация и подтверждающие документы направляются в правоохранительные органы для уголовно-правовой оценки.</w:t>
      </w:r>
    </w:p>
    <w:p w:rsidR="0036238E" w:rsidRDefault="0036238E" w:rsidP="003623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14.11.2011 N 116-пк)</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6.6 - 6.9. Исключены. - </w:t>
      </w:r>
      <w:hyperlink r:id="rId9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29.02.2016 N 28-пк.</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36238E" w:rsidRDefault="0036238E" w:rsidP="003623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4" w:name="Par231"/>
      <w:bookmarkEnd w:id="14"/>
      <w:r>
        <w:rPr>
          <w:rFonts w:ascii="Arial" w:eastAsiaTheme="minorHAnsi" w:hAnsi="Arial" w:cs="Arial"/>
          <w:color w:val="auto"/>
          <w:sz w:val="20"/>
          <w:szCs w:val="20"/>
        </w:rPr>
        <w:t>ФОРМА ХОДАТАЙСТВА</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СОГЛАСОВАНИИ РЕКОНСТРУКЦИИ,</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КАПИТАЛЬНОГО РЕМОНТА И РЕМОНТА ПРИМЫКАНИЙ ОБЪЕКТОВ</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ДОРОЖНОГО СЕРВИСА К АВТОМОБИЛЬНОЙ ДОРОГЕ</w:t>
      </w:r>
    </w:p>
    <w:p w:rsidR="0036238E" w:rsidRDefault="0036238E" w:rsidP="0036238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38E">
        <w:trPr>
          <w:jc w:val="center"/>
        </w:trPr>
        <w:tc>
          <w:tcPr>
            <w:tcW w:w="10147" w:type="dxa"/>
            <w:tcBorders>
              <w:left w:val="single" w:sz="24" w:space="0" w:color="CED3F1"/>
              <w:right w:val="single" w:sz="24" w:space="0" w:color="F4F3F8"/>
            </w:tcBorders>
            <w:shd w:val="clear" w:color="auto" w:fill="F4F3F8"/>
          </w:tcPr>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города Тюмени от 27.05.2013 N 51-пк)</w:t>
            </w:r>
          </w:p>
        </w:tc>
      </w:tr>
    </w:tbl>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руководителя уполномоченного органа)</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(Ф.И.О. и должность заявителя, организационно-правовая</w:t>
      </w:r>
      <w:proofErr w:type="gramEnd"/>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форма и наименование юридического лица, почтовый адрес</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указанием индекса, контактный телефон,</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электронной почты)</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ХОДАТАЙСТВО</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Вас   согласовать  реконструкцию  (капитальный  ремонт,  ремонт)</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примыканий    объектов   дорожного   сервиса    к    автомобильной   дороге</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наименование объектов дорожного сервиса)</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в  границах  полосы  отвода  на  участке  с  км ___ + ____  (слева/справа/в</w:t>
      </w:r>
      <w:proofErr w:type="gramEnd"/>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пересечении) до  км ___ + ____  (слева/справа/в пересечении)  </w:t>
      </w:r>
      <w:proofErr w:type="gramStart"/>
      <w:r>
        <w:rPr>
          <w:rFonts w:ascii="Courier New" w:eastAsiaTheme="minorHAnsi" w:hAnsi="Courier New" w:cs="Courier New"/>
          <w:b w:val="0"/>
          <w:bCs w:val="0"/>
          <w:color w:val="auto"/>
          <w:sz w:val="20"/>
          <w:szCs w:val="20"/>
        </w:rPr>
        <w:t>автомобильной</w:t>
      </w:r>
      <w:proofErr w:type="gramEnd"/>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дороги общего пользования местного значения 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автомобильной дороги)</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Приложения:</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заявителя                              Дата</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36238E" w:rsidRDefault="0036238E" w:rsidP="003623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ФОРМА ЗАЯВЛЕНИЯ</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ЗАКЛЮЧЕНИИ ДОГОВОРА НА ПРОКЛАДКУ, ПЕРЕНОС, ПЕРЕУСТРОЙСТВО</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ИНЖЕНЕРНЫХ КОММУНИКАЦИЙ, ИХ ЭКСПЛУАТАЦИЮ В ГРАНИЦАХ ПОЛОСЫ</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ОТВОДА АВТОМОБИЛЬНОЙ ДОРОГИ (О ЗАКЛЮЧЕНИИ ДОГОВОРА</w:t>
      </w:r>
      <w:proofErr w:type="gramEnd"/>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ПРИСОЕДИНЕНИИ ОБЪЕКТА ДОРОЖНОГО СЕРВИСА</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К АВТОМОБИЛЬНОЙ ДОРОГЕ)</w:t>
      </w:r>
      <w:proofErr w:type="gramEnd"/>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Исключено. - </w:t>
      </w:r>
      <w:hyperlink r:id="rId10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27.05.2013 N 51-пк.</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36238E" w:rsidRDefault="0036238E" w:rsidP="003623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5" w:name="Par289"/>
      <w:bookmarkEnd w:id="15"/>
      <w:r>
        <w:rPr>
          <w:rFonts w:ascii="Arial" w:eastAsiaTheme="minorHAnsi" w:hAnsi="Arial" w:cs="Arial"/>
          <w:color w:val="auto"/>
          <w:sz w:val="20"/>
          <w:szCs w:val="20"/>
        </w:rPr>
        <w:t>ФОРМА ХОДАТАЙСТВА</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СОГЛАСОВАНИИ ПРОГОНА ЖИВОТНЫХ</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ЧЕРЕЗ АВТОМОБИЛЬНУЮ ДОРОГУ</w:t>
      </w:r>
    </w:p>
    <w:p w:rsidR="0036238E" w:rsidRDefault="0036238E" w:rsidP="0036238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38E">
        <w:trPr>
          <w:jc w:val="center"/>
        </w:trPr>
        <w:tc>
          <w:tcPr>
            <w:tcW w:w="10147" w:type="dxa"/>
            <w:tcBorders>
              <w:left w:val="single" w:sz="24" w:space="0" w:color="CED3F1"/>
              <w:right w:val="single" w:sz="24" w:space="0" w:color="F4F3F8"/>
            </w:tcBorders>
            <w:shd w:val="clear" w:color="auto" w:fill="F4F3F8"/>
          </w:tcPr>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6238E" w:rsidRDefault="0036238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Администрации города Тюмени от 14.11.2011 </w:t>
            </w:r>
            <w:hyperlink r:id="rId101" w:history="1">
              <w:r>
                <w:rPr>
                  <w:rFonts w:ascii="Arial" w:hAnsi="Arial" w:cs="Arial"/>
                  <w:color w:val="0000FF"/>
                  <w:sz w:val="20"/>
                  <w:szCs w:val="20"/>
                </w:rPr>
                <w:t>N 116-пк</w:t>
              </w:r>
            </w:hyperlink>
            <w:r>
              <w:rPr>
                <w:rFonts w:ascii="Arial" w:hAnsi="Arial" w:cs="Arial"/>
                <w:color w:val="392C69"/>
                <w:sz w:val="20"/>
                <w:szCs w:val="20"/>
              </w:rPr>
              <w:t>,</w:t>
            </w:r>
            <w:proofErr w:type="gramEnd"/>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27.05.2013 </w:t>
            </w:r>
            <w:hyperlink r:id="rId102" w:history="1">
              <w:r>
                <w:rPr>
                  <w:rFonts w:ascii="Arial" w:hAnsi="Arial" w:cs="Arial"/>
                  <w:color w:val="0000FF"/>
                  <w:sz w:val="20"/>
                  <w:szCs w:val="20"/>
                </w:rPr>
                <w:t>N 51-пк</w:t>
              </w:r>
            </w:hyperlink>
            <w:r>
              <w:rPr>
                <w:rFonts w:ascii="Arial" w:hAnsi="Arial" w:cs="Arial"/>
                <w:color w:val="392C69"/>
                <w:sz w:val="20"/>
                <w:szCs w:val="20"/>
              </w:rPr>
              <w:t>)</w:t>
            </w:r>
          </w:p>
        </w:tc>
      </w:tr>
    </w:tbl>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руководителя уполномоченного органа)</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(Ф.И.О. и должность заявителя, паспортные данные,</w:t>
      </w:r>
      <w:proofErr w:type="gramEnd"/>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организационно-правовая форма и наименование</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юридического лица, почтовый адрес с указанием индекса,</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 адрес электронной почты)</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ХОДАТАЙСТВО</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Вас  согласовать  место  прогона  животных  </w:t>
      </w:r>
      <w:proofErr w:type="gramStart"/>
      <w:r>
        <w:rPr>
          <w:rFonts w:ascii="Courier New" w:eastAsiaTheme="minorHAnsi" w:hAnsi="Courier New" w:cs="Courier New"/>
          <w:b w:val="0"/>
          <w:bCs w:val="0"/>
          <w:color w:val="auto"/>
          <w:sz w:val="20"/>
          <w:szCs w:val="20"/>
        </w:rPr>
        <w:t>через</w:t>
      </w:r>
      <w:proofErr w:type="gramEnd"/>
      <w:r>
        <w:rPr>
          <w:rFonts w:ascii="Courier New" w:eastAsiaTheme="minorHAnsi" w:hAnsi="Courier New" w:cs="Courier New"/>
          <w:b w:val="0"/>
          <w:bCs w:val="0"/>
          <w:color w:val="auto"/>
          <w:sz w:val="20"/>
          <w:szCs w:val="20"/>
        </w:rPr>
        <w:t xml:space="preserve">  автомобильную</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дорогу общего пользования местного значения 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автомобильной дороги)</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границах полосы  отвода на участке с </w:t>
      </w:r>
      <w:proofErr w:type="gramStart"/>
      <w:r>
        <w:rPr>
          <w:rFonts w:ascii="Courier New" w:eastAsiaTheme="minorHAnsi" w:hAnsi="Courier New" w:cs="Courier New"/>
          <w:b w:val="0"/>
          <w:bCs w:val="0"/>
          <w:color w:val="auto"/>
          <w:sz w:val="20"/>
          <w:szCs w:val="20"/>
        </w:rPr>
        <w:t>км</w:t>
      </w:r>
      <w:proofErr w:type="gramEnd"/>
      <w:r>
        <w:rPr>
          <w:rFonts w:ascii="Courier New" w:eastAsiaTheme="minorHAnsi" w:hAnsi="Courier New" w:cs="Courier New"/>
          <w:b w:val="0"/>
          <w:bCs w:val="0"/>
          <w:color w:val="auto"/>
          <w:sz w:val="20"/>
          <w:szCs w:val="20"/>
        </w:rPr>
        <w:t xml:space="preserve"> ___+____ (слева/справа) до км</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 (слева/справа).</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                             Дата</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36238E" w:rsidRDefault="0036238E" w:rsidP="003623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6" w:name="Par324"/>
      <w:bookmarkEnd w:id="16"/>
      <w:r>
        <w:rPr>
          <w:rFonts w:ascii="Arial" w:eastAsiaTheme="minorHAnsi" w:hAnsi="Arial" w:cs="Arial"/>
          <w:color w:val="auto"/>
          <w:sz w:val="20"/>
          <w:szCs w:val="20"/>
        </w:rPr>
        <w:t>ФОРМА ЗАЯВЛЕНИЯ</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СОГЛАСОВАНИИ СТРОИТЕЛЬСТВА, РЕКОНСТРУКЦИИ, КАПИТАЛЬНОГО</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РЕМОНТА ПЕРЕСЕЧЕНИЙ ИЛИ ПРИМЫКАНИЙ</w:t>
      </w:r>
    </w:p>
    <w:p w:rsidR="0036238E" w:rsidRDefault="0036238E" w:rsidP="0036238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38E">
        <w:trPr>
          <w:jc w:val="center"/>
        </w:trPr>
        <w:tc>
          <w:tcPr>
            <w:tcW w:w="10147" w:type="dxa"/>
            <w:tcBorders>
              <w:left w:val="single" w:sz="24" w:space="0" w:color="CED3F1"/>
              <w:right w:val="single" w:sz="24" w:space="0" w:color="F4F3F8"/>
            </w:tcBorders>
            <w:shd w:val="clear" w:color="auto" w:fill="F4F3F8"/>
          </w:tcPr>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103"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города Тюмени от 29.02.2016 N 28-пк)</w:t>
            </w:r>
          </w:p>
        </w:tc>
      </w:tr>
    </w:tbl>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руководителя уполномоченного органа)</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(Ф.И.О. и должность заявителя, паспортные данные,</w:t>
      </w:r>
      <w:proofErr w:type="gramEnd"/>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организационно-правовая форма и наименование</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юридического лица, почтовый адрес с указанием индекса,</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 адрес электронной почты)</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Вас    согласовать    Строительство/реконструкцию/</w:t>
      </w:r>
      <w:proofErr w:type="gramStart"/>
      <w:r>
        <w:rPr>
          <w:rFonts w:ascii="Courier New" w:eastAsiaTheme="minorHAnsi" w:hAnsi="Courier New" w:cs="Courier New"/>
          <w:b w:val="0"/>
          <w:bCs w:val="0"/>
          <w:color w:val="auto"/>
          <w:sz w:val="20"/>
          <w:szCs w:val="20"/>
        </w:rPr>
        <w:t>капитальный</w:t>
      </w:r>
      <w:proofErr w:type="gramEnd"/>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(указывается вид работ)</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ремонт/ремонт</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пересечения  автомобильной  дороги/примыкания  автомобильной дороги (нужное</w:t>
      </w:r>
      <w:proofErr w:type="gramEnd"/>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подчеркнуть)  в  границах  полосы  отвода  на  участке  с  </w:t>
      </w:r>
      <w:proofErr w:type="gramStart"/>
      <w:r>
        <w:rPr>
          <w:rFonts w:ascii="Courier New" w:eastAsiaTheme="minorHAnsi" w:hAnsi="Courier New" w:cs="Courier New"/>
          <w:b w:val="0"/>
          <w:bCs w:val="0"/>
          <w:color w:val="auto"/>
          <w:sz w:val="20"/>
          <w:szCs w:val="20"/>
        </w:rPr>
        <w:t>км</w:t>
      </w:r>
      <w:proofErr w:type="gramEnd"/>
      <w:r>
        <w:rPr>
          <w:rFonts w:ascii="Courier New" w:eastAsiaTheme="minorHAnsi" w:hAnsi="Courier New" w:cs="Courier New"/>
          <w:b w:val="0"/>
          <w:bCs w:val="0"/>
          <w:color w:val="auto"/>
          <w:sz w:val="20"/>
          <w:szCs w:val="20"/>
        </w:rPr>
        <w:t xml:space="preserve">  ___  +  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(слева/справа/в  пересечении) до </w:t>
      </w:r>
      <w:proofErr w:type="gramStart"/>
      <w:r>
        <w:rPr>
          <w:rFonts w:ascii="Courier New" w:eastAsiaTheme="minorHAnsi" w:hAnsi="Courier New" w:cs="Courier New"/>
          <w:b w:val="0"/>
          <w:bCs w:val="0"/>
          <w:color w:val="auto"/>
          <w:sz w:val="20"/>
          <w:szCs w:val="20"/>
        </w:rPr>
        <w:t>км</w:t>
      </w:r>
      <w:proofErr w:type="gramEnd"/>
      <w:r>
        <w:rPr>
          <w:rFonts w:ascii="Courier New" w:eastAsiaTheme="minorHAnsi" w:hAnsi="Courier New" w:cs="Courier New"/>
          <w:b w:val="0"/>
          <w:bCs w:val="0"/>
          <w:color w:val="auto"/>
          <w:sz w:val="20"/>
          <w:szCs w:val="20"/>
        </w:rPr>
        <w:t xml:space="preserve"> ___ + ____ (слева/справа/в пересечении)</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автомобильной  дороге  местного  значения  по адресу: Тюменская область,</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город Тюмень, _____________________________________________________________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автомобильной дороги)</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Приложения:</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____________________________________</w:t>
      </w: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238E" w:rsidRDefault="0036238E" w:rsidP="0036238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заявителя                                                      Дата</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36238E" w:rsidRDefault="0036238E" w:rsidP="003623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7" w:name="Par369"/>
      <w:bookmarkEnd w:id="17"/>
      <w:r>
        <w:rPr>
          <w:rFonts w:ascii="Arial" w:eastAsiaTheme="minorHAnsi" w:hAnsi="Arial" w:cs="Arial"/>
          <w:color w:val="auto"/>
          <w:sz w:val="20"/>
          <w:szCs w:val="20"/>
        </w:rPr>
        <w:t>ТРЕБОВАНИЯ</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ПРОЕКТНОЙ ДОКУМЕНТАЦИИ НА ОБЪЕКТ ДОРОЖНОГО СЕРВИСА,</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НЕ </w:t>
      </w:r>
      <w:proofErr w:type="gramStart"/>
      <w:r>
        <w:rPr>
          <w:rFonts w:ascii="Arial" w:eastAsiaTheme="minorHAnsi" w:hAnsi="Arial" w:cs="Arial"/>
          <w:color w:val="auto"/>
          <w:sz w:val="20"/>
          <w:szCs w:val="20"/>
        </w:rPr>
        <w:t>ЯВЛЯЮЩИЙСЯ</w:t>
      </w:r>
      <w:proofErr w:type="gramEnd"/>
      <w:r>
        <w:rPr>
          <w:rFonts w:ascii="Arial" w:eastAsiaTheme="minorHAnsi" w:hAnsi="Arial" w:cs="Arial"/>
          <w:color w:val="auto"/>
          <w:sz w:val="20"/>
          <w:szCs w:val="20"/>
        </w:rPr>
        <w:t xml:space="preserve"> ОБЪЕКТОМ КАПИТАЛЬНОГО СТРОИТЕЛЬСТВА,</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РАЗМЕЩАЕМЫЙ</w:t>
      </w:r>
      <w:proofErr w:type="gramEnd"/>
      <w:r>
        <w:rPr>
          <w:rFonts w:ascii="Arial" w:eastAsiaTheme="minorHAnsi" w:hAnsi="Arial" w:cs="Arial"/>
          <w:color w:val="auto"/>
          <w:sz w:val="20"/>
          <w:szCs w:val="20"/>
        </w:rPr>
        <w:t xml:space="preserve"> В ГРАНИЦАХ ПОЛОСЫ ОТВОДА АВТОМОБИЛЬНОЙ ДОРОГИ</w:t>
      </w:r>
    </w:p>
    <w:p w:rsidR="0036238E" w:rsidRDefault="0036238E" w:rsidP="0036238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ОБЩЕГО ПОЛЬЗОВАНИЯ МЕСТНОГО ЗНАЧЕНИЯ</w:t>
      </w:r>
    </w:p>
    <w:p w:rsidR="0036238E" w:rsidRDefault="0036238E" w:rsidP="0036238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38E">
        <w:trPr>
          <w:jc w:val="center"/>
        </w:trPr>
        <w:tc>
          <w:tcPr>
            <w:tcW w:w="10147" w:type="dxa"/>
            <w:tcBorders>
              <w:left w:val="single" w:sz="24" w:space="0" w:color="CED3F1"/>
              <w:right w:val="single" w:sz="24" w:space="0" w:color="F4F3F8"/>
            </w:tcBorders>
            <w:shd w:val="clear" w:color="auto" w:fill="F4F3F8"/>
          </w:tcPr>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6238E" w:rsidRDefault="003623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104"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города Тюмени от 09.10.2017 N 646-пк)</w:t>
            </w:r>
          </w:p>
        </w:tc>
      </w:tr>
    </w:tbl>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Проектная документация на объект дорожного сервиса, не являющийся объектом капитального строительства, размещаемый в границах полосы отвода автомобильной дороги общего пользования местного значения, должна состоять из следующих частей:</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Текстовая часть, которая должна содержать сведения об объекте дорожного сервиса, не являющемся объектом капитального строительства (далее - Объект), а именно: описание вида, параметров Объекта, материалов, используемых при изготовлении Объекта, функционального назначения Объекта, технологических и конструктивных решений, примененных при изготовлении Объекта в целях соблюдения при его эксплуатации требований нормативных правовых актов о пожарной безопасности, технических регламентов, санитарно-эпидемиологических норм и правил, сведения, подтверждающие</w:t>
      </w:r>
      <w:proofErr w:type="gramEnd"/>
      <w:r>
        <w:rPr>
          <w:rFonts w:ascii="Arial" w:hAnsi="Arial" w:cs="Arial"/>
          <w:sz w:val="20"/>
          <w:szCs w:val="20"/>
        </w:rPr>
        <w:t>, что Объект не является объектом капитального строительства.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Графическая часть, которая должна содержать:</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схему размещения объекта на земельном участке с отображением предполагаемых границ размещения Объекта,</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эскиз Объекта в средовом контексте (перспектива в цвете, 3D-изображение);</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поэтажный план Объекта с указанием размеров и экспликации помещений;</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существующее положение предполагаемого места размещения объекта в существующей застройке (</w:t>
      </w:r>
      <w:proofErr w:type="spellStart"/>
      <w:r>
        <w:rPr>
          <w:rFonts w:ascii="Arial" w:hAnsi="Arial" w:cs="Arial"/>
          <w:sz w:val="20"/>
          <w:szCs w:val="20"/>
        </w:rPr>
        <w:t>фотофиксация</w:t>
      </w:r>
      <w:proofErr w:type="spellEnd"/>
      <w:r>
        <w:rPr>
          <w:rFonts w:ascii="Arial" w:hAnsi="Arial" w:cs="Arial"/>
          <w:sz w:val="20"/>
          <w:szCs w:val="20"/>
        </w:rPr>
        <w:t xml:space="preserve"> места размещения).</w:t>
      </w:r>
    </w:p>
    <w:p w:rsidR="0036238E" w:rsidRDefault="0036238E" w:rsidP="003623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Пояснительная записка, содержащая обоснование соответствия места размещения и планируемого к размещению Объекта требованиям санитарно-эпидемиологических правил и норм, требований технических регламентов, требований нормативных правовых актов о безопасности дорожного движения, пожарной безопасности.</w:t>
      </w: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autoSpaceDE w:val="0"/>
        <w:autoSpaceDN w:val="0"/>
        <w:adjustRightInd w:val="0"/>
        <w:spacing w:after="0" w:line="240" w:lineRule="auto"/>
        <w:jc w:val="both"/>
        <w:rPr>
          <w:rFonts w:ascii="Arial" w:hAnsi="Arial" w:cs="Arial"/>
          <w:sz w:val="20"/>
          <w:szCs w:val="20"/>
        </w:rPr>
      </w:pPr>
    </w:p>
    <w:p w:rsidR="0036238E" w:rsidRDefault="0036238E" w:rsidP="0036238E">
      <w:pPr>
        <w:pBdr>
          <w:top w:val="single" w:sz="6" w:space="0" w:color="auto"/>
        </w:pBdr>
        <w:autoSpaceDE w:val="0"/>
        <w:autoSpaceDN w:val="0"/>
        <w:adjustRightInd w:val="0"/>
        <w:spacing w:before="100" w:after="100" w:line="240" w:lineRule="auto"/>
        <w:jc w:val="both"/>
        <w:rPr>
          <w:rFonts w:ascii="Arial" w:hAnsi="Arial" w:cs="Arial"/>
          <w:sz w:val="2"/>
          <w:szCs w:val="2"/>
        </w:rPr>
      </w:pPr>
    </w:p>
    <w:p w:rsidR="00E15FD8" w:rsidRDefault="00E15FD8"/>
    <w:sectPr w:rsidR="00E15FD8" w:rsidSect="00717A9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8E"/>
    <w:rsid w:val="0036238E"/>
    <w:rsid w:val="00E1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D834E61117059999E0CBBFDB8AEF44458E69E8B6B9A6BCAC39F62B9A1F1C5BB36E7CC7685495211C9004D1FF39I" TargetMode="External"/><Relationship Id="rId21" Type="http://schemas.openxmlformats.org/officeDocument/2006/relationships/hyperlink" Target="consultantplus://offline/ref=AED834E61117059999E0D5B2CDE6B14B428436E3B7B2A4EFF46BF07CC5F43FI" TargetMode="External"/><Relationship Id="rId42" Type="http://schemas.openxmlformats.org/officeDocument/2006/relationships/hyperlink" Target="consultantplus://offline/ref=AED834E61117059999E0CBBFDB8AEF44458E69E8B6BBACB0AD3CF62B9A1F1C5BB36E7CC7685495211C9004D0FF30I" TargetMode="External"/><Relationship Id="rId47" Type="http://schemas.openxmlformats.org/officeDocument/2006/relationships/hyperlink" Target="consultantplus://offline/ref=AED834E61117059999E0CBBFDB8AEF44458E69E8B6BBACB0AD3CF62B9A1F1C5BB36E7CC7685495211C9004D0FF31I" TargetMode="External"/><Relationship Id="rId63" Type="http://schemas.openxmlformats.org/officeDocument/2006/relationships/hyperlink" Target="consultantplus://offline/ref=AED834E61117059999E0CBBFDB8AEF44458E69E8B6B9A6BCAC39F62B9A1F1C5BB36E7CC7685495211C9004D2FF30I" TargetMode="External"/><Relationship Id="rId68" Type="http://schemas.openxmlformats.org/officeDocument/2006/relationships/hyperlink" Target="consultantplus://offline/ref=AED834E61117059999E0D5B2CDE6B14B418C31E0B5B9A4EFF46BF07CC5F43FI" TargetMode="External"/><Relationship Id="rId84" Type="http://schemas.openxmlformats.org/officeDocument/2006/relationships/hyperlink" Target="consultantplus://offline/ref=AED834E61117059999E0CBBFDB8AEF44458E69E8B6BAAFB1A039F62B9A1F1C5BB36E7CC7685495211C9004D1FF38I" TargetMode="External"/><Relationship Id="rId89" Type="http://schemas.openxmlformats.org/officeDocument/2006/relationships/hyperlink" Target="consultantplus://offline/ref=AED834E61117059999E0CBBFDB8AEF44458E69E8B6BAABBFAB3AF62B9A1F1C5BB36E7CC7685495211C9004D7FF37I" TargetMode="External"/><Relationship Id="rId7" Type="http://schemas.openxmlformats.org/officeDocument/2006/relationships/hyperlink" Target="consultantplus://offline/ref=AED834E61117059999E0CBBFDB8AEF44458E69E8B6B9A6BCAC39F62B9A1F1C5BB36E7CC7685495211C9004D1FF38I" TargetMode="External"/><Relationship Id="rId71" Type="http://schemas.openxmlformats.org/officeDocument/2006/relationships/hyperlink" Target="consultantplus://offline/ref=AED834E61117059999E0CBBFDB8AEF44458E69E8B6BAA7B0AD39F62B9A1F1C5BB36E7CC7685495211C9004D1FF37I" TargetMode="External"/><Relationship Id="rId92" Type="http://schemas.openxmlformats.org/officeDocument/2006/relationships/hyperlink" Target="consultantplus://offline/ref=AED834E61117059999E0CBBFDB8AEF44458E69E8B6B9A8B0A13AF62B9A1F1C5BB36E7CC7685495211C9004D4FF38I" TargetMode="External"/><Relationship Id="rId2" Type="http://schemas.microsoft.com/office/2007/relationships/stylesWithEffects" Target="stylesWithEffects.xml"/><Relationship Id="rId16" Type="http://schemas.openxmlformats.org/officeDocument/2006/relationships/hyperlink" Target="consultantplus://offline/ref=AED834E61117059999E0CBBFDB8AEF44458E69E8B6B9A8B0A13AF62B9A1F1C5BB36E7CC7685495211C9004D4FF35I" TargetMode="External"/><Relationship Id="rId29" Type="http://schemas.openxmlformats.org/officeDocument/2006/relationships/hyperlink" Target="consultantplus://offline/ref=AED834E61117059999E0CBBFDB8AEF44458E69E8B6BBACB0AD3CF62B9A1F1C5BB36E7CC7685495211C9004D1FF36I" TargetMode="External"/><Relationship Id="rId11" Type="http://schemas.openxmlformats.org/officeDocument/2006/relationships/hyperlink" Target="consultantplus://offline/ref=AED834E61117059999E0CBBFDB8AEF44458E69E8B6BAAFB1A039F62B9A1F1C5BB36E7CC7685495211C9004D1FF35I" TargetMode="External"/><Relationship Id="rId24" Type="http://schemas.openxmlformats.org/officeDocument/2006/relationships/hyperlink" Target="consultantplus://offline/ref=AED834E61117059999E0CBBFDB8AEF44458E69E8B2BEA6B0A134AB2192461059B46123D06F1D99201C9004FD39I" TargetMode="External"/><Relationship Id="rId32" Type="http://schemas.openxmlformats.org/officeDocument/2006/relationships/hyperlink" Target="consultantplus://offline/ref=AED834E61117059999E0CBBFDB8AEF44458E69E8B6BAA7B0AD39F62B9A1F1C5BB36E7CC7685495211C9004D1FF36I" TargetMode="External"/><Relationship Id="rId37" Type="http://schemas.openxmlformats.org/officeDocument/2006/relationships/hyperlink" Target="consultantplus://offline/ref=AED834E61117059999E0CBBFDB8AEF44458E69E8B6BAABBFAB3AF62B9A1F1C5BB36E7CC7685495211C9004D7FF38I" TargetMode="External"/><Relationship Id="rId40" Type="http://schemas.openxmlformats.org/officeDocument/2006/relationships/hyperlink" Target="consultantplus://offline/ref=AED834E61117059999E0D5B2CDE6B14B418D33E7BEB9A4EFF46BF07CC54F1A0EF32E7A922B109A27F13FI" TargetMode="External"/><Relationship Id="rId45" Type="http://schemas.openxmlformats.org/officeDocument/2006/relationships/hyperlink" Target="consultantplus://offline/ref=AED834E61117059999E0CBBFDB8AEF44458E69E8B6B9ACBDA13BF62B9A1F1C5BB36E7CC7685495211C9004D3FF30I" TargetMode="External"/><Relationship Id="rId53" Type="http://schemas.openxmlformats.org/officeDocument/2006/relationships/hyperlink" Target="consultantplus://offline/ref=AED834E61117059999E0CBBFDB8AEF44458E69E8BEBDADBBA034AB2192461059B46123D06F1D99201C9005FD31I" TargetMode="External"/><Relationship Id="rId58" Type="http://schemas.openxmlformats.org/officeDocument/2006/relationships/hyperlink" Target="consultantplus://offline/ref=AED834E61117059999E0CBBFDB8AEF44458E69E8BEBDADBBA034AB2192461059B46123D06F1D99201C9004FD39I" TargetMode="External"/><Relationship Id="rId66" Type="http://schemas.openxmlformats.org/officeDocument/2006/relationships/hyperlink" Target="consultantplus://offline/ref=AED834E61117059999E0CBBFDB8AEF44458E69E8B6B9ADBFA83AF62B9A1F1C5BB36E7CC7685495211C9004D1FF36I" TargetMode="External"/><Relationship Id="rId74" Type="http://schemas.openxmlformats.org/officeDocument/2006/relationships/hyperlink" Target="consultantplus://offline/ref=AED834E61117059999E0CBBFDB8AEF44458E69E8B6B9ADBFA83AF62B9A1F1C5BB36E7CC7685495211C9004D0FF33I" TargetMode="External"/><Relationship Id="rId79" Type="http://schemas.openxmlformats.org/officeDocument/2006/relationships/hyperlink" Target="consultantplus://offline/ref=AED834E61117059999E0CBBFDB8AEF44458E69E8B6BAA7B0AD39F62B9A1F1C5BB36E7CC7685495211C9004D0FF31I" TargetMode="External"/><Relationship Id="rId87" Type="http://schemas.openxmlformats.org/officeDocument/2006/relationships/hyperlink" Target="consultantplus://offline/ref=AED834E61117059999E0D5B2CDE6B14B418C31E0B5B9A4EFF46BF07CC5F43FI" TargetMode="External"/><Relationship Id="rId102" Type="http://schemas.openxmlformats.org/officeDocument/2006/relationships/hyperlink" Target="consultantplus://offline/ref=AED834E61117059999E0CBBFDB8AEF44458E69E8B6B9A6BCAC39F62B9A1F1C5BB36E7CC7685495211C9004D6FF35I" TargetMode="External"/><Relationship Id="rId5" Type="http://schemas.openxmlformats.org/officeDocument/2006/relationships/hyperlink" Target="consultantplus://offline/ref=AED834E61117059999E0CBBFDB8AEF44458E69E8B2BEA6B0A134AB2192461059B46123D06F1D99201C9004FD34I" TargetMode="External"/><Relationship Id="rId61" Type="http://schemas.openxmlformats.org/officeDocument/2006/relationships/hyperlink" Target="consultantplus://offline/ref=AED834E61117059999E0CBBFDB8AEF44458E69E8B6BAA7BAAB37F62B9A1F1C5BB36E7CC7685495211C9004D1FF36I" TargetMode="External"/><Relationship Id="rId82" Type="http://schemas.openxmlformats.org/officeDocument/2006/relationships/hyperlink" Target="consultantplus://offline/ref=AED834E61117059999E0CBBFDB8AEF44458E69E8B6B9A6BDAA3AF62B9A1F1C5BB36E7CC7685495211C9007D7FF33I" TargetMode="External"/><Relationship Id="rId90" Type="http://schemas.openxmlformats.org/officeDocument/2006/relationships/hyperlink" Target="consultantplus://offline/ref=AED834E61117059999E0CBBFDB8AEF44458E69E8B6B9A8B0A13AF62B9A1F1C5BB36E7CC7685495211C9004D4FF36I" TargetMode="External"/><Relationship Id="rId95" Type="http://schemas.openxmlformats.org/officeDocument/2006/relationships/hyperlink" Target="consultantplus://offline/ref=AED834E61117059999E0CBBFDB8AEF44458E69E8B6BBACB0AD3CF62B9A1F1C5BB36E7CC7685495211C9004D4FF31I" TargetMode="External"/><Relationship Id="rId19" Type="http://schemas.openxmlformats.org/officeDocument/2006/relationships/hyperlink" Target="consultantplus://offline/ref=AED834E61117059999E0D5B2CDE6B14B418C31E0B5B9A4EFF46BF07CC5F43FI" TargetMode="External"/><Relationship Id="rId14" Type="http://schemas.openxmlformats.org/officeDocument/2006/relationships/hyperlink" Target="consultantplus://offline/ref=AED834E61117059999E0CBBFDB8AEF44458E69E8B6B9ADBFA83AF62B9A1F1C5BB36E7CC7685495211C9004D1FF35I" TargetMode="External"/><Relationship Id="rId22" Type="http://schemas.openxmlformats.org/officeDocument/2006/relationships/hyperlink" Target="consultantplus://offline/ref=AED834E61117059999E0CBBFDB8AEF44458E69E8B6B9A9B8A13DF62B9A1F1C5BB36E7CC7685495211C9107D5FF34I" TargetMode="External"/><Relationship Id="rId27" Type="http://schemas.openxmlformats.org/officeDocument/2006/relationships/hyperlink" Target="consultantplus://offline/ref=AED834E61117059999E0CBBFDB8AEF44458E69E8BFBDAFB9AD34AB2192461059B46123D06F1D99201C9004FD37I" TargetMode="External"/><Relationship Id="rId30" Type="http://schemas.openxmlformats.org/officeDocument/2006/relationships/hyperlink" Target="consultantplus://offline/ref=AED834E61117059999E0CBBFDB8AEF44458E69E8B6BAAFB1A039F62B9A1F1C5BB36E7CC7685495211C9004D1FF36I" TargetMode="External"/><Relationship Id="rId35" Type="http://schemas.openxmlformats.org/officeDocument/2006/relationships/hyperlink" Target="consultantplus://offline/ref=AED834E61117059999E0CBBFDB8AEF44458E69E8B6B9A8B0A13AF62B9A1F1C5BB36E7CC7685495211C9004D4FF36I" TargetMode="External"/><Relationship Id="rId43" Type="http://schemas.openxmlformats.org/officeDocument/2006/relationships/hyperlink" Target="consultantplus://offline/ref=AED834E61117059999E0D5B2CDE6B14B428436E3B7B2A4EFF46BF07CC54F1A0EF32E7A922B109821F13EI" TargetMode="External"/><Relationship Id="rId48" Type="http://schemas.openxmlformats.org/officeDocument/2006/relationships/hyperlink" Target="consultantplus://offline/ref=AED834E61117059999E0CBBFDB8AEF44458E69E8B6BBACB0AD3CF62B9A1F1C5BB36E7CC7685495211C9004D0FF30I" TargetMode="External"/><Relationship Id="rId56" Type="http://schemas.openxmlformats.org/officeDocument/2006/relationships/hyperlink" Target="consultantplus://offline/ref=AED834E61117059999E0CBBFDB8AEF44458E69E8BFBDAFB9AD34AB2192461059B46123D06F1D99201C9004FD37I" TargetMode="External"/><Relationship Id="rId64" Type="http://schemas.openxmlformats.org/officeDocument/2006/relationships/hyperlink" Target="consultantplus://offline/ref=AED834E61117059999E0D5B2CDE6B14B418D33E7BEB9A4EFF46BF07CC54F1A0EF32E7A922B109A27F13AI" TargetMode="External"/><Relationship Id="rId69" Type="http://schemas.openxmlformats.org/officeDocument/2006/relationships/hyperlink" Target="consultantplus://offline/ref=AED834E61117059999E0CBBFDB8AEF44458E69E8B6B9ADBFA83AF62B9A1F1C5BB36E7CC7685495211C9004D0FF30I" TargetMode="External"/><Relationship Id="rId77" Type="http://schemas.openxmlformats.org/officeDocument/2006/relationships/hyperlink" Target="consultantplus://offline/ref=AED834E61117059999E0CBBFDB8AEF44458E69E8B6BAA7B0AD39F62B9A1F1C5BB36E7CC7685495211C9004D0FF30I" TargetMode="External"/><Relationship Id="rId100" Type="http://schemas.openxmlformats.org/officeDocument/2006/relationships/hyperlink" Target="consultantplus://offline/ref=AED834E61117059999E0CBBFDB8AEF44458E69E8B6B9A6BCAC39F62B9A1F1C5BB36E7CC7685495211C9004D6FF34I" TargetMode="External"/><Relationship Id="rId105" Type="http://schemas.openxmlformats.org/officeDocument/2006/relationships/fontTable" Target="fontTable.xml"/><Relationship Id="rId8" Type="http://schemas.openxmlformats.org/officeDocument/2006/relationships/hyperlink" Target="consultantplus://offline/ref=AED834E61117059999E0CBBFDB8AEF44458E69E8BFBDAFB9AD34AB2192461059B46123D06F1D99201C9004FD34I" TargetMode="External"/><Relationship Id="rId51" Type="http://schemas.openxmlformats.org/officeDocument/2006/relationships/hyperlink" Target="consultantplus://offline/ref=AED834E61117059999E0D5B2CDE6B14B418C31E0B5B9A4EFF46BF07CC5F43FI" TargetMode="External"/><Relationship Id="rId72" Type="http://schemas.openxmlformats.org/officeDocument/2006/relationships/hyperlink" Target="consultantplus://offline/ref=AED834E61117059999E0D5B2CDE6B14B418C31E0B5B9A4EFF46BF07CC5F43FI" TargetMode="External"/><Relationship Id="rId80" Type="http://schemas.openxmlformats.org/officeDocument/2006/relationships/hyperlink" Target="consultantplus://offline/ref=AED834E61117059999E0CBBFDB8AEF44458E69E8B6BAA7B0AD39F62B9A1F1C5BB36E7CC7685495211C9004D0FF32I" TargetMode="External"/><Relationship Id="rId85" Type="http://schemas.openxmlformats.org/officeDocument/2006/relationships/hyperlink" Target="consultantplus://offline/ref=AED834E61117059999E0CBBFDB8AEF44458E69E8B6BAAFB1A039F62B9A1F1C5BB36E7CC7685495211C9004D1FF39I" TargetMode="External"/><Relationship Id="rId93" Type="http://schemas.openxmlformats.org/officeDocument/2006/relationships/hyperlink" Target="consultantplus://offline/ref=AED834E61117059999E0CBBFDB8AEF44458E69E8B6B9A8B0A13AF62B9A1F1C5BB36E7CC7685495211C9004D4FF39I" TargetMode="External"/><Relationship Id="rId98" Type="http://schemas.openxmlformats.org/officeDocument/2006/relationships/hyperlink" Target="consultantplus://offline/ref=AED834E61117059999E0CBBFDB8AEF44458E69E8B6BBACB0AD3CF62B9A1F1C5BB36E7CC7685495211C9004D0FF30I" TargetMode="External"/><Relationship Id="rId3" Type="http://schemas.openxmlformats.org/officeDocument/2006/relationships/settings" Target="settings.xml"/><Relationship Id="rId12" Type="http://schemas.openxmlformats.org/officeDocument/2006/relationships/hyperlink" Target="consultantplus://offline/ref=AED834E61117059999E0CBBFDB8AEF44458E69E8B6BAA7BAAB37F62B9A1F1C5BB36E7CC7685495211C9004D1FF35I" TargetMode="External"/><Relationship Id="rId17" Type="http://schemas.openxmlformats.org/officeDocument/2006/relationships/hyperlink" Target="consultantplus://offline/ref=AED834E61117059999E0D5B2CDE6B14B418D3EECB5BAA4EFF46BF07CC54F1A0EF32E7A9228F139I" TargetMode="External"/><Relationship Id="rId25" Type="http://schemas.openxmlformats.org/officeDocument/2006/relationships/hyperlink" Target="consultantplus://offline/ref=AED834E61117059999E0CBBFDB8AEF44458E69E8B6BAABBFAB3AF62B9A1F1C5BB36E7CC7685495211C9004D7FF37I" TargetMode="External"/><Relationship Id="rId33" Type="http://schemas.openxmlformats.org/officeDocument/2006/relationships/hyperlink" Target="consultantplus://offline/ref=AED834E61117059999E0CBBFDB8AEF44458E69E8B6B9ADBFA83AF62B9A1F1C5BB36E7CC7685495211C9004D1FF36I" TargetMode="External"/><Relationship Id="rId38" Type="http://schemas.openxmlformats.org/officeDocument/2006/relationships/hyperlink" Target="consultantplus://offline/ref=AED834E61117059999E0CBBFDB8AEF44458E69E8B6BBACB0AD3CF62B9A1F1C5BB36E7CC7685495211C9004D1FF36I" TargetMode="External"/><Relationship Id="rId46" Type="http://schemas.openxmlformats.org/officeDocument/2006/relationships/hyperlink" Target="consultantplus://offline/ref=AED834E61117059999E0CBBFDB8AEF44458E69E8BFBDAFB9AD34AB2192461059B46123D06F1D99201C9004FD36I" TargetMode="External"/><Relationship Id="rId59" Type="http://schemas.openxmlformats.org/officeDocument/2006/relationships/hyperlink" Target="consultantplus://offline/ref=AED834E61117059999E0CBBFDB8AEF44458E69E8BEBDADBBA034AB2192461059B46123D06F1D99201C9004FD38I" TargetMode="External"/><Relationship Id="rId67" Type="http://schemas.openxmlformats.org/officeDocument/2006/relationships/hyperlink" Target="consultantplus://offline/ref=AED834E61117059999E0CBBFDB8AEF44458E69E8B6B9ADBFA83AF62B9A1F1C5BB36E7CC7685495211C9004D1FF39I" TargetMode="External"/><Relationship Id="rId103" Type="http://schemas.openxmlformats.org/officeDocument/2006/relationships/hyperlink" Target="consultantplus://offline/ref=AED834E61117059999E0CBBFDB8AEF44458E69E8B6BBACB0AD3CF62B9A1F1C5BB36E7CC7685495211C9004D4FF33I" TargetMode="External"/><Relationship Id="rId20" Type="http://schemas.openxmlformats.org/officeDocument/2006/relationships/hyperlink" Target="consultantplus://offline/ref=AED834E61117059999E0D5B2CDE6B14B418D31ECBFB2A4EFF46BF07CC5F43FI" TargetMode="External"/><Relationship Id="rId41" Type="http://schemas.openxmlformats.org/officeDocument/2006/relationships/hyperlink" Target="consultantplus://offline/ref=AED834E61117059999E0CBBFDB8AEF44458E69E8B6BBACB0AD3CF62B9A1F1C5BB36E7CC7685495211C9004D1FF38I" TargetMode="External"/><Relationship Id="rId54" Type="http://schemas.openxmlformats.org/officeDocument/2006/relationships/hyperlink" Target="consultantplus://offline/ref=AED834E61117059999E0CBBFDB8AEF44458E69E8BFBDAFB9AD34AB2192461059B46123D06F1D99201C9004FD37I" TargetMode="External"/><Relationship Id="rId62" Type="http://schemas.openxmlformats.org/officeDocument/2006/relationships/hyperlink" Target="consultantplus://offline/ref=AED834E61117059999E0CBBFDB8AEF44458E69E8BEBDADBBA034AB2192461059B46123D06F1D99201C9005FD30I" TargetMode="External"/><Relationship Id="rId70" Type="http://schemas.openxmlformats.org/officeDocument/2006/relationships/hyperlink" Target="consultantplus://offline/ref=AED834E61117059999E0CBBFDB8AEF44458E69E8B6B9ADBEA03CF62B9A1F1C5BB36E7CC7685495211C9004D0FF32I" TargetMode="External"/><Relationship Id="rId75" Type="http://schemas.openxmlformats.org/officeDocument/2006/relationships/hyperlink" Target="consultantplus://offline/ref=AED834E61117059999E0CBBFDB8AEF44458E69E8B6BAA7B0AD39F62B9A1F1C5BB36E7CC7685495211C9004D1FF38I" TargetMode="External"/><Relationship Id="rId83" Type="http://schemas.openxmlformats.org/officeDocument/2006/relationships/hyperlink" Target="consultantplus://offline/ref=AED834E61117059999E0CBBFDB8AEF44458E69E8B6BAAFB1A039F62B9A1F1C5BB36E7CC7685495211C9004D1FF36I" TargetMode="External"/><Relationship Id="rId88" Type="http://schemas.openxmlformats.org/officeDocument/2006/relationships/hyperlink" Target="consultantplus://offline/ref=AED834E61117059999E0D5B2CDE6B14B418D33E7BEB9A4EFF46BF07CC5F43FI" TargetMode="External"/><Relationship Id="rId91" Type="http://schemas.openxmlformats.org/officeDocument/2006/relationships/hyperlink" Target="consultantplus://offline/ref=AED834E61117059999E0CBBFDB8AEF44458E69E8B6B9A8B0A13AF62B9A1F1C5BB36E7CC7685495211C9004D4FF37I" TargetMode="External"/><Relationship Id="rId96" Type="http://schemas.openxmlformats.org/officeDocument/2006/relationships/hyperlink" Target="consultantplus://offline/ref=AED834E61117059999E0CBBFDB8AEF44458E69E8B6BAABBFAB3AF62B9A1F1C5BB36E7CC7685495211C9004D7FF37I" TargetMode="External"/><Relationship Id="rId1" Type="http://schemas.openxmlformats.org/officeDocument/2006/relationships/styles" Target="styles.xml"/><Relationship Id="rId6" Type="http://schemas.openxmlformats.org/officeDocument/2006/relationships/hyperlink" Target="consultantplus://offline/ref=AED834E61117059999E0CBBFDB8AEF44458E69E8B6BAABBFAB3AF62B9A1F1C5BB36E7CC7685495211C9004D7FF36I" TargetMode="External"/><Relationship Id="rId15" Type="http://schemas.openxmlformats.org/officeDocument/2006/relationships/hyperlink" Target="consultantplus://offline/ref=AED834E61117059999E0CBBFDB8AEF44458E69E8B6B9ABBEAE37F62B9A1F1C5BB36E7CC7685495211C9004D1FF35I" TargetMode="External"/><Relationship Id="rId23" Type="http://schemas.openxmlformats.org/officeDocument/2006/relationships/hyperlink" Target="consultantplus://offline/ref=AED834E61117059999E0CBBFDB8AEF44458E69E8BFBDAFB9AD34AB2192461059B46123D06F1D99201C9004FD37I" TargetMode="External"/><Relationship Id="rId28" Type="http://schemas.openxmlformats.org/officeDocument/2006/relationships/hyperlink" Target="consultantplus://offline/ref=AED834E61117059999E0CBBFDB8AEF44458E69E8BEBDADBBA034AB2192461059B46123D06F1D99201C9004FD37I" TargetMode="External"/><Relationship Id="rId36" Type="http://schemas.openxmlformats.org/officeDocument/2006/relationships/hyperlink" Target="consultantplus://offline/ref=AED834E61117059999E0D5B2CDE6B14B418D33E7BEB9A4EFF46BF07CC54F1A0EF32E7AF937I" TargetMode="External"/><Relationship Id="rId49" Type="http://schemas.openxmlformats.org/officeDocument/2006/relationships/hyperlink" Target="consultantplus://offline/ref=AED834E61117059999E0CBBFDB8AEF44458E69E8B6B9ABBEAE37F62B9A1F1C5BB36E7CC7685495211C9004D1FF36I" TargetMode="External"/><Relationship Id="rId57" Type="http://schemas.openxmlformats.org/officeDocument/2006/relationships/hyperlink" Target="consultantplus://offline/ref=AED834E61117059999E0CBBFDB8AEF44458E69E8BEBDADBBA034AB2192461059B46123D06F1D99201C9004FD37I" TargetMode="External"/><Relationship Id="rId106" Type="http://schemas.openxmlformats.org/officeDocument/2006/relationships/theme" Target="theme/theme1.xml"/><Relationship Id="rId10" Type="http://schemas.openxmlformats.org/officeDocument/2006/relationships/hyperlink" Target="consultantplus://offline/ref=AED834E61117059999E0CBBFDB8AEF44458E69E8B6BBACB0AD3CF62B9A1F1C5BB36E7CC7685495211C9004D1FF35I" TargetMode="External"/><Relationship Id="rId31" Type="http://schemas.openxmlformats.org/officeDocument/2006/relationships/hyperlink" Target="consultantplus://offline/ref=AED834E61117059999E0CBBFDB8AEF44458E69E8B6BAA7BAAB37F62B9A1F1C5BB36E7CC7685495211C9004D1FF36I" TargetMode="External"/><Relationship Id="rId44" Type="http://schemas.openxmlformats.org/officeDocument/2006/relationships/hyperlink" Target="consultantplus://offline/ref=AED834E61117059999E0D5B2CDE6B14B418C31E0B5B9A4EFF46BF07CC54F1A0EF32E7A922B109E29F13BI" TargetMode="External"/><Relationship Id="rId52" Type="http://schemas.openxmlformats.org/officeDocument/2006/relationships/hyperlink" Target="consultantplus://offline/ref=AED834E61117059999E0D5B2CDE6B14B418D33E7BEB9A4EFF46BF07CC5F43FI" TargetMode="External"/><Relationship Id="rId60" Type="http://schemas.openxmlformats.org/officeDocument/2006/relationships/hyperlink" Target="consultantplus://offline/ref=AED834E61117059999E0CBBFDB8AEF44458E69E8B6B9A6BCAC39F62B9A1F1C5BB36E7CC7685495211C9004D9FF30I" TargetMode="External"/><Relationship Id="rId65" Type="http://schemas.openxmlformats.org/officeDocument/2006/relationships/hyperlink" Target="consultantplus://offline/ref=AED834E61117059999E0D5B2CDE6B14B428C30E1BEBDA4EFF46BF07CC5F43FI" TargetMode="External"/><Relationship Id="rId73" Type="http://schemas.openxmlformats.org/officeDocument/2006/relationships/hyperlink" Target="consultantplus://offline/ref=AED834E61117059999E0CBBFDB8AEF44458E69E8B6B9ADBFA83AF62B9A1F1C5BB36E7CC7685495211C9004D0FF32I" TargetMode="External"/><Relationship Id="rId78" Type="http://schemas.openxmlformats.org/officeDocument/2006/relationships/hyperlink" Target="consultantplus://offline/ref=AED834E61117059999E0CBBFDB8AEF44458E69E8BFBDAFB9AD34AB2192461059B46123D06F1D99201C9005FD31I" TargetMode="External"/><Relationship Id="rId81" Type="http://schemas.openxmlformats.org/officeDocument/2006/relationships/hyperlink" Target="consultantplus://offline/ref=AED834E61117059999E0CBBFDB8AEF44458E69E8B6B9A6BCAC39F62B9A1F1C5BB36E7CC7685495211C9004D7FF32I" TargetMode="External"/><Relationship Id="rId86" Type="http://schemas.openxmlformats.org/officeDocument/2006/relationships/hyperlink" Target="consultantplus://offline/ref=AED834E61117059999E0CBBFDB8AEF44458E69E8B6BBACB0AD3CF62B9A1F1C5BB36E7CC7685495211C9004D0FF32I" TargetMode="External"/><Relationship Id="rId94" Type="http://schemas.openxmlformats.org/officeDocument/2006/relationships/hyperlink" Target="consultantplus://offline/ref=AED834E61117059999E0CBBFDB8AEF44458E69E8B6BBACB0AD3CF62B9A1F1C5BB36E7CC7685495211C9004D5FF31I" TargetMode="External"/><Relationship Id="rId99" Type="http://schemas.openxmlformats.org/officeDocument/2006/relationships/hyperlink" Target="consultantplus://offline/ref=AED834E61117059999E0CBBFDB8AEF44458E69E8B6B9A6BCAC39F62B9A1F1C5BB36E7CC7685495211C9004D6FF31I" TargetMode="External"/><Relationship Id="rId101" Type="http://schemas.openxmlformats.org/officeDocument/2006/relationships/hyperlink" Target="consultantplus://offline/ref=AED834E61117059999E0CBBFDB8AEF44458E69E8B6BAABBFAB3AF62B9A1F1C5BB36E7CC7685495211C9004D7FF37I" TargetMode="External"/><Relationship Id="rId4" Type="http://schemas.openxmlformats.org/officeDocument/2006/relationships/webSettings" Target="webSettings.xml"/><Relationship Id="rId9" Type="http://schemas.openxmlformats.org/officeDocument/2006/relationships/hyperlink" Target="consultantplus://offline/ref=AED834E61117059999E0CBBFDB8AEF44458E69E8BEBDADBBA034AB2192461059B46123D06F1D99201C9004FD34I" TargetMode="External"/><Relationship Id="rId13" Type="http://schemas.openxmlformats.org/officeDocument/2006/relationships/hyperlink" Target="consultantplus://offline/ref=AED834E61117059999E0CBBFDB8AEF44458E69E8B6BAA7B0AD39F62B9A1F1C5BB36E7CC7685495211C9004D1FF35I" TargetMode="External"/><Relationship Id="rId18" Type="http://schemas.openxmlformats.org/officeDocument/2006/relationships/hyperlink" Target="consultantplus://offline/ref=AED834E61117059999E0D5B2CDE6B14B418D33E7BEB9A4EFF46BF07CC54F1A0EF32E7AF937I" TargetMode="External"/><Relationship Id="rId39" Type="http://schemas.openxmlformats.org/officeDocument/2006/relationships/hyperlink" Target="consultantplus://offline/ref=AED834E61117059999E0CBBFDB8AEF44458E69E8B2BEA6B0A134AB2192461059B46123D06F1D99201C9004FD39I" TargetMode="External"/><Relationship Id="rId34" Type="http://schemas.openxmlformats.org/officeDocument/2006/relationships/hyperlink" Target="consultantplus://offline/ref=AED834E61117059999E0CBBFDB8AEF44458E69E8B6B9ABBEAE37F62B9A1F1C5BB36E7CC7685495211C9004D1FF36I" TargetMode="External"/><Relationship Id="rId50" Type="http://schemas.openxmlformats.org/officeDocument/2006/relationships/hyperlink" Target="consultantplus://offline/ref=AED834E61117059999E0CBBFDB8AEF44458E69E8B6B9A6BCAC39F62B9A1F1C5BB36E7CC7685495211C9004D1FF39I" TargetMode="External"/><Relationship Id="rId55" Type="http://schemas.openxmlformats.org/officeDocument/2006/relationships/hyperlink" Target="consultantplus://offline/ref=AED834E61117059999E0CBBFDB8AEF44458E69E8BEBDADBBA034AB2192461059B46123D06F1D99201C9005FD31I" TargetMode="External"/><Relationship Id="rId76" Type="http://schemas.openxmlformats.org/officeDocument/2006/relationships/hyperlink" Target="consultantplus://offline/ref=AED834E61117059999E0CBBFDB8AEF44458E69E8B6BAA7B0AD39F62B9A1F1C5BB36E7CC7685495211C9004D1FF39I" TargetMode="External"/><Relationship Id="rId97" Type="http://schemas.openxmlformats.org/officeDocument/2006/relationships/hyperlink" Target="consultantplus://offline/ref=AED834E61117059999E0CBBFDB8AEF44458E69E8B6BAABBFAB3AF62B9A1F1C5BB36E7CC7685495211C9004D7FF37I" TargetMode="External"/><Relationship Id="rId104" Type="http://schemas.openxmlformats.org/officeDocument/2006/relationships/hyperlink" Target="consultantplus://offline/ref=AED834E61117059999E0CBBFDB8AEF44458E69E8B6B9ADBFA83AF62B9A1F1C5BB36E7CC7685495211C9004D0FF3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9266</Words>
  <Characters>52818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2018-06-09T08:55:00Z</dcterms:created>
  <dcterms:modified xsi:type="dcterms:W3CDTF">2018-06-09T08:56:00Z</dcterms:modified>
</cp:coreProperties>
</file>